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6979" w14:textId="77777777" w:rsidR="00B9157F" w:rsidRDefault="00B9157F">
      <w:pPr>
        <w:jc w:val="thaiDistribute"/>
      </w:pPr>
    </w:p>
    <w:p w14:paraId="2B8D25F8" w14:textId="77777777" w:rsidR="00B9157F" w:rsidRDefault="00B9157F">
      <w:pPr>
        <w:jc w:val="thaiDistribute"/>
      </w:pPr>
    </w:p>
    <w:p w14:paraId="60F671DC" w14:textId="77777777" w:rsidR="00B9157F" w:rsidRDefault="00B9157F">
      <w:pPr>
        <w:jc w:val="thaiDistribute"/>
      </w:pPr>
    </w:p>
    <w:p w14:paraId="697AEBCC" w14:textId="77777777" w:rsidR="00B9157F" w:rsidRDefault="00000000">
      <w:pPr>
        <w:spacing w:after="240"/>
        <w:jc w:val="center"/>
      </w:pPr>
      <w:r>
        <w:rPr>
          <w:b/>
          <w:bCs/>
          <w:sz w:val="44"/>
          <w:szCs w:val="44"/>
          <w:cs/>
        </w:rPr>
        <w:t>รายงานการวิจัย</w:t>
      </w:r>
    </w:p>
    <w:p w14:paraId="2BB4DA03" w14:textId="77777777" w:rsidR="00B9157F" w:rsidRDefault="00000000">
      <w:pPr>
        <w:jc w:val="center"/>
      </w:pPr>
      <w:r>
        <w:rPr>
          <w:b/>
          <w:bCs/>
          <w:sz w:val="44"/>
          <w:szCs w:val="44"/>
          <w:cs/>
        </w:rPr>
        <w:t>ผลของแบบแผนความเชื่อด้านสุขภาพ และความรอบรู้ด้านสุขภาพ</w:t>
      </w:r>
    </w:p>
    <w:p w14:paraId="541C63F4" w14:textId="77777777" w:rsidR="00B9157F" w:rsidRDefault="00000000">
      <w:pPr>
        <w:jc w:val="center"/>
      </w:pPr>
      <w:r>
        <w:rPr>
          <w:b/>
          <w:bCs/>
          <w:sz w:val="44"/>
          <w:szCs w:val="44"/>
          <w:cs/>
        </w:rPr>
        <w:t>ภายใต้รูปแบบการยกระดับครอบครัว ชุมชนรอบรู้สุขภาพ</w:t>
      </w:r>
    </w:p>
    <w:p w14:paraId="603370B0" w14:textId="77777777" w:rsidR="00B9157F" w:rsidRDefault="00000000">
      <w:pPr>
        <w:spacing w:after="240"/>
        <w:jc w:val="center"/>
      </w:pPr>
      <w:r>
        <w:rPr>
          <w:b/>
          <w:bCs/>
          <w:sz w:val="44"/>
          <w:szCs w:val="44"/>
          <w:cs/>
        </w:rPr>
        <w:t>ภายใต้วิถีชีวิตปกติใหม่ จังหวัดพิษณุโลก</w:t>
      </w:r>
    </w:p>
    <w:p w14:paraId="3077031B" w14:textId="77777777" w:rsidR="00B9157F" w:rsidRDefault="00000000">
      <w:pPr>
        <w:jc w:val="center"/>
      </w:pPr>
      <w:r>
        <w:rPr>
          <w:b/>
          <w:bCs/>
          <w:sz w:val="36"/>
          <w:szCs w:val="36"/>
          <w:cs/>
        </w:rPr>
        <w:t xml:space="preserve">Effects of a Family and Community Health Literacy</w:t>
      </w:r>
    </w:p>
    <w:p w14:paraId="60BEDD40" w14:textId="77777777" w:rsidR="00B9157F" w:rsidRDefault="00000000">
      <w:pPr>
        <w:jc w:val="center"/>
      </w:pPr>
      <w:r>
        <w:rPr>
          <w:b/>
          <w:bCs/>
          <w:sz w:val="36"/>
          <w:szCs w:val="36"/>
          <w:cs/>
        </w:rPr>
        <w:t xml:space="preserve">Enhancement Model in the New Normal Lifestyle</w:t>
      </w:r>
    </w:p>
    <w:p w14:paraId="153AD42B" w14:textId="77777777" w:rsidR="00B9157F" w:rsidRDefault="00000000">
      <w:pPr>
        <w:jc w:val="center"/>
      </w:pPr>
      <w:r>
        <w:rPr>
          <w:b/>
          <w:bCs/>
          <w:sz w:val="36"/>
          <w:szCs w:val="36"/>
          <w:cs/>
        </w:rPr>
        <w:t xml:space="preserve">on Health Beliefs and Health Literacy, Phitsanulok Province</w:t>
      </w:r>
    </w:p>
    <w:p w14:paraId="0CEA2906" w14:textId="77777777" w:rsidR="00B9157F" w:rsidRDefault="00B9157F">
      <w:pPr>
        <w:jc w:val="thaiDistribute"/>
      </w:pPr>
    </w:p>
    <w:p w14:paraId="0E3495E3" w14:textId="77777777" w:rsidR="00B9157F" w:rsidRDefault="00B9157F">
      <w:pPr>
        <w:jc w:val="thaiDistribute"/>
      </w:pPr>
    </w:p>
    <w:p w14:paraId="1266DC9D" w14:textId="77777777" w:rsidR="00B9157F" w:rsidRDefault="00B9157F">
      <w:pPr>
        <w:jc w:val="thaiDistribute"/>
      </w:pPr>
    </w:p>
    <w:p w14:paraId="0F2A40E4" w14:textId="77777777" w:rsidR="00B9157F" w:rsidRDefault="00B9157F">
      <w:pPr>
        <w:jc w:val="thaiDistribute"/>
      </w:pPr>
    </w:p>
    <w:p w14:paraId="630813BD" w14:textId="77777777" w:rsidR="00B9157F" w:rsidRDefault="00000000">
      <w:pPr>
        <w:jc w:val="center"/>
      </w:pPr>
      <w:r>
        <w:rPr>
          <w:b/>
          <w:bCs/>
          <w:sz w:val="40"/>
          <w:szCs w:val="40"/>
          <w:cs/>
        </w:rPr>
        <w:t>วีรศักดิ์ พรหมมา</w:t>
      </w:r>
    </w:p>
    <w:p w14:paraId="47EA1A3E" w14:textId="77777777" w:rsidR="00B9157F" w:rsidRDefault="00000000">
      <w:pPr>
        <w:jc w:val="center"/>
      </w:pPr>
      <w:r>
        <w:rPr>
          <w:sz w:val="36"/>
          <w:szCs w:val="36"/>
          <w:cs/>
        </w:rPr>
        <w:t>นักวิชาการสาธารณสุขปฏิบัติการ</w:t>
      </w:r>
    </w:p>
    <w:p w14:paraId="7AFD9B87" w14:textId="77777777" w:rsidR="00B9157F" w:rsidRDefault="00B9157F">
      <w:pPr>
        <w:jc w:val="thaiDistribute"/>
      </w:pPr>
    </w:p>
    <w:p w14:paraId="6E449688" w14:textId="77777777" w:rsidR="00B9157F" w:rsidRDefault="00B9157F">
      <w:pPr>
        <w:jc w:val="thaiDistribute"/>
      </w:pPr>
    </w:p>
    <w:p w14:paraId="584FCF6C" w14:textId="77777777" w:rsidR="00B9157F" w:rsidRDefault="00B9157F">
      <w:pPr>
        <w:jc w:val="thaiDistribute"/>
      </w:pPr>
    </w:p>
    <w:p w14:paraId="08D5515B" w14:textId="77777777" w:rsidR="00B9157F" w:rsidRDefault="00B9157F">
      <w:pPr>
        <w:jc w:val="thaiDistribute"/>
      </w:pPr>
    </w:p>
    <w:p w14:paraId="7A9ED1D8" w14:textId="77777777" w:rsidR="00B9157F" w:rsidRDefault="00000000">
      <w:pPr>
        <w:jc w:val="center"/>
      </w:pPr>
      <w:r>
        <w:rPr>
          <w:b/>
          <w:bCs/>
          <w:sz w:val="40"/>
          <w:szCs w:val="40"/>
          <w:cs/>
        </w:rPr>
        <w:t>ศูนย์อนามัยที่ 2 พิษณุโลก</w:t>
      </w:r>
    </w:p>
    <w:p w14:paraId="39E537BE" w14:textId="77777777" w:rsidR="00B9157F" w:rsidRDefault="00000000">
      <w:pPr>
        <w:jc w:val="center"/>
      </w:pPr>
      <w:r>
        <w:rPr>
          <w:b/>
          <w:bCs/>
          <w:sz w:val="40"/>
          <w:szCs w:val="40"/>
          <w:cs/>
        </w:rPr>
        <w:t>กรมอนามัย กระทรวงสาธารณสุข</w:t>
      </w:r>
    </w:p>
    <w:p w14:paraId="299839A2" w14:textId="77777777" w:rsidR="00B9157F" w:rsidRDefault="00000000">
      <w:pPr>
        <w:pageBreakBefore/>
        <w:spacing w:after="120"/>
        <w:jc w:val="center"/>
      </w:pPr>
      <w:r>
        <w:rPr>
          <w:b/>
          <w:bCs/>
          <w:sz w:val="36"/>
          <w:szCs w:val="36"/>
          <w:cs/>
        </w:rPr>
        <w:lastRenderedPageBreak/>
        <w:t>บทคัดย่อ</w:t>
      </w:r>
    </w:p>
    <w:p w14:paraId="4FE7CBE0" w14:textId="77777777" w:rsidR="00B9157F" w:rsidRDefault="00000000">
      <w:pPr>
        <w:ind w:left="1000" w:hanging="1000"/>
        <w:jc w:val="thaiDistribute"/>
      </w:pPr>
      <w:r>
        <w:rPr>
          <w:b/>
          <w:bCs/>
          <w:cs/>
        </w:rPr>
        <w:t>ชื่อเรื่อง</w:t>
      </w:r>
      <w:r>
        <w:rPr>
          <w:cs/>
        </w:rPr>
        <w:t xml:space="preserve"> ผลของแบบแผนความเชื่อด้านสุขภาพ และความรอบรู้ด้านสุขภาพ ภายใต้รูปแบบการยกระดับครอบครัว ชุมชนรอบรู้สุขภาพภายใต้วิถีชีวิตปกติใหม่ จังหวัดพิษณุโลก</w:t>
      </w:r>
    </w:p>
    <w:p w14:paraId="0A8529EB" w14:textId="77777777" w:rsidR="00B9157F" w:rsidRDefault="00000000">
      <w:pPr>
        <w:spacing w:after="120"/>
        <w:jc w:val="thaiDistribute"/>
      </w:pPr>
      <w:r>
        <w:rPr>
          <w:b/>
          <w:bCs/>
          <w:cs/>
        </w:rPr>
        <w:t>ผู้วิจัย</w:t>
      </w:r>
      <w:r>
        <w:rPr>
          <w:cs/>
        </w:rPr>
        <w:t xml:space="preserve"> วีรศักดิ์ พรหมมา นักวิชาการสาธารณสุขปฏิบัติการ ศูนย์อนามัยที่ 2 พิษณุโลก</w:t>
      </w:r>
    </w:p>
    <w:p w14:paraId="31A5D22C" w14:textId="77777777" w:rsidR="00B9157F" w:rsidRDefault="00000000">
      <w:pPr>
        <w:ind w:firstLine="720"/>
        <w:jc w:val="thaiDistribute"/>
      </w:pPr>
      <w:r>
        <w:rPr>
          <w:cs/>
        </w:rPr>
        <w:t xml:space="preserve">การวิจัยกึ่งทดลองแบบสองกลุ่มวัดก่อนและหลังการทดลองนี้ มีวัตถุประสงค์เพื่อ 1) ศึกษาผลของแบบแผนความเชื่อด้านสุขภาพและความรอบรู้ด้านสุขภาพ ภายใต้รูปแบบการยกระดับครอบครัว ชุมชนรอบรู้สุขภาพภายใต้วิถีชีวิตปกติใหม่ จังหวัดพิษณุโลก และ 2) เปรียบเทียบคะแนนแบบแผนความเชื่อด้านสุขภาพและความรอบรู้ด้านสุขภาพของแกนนำครอบครัวก่อนและหลังเข้าร่วมรูปแบบ กลุ่มตัวอย่างเป็นแกนนำครอบครัวในอำเภอเมืองพิษณุโลก จำนวน 80 คน ได้จากการสุ่มแบบหลายขั้นตอน แบ่งเป็นกลุ่มทดลองและกลุ่มเปรียบเทียบ กลุ่มละ 40 คน กลุ่มทดลองได้รับรูปแบบ ประกอบด้วยการอบรมเชิงปฏิบัติการ 1 วัน และการติดตามผลรายสัปดาห์ผ่านกลุ่มไลน์และเจ้าหน้าที่โรงพยาบาลส่งเสริมสุขภาพตำบล รวม 7 สัปดาห์ ระหว่างวันที่ 23 กุมภาพันธ์ – 12 เมษายน พ.ศ. 2566 กลุ่มเปรียบเทียบได้รับบริการสุขภาพตามปกติ เก็บรวบรวมข้อมูลด้วยแบบสอบถามแบบแผนความเชื่อด้านสุขภาพและแบบสอบถามความรอบรู้ด้านสุขภาพของสำนักส่งเสริมสุขภาพ กรมอนามัย มีค่าความเชื่อมั่น .82 และ .91 ตามลำดับ วิเคราะห์ข้อมูลด้วยสถิติเชิงพรรณนา Mann–Whitney U Test และ Wilcoxon Signed Ranks Test</w:t>
      </w:r>
    </w:p>
    <w:p w14:paraId="417CA57F" w14:textId="77777777" w:rsidR="00B9157F" w:rsidRDefault="00000000">
      <w:pPr>
        <w:ind w:firstLine="720"/>
        <w:jc w:val="thaiDistribute"/>
      </w:pPr>
      <w:r>
        <w:rPr>
          <w:cs/>
        </w:rPr>
        <w:t>ผลการวิจัยพบว่า แกนนำครอบครัวมีคะแนนแบบแผนความเชื่อด้านสุขภาพและความรอบรู้ด้านสุขภาพอยู่ในระดับมากทั้งก่อนและหลังเข้าร่วมรูปแบบ หลังเข้าร่วมรูปแบบ กลุ่มทดลองมีคะแนนแบบแผนความเชื่อด้านสุขภาพ (p &lt; .001) และคะแนนความรอบรู้ด้านสุขภาพ (p = .023) สูงกว่ากลุ่มเปรียบเทียบอย่างมีนัยสำคัญทางสถิติ เมื่อเปรียบเทียบก่อนและหลังเข้าร่วมรูปแบบ กลุ่มทดลองมีคะแนนแบบแผนความเชื่อด้านสุขภาพสูงขึ้นอย่างมีนัยสำคัญทางสถิติ (p = .029) ส่วนคะแนนความรอบรู้ด้านสุขภาพสูงขึ้นแต่ไม่มีนัยสำคัญทางสถิติ (p = .323)</w:t>
      </w:r>
    </w:p>
    <w:p w14:paraId="65E5C5DC" w14:textId="77777777" w:rsidR="00B9157F" w:rsidRDefault="00000000">
      <w:pPr>
        <w:ind w:firstLine="720"/>
        <w:jc w:val="thaiDistribute"/>
      </w:pPr>
      <w:r>
        <w:rPr>
          <w:cs/>
        </w:rPr>
        <w:t>สรุปได้ว่า รูปแบบการยกระดับครอบครัว ชุมชนรอบรู้สุขภาพภายใต้วิถีชีวิตปกติใหม่ ช่วยปรับความเชื่อด้านสุขภาพของแกนนำครอบครัวได้ และมีแนวโน้มช่วยให้ความรอบรู้ด้านสุขภาพดีกว่ากลุ่มที่ไม่ได้รับรูปแบบ แต่เนื่องจากแกนนำมีความรอบรู้ด้านสุขภาพตั้งต้นในระดับสูง การเพิ่มขึ้นภายในกลุ่มจึงยังไม่ชัดเจน ควรเพิ่มกิจกรรมฝึกทักษะการเข้าถึงข้อมูลที่น่าเชื่อถือและการซักถาม ติดตามผลในระยะยาว และวัดผลลัพธ์ด้านพฤติกรรมสุขภาพก่อนขยายผลสู่พื้นที่อื่นของเขตสุขภาพที่ 2</w:t>
      </w:r>
    </w:p>
    <w:p w14:paraId="3AE48920" w14:textId="77777777" w:rsidR="00B9157F" w:rsidRDefault="00000000">
      <w:pPr>
        <w:spacing w:before="120"/>
        <w:jc w:val="thaiDistribute"/>
      </w:pPr>
      <w:r>
        <w:rPr>
          <w:b/>
          <w:bCs/>
          <w:cs/>
        </w:rPr>
        <w:t>คำสำคัญ:</w:t>
      </w:r>
      <w:r>
        <w:rPr>
          <w:cs/>
        </w:rPr>
        <w:t xml:space="preserve"> แบบแผนความเชื่อด้านสุขภาพ, ความรอบรู้ด้านสุขภาพ, แกนนำครอบครัว, ชุมชนรอบรู้สุขภาพ, วิถีชีวิตปกติใหม่</w:t>
      </w:r>
    </w:p>
    <w:p w14:paraId="6C6D624B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บทที่ 1</w:t>
      </w:r>
    </w:p>
    <w:p w14:paraId="3B60D700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บทนำ</w:t>
      </w:r>
    </w:p>
    <w:p w14:paraId="0D24E94E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1.1 ความเป็นมาและความสำคัญของปัญหา</w:t>
      </w:r>
    </w:p>
    <w:p>
      <w:pPr>
        <w:ind w:firstLine="720"/>
        <w:jc w:val="thaiDistribute"/>
      </w:pPr>
      <w:r>
        <w:rPr>
          <w:cs/>
        </w:rPr>
        <w:t xml:space="preserve">โรคไม่ติดต่อเรื้อรัง (Noncommunicable Diseases: NCDs) เป็นปัญหาสาธารณสุขอันดับหนึ่งของโลก องค์การอนามัยโลกรายงานว่าโรคไม่ติดต่อเรื้อรังทำให้ประชากรโลกเสียชีวิตปีละประมาณ 41 ล้านคน คิดเป็นร้อยละ 74 ของการเสียชีวิตทั้งหมด โดยมีสาเหตุสำคัญจากปัจจัยเสี่ยงที่ปรับเปลี่ยนได้ ได้แก่ การสูบบุหรี่ การดื่มเครื่องดื่มแอลกอฮอล์ การบริโภคอาหารที่ไม่เหมาะสม และการมีกิจกรรมทางกายไม่เพียงพอ (World Health Organization, 2023) สำหรับประเทศไทย โรคไม่ติดต่อเรื้อรังหลัก 4 กลุ่ม ได้แก่ โรคหัวใจและหลอดเลือด โรคมะเร็ง โรคเบาหวาน และโรคปอดอุดกั้นเรื้อรัง เป็นสาเหตุการเสียชีวิตร้อยละ 74 ของการเสียชีวิตทั้งหมด หรือประมาณ 400,000 คนต่อปี (Ministry of Public Health et al., 2021) และมีแนวโน้มเพิ่มขึ้นอย่างต่อเนื่อง ผลการสำรวจสุขภาพประชาชนไทยโดยการตรวจร่างกาย ครั้งที่ 7 พ.ศ. 2567–2568 พบว่าความชุกของโรคเบาหวานในประชากรอายุ 15 ปีขึ้นไปเพิ่มขึ้นจากร้อยละ 9.5 ในการสำรวจครั้งที่ 6 เป็นร้อยละ 10.6 หรือประมาณ 6.1 ล้านคน ความชุกของโรคความดันโลหิตสูงเพิ่มขึ้นจากร้อยละ 25.4 เป็นร้อยละ 29.5 หรือประมาณ 17.5 ล้านคน ประชากรร้อยละ 45 มีภาวะน้ำหนักเกินและโรคอ้วน และผู้ป่วยโรคเบาหวานประมาณหนึ่งในสี่ไม่ทราบว่าตนเองป่วย (เริงฤดี ปธานวนิช และวิชัย เอกพลากร, 2568)</w:t>
      </w:r>
    </w:p>
    <w:p>
      <w:pPr>
        <w:ind w:firstLine="720"/>
        <w:jc w:val="thaiDistribute"/>
      </w:pPr>
      <w:r>
        <w:rPr>
          <w:cs/>
        </w:rPr>
        <w:t xml:space="preserve">ภาระโรคดังกล่าวส่งผลกระทบต่อเศรษฐกิจของประเทศอย่างมาก รายงานการวิเคราะห์ความคุ้มค่าของการลงทุนเพื่อป้องกันและควบคุมโรคไม่ติดต่อในประเทศไทย ซึ่งจัดทำโดยกระทรวงสาธารณสุขร่วมกับองค์การอนามัยโลกและโครงการพัฒนาแห่งสหประชาชาติ พบว่าโรคไม่ติดต่อเรื้อรังก่อให้เกิดความสูญเสียทางเศรษฐกิจประมาณ 1.6 ล้านล้านบาทต่อปี หรือร้อยละ 9.7 ของผลิตภัณฑ์มวลรวมในประเทศ ปี พ.ศ. 2562 ในจำนวนนี้เป็นค่ารักษาพยาบาลประมาณ 139,000 ล้านบาท (ร้อยละ 9) ส่วนที่เหลือเป็นการสูญเสียผลิตภาพจากการขาดงาน ประสิทธิภาพการทำงานที่ลดลง และการออกจากกำลังแรงงานก่อนวัยอันควร รายงานเดียวกันยังชี้ว่าการลงทุนในมาตรการลดปัจจัยเสี่ยงด้านพฤติกรรมจะป้องกันการเสียชีวิตได้ประมาณ 310,000 ราย และสร้างผลตอบแทนทางเศรษฐกิจประมาณ 430,000 ล้านบาทในระยะ 15 ปี (Ministry of Public Health et al., 2021) ข้อมูลนี้สะท้อนว่าการป้องกันโรคไม่ติดต่อเรื้อรังที่ต้นเหตุ คือพฤติกรรมสุขภาพของประชาชน เป็นการลงทุนที่คุ้มค่ากว่าการรักษาเมื่อเกิดโรคแล้ว</w:t>
      </w:r>
    </w:p>
    <w:p>
      <w:pPr>
        <w:ind w:firstLine="720"/>
        <w:jc w:val="thaiDistribute"/>
      </w:pPr>
      <w:r>
        <w:rPr>
          <w:cs/>
        </w:rPr>
        <w:t xml:space="preserve">ในระดับพื้นที่ เขตสุขภาพที่ 2 ซึ่งประกอบด้วยจังหวัดพิษณุโลก ตาก สุโขทัย เพชรบูรณ์ และอุตรดิตถ์ ก็เผชิญปัญหาโรคไม่ติดต่อเรื้อรังเช่นเดียวกับระดับประเทศ </w:t>
      </w:r>
      <w:r>
        <w:rPr>
          <w:highlight w:val="yellow"/>
          <w:cs/>
        </w:rPr>
        <w:t xml:space="preserve">ข้อมูลจากระบบคลังข้อมูลสุขภาพ (Health Data Center: HDC) กระทรวงสาธารณสุข ปีงบประมาณ 2566–2568 พบว่าอัตราป่วยรายใหม่ของโรคเบาหวานในเขตสุขภาพที่ 2 เท่ากับ ..... ต่อแสนประชากร และโรคความดันโลหิตสูงเท่ากับ ..... ต่อแสนประชากร เทียบกับระดับประเทศ ..... และ ..... ต่อแสนประชากร ตามลำดับ ส่วนจังหวัดพิษณุโลกเท่ากับ ..... และ ..... ต่อแสนประชากร (กระทรวงสาธารณสุข, 2569)</w:t>
      </w:r>
      <w:r>
        <w:rPr>
          <w:cs/>
        </w:rPr>
        <w:t xml:space="preserve"> เนื่องจากโรคไม่ติดต่อเรื้อรังส่วนใหญ่ป้องกันได้ด้วยการปรับพฤติกรรมสุขภาพ เช่น การบริโภคอาหาร การออกกำลังกาย การจัดการอารมณ์ การไม่สูบบุหรี่ และการไม่ดื่มสุรา การป้องกันในระดับครอบครัวและชุมชนจึงต้องอาศัยปัจจัยที่ทำให้บุคคลทั้ง “สามารถ” และ “ตั้งใจ” ปรับพฤติกรรม ซึ่งปัจจัยสำคัญสองประการที่มีหลักฐานรองรับ คือ ความรอบรู้ด้านสุขภาพ และแบบแผนความเชื่อด้านสุขภาพ</w:t>
      </w:r>
    </w:p>
    <w:p>
      <w:pPr>
        <w:ind w:firstLine="720"/>
        <w:jc w:val="thaiDistribute"/>
      </w:pPr>
      <w:r>
        <w:rPr>
          <w:cs/>
        </w:rPr>
        <w:t xml:space="preserve">ความรอบรู้ด้านสุขภาพ (Health Literacy) หมายถึง ทักษะทางปัญญาและทักษะทางสังคมซึ่งกำหนดแรงจูงใจและความสามารถของบุคคลในการเข้าถึง เข้าใจ และใช้ข้อมูลข่าวสารเพื่อส่งเสริมและธำรงรักษาสุขภาพที่ดี (World Health Organization, 1998) และเป็นปัจจัยกำหนดสุขภาพที่สัมพันธ์กับพฤติกรรมสุขภาพ การใช้บริการป้องกันโรค และผลลัพธ์ทางสุขภาพ (Nutbeam, 2000; Sørensen et al., 2012) กรมอนามัยพัฒนากระบวนการส่งเสริมความรอบรู้ด้านสุขภาพตามแบบจำลองวีเชพ (V-shape) 6 องค์ประกอบ ได้แก่ การเข้าถึง การเข้าใจ การโต้ตอบซักถามและแลกเปลี่ยน การตัดสินใจ การเปลี่ยนพฤติกรรม และการบอกต่อ เพื่อแก้ปัญหา “รู้แต่ไม่ทำ” (กรมอนามัย, 2560; วชิระ เพ็งจันทร์, 2560) หลักฐานเชิงประจักษ์ชี้ว่าความรอบรู้ด้านสุขภาพมีบทบาทต่อการควบคุมโรคไม่ติดต่อเรื้อรัง การวิเคราะห์อภิมานงานวิจัย 21 เรื่องพบว่าโปรแกรมส่งเสริมความรอบรู้ด้านสุขภาพในผู้ป่วยโรคเบาหวานช่วยลดระดับน้ำตาลสะสมในเลือด (HbA1c) ได้มากกว่าการดูแลตามปกติ (WMD = −0.78) และเพิ่มการรับรู้ความสามารถของตนเองและระดับความรอบรู้ด้านสุขภาพ (Ran et al., 2022) ในประเทศไทย การศึกษาในคู่สมรสกลุ่มเสี่ยงโรคไม่ติดต่อเรื้อรัง 2,000 คน พบว่าความรอบรู้ด้านสุขภาพเป็นปัจจัยเชิงสาเหตุที่ส่งผลต่อพฤติกรรมสุขภาพและสุขภาวะของครอบครัว (Intarakamhang &amp; Macaskill, 2018) และโปรแกรมส่งเสริมความรอบรู้ด้านสุขภาพแบบมีส่วนร่วมในกลุ่มเสี่ยงโรคเบาหวานทำให้ความรอบรู้ด้านสุขภาพและพฤติกรรมสุขภาพดีขึ้นอย่างมีนัยสำคัญทางสถิติ (Wongkongdech et al., 2024)</w:t>
      </w:r>
    </w:p>
    <w:p>
      <w:pPr>
        <w:ind w:firstLine="720"/>
        <w:jc w:val="thaiDistribute"/>
      </w:pPr>
      <w:r>
        <w:rPr>
          <w:cs/>
        </w:rPr>
        <w:t xml:space="preserve">แบบแผนความเชื่อด้านสุขภาพ (Health Belief Model: HBM) อธิบายว่าบุคคลจะปฏิบัติพฤติกรรมป้องกันโรคเมื่อรับรู้ว่าตนมีโอกาสเสี่ยง รับรู้ว่าโรคนั้นรุนแรง รับรู้ประโยชน์ของการปฏิบัติ และรับรู้ว่าอุปสรรคของการปฏิบัติมีน้อยกว่าประโยชน์ที่จะได้รับ (Rosenstock, 1974; Becker, 1974) การทบทวนงานวิจัย 46 เรื่องพบหลักฐานสนับสนุนองค์ประกอบของแบบแผนอย่างสม่ำเสมอ โดยการรับรู้อุปสรรคมีอำนาจทำนายพฤติกรรมสูงสุด (Janz &amp; Becker, 1984) ในบริบทโรคไม่ติดต่อเรื้อรัง การทบทวนวรรณกรรมอย่างเป็นระบบจากงานวิจัย 24 เรื่อง (ผู้เข้าร่วม 6,106 คน) ในประเทศรายได้ต่ำและปานกลาง พบว่าโปรแกรมที่ใช้แบบแผนความเชื่อด้านสุขภาพสัมพันธ์กับระดับความดันโลหิตที่ลดลง การใช้ยาอย่างสม่ำเสมอ และการจัดการตนเองที่ดีขึ้น โดยการรับรู้โอกาสเสี่ยงและการรับรู้ความรุนแรงสัมพันธ์กับการลดลงของความดันโลหิต ขณะที่การรับรู้อุปสรรคเป็นปัจจัยขัดขวางการใช้ยาอย่างต่อเนื่อง (Islam et al., 2025) ในประเทศไทย โปรแกรมประยุกต์แบบแผนความเชื่อด้านสุขภาพร่วมกับการสนับสนุนของครอบครัวในผู้ป่วยเบาหวานหรือความดันโลหิตสูงที่เสี่ยงต่อโรคหลอดเลือดสมอง ทำให้กลุ่มทดลองมีพฤติกรรมการป้องกันโรคหลอดเลือดสมองดีขึ้นมากกว่ากลุ่มเปรียบเทียบอย่างมีนัยสำคัญทางสถิติ (วรารัตน์ เหล่าสูง และคณะ, 2562)</w:t>
      </w:r>
    </w:p>
    <w:p>
      <w:pPr>
        <w:ind w:firstLine="720"/>
        <w:jc w:val="thaiDistribute"/>
      </w:pPr>
      <w:r>
        <w:rPr>
          <w:cs/>
        </w:rPr>
        <w:t xml:space="preserve">แม้ทั้งสองแนวคิดจะสัมพันธ์กับการป้องกันโรคไม่ติดต่อเรื้อรัง แต่อธิบายพฤติกรรมคนละด้าน ความรอบรู้ด้านสุขภาพเป็น “ความสามารถ” ในการแสวงหา ประเมิน และใช้ข้อมูลสุขภาพ ส่วนแบบแผนความเชื่อด้านสุขภาพเป็น “แรงจูงใจ” ให้ลงมือปฏิบัติ บุคคลที่มีความรู้และทักษะแต่ไม่รับรู้ว่าตนเสี่ยงอาจไม่ลงมือปฏิบัติ ขณะที่ผู้ที่รับรู้ความเสี่ยงแต่ขาดทักษะการเข้าถึงและประเมินข้อมูลอาจตัดสินใจปฏิบัติจากข้อมูลที่คลาดเคลื่อน Islam et al. (2025) ตั้งข้อสังเกตว่างานวิจัยที่ประยุกต์แบบแผนความเชื่อด้านสุขภาพส่วนใหญ่ไม่ได้คำนึงถึงความรอบรู้ด้านสุขภาพของผู้เข้าร่วม ซึ่งอาจจำกัดความเข้าใจองค์ประกอบของแบบแผน การบูรณาการทั้งสองแนวคิดจึงน่าจะให้ผลดียิ่งขึ้น ดังที่ Panahi et al. (2021) พบว่าโปรแกรมที่บูรณาการแบบแผนความเชื่อด้านสุขภาพกับความรอบรู้ด้านสุขภาพในอาสาสมัครสุขภาพ 140 คน ส่งเสริมพฤติกรรมป้องกันโรคกระดูกพรุนได้ และนุสรา หูไธสง และนาฎนภา หีบแก้ว ปัดชาสุวรรณ์ (2564) พบว่าโปรแกรมที่ประยุกต์ทั้งสองแนวคิดเป็นเวลา 12 สัปดาห์ ทำให้กลุ่มทดลองมีคะแนนแบบแผนความเชื่อด้านสุขภาพและความรอบรู้ด้านสุขภาพสูงกว่าก่อนการทดลองและสูงกว่ากลุ่มเปรียบเทียบ (p &lt; .001) อย่างไรก็ตาม หลักฐานของการบูรณาการทั้งสองแนวคิดส่วนใหญ่ยังอยู่นอกบริบทการป้องกันโรคไม่ติดต่อเรื้อรัง และศึกษาในระดับบุคคล ยังไม่พบการศึกษาในแกนนำครอบครัวซึ่งทำหน้าที่ถ่ายทอดข้อมูลและชักนำพฤติกรรมสุขภาพสู่สมาชิกในครอบครัว</w:t>
      </w:r>
    </w:p>
    <w:p>
      <w:pPr>
        <w:ind w:firstLine="720"/>
        <w:jc w:val="thaiDistribute"/>
      </w:pPr>
      <w:r>
        <w:rPr>
          <w:cs/>
        </w:rPr>
        <w:t xml:space="preserve">เมื่อพิจารณาสถานการณ์ความรอบรู้ด้านสุขภาพ การสำรวจความรอบรู้ด้านสุขภาพของประชาชนไทยอายุ 15 ปีขึ้นไป พ.ศ. 2562 พบว่าประชาชนร้อยละ 19.09 มีความรอบรู้ด้านสุขภาพไม่เพียงพอ และผู้ที่มีบทบาทในชุมชนมีคะแนนเฉลี่ยความรอบรู้ด้านสุขภาพสูงกว่าผู้ที่ไม่มีบทบาท (วิมล โรมา และคณะ, 2562) การสำรวจครั้งที่ 2 พ.ศ. 2566 พบว่าประชาชนไทยมีความรอบรู้ด้านสุขภาพระดับเพียงพอร้อยละ 80.9 แต่มีความแตกต่างระหว่างเขตสุขภาพอย่างมีนัยสำคัญทางสถิติ (p &lt; .001) โดยเขตสุขภาพที่ 2 มีสัดส่วนเพียงร้อยละ 65.7 (95% CI: 62.8–68.5) ซึ่งต่ำกว่าค่าเฉลี่ยประเทศและอยู่ในกลุ่มสามเขตสุขภาพที่ต่ำที่สุด อีกทั้งมีคะแนนเฉลี่ยต่ำที่สุดของประเทศในทักษะการเข้าถึงข้อมูลที่น่าเชื่อถือ (2.74 จาก 4 คะแนน) และทักษะการซักถามข้อสงสัย (2.57 คะแนน) (ศุภฤกษ์ สื่อรุ่งเรือง และคณะ, 2567) ทักษะทั้งสองเป็นขั้นแรกของแบบจำลองวีเชพ หากประชาชนเข้าถึงข้อมูลที่น่าเชื่อถือไม่ได้และไม่กล้าซักถาม ย่อมยากที่จะตัดสินใจปรับพฤติกรรมเพื่อป้องกันโรคไม่ติดต่อเรื้อรังได้ถูกต้อง เขตสุขภาพที่ 2 จึงมีความจำเป็นต้องยกระดับความรอบรู้ด้านสุขภาพของประชาชน และเพื่อให้ความรอบรู้นั้นนำไปสู่การปฏิบัติ จำเป็นต้องเสริมแรงจูงใจตามแบบแผนความเชื่อด้านสุขภาพควบคู่กันไป</w:t>
      </w:r>
    </w:p>
    <w:p>
      <w:pPr>
        <w:ind w:firstLine="720"/>
        <w:jc w:val="thaiDistribute"/>
      </w:pPr>
      <w:r>
        <w:rPr>
          <w:cs/>
        </w:rPr>
        <w:t xml:space="preserve">ภายหลังการระบาดของโรคติดเชื้อไวรัสโคโรนา 2019 ประชาชนต้องปรับการดำเนินชีวิตเป็นวิถีชีวิตปกติใหม่ (New Normal) ซึ่งการเข้าถึงข้อมูลสุขภาพผ่านเทคโนโลยีดิจิทัลกลายเป็นสิ่งจำเป็น ขณะที่ข้อมูลคลาดเคลื่อนแพร่กระจายได้รวดเร็ว กรมอนามัยจึงพัฒนารูปแบบการยกระดับครอบครัว ชุมชนรอบรู้สุขภาพภายใต้วิถีชีวิตปกติใหม่ ซึ่งบูรณาการกิจกรรมตามแบบแผนความเชื่อด้านสุขภาพเข้ากับกระบวนการสร้างความรอบรู้ด้านสุขภาพ ผ่านการพัฒนาแกนนำครอบครัวให้ส่งเสริมสุขภาพตามหลัก 3อ. 2ส. จัดทำแผนส่งเสริมสุขภาพดีรายครัวเรือน และถ่ายทอดสู่สมาชิกในครอบครัวและชุมชน (สำนักส่งเสริมสุขภาพ, 2565) จังหวัดพิษณุโลกเป็นหนึ่งใน 11 จังหวัดที่ได้รับการสุ่มเป็นพื้นที่ทดลองใช้รูปแบบดังกล่าว แต่ยังมีช่องว่างของความรู้ 3 ประการ ได้แก่ 1) หลักฐานของการบูรณาการสองแนวคิดในบริบทการป้องกันโรคไม่ติดต่อเรื้อรังระดับครอบครัวยังมีจำกัด 2) งานวิจัยในกลุ่มแกนนำและอาสาสมัครสาธารณสุขส่วนใหญ่เป็นแบบกลุ่มเดียววัดก่อนและหลัง ไม่มีกลุ่มเปรียบเทียบที่ได้รับบริการตามปกติ และ 3) ยังไม่มีหลักฐานระดับพื้นที่ในเขตสุขภาพที่ 2 ว่ารูปแบบนี้ปรับความเชื่อด้านสุขภาพและเพิ่มความรอบรู้ด้านสุขภาพของแกนนำครอบครัว ซึ่งเป็นปัจจัยนำของพฤติกรรมป้องกันโรคไม่ติดต่อเรื้อรัง ได้มากน้อยเพียงใด</w:t>
      </w:r>
    </w:p>
    <w:p>
      <w:pPr>
        <w:ind w:firstLine="720"/>
        <w:jc w:val="thaiDistribute"/>
      </w:pPr>
      <w:r>
        <w:rPr>
          <w:cs/>
        </w:rPr>
        <w:t xml:space="preserve">ผู้วิจัยในฐานะผู้ร่วมวิจัยและผู้รับผิดชอบการดำเนินงานในพื้นที่ของศูนย์อนามัยที่ 2 พิษณุโลก จึงสนใจศึกษาผลของแบบแผนความเชื่อด้านสุขภาพ และความรอบรู้ด้านสุขภาพ ภายใต้รูปแบบการยกระดับครอบครัว ชุมชนรอบรู้สุขภาพภายใต้วิถีชีวิตปกติใหม่ จังหวัดพิษณุโลก โดยเปรียบเทียบแกนนำครอบครัวที่ได้รับรูปแบบกับแกนนำครอบครัวที่ได้รับบริการสุขภาพตามปกติ และเปรียบเทียบก่อนและหลังเข้าร่วมรูปแบบ เพื่อให้ได้หลักฐานเชิงประจักษ์ระดับพื้นที่ว่ารูปแบบดังกล่าวช่วยปรับความเชื่อและเพิ่มความรอบรู้ด้านสุขภาพของแกนนำครอบครัวได้เพียงใด และเป็นแนวทางในการปรับปรุงและขยายผลการพัฒนาแกนนำครอบครัวเพื่อป้องกันโรคไม่ติดต่อเรื้อรังในเขตสุขภาพที่ 2 ต่อไป</w:t>
      </w:r>
    </w:p>
    <w:p w14:paraId="0F36F609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lastRenderedPageBreak/>
        <w:t>1.2 คำถามการวิจัย</w:t>
      </w:r>
    </w:p>
    <w:p w14:paraId="4A896D4B" w14:textId="77777777" w:rsidR="00B9157F" w:rsidRDefault="00000000">
      <w:pPr>
        <w:ind w:left="1080" w:hanging="360"/>
        <w:jc w:val="thaiDistribute"/>
      </w:pPr>
      <w:r>
        <w:rPr>
          <w:cs/>
        </w:rPr>
        <w:t>1) หลังเข้าร่วมรูปแบบการยกระดับครอบครัว ชุมชนรอบรู้สุขภาพภายใต้วิถีชีวิตปกติใหม่ แกนนำครอบครัวมีคะแนนแบบแผนความเชื่อด้านสุขภาพและคะแนนความรอบรู้ด้านสุขภาพแตกต่างจากแกนนำครอบครัวที่ได้รับบริการสุขภาพตามปกติหรือไม่</w:t>
      </w:r>
    </w:p>
    <w:p w14:paraId="1532AEAA" w14:textId="77777777" w:rsidR="00B9157F" w:rsidRDefault="00000000">
      <w:pPr>
        <w:ind w:left="1080" w:hanging="360"/>
        <w:jc w:val="thaiDistribute"/>
      </w:pPr>
      <w:r>
        <w:rPr>
          <w:cs/>
        </w:rPr>
        <w:t>2) แกนนำครอบครัวที่เข้าร่วมรูปแบบมีคะแนนแบบแผนความเชื่อด้านสุขภาพและคะแนนความรอบรู้ด้านสุขภาพหลังเข้าร่วมแตกต่างจากก่อนเข้าร่วมหรือไม่</w:t>
      </w:r>
    </w:p>
    <w:p w14:paraId="5463701F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1.3 วัตถุประสงค์ของการวิจัย</w:t>
      </w:r>
    </w:p>
    <w:p w14:paraId="05D1303B" w14:textId="77777777" w:rsidR="00B9157F" w:rsidRDefault="00000000">
      <w:pPr>
        <w:ind w:left="1080" w:hanging="360"/>
        <w:jc w:val="thaiDistribute"/>
      </w:pPr>
      <w:r>
        <w:rPr>
          <w:cs/>
        </w:rPr>
        <w:t>1) เพื่อศึกษาผลของแบบแผนความเชื่อด้านสุขภาพ และความรอบรู้ด้านสุขภาพ ภายใต้รูปแบบการยกระดับครอบครัว ชุมชนรอบรู้สุขภาพภายใต้วิถีชีวิตปกติใหม่ จังหวัดพิษณุโลก</w:t>
      </w:r>
    </w:p>
    <w:p w14:paraId="4533E82D" w14:textId="77777777" w:rsidR="00B9157F" w:rsidRDefault="00000000">
      <w:pPr>
        <w:ind w:left="1080" w:hanging="360"/>
        <w:jc w:val="thaiDistribute"/>
      </w:pPr>
      <w:r>
        <w:rPr>
          <w:cs/>
        </w:rPr>
        <w:t>2) เพื่อเปรียบเทียบคะแนนแบบแผนความเชื่อด้านสุขภาพและความรอบรู้ด้านสุขภาพของแกนนำครอบครัวก่อนและหลังเข้าร่วมรูปแบบการยกระดับครอบครัว ชุมชนรอบรู้สุขภาพภายใต้วิถีชีวิตปกติใหม่ จังหวัดพิษณุโลก</w:t>
      </w:r>
    </w:p>
    <w:p w14:paraId="735EEEA5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1.4 สมมติฐานของการวิจัย</w:t>
      </w:r>
    </w:p>
    <w:p w14:paraId="1BF62A27" w14:textId="77777777" w:rsidR="00B9157F" w:rsidRDefault="00000000">
      <w:pPr>
        <w:ind w:left="1080" w:hanging="360"/>
        <w:jc w:val="thaiDistribute"/>
      </w:pPr>
      <w:r>
        <w:rPr>
          <w:cs/>
        </w:rPr>
        <w:t>1) หลังเข้าร่วมรูปแบบ แกนนำครอบครัวกลุ่มทดลองมีคะแนนแบบแผนความเชื่อด้านสุขภาพและคะแนนความรอบรู้ด้านสุขภาพสูงกว่ากลุ่มเปรียบเทียบ อย่างมีนัยสำคัญทางสถิติที่ระดับ .05 (ตามวัตถุประสงค์ข้อที่ 1)</w:t>
      </w:r>
    </w:p>
    <w:p w14:paraId="4DBBD789" w14:textId="77777777" w:rsidR="00B9157F" w:rsidRDefault="00000000">
      <w:pPr>
        <w:ind w:left="1080" w:hanging="360"/>
        <w:jc w:val="thaiDistribute"/>
      </w:pPr>
      <w:r>
        <w:rPr>
          <w:cs/>
        </w:rPr>
        <w:t>2) หลังเข้าร่วมรูปแบบ แกนนำครอบครัวกลุ่มทดลองมีคะแนนแบบแผนความเชื่อด้านสุขภาพและคะแนนความรอบรู้ด้านสุขภาพสูงกว่าก่อนเข้าร่วมรูปแบบ อย่างมีนัยสำคัญทางสถิติที่ระดับ .05 (ตามวัตถุประสงค์ข้อที่ 2)</w:t>
      </w:r>
    </w:p>
    <w:p w14:paraId="3A48738B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1.5 ขอบเขตของการวิจัย</w:t>
      </w:r>
    </w:p>
    <w:p w14:paraId="08856DFF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ขอบเขตด้านเนื้อหา</w:t>
      </w:r>
      <w:r>
        <w:rPr>
          <w:cs/>
        </w:rPr>
        <w:t xml:space="preserve"> การวิจัยนี้เป็นการวิจัยกึ่งทดลอง (Quasi-experimental Research) แบบสองกลุ่มวัดก่อนและหลังการทดลอง ศึกษาผลของรูปแบบการยกระดับครอบครัว ชุมชนรอบรู้สุขภาพภายใต้วิถีชีวิตปกติใหม่ ต่อตัวแปรตาม 2 ตัว คือ แบบแผนความเชื่อด้านสุขภาพ และความรอบรู้ด้านสุขภาพ การวิจัยนี้เป็นส่วนหนึ่งของโครงการวิจัยรูปแบบการพัฒนาครอบครัว ชุมชนรอบรู้สุขภาพภายใต้วิถีชีวิตปกติใหม่ ของสำนักส่งเสริมสุขภาพ กรมอนามัย ซึ่งวัดตัวแปรอื่นร่วมด้วย ได้แก่ การรับรู้ความสามารถของตนเอง การสร้างเสริมพลังอำนาจทางสุขภาพ และพฤติกรรมสุขภาพ รายงานฉบับนี้นำเสนอเฉพาะสองตัวแปรข้างต้นในพื้นที่จังหวัดพิษณุโลก</w:t>
      </w:r>
    </w:p>
    <w:p w14:paraId="01D98298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lastRenderedPageBreak/>
        <w:t>ขอบเขตด้านประชากรและกลุ่มตัวอย่าง</w:t>
      </w:r>
      <w:r>
        <w:rPr>
          <w:cs/>
        </w:rPr>
        <w:t xml:space="preserve"> ประชากรคือแกนนำครอบครัวที่อาศัยอยู่ในชุมชนของอำเภอเมืองพิษณุโลก จังหวัดพิษณุโลก กลุ่มตัวอย่างจำนวน 80 คน แบ่งเป็นกลุ่มทดลอง 40 คน และกลุ่มเปรียบเทียบ 40 คน</w:t>
      </w:r>
    </w:p>
    <w:p w14:paraId="1073A21E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ขอบเขตด้านพื้นที่</w:t>
      </w:r>
      <w:r>
        <w:rPr>
          <w:cs/>
        </w:rPr>
        <w:t xml:space="preserve"> ตำบลวัดจันทร์ (กลุ่มทดลอง) และตำบลบ้านกร่าง (กลุ่มเปรียบเทียบ) อำเภอเมืองพิษณุโลก จังหวัดพิษณุโลก</w:t>
      </w:r>
    </w:p>
    <w:p w14:paraId="3F1F0269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ขอบเขตด้านระยะเวลา</w:t>
      </w:r>
      <w:r>
        <w:rPr>
          <w:cs/>
        </w:rPr>
        <w:t xml:space="preserve"> ดำเนินการวิจัยระหว่างวันที่ 23 กุมภาพันธ์ – 12 เมษายน พ.ศ. 2566 รวม 7 สัปดาห์ โดยจัดการอบรมและเก็บข้อมูลก่อนการทดลองในวันที่ 23 กุมภาพันธ์ พ.ศ. 2566 ติดตามผลรายสัปดาห์ และเก็บข้อมูลหลังการทดลองในวันที่ 12 เมษายน พ.ศ. 2566</w:t>
      </w:r>
    </w:p>
    <w:p w14:paraId="23AC58C1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ขอบเขตด้านตัวแปร</w:t>
      </w:r>
      <w:r>
        <w:rPr>
          <w:cs/>
        </w:rPr>
        <w:t xml:space="preserve"> ตัวแปรต้น คือ รูปแบบการยกระดับครอบครัว ชุมชนรอบรู้สุขภาพภายใต้วิถีชีวิตปกติใหม่ ตัวแปรตาม คือ 1) แบบแผนความเชื่อด้านสุขภาพ ประกอบด้วยการรับรู้โอกาสเสี่ยง การรับรู้ความรุนแรงของโรค การรับรู้ประโยชน์ของการรักษาและป้องกันโรค และการรับรู้อุปสรรค และ 2) ความรอบรู้ด้านสุขภาพ ประกอบด้วยความรู้ความเข้าใจ การเข้าถึงข้อมูลสุขภาพ การสื่อสารสุขภาพ การจัดการตนเอง การตัดสินใจและเลือกปฏิบัติที่ถูกต้อง และการบอกต่อในครอบครัว ชุมชน</w:t>
      </w:r>
    </w:p>
    <w:p w14:paraId="25D59917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1.6 กรอบแนวคิดการวิจัย</w:t>
      </w:r>
    </w:p>
    <w:p w14:paraId="3A4D05AE" w14:textId="77777777" w:rsidR="00EE6EA9" w:rsidRDefault="00000000" w:rsidP="00EE6EA9">
      <w:pPr>
        <w:ind w:firstLine="720"/>
        <w:jc w:val="thaiDistribute"/>
        <w:rPr>
          <w:b/>
          <w:bCs/>
        </w:rPr>
      </w:pPr>
      <w:r>
        <w:rPr>
          <w:cs/>
        </w:rPr>
        <w:t xml:space="preserve">การวิจัยนี้ประยุกต์แบบแผนความเชื่อด้านสุขภาพ (Rosenstock, 1974; Becker, 1974) ร่วมกับแนวคิดความรอบรู้ด้านสุขภาพตามแบบจำลองวีเชพของกรมอนามัย (วชิระ เพ็งจันทร์, 2560) เป็นฐานของรูปแบบ โดยคาดว่ากิจกรรมที่ทำให้แกนนำครอบครัวรับรู้ความเสี่ยง ความรุนแรง ประโยชน์ และอุปสรรค จะปรับความเชื่อด้านสุขภาพ ขณะที่กิจกรรมฝึกทักษะการเข้าถึง เข้าใจ ซักถาม ตัดสินใจ และบอกต่อ จะเพิ่มความรอบรู้ด้านสุขภาพ ดังภาพที่ 1.1</w:t>
      </w:r>
    </w:p>
    <w:p w14:paraId="12B30118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745C491F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02887E31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2DF91091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7DFB1C2E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15228943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1FF346C8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3D53D349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37C2B9F0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16CEFC89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/>
        </w:rPr>
        <w:t xml:space="preserve">    </w:t>
      </w:r>
      <w:r>
        <w:rPr>
          <w:rFonts w:ascii="TH Sarabun New" w:hAnsi="TH Sarabun New" w:cs="TH Sarabun New"/>
          <w:b/>
          <w:bCs/>
          <w:cs/>
        </w:rPr>
        <w:t>กรอบแนวคิด</w:t>
      </w:r>
    </w:p>
    <w:p w14:paraId="1DBACB72" w14:textId="5DEEB491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E6B3F" wp14:editId="3CEDF90F">
                <wp:simplePos x="0" y="0"/>
                <wp:positionH relativeFrom="margin">
                  <wp:posOffset>-457200</wp:posOffset>
                </wp:positionH>
                <wp:positionV relativeFrom="paragraph">
                  <wp:posOffset>11430</wp:posOffset>
                </wp:positionV>
                <wp:extent cx="2750185" cy="4175760"/>
                <wp:effectExtent l="0" t="0" r="12065" b="15240"/>
                <wp:wrapNone/>
                <wp:docPr id="15062301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0185" cy="4175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56114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ขั้นที่ 1  ขั้นเตรียมการ</w:t>
                            </w:r>
                          </w:p>
                          <w:p w14:paraId="03AA22FF" w14:textId="77777777" w:rsidR="00EE6EA9" w:rsidRPr="00B10908" w:rsidRDefault="00EE6EA9" w:rsidP="00EE6E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TH Sarabun New" w:eastAsiaTheme="minorHAnsi" w:hAnsi="TH Sarabun New" w:cs="TH Sarabun New"/>
                                <w:color w:val="000000"/>
                                <w14:ligatures w14:val="standardContextual"/>
                              </w:rPr>
                            </w:pPr>
                            <w:r>
                              <w:rPr>
                                <w:rFonts w:ascii="TH Sarabun New" w:eastAsiaTheme="minorHAnsi" w:hAnsi="TH Sarabun New" w:cs="TH Sarabun New"/>
                                <w:color w:val="000000"/>
                                <w:cs/>
                                <w14:ligatures w14:val="standardContextual"/>
                              </w:rPr>
                              <w:t>กำหนดพื้นที่ดำเนินการ</w:t>
                            </w:r>
                          </w:p>
                          <w:p w14:paraId="310D453D" w14:textId="77777777" w:rsidR="00EE6EA9" w:rsidRPr="00B10908" w:rsidRDefault="00EE6EA9" w:rsidP="00EE6E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จัดประชุมชี้แจงกรอบแนวทางการดำเนินงานตามแผนงานโครงการ</w:t>
                            </w:r>
                          </w:p>
                          <w:p w14:paraId="6525FC44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 xml:space="preserve">ขั้นที่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  <w:t xml:space="preserve">2 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ขั้นดำเนินการ</w:t>
                            </w:r>
                          </w:p>
                          <w:p w14:paraId="7D4BA500" w14:textId="77777777" w:rsidR="00EE6EA9" w:rsidRPr="00B10908" w:rsidRDefault="00EE6EA9" w:rsidP="00EE6E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จัดกิจกรรมการพัฒนาศักยภาพแกนนำครอบครัว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และผู้เกี่ยวข้อง</w:t>
                            </w:r>
                          </w:p>
                          <w:p w14:paraId="5A05EB35" w14:textId="77777777" w:rsidR="00EE6EA9" w:rsidRPr="00B10908" w:rsidRDefault="00EE6EA9" w:rsidP="00EE6E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จัดกิจกรรมถ่ายทอดรูปแบบเครื่องมือ คู่มือ และองค์ความรู้ยกระดับครอบครัว ชุมชนรอบรู้สุขภาพภายใต้วิถีชีวิตปกติใหม่</w:t>
                            </w:r>
                          </w:p>
                          <w:p w14:paraId="301D33FC" w14:textId="77777777" w:rsidR="00EE6EA9" w:rsidRPr="00B10908" w:rsidRDefault="00EE6EA9" w:rsidP="00EE6EA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สนับสนุนแกนนำ ให้นำข้อมูลองค์ความรู้ที่ได้รับไปดำเนินการตามขั้นตอนการยกระดับครอบครัว ชุมชนรอบรู้สุขภาพภายใต้วิถีชีวิตปกติใหม่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BE6B3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36pt;margin-top:.9pt;width:216.55pt;height:328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" fillcolor="window" strokeweight=".5pt">
                <v:path arrowok="t"/>
                <v:textbox>
                  <w:txbxContent>
                    <w:p w14:paraId="5F456114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ขั้นที่ 1  ขั้นเตรียมการ</w:t>
                      </w:r>
                    </w:p>
                    <w:p w14:paraId="03AA22FF" w14:textId="77777777" w:rsidR="00EE6EA9" w:rsidRPr="00B10908" w:rsidRDefault="00EE6EA9" w:rsidP="00EE6E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autoSpaceDE w:val="0"/>
                        <w:autoSpaceDN w:val="0"/>
                        <w:adjustRightInd w:val="0"/>
                        <w:rPr>
                          <w:rFonts w:ascii="TH Sarabun New" w:eastAsiaTheme="minorHAnsi" w:hAnsi="TH Sarabun New" w:cs="TH Sarabun New"/>
                          <w:color w:val="000000"/>
                          <w14:ligatures w14:val="standardContextual"/>
                        </w:rPr>
                      </w:pPr>
                      <w:r>
                        <w:rPr>
                          <w:rFonts w:ascii="TH Sarabun New" w:eastAsiaTheme="minorHAnsi" w:hAnsi="TH Sarabun New" w:cs="TH Sarabun New"/>
                          <w:color w:val="000000"/>
                          <w:cs/>
                          <w14:ligatures w14:val="standardContextual"/>
                        </w:rPr>
                        <w:t>กำหนดพื้นที่ดำเนินการ</w:t>
                      </w:r>
                    </w:p>
                    <w:p w14:paraId="310D453D" w14:textId="77777777" w:rsidR="00EE6EA9" w:rsidRPr="00B10908" w:rsidRDefault="00EE6EA9" w:rsidP="00EE6E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>จัดประชุมชี้แจงกรอบแนวทางการดำเนินงานตามแผนงานโครงการ</w:t>
                      </w:r>
                    </w:p>
                    <w:p w14:paraId="6525FC44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 xml:space="preserve">ขั้นที่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</w:rPr>
                        <w:t xml:space="preserve">2 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ขั้นดำเนินการ</w:t>
                      </w:r>
                    </w:p>
                    <w:p w14:paraId="7D4BA500" w14:textId="77777777" w:rsidR="00EE6EA9" w:rsidRPr="00B10908" w:rsidRDefault="00EE6EA9" w:rsidP="00EE6E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>จัดกิจกรรมการพัฒนาศักยภาพแกนนำครอบครัว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และผู้เกี่ยวข้อง</w:t>
                      </w:r>
                    </w:p>
                    <w:p w14:paraId="5A05EB35" w14:textId="77777777" w:rsidR="00EE6EA9" w:rsidRPr="00B10908" w:rsidRDefault="00EE6EA9" w:rsidP="00EE6E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>จัดกิจกรรมถ่ายทอดรูปแบบเครื่องมือ คู่มือ และองค์ความรู้ยกระดับครอบครัว ชุมชนรอบรู้สุขภาพภายใต้วิถีชีวิตปกติใหม่</w:t>
                      </w:r>
                    </w:p>
                    <w:p w14:paraId="301D33FC" w14:textId="77777777" w:rsidR="00EE6EA9" w:rsidRPr="00B10908" w:rsidRDefault="00EE6EA9" w:rsidP="00EE6EA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>สนับสนุนแกนนำ ให้นำข้อมูลองค์ความรู้ที่ได้รับไปดำเนินการตามขั้นตอนการยกระดับครอบครัว ชุมชนรอบรู้สุขภาพภายใต้วิถีชีวิตปกติใหม่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5F37FB" wp14:editId="33C8B748">
                <wp:simplePos x="0" y="0"/>
                <wp:positionH relativeFrom="margin">
                  <wp:posOffset>2914650</wp:posOffset>
                </wp:positionH>
                <wp:positionV relativeFrom="paragraph">
                  <wp:posOffset>-95251</wp:posOffset>
                </wp:positionV>
                <wp:extent cx="2996418" cy="6368415"/>
                <wp:effectExtent l="0" t="0" r="13970" b="13335"/>
                <wp:wrapNone/>
                <wp:docPr id="4381363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96418" cy="63684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4EB49" w14:textId="77777777" w:rsidR="00EE6EA9" w:rsidRPr="00B10908" w:rsidRDefault="00EE6EA9" w:rsidP="00EE6EA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รูปแบบการยกระดับครอบครัว ชุมชน</w:t>
                            </w:r>
                          </w:p>
                          <w:p w14:paraId="14C328E9" w14:textId="77777777" w:rsidR="00EE6EA9" w:rsidRPr="00B10908" w:rsidRDefault="00EE6EA9" w:rsidP="00EE6EA9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รอบรู้สุขภาพภายใต้วิถีชีวิตปกติใหม่</w:t>
                            </w:r>
                          </w:p>
                          <w:p w14:paraId="1E0540DF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  <w:t>1)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 xml:space="preserve"> ด้านเนื้อหา</w:t>
                            </w:r>
                          </w:p>
                          <w:p w14:paraId="4A9676C4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ชุดความรู้การยกระดับครอบครัว ชุมชนรอบรู้สุขภาพฯ แผนส่งเสริมสุขภาพดีรายครัวเรือน และแพลตฟอร์มสุขภาพดิจิทัลของกรมอนามัย</w:t>
                            </w:r>
                          </w:p>
                          <w:p w14:paraId="0957092F" w14:textId="77777777" w:rsidR="00EE6EA9" w:rsidRDefault="00EE6EA9" w:rsidP="00EE6EA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</w:rPr>
                              <w:t xml:space="preserve">2) </w:t>
                            </w:r>
                            <w:r>
                              <w:rPr>
                                <w:rFonts w:ascii="TH Sarabun New" w:hAnsi="TH Sarabun New" w:cs="TH Sarabun New"/>
                                <w:b/>
                                <w:bCs/>
                                <w:cs/>
                              </w:rPr>
                              <w:t>ด้านกิจกรรม</w:t>
                            </w:r>
                          </w:p>
                          <w:p w14:paraId="6B080A97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      จัด</w:t>
                            </w:r>
                            <w:r>
                              <w:rPr>
                                <w:cs/>
                              </w:rPr>
                              <w:t>อบรมเชิงปฏิบัติการ 1 วัน และการติดตามผลรายสัปดาห์ รวม 7 สัปดาห์</w:t>
                            </w:r>
                          </w:p>
                          <w:p w14:paraId="2E8B3DBD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bookmarkStart w:id="0" w:name="_Hlk212404055"/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>2.1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 จัดกิจกรรม</w:t>
                            </w:r>
                            <w:bookmarkStart w:id="1" w:name="_Hlk212403801"/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แบบแผนความเชื่อด้านสุขภาพ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</w:t>
                            </w:r>
                            <w:bookmarkEnd w:id="1"/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ของกรมอนามัย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</w:t>
                            </w:r>
                          </w:p>
                          <w:p w14:paraId="2ECC514E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การรับรู้ความรุนแรง /การรับรู้โอกาสเสี่ยง </w:t>
                              <w:tab/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</w:t>
                            </w:r>
                          </w:p>
                          <w:p w14:paraId="6F57E869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 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การรับรู้ประโยชน์  </w:t>
                            </w:r>
                          </w:p>
                          <w:p w14:paraId="1A7C0480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 2.2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จัดกิจกรรมสร้างความรอบรู้ด้านสุขภาพ (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Health Literacy)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ตามชุดความรู้การยกระดับครอบครัว  ชุมชนรอบรู้สุขภาพภายใต้วิถี</w:t>
                            </w:r>
                          </w:p>
                          <w:p w14:paraId="22C55BD2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ชีวิตปกติใหม่ ของกรมอนามัย</w:t>
                            </w:r>
                          </w:p>
                          <w:p w14:paraId="08605F69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      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ความรู้ความเข้าใจการส่งเสริมสุขภาพครอบครัว ชุมชน</w:t>
                            </w:r>
                          </w:p>
                          <w:p w14:paraId="7438E3A2" w14:textId="7DDA05B3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 xml:space="preserve">      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การเข้าถึงข้อมูลสุขภาพ /การสื่อสารสุขภาพ</w:t>
                            </w:r>
                          </w:p>
                          <w:p w14:paraId="4581A94C" w14:textId="3019A654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 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การจัดการ</w:t>
                            </w:r>
                            <w:r>
                              <w:rPr>
                                <w:rFonts w:ascii="TH Sarabun New" w:hAnsi="TH Sarabun New" w:cs="TH Sarabun New" w:hint="cs"/>
                                <w:cs/>
                              </w:rPr>
                              <w:t>สุขภาพของ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ตนเอง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</w:t>
                            </w:r>
                          </w:p>
                          <w:p w14:paraId="1A48B4BC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 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การตัดสินใจและเลือกปฏิบัติที่ถูกต้อง</w:t>
                            </w:r>
                          </w:p>
                          <w:bookmarkEnd w:id="0"/>
                          <w:p w14:paraId="724A47E4" w14:textId="77777777" w:rsidR="00EE6EA9" w:rsidRPr="00B10908" w:rsidRDefault="00EE6EA9" w:rsidP="00EE6EA9">
                            <w:pPr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     - 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การบอกต่อในครอบครัว ชุมชน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F37FB" id="Text Box 4" o:spid="_x0000_s1027" type="#_x0000_t202" style="position:absolute;left:0;text-align:left;margin-left:229.5pt;margin-top:-7.5pt;width:235.95pt;height:501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" fillcolor="window" strokeweight=".5pt">
                <v:path arrowok="t"/>
                <v:textbox>
                  <w:txbxContent>
                    <w:p w14:paraId="6104EB49" w14:textId="77777777" w:rsidR="00EE6EA9" w:rsidRPr="00B10908" w:rsidRDefault="00EE6EA9" w:rsidP="00EE6EA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รูปแบบการยกระดับครอบครัว ชุมชน</w:t>
                      </w:r>
                    </w:p>
                    <w:p w14:paraId="14C328E9" w14:textId="77777777" w:rsidR="00EE6EA9" w:rsidRPr="00B10908" w:rsidRDefault="00EE6EA9" w:rsidP="00EE6EA9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รอบรู้สุขภาพภายใต้วิถีชีวิตปกติใหม่</w:t>
                      </w:r>
                    </w:p>
                    <w:p w14:paraId="1E0540DF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</w:rPr>
                        <w:t>1)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 xml:space="preserve"> ด้านเนื้อหา</w:t>
                      </w:r>
                    </w:p>
                    <w:p w14:paraId="4A9676C4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</w:rPr>
                        <w:t xml:space="preserve">     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ชุดความรู้การยกระดับครอบครัว ชุมชนรอบรู้สุขภาพฯ แผนส่งเสริมสุขภาพดีรายครัวเรือน และแพลตฟอร์มสุขภาพดิจิทัลของกรมอนามัย</w:t>
                      </w:r>
                    </w:p>
                    <w:p w14:paraId="0957092F" w14:textId="77777777" w:rsidR="00EE6EA9" w:rsidRDefault="00EE6EA9" w:rsidP="00EE6EA9">
                      <w:pPr>
                        <w:rPr>
                          <w:rFonts w:ascii="TH Sarabun New" w:hAnsi="TH Sarabun New" w:cs="TH Sarabun New"/>
                          <w:b/>
                          <w:bCs/>
                        </w:rPr>
                      </w:pPr>
                      <w:r>
                        <w:rPr>
                          <w:rFonts w:ascii="TH Sarabun New" w:hAnsi="TH Sarabun New" w:cs="TH Sarabun New"/>
                          <w:b/>
                          <w:bCs/>
                        </w:rPr>
                        <w:t xml:space="preserve">2) </w:t>
                      </w:r>
                      <w:r>
                        <w:rPr>
                          <w:rFonts w:ascii="TH Sarabun New" w:hAnsi="TH Sarabun New" w:cs="TH Sarabun New"/>
                          <w:b/>
                          <w:bCs/>
                          <w:cs/>
                        </w:rPr>
                        <w:t>ด้านกิจกรรม</w:t>
                      </w:r>
                    </w:p>
                    <w:p w14:paraId="6B080A97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hint="cs"/>
                          <w:cs/>
                        </w:rPr>
                        <w:t xml:space="preserve">       จัด</w:t>
                      </w:r>
                      <w:r>
                        <w:rPr>
                          <w:cs/>
                        </w:rPr>
                        <w:t>อบรมเชิงปฏิบัติการ 1 วัน และการติดตามผลรายสัปดาห์ รวม 7 สัปดาห์</w:t>
                      </w:r>
                    </w:p>
                    <w:p w14:paraId="2E8B3DBD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bookmarkStart w:id="2" w:name="_Hlk212404055"/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     </w:t>
                      </w:r>
                      <w:r>
                        <w:rPr>
                          <w:rFonts w:ascii="TH Sarabun New" w:hAnsi="TH Sarabun New" w:cs="TH Sarabun New"/>
                        </w:rPr>
                        <w:t>2.1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 จัดกิจกรรม</w:t>
                      </w:r>
                      <w:bookmarkStart w:id="3" w:name="_Hlk212403801"/>
                      <w:r>
                        <w:rPr>
                          <w:rFonts w:ascii="TH Sarabun New" w:hAnsi="TH Sarabun New" w:cs="TH Sarabun New"/>
                          <w:cs/>
                        </w:rPr>
                        <w:t>แบบแผนความเชื่อด้านสุขภาพ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</w:t>
                      </w:r>
                      <w:bookmarkEnd w:id="3"/>
                      <w:r>
                        <w:rPr>
                          <w:rFonts w:ascii="TH Sarabun New" w:hAnsi="TH Sarabun New" w:cs="TH Sarabun New"/>
                          <w:cs/>
                        </w:rPr>
                        <w:t>ของกรมอนามัย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</w:t>
                      </w:r>
                    </w:p>
                    <w:p w14:paraId="2ECC514E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     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การรับรู้ความรุนแรง /การรับรู้โอกาสเสี่ยง </w:t>
                        <w:tab/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    </w:t>
                      </w:r>
                    </w:p>
                    <w:p w14:paraId="6F57E869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</w:rPr>
                        <w:t xml:space="preserve">      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การรับรู้ประโยชน์  </w:t>
                      </w:r>
                    </w:p>
                    <w:p w14:paraId="1A7C0480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</w:rPr>
                        <w:t xml:space="preserve">      2.2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จัดกิจกรรมสร้างความรอบรู้ด้านสุขภาพ (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Health Literacy)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ตามชุดความรู้การยกระดับครอบครัว  ชุมชนรอบรู้สุขภาพภายใต้วิถี</w:t>
                      </w:r>
                    </w:p>
                    <w:p w14:paraId="22C55BD2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>ชีวิตปกติใหม่ ของกรมอนามัย</w:t>
                      </w:r>
                    </w:p>
                    <w:p w14:paraId="08605F69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      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ความรู้ความเข้าใจการส่งเสริมสุขภาพครอบครัว ชุมชน</w:t>
                      </w:r>
                    </w:p>
                    <w:p w14:paraId="7438E3A2" w14:textId="7DDA05B3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  <w:cs/>
                        </w:rPr>
                        <w:t xml:space="preserve">      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การเข้าถึงข้อมูลสุขภาพ /การสื่อสารสุขภาพ</w:t>
                      </w:r>
                    </w:p>
                    <w:p w14:paraId="4581A94C" w14:textId="3019A654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</w:rPr>
                        <w:t xml:space="preserve">      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การจัดการ</w:t>
                      </w:r>
                      <w:r>
                        <w:rPr>
                          <w:rFonts w:ascii="TH Sarabun New" w:hAnsi="TH Sarabun New" w:cs="TH Sarabun New" w:hint="cs"/>
                          <w:cs/>
                        </w:rPr>
                        <w:t>สุขภาพของ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ตนเอง</w:t>
                      </w:r>
                      <w:r>
                        <w:rPr>
                          <w:rFonts w:ascii="TH Sarabun New" w:hAnsi="TH Sarabun New" w:cs="TH Sarabun New"/>
                        </w:rPr>
                        <w:t xml:space="preserve"> </w:t>
                      </w:r>
                    </w:p>
                    <w:p w14:paraId="1A48B4BC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</w:rPr>
                        <w:t xml:space="preserve">      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การตัดสินใจและเลือกปฏิบัติที่ถูกต้อง</w:t>
                      </w:r>
                    </w:p>
                    <w:bookmarkEnd w:id="2"/>
                    <w:p w14:paraId="724A47E4" w14:textId="77777777" w:rsidR="00EE6EA9" w:rsidRPr="00B10908" w:rsidRDefault="00EE6EA9" w:rsidP="00EE6EA9">
                      <w:pPr>
                        <w:rPr>
                          <w:rFonts w:ascii="TH Sarabun New" w:hAnsi="TH Sarabun New" w:cs="TH Sarabun New"/>
                        </w:rPr>
                      </w:pPr>
                      <w:r>
                        <w:rPr>
                          <w:rFonts w:ascii="TH Sarabun New" w:hAnsi="TH Sarabun New" w:cs="TH Sarabun New"/>
                        </w:rPr>
                        <w:t xml:space="preserve">      - 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การบอกต่อในครอบครัว ชุมชน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1B8652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14FCAA38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3C1AE330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6E8A6ECB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4FC95117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7938B632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0FB28A03" w14:textId="77777777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4F6553A8" w14:textId="2F484FC4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  <w:r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8FABAE" wp14:editId="0428E2C1">
                <wp:simplePos x="0" y="0"/>
                <wp:positionH relativeFrom="margin">
                  <wp:align>center</wp:align>
                </wp:positionH>
                <wp:positionV relativeFrom="paragraph">
                  <wp:posOffset>18415</wp:posOffset>
                </wp:positionV>
                <wp:extent cx="432435" cy="283845"/>
                <wp:effectExtent l="0" t="19050" r="43815" b="40005"/>
                <wp:wrapNone/>
                <wp:docPr id="338481563" name="ลูกศร: ขว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435" cy="283845"/>
                        </a:xfrm>
                        <a:prstGeom prst="rightArrow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23FDD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ลูกศร: ขวา 2" o:spid="_x0000_s1026" type="#_x0000_t13" style="position:absolute;margin-left:0;margin-top:1.45pt;width:34.05pt;height:22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" adj="14511" filled="f" strokecolor="windowText" strokeweight="1.5pt">
                <v:path arrowok="t"/>
                <w10:wrap anchorx="margin"/>
              </v:shape>
            </w:pict>
          </mc:Fallback>
        </mc:AlternateContent>
      </w:r>
    </w:p>
    <w:p w14:paraId="7D472134" w14:textId="7B6365E1" w:rsidR="00EE6EA9" w:rsidRPr="00B10908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2CD1CB8B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  <w:b/>
          <w:bCs/>
        </w:rPr>
      </w:pPr>
    </w:p>
    <w:p w14:paraId="077A4C85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79D6468E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2C5DB74A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224D558C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0BD7902A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67C2467D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23172232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4987AA83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74A52EF7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0007AF99" w14:textId="77777777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41E8296B" w14:textId="759C3A8F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0289C77E" w14:textId="19005C20" w:rsidR="00EE6EA9" w:rsidRPr="001321C9" w:rsidRDefault="00EE6EA9" w:rsidP="00EE6EA9">
      <w:pPr>
        <w:jc w:val="thaiDistribute"/>
        <w:rPr>
          <w:rFonts w:ascii="TH Sarabun New" w:hAnsi="TH Sarabun New" w:cs="TH Sarabun New"/>
        </w:rPr>
      </w:pPr>
    </w:p>
    <w:p w14:paraId="7AB6D0D0" w14:textId="057F8194" w:rsidR="00EE6EA9" w:rsidRDefault="00EE6EA9" w:rsidP="00EE6EA9">
      <w:pPr>
        <w:ind w:firstLine="709"/>
        <w:jc w:val="thaiDistribute"/>
      </w:pPr>
      <w:r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4D5662" wp14:editId="68D7B181">
                <wp:simplePos x="0" y="0"/>
                <wp:positionH relativeFrom="column">
                  <wp:posOffset>4072890</wp:posOffset>
                </wp:positionH>
                <wp:positionV relativeFrom="paragraph">
                  <wp:posOffset>128270</wp:posOffset>
                </wp:positionV>
                <wp:extent cx="432435" cy="283845"/>
                <wp:effectExtent l="17145" t="1905" r="41910" b="41910"/>
                <wp:wrapNone/>
                <wp:docPr id="129016668" name="ลูกศร: ขวา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rot="5400000">
                          <a:off x="0" y="0"/>
                          <a:ext cx="432435" cy="283845"/>
                        </a:xfrm>
                        <a:prstGeom prst="rightArrow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C84AC2" id="ลูกศร: ขวา 2" o:spid="_x0000_s1026" type="#_x0000_t13" style="position:absolute;margin-left:320.7pt;margin-top:10.1pt;width:34.05pt;height:22.3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" adj="14511" filled="f" strokecolor="windowText" strokeweight="1.5pt">
                <v:path arrowok="t"/>
              </v:shape>
            </w:pict>
          </mc:Fallback>
        </mc:AlternateContent>
      </w:r>
    </w:p>
    <w:p w14:paraId="5275A391" w14:textId="5DA79ED8" w:rsidR="00EE6EA9" w:rsidRDefault="00EE6EA9" w:rsidP="00EE6EA9">
      <w:pPr>
        <w:ind w:firstLine="709"/>
        <w:jc w:val="thaiDistribute"/>
      </w:pPr>
    </w:p>
    <w:p w14:paraId="0610C0BB" w14:textId="0285BA8F" w:rsidR="00EE6EA9" w:rsidRDefault="00EE6EA9" w:rsidP="00EE6EA9">
      <w:pPr>
        <w:ind w:firstLine="709"/>
        <w:jc w:val="thaiDistribute"/>
        <w:rPr>
          <w:rFonts w:hint="cs"/>
        </w:rPr>
      </w:pPr>
      <w:r>
        <w:rPr>
          <w:rFonts w:ascii="TH Sarabun New" w:hAnsi="TH Sarabun New" w:cs="TH Sarabun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777990" wp14:editId="088D9E7A">
                <wp:simplePos x="0" y="0"/>
                <wp:positionH relativeFrom="margin">
                  <wp:posOffset>2660650</wp:posOffset>
                </wp:positionH>
                <wp:positionV relativeFrom="paragraph">
                  <wp:posOffset>46990</wp:posOffset>
                </wp:positionV>
                <wp:extent cx="3341028" cy="914400"/>
                <wp:effectExtent l="0" t="0" r="12065" b="19050"/>
                <wp:wrapNone/>
                <wp:docPr id="213828471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1028" cy="914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07B166" w14:textId="77777777" w:rsidR="00EE6EA9" w:rsidRPr="00C97F52" w:rsidRDefault="00EE6EA9" w:rsidP="00EE6EA9">
                            <w:pPr>
                              <w:jc w:val="center"/>
                              <w:rPr>
                                <w:rFonts w:ascii="TH SarabunIT๙" w:hAnsi="TH SarabunIT๙" w:cs="TH SarabunIT๙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>ผลของ</w:t>
                            </w:r>
                            <w:r>
                              <w:rPr>
                                <w:rFonts w:ascii="TH SarabunIT๙" w:hAnsi="TH SarabunIT๙" w:cs="TH SarabunIT๙"/>
                                <w:cs/>
                              </w:rPr>
                              <w:t>แบบแผน</w:t>
                            </w:r>
                            <w:r>
                              <w:rPr>
                                <w:rFonts w:ascii="TH SarabunIT๙" w:eastAsia="DilleniaUPC,Bold" w:hAnsi="TH SarabunIT๙" w:cs="TH SarabunIT๙"/>
                                <w:cs/>
                              </w:rPr>
                              <w:t>ความเชื่อด้านสุขภาพ</w:t>
                            </w:r>
                            <w:r>
                              <w:rPr>
                                <w:rFonts w:ascii="TH SarabunIT๙" w:eastAsia="DilleniaUPC,Bold" w:hAnsi="TH SarabunIT๙" w:cs="TH SarabunIT๙"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DilleniaUPC,Bold" w:hAnsi="TH SarabunIT๙" w:cs="TH SarabunIT๙" w:hint="cs"/>
                                <w:cs/>
                              </w:rPr>
                              <w:t>และ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ความรอบรู้ด้านสุขภาพ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cs/>
                              </w:rPr>
                              <w:t xml:space="preserve"> ภายใต้</w:t>
                            </w:r>
                            <w:r>
                              <w:rPr>
                                <w:rFonts w:ascii="TH Sarabun New" w:hAnsi="TH Sarabun New" w:cs="TH Sarabun New" w:hint="cs"/>
                                <w:cs/>
                              </w:rPr>
                              <w:t>รู</w:t>
                            </w:r>
                            <w:r>
                              <w:rPr>
                                <w:rFonts w:ascii="TH Sarabun New" w:hAnsi="TH Sarabun New" w:cs="TH Sarabun New"/>
                                <w:cs/>
                              </w:rPr>
                              <w:t>ปแบบการยกระดับครอบครัว ชุมชนรอบรู้สุขภาพภายใต้วิถีชีวิตปกติใหม่</w:t>
                            </w:r>
                            <w:r>
                              <w:rPr>
                                <w:rFonts w:ascii="TH Sarabun New" w:hAnsi="TH Sarabun New" w:cs="TH Sarabun New" w:hint="cs"/>
                                <w:cs/>
                              </w:rPr>
                              <w:t xml:space="preserve"> จังหวัดพิษณุโลก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77990" id="_x0000_s1028" type="#_x0000_t202" style="position:absolute;left:0;text-align:left;margin-left:209.5pt;margin-top:3.7pt;width:263.05pt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" fillcolor="window" strokeweight=".5pt">
                <v:path arrowok="t"/>
                <v:textbox>
                  <w:txbxContent>
                    <w:p w14:paraId="0607B166" w14:textId="77777777" w:rsidR="00EE6EA9" w:rsidRPr="00C97F52" w:rsidRDefault="00EE6EA9" w:rsidP="00EE6EA9">
                      <w:pPr>
                        <w:jc w:val="center"/>
                        <w:rPr>
                          <w:rFonts w:ascii="TH SarabunIT๙" w:hAnsi="TH SarabunIT๙" w:cs="TH SarabunIT๙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>ผลของ</w:t>
                      </w:r>
                      <w:r>
                        <w:rPr>
                          <w:rFonts w:ascii="TH SarabunIT๙" w:hAnsi="TH SarabunIT๙" w:cs="TH SarabunIT๙"/>
                          <w:cs/>
                        </w:rPr>
                        <w:t>แบบแผน</w:t>
                      </w:r>
                      <w:r>
                        <w:rPr>
                          <w:rFonts w:ascii="TH SarabunIT๙" w:eastAsia="DilleniaUPC,Bold" w:hAnsi="TH SarabunIT๙" w:cs="TH SarabunIT๙"/>
                          <w:cs/>
                        </w:rPr>
                        <w:t>ความเชื่อด้านสุขภาพ</w:t>
                      </w:r>
                      <w:r>
                        <w:rPr>
                          <w:rFonts w:ascii="TH SarabunIT๙" w:eastAsia="DilleniaUPC,Bold" w:hAnsi="TH SarabunIT๙" w:cs="TH SarabunIT๙"/>
                        </w:rPr>
                        <w:t xml:space="preserve"> </w:t>
                      </w:r>
                      <w:r>
                        <w:rPr>
                          <w:rFonts w:ascii="TH SarabunIT๙" w:eastAsia="DilleniaUPC,Bold" w:hAnsi="TH SarabunIT๙" w:cs="TH SarabunIT๙" w:hint="cs"/>
                          <w:cs/>
                        </w:rPr>
                        <w:t>และ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ความรอบรู้ด้านสุขภาพ</w:t>
                      </w:r>
                      <w:r>
                        <w:rPr>
                          <w:rFonts w:ascii="TH SarabunIT๙" w:hAnsi="TH SarabunIT๙" w:cs="TH SarabunIT๙" w:hint="cs"/>
                          <w:cs/>
                        </w:rPr>
                        <w:t xml:space="preserve"> ภายใต้</w:t>
                      </w:r>
                      <w:r>
                        <w:rPr>
                          <w:rFonts w:ascii="TH Sarabun New" w:hAnsi="TH Sarabun New" w:cs="TH Sarabun New" w:hint="cs"/>
                          <w:cs/>
                        </w:rPr>
                        <w:t>รู</w:t>
                      </w:r>
                      <w:r>
                        <w:rPr>
                          <w:rFonts w:ascii="TH Sarabun New" w:hAnsi="TH Sarabun New" w:cs="TH Sarabun New"/>
                          <w:cs/>
                        </w:rPr>
                        <w:t>ปแบบการยกระดับครอบครัว ชุมชนรอบรู้สุขภาพภายใต้วิถีชีวิตปกติใหม่</w:t>
                      </w:r>
                      <w:r>
                        <w:rPr>
                          <w:rFonts w:ascii="TH Sarabun New" w:hAnsi="TH Sarabun New" w:cs="TH Sarabun New" w:hint="cs"/>
                          <w:cs/>
                        </w:rPr>
                        <w:t xml:space="preserve"> จังหวัดพิษณุโลก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5EE9C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240CC8B8" w14:textId="77777777" w:rsidR="00EE6EA9" w:rsidRDefault="00EE6EA9" w:rsidP="00EE6EA9">
      <w:pPr>
        <w:ind w:firstLine="720"/>
        <w:jc w:val="thaiDistribute"/>
        <w:rPr>
          <w:b/>
          <w:bCs/>
        </w:rPr>
      </w:pPr>
    </w:p>
    <w:p w14:paraId="41459243" w14:textId="77777777" w:rsidR="00EE6EA9" w:rsidRDefault="00EE6EA9" w:rsidP="00EE6EA9">
      <w:pPr>
        <w:ind w:firstLine="720"/>
        <w:jc w:val="thaiDistribute"/>
        <w:rPr>
          <w:rFonts w:hint="cs"/>
          <w:b/>
          <w:bCs/>
        </w:rPr>
      </w:pPr>
    </w:p>
    <w:p w14:paraId="40402E6E" w14:textId="37DFA912" w:rsidR="00B9157F" w:rsidRDefault="00000000" w:rsidP="00EE6EA9">
      <w:pPr>
        <w:ind w:firstLine="720"/>
        <w:jc w:val="thaiDistribute"/>
      </w:pPr>
      <w:r>
        <w:rPr>
          <w:b/>
          <w:bCs/>
          <w:cs/>
        </w:rPr>
        <w:t>ภาพที่ 1.1</w:t>
      </w:r>
      <w:r>
        <w:rPr>
          <w:cs/>
        </w:rPr>
        <w:t xml:space="preserve"> กรอบแนวคิดการวิจัย</w:t>
      </w:r>
    </w:p>
    <w:p w14:paraId="7941FB8A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lastRenderedPageBreak/>
        <w:t>1.7 นิยามศัพท์เฉพาะ</w:t>
      </w:r>
    </w:p>
    <w:p w14:paraId="735BC535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รูปแบบการยกระดับครอบครัว ชุมชนรอบรู้สุขภาพภายใต้วิถีชีวิตปกติใหม่</w:t>
      </w:r>
      <w:r>
        <w:rPr>
          <w:cs/>
        </w:rPr>
        <w:t xml:space="preserve"> หมายถึง ชุดกิจกรรมที่สำนักส่งเสริมสุขภาพ กรมอนามัย พัฒนาขึ้นเพื่อเสริมสร้างศักยภาพแกนนำครอบครัวให้เข้าถึง เข้าใจ และใช้ข้อมูลสุขภาพได้ถูกต้อง และถ่ายทอดสู่สมาชิกในครอบครัวและชุมชน ประกอบด้วยด้านเนื้อหา คือ ชุดความรู้การยกระดับครอบครัว ชุมชนรอบรู้สุขภาพฯ และด้านกิจกรรม คือ กิจกรรมตามแบบแผนความเชื่อด้านสุขภาพและกิจกรรมสร้างความรอบรู้ด้านสุขภาพ ดำเนินการด้วยการอบรมเชิงปฏิบัติการ 1 วัน และการติดตามรายสัปดาห์ต่อเนื่องจนสิ้นสุดโครงการ รวม 7 สัปดาห์</w:t>
      </w:r>
    </w:p>
    <w:p w14:paraId="22A967A2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แบบแผนความเชื่อด้านสุขภาพ (Health Belief Model)</w:t>
      </w:r>
      <w:r>
        <w:rPr>
          <w:cs/>
        </w:rPr>
        <w:t xml:space="preserve"> หมายถึง การรับรู้ของแกนนำครอบครัวต่อโรคและการปฏิบัติตนด้านสุขภาพ 4 ด้าน คือ การรับรู้โอกาสเสี่ยง การรับรู้ความรุนแรงของโรค การรับรู้ประโยชน์ของการรักษาและป้องกันโรค และการรับรู้อุปสรรค วัดด้วยแบบสอบถามแบบแผนความเชื่อด้านสุขภาพของสำนักส่งเสริมสุขภาพ กรมอนามัย จำนวน 16 ข้อ</w:t>
      </w:r>
    </w:p>
    <w:p w14:paraId="57F9828C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ความรอบรู้ด้านสุขภาพ (Health Literacy)</w:t>
      </w:r>
      <w:r>
        <w:rPr>
          <w:cs/>
        </w:rPr>
        <w:t xml:space="preserve"> หมายถึง ความสามารถของแกนนำครอบครัวในการเข้าถึง เข้าใจ สื่อสาร จัดการตนเอง ตัดสินใจเลือกปฏิบัติ และบอกต่อข้อมูลสุขภาพตามชุดความรู้การยกระดับครอบครัว ชุมชนรอบรู้สุขภาพฯ วัดด้วยแบบสอบถามความรอบรู้ด้านสุขภาพของสำนักส่งเสริมสุขภาพ กรมอนามัย 6 ด้าน จำนวน 39 ข้อ</w:t>
      </w:r>
    </w:p>
    <w:p w14:paraId="1A1226C1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แกนนำครอบครัว (Family Health Leader)</w:t>
      </w:r>
      <w:r>
        <w:rPr>
          <w:cs/>
        </w:rPr>
        <w:t xml:space="preserve"> หมายถึง สมาชิกครอบครัวหรือสมาชิกชุมชนอายุ 18 ปีขึ้นไป เช่น อาสาสมัครสาธารณสุขประจำหมู่บ้าน แกนนำชุมชน หรือผู้ดูแลกลุ่มเปราะบางในครอบครัว ซึ่งอาศัยอยู่ในพื้นที่ศึกษาไม่น้อยกว่า 6 เดือน และได้รับการพัฒนาให้มีความรู้ ทักษะ และบทบาทในการส่งเสริมสุขภาพของตนเอง ครอบครัว และชุมชน</w:t>
      </w:r>
    </w:p>
    <w:p w14:paraId="45657130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ครอบครัว ชุมชนรอบรู้สุขภาพ (Health Literate Family and Community)</w:t>
      </w:r>
      <w:r>
        <w:rPr>
          <w:cs/>
        </w:rPr>
        <w:t xml:space="preserve"> หมายถึง ครอบครัวและชุมชนที่สมาชิกสามารถเข้าถึงข้อมูลสุขภาพที่ถูกต้อง เข้าใจ ซักถามแลกเปลี่ยน ตัดสินใจเลือกปฏิบัติที่เหมาะสม และบอกต่อแก่ผู้อื่น จนดูแลสุขภาพของตนเอง ครอบครัว และชุมชนได้อย่างต่อเนื่อง</w:t>
      </w:r>
    </w:p>
    <w:p w14:paraId="5FB40551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วิถีชีวิตปกติใหม่ (New Normal)</w:t>
      </w:r>
      <w:r>
        <w:rPr>
          <w:cs/>
        </w:rPr>
        <w:t xml:space="preserve"> หมายถึง การดำเนินชีวิตของบุคคล ครอบครัว และชุมชนที่ปรับพฤติกรรมสุขภาพให้เหมาะสมกับสถานการณ์โรคระบาดและสังคมที่เปลี่ยนแปลง เช่น การรักษาสุขอนามัยส่วนบุคคล การปฏิบัติตามมาตรการป้องกันโรค และการใช้เทคโนโลยีดิจิทัลด้านสุขภาพ</w:t>
      </w:r>
    </w:p>
    <w:p w14:paraId="183CEE30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บริการสุขภาพตามปกติ</w:t>
      </w:r>
      <w:r>
        <w:rPr>
          <w:cs/>
        </w:rPr>
        <w:t xml:space="preserve"> หมายถึง บริการส่งเสริมสุขภาพและป้องกันโรคที่กลุ่มเปรียบเทียบได้รับจากโรงพยาบาลส่งเสริมสุขภาพตำบลในพื้นที่ตามระบบเดิม โดยไม่ได้รับกิจกรรมตามรูปแบบในช่วงการทดลอง</w:t>
      </w:r>
    </w:p>
    <w:p w14:paraId="748A6147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lastRenderedPageBreak/>
        <w:t>1.8 ประโยชน์ที่คาดว่าจะได้รับ</w:t>
      </w:r>
    </w:p>
    <w:p w14:paraId="7BC2E9AF" w14:textId="77777777" w:rsidR="00B9157F" w:rsidRDefault="00000000">
      <w:pPr>
        <w:ind w:left="1080" w:hanging="360"/>
        <w:jc w:val="thaiDistribute"/>
      </w:pPr>
      <w:r>
        <w:rPr>
          <w:cs/>
        </w:rPr>
        <w:t>1) ได้หลักฐานเชิงประจักษ์ระดับพื้นที่เกี่ยวกับผลของรูปแบบการยกระดับครอบครัว ชุมชนรอบรู้สุขภาพภายใต้วิถีชีวิตปกติใหม่ ต่อความเชื่อด้านสุขภาพและความรอบรู้ด้านสุขภาพของแกนนำครอบครัว</w:t>
      </w:r>
    </w:p>
    <w:p w14:paraId="7F8BD961" w14:textId="77777777" w:rsidR="00B9157F" w:rsidRDefault="00000000">
      <w:pPr>
        <w:ind w:left="1080" w:hanging="360"/>
        <w:jc w:val="thaiDistribute"/>
      </w:pPr>
      <w:r>
        <w:rPr>
          <w:cs/>
        </w:rPr>
        <w:t>2) หน่วยบริการปฐมภูมิ องค์กรปกครองส่วนท้องถิ่น และภาคีเครือข่ายในจังหวัดพิษณุโลกมีข้อมูลสำหรับปรับปรุงกิจกรรมพัฒนาแกนนำครอบครัวให้เหมาะสมกับบริบทพื้นที่</w:t>
      </w:r>
    </w:p>
    <w:p w14:paraId="331F535A" w14:textId="77777777" w:rsidR="00B9157F" w:rsidRDefault="00000000">
      <w:pPr>
        <w:ind w:left="1080" w:hanging="360"/>
        <w:jc w:val="thaiDistribute"/>
      </w:pPr>
      <w:r>
        <w:rPr>
          <w:cs/>
        </w:rPr>
        <w:t>3) ศูนย์อนามัยที่ 2 พิษณุโลกมีข้อมูลประกอบการขยายผลรูปแบบสู่พื้นที่อื่นของเขตสุขภาพที่ 2 และการจัดทำข้อเสนอเชิงนโยบายด้านการส่งเสริมความรอบรู้ด้านสุขภาพระดับครอบครัวและชุมชน</w:t>
      </w:r>
    </w:p>
    <w:p w14:paraId="53CD79F0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บทที่ 2</w:t>
      </w:r>
    </w:p>
    <w:p w14:paraId="0CCBC8A7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เอกสารและงานวิจัยที่เกี่ยวข้อง</w:t>
      </w:r>
    </w:p>
    <w:p w14:paraId="00DD67B1" w14:textId="77777777" w:rsidR="00B9157F" w:rsidRDefault="00000000">
      <w:pPr>
        <w:ind w:firstLine="720"/>
        <w:jc w:val="thaiDistribute"/>
      </w:pPr>
      <w:r>
        <w:rPr>
          <w:cs/>
        </w:rPr>
        <w:t>การวิจัยนี้ทบทวนแนวคิด ทฤษฎี และงานวิจัยที่เกี่ยวข้อง เพื่อเป็นฐานในการกำหนดกรอบแนวคิดและอภิปรายผล โดยนำเสนอตามลำดับดังนี้</w:t>
      </w:r>
    </w:p>
    <w:p w14:paraId="48DFAD8B" w14:textId="77777777" w:rsidR="00B9157F" w:rsidRDefault="00000000">
      <w:pPr>
        <w:ind w:left="1080" w:hanging="360"/>
        <w:jc w:val="thaiDistribute"/>
      </w:pPr>
      <w:r>
        <w:rPr>
          <w:cs/>
        </w:rPr>
        <w:t>2.1 แนวคิดความรอบรู้ด้านสุขภาพ</w:t>
      </w:r>
    </w:p>
    <w:p w14:paraId="481188D6" w14:textId="77777777" w:rsidR="00B9157F" w:rsidRDefault="00000000">
      <w:pPr>
        <w:ind w:left="1080" w:hanging="360"/>
        <w:jc w:val="thaiDistribute"/>
      </w:pPr>
      <w:r>
        <w:rPr>
          <w:cs/>
        </w:rPr>
        <w:t>2.2 แบบแผนความเชื่อด้านสุขภาพ</w:t>
      </w:r>
    </w:p>
    <w:p w14:paraId="63BB48CA" w14:textId="77777777" w:rsidR="00B9157F" w:rsidRDefault="00000000">
      <w:pPr>
        <w:ind w:left="1080" w:hanging="360"/>
        <w:jc w:val="thaiDistribute"/>
      </w:pPr>
      <w:r>
        <w:rPr>
          <w:cs/>
        </w:rPr>
        <w:t>2.3 ครอบครัว ชุมชนรอบรู้สุขภาพ และรูปแบบการยกระดับครอบครัว ชุมชนรอบรู้สุขภาพภายใต้วิถีชีวิตปกติใหม่</w:t>
      </w:r>
    </w:p>
    <w:p w14:paraId="22E45F6D" w14:textId="77777777" w:rsidR="00B9157F" w:rsidRDefault="00000000">
      <w:pPr>
        <w:ind w:left="1080" w:hanging="360"/>
        <w:jc w:val="thaiDistribute"/>
      </w:pPr>
      <w:r>
        <w:rPr>
          <w:cs/>
        </w:rPr>
        <w:t>2.4 วิถีชีวิตปกติใหม่กับการส่งเสริมสุขภาพ</w:t>
      </w:r>
    </w:p>
    <w:p w14:paraId="2E2D9D9C" w14:textId="77777777" w:rsidR="00B9157F" w:rsidRDefault="00000000">
      <w:pPr>
        <w:ind w:left="1080" w:hanging="360"/>
        <w:jc w:val="thaiDistribute"/>
      </w:pPr>
      <w:r>
        <w:rPr>
          <w:cs/>
        </w:rPr>
        <w:t>2.5 งานวิจัยที่เกี่ยวข้อง</w:t>
      </w:r>
    </w:p>
    <w:p w14:paraId="27042850" w14:textId="77777777" w:rsidR="00B9157F" w:rsidRDefault="00000000">
      <w:pPr>
        <w:ind w:left="1080" w:hanging="360"/>
        <w:jc w:val="thaiDistribute"/>
      </w:pPr>
      <w:r>
        <w:rPr>
          <w:cs/>
        </w:rPr>
        <w:t>2.6 สรุปการทบทวนวรรณกรรม</w:t>
      </w:r>
    </w:p>
    <w:p w14:paraId="658B5934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2.1 แนวคิดความรอบรู้ด้านสุขภาพ</w:t>
      </w:r>
    </w:p>
    <w:p w14:paraId="2DEA1F6C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2.1.1 ความหมายของความรอบรู้ด้านสุขภาพ</w:t>
      </w:r>
    </w:p>
    <w:p w14:paraId="09C42B8F" w14:textId="77777777" w:rsidR="00B9157F" w:rsidRDefault="00000000">
      <w:pPr>
        <w:ind w:firstLine="720"/>
        <w:jc w:val="thaiDistribute"/>
      </w:pPr>
      <w:r>
        <w:rPr>
          <w:cs/>
        </w:rPr>
        <w:t xml:space="preserve">องค์การอนามัยโลกนิยามความรอบรู้ด้านสุขภาพว่าเป็นทักษะทางปัญญาและทักษะทางสังคมที่กำหนดแรงจูงใจและความสามารถของบุคคลในการเข้าถึง เข้าใจ และใช้ข้อมูลข่าวสารในวิถีทางที่ส่งเสริมและธำรงรักษาสุขภาพที่ดี (World Health Organization, 1998) Nutbeam (2000) ขยายความว่าความรอบรู้ด้านสุขภาพเป็นผลลัพธ์ของการให้สุขศึกษาและการสื่อสารสุขภาพ มิใช่เพียงความสามารถในการอ่านเอกสารสุขภาพ แต่รวมถึงความสามารถในการใช้ข้อมูลเพื่อควบคุมปัจจัยที่กำหนดสุขภาพของตน ต่อมา Sørensen et al. (2012) สังเคราะห์นิยามและแบบจำลองจากการทบทวนวรรณกรรมอย่างเป็นระบบ และเสนอว่าความรอบรู้ด้านสุขภาพประกอบด้วยความรู้ แรงจูงใจ และสมรรถนะในการเข้าถึง เข้าใจ ประเมิน และประยุกต์ใช้ข้อมูลสุขภาพ เพื่อตัดสินใจในชีวิตประจำวันเกี่ยวกับการดูแลสุขภาพ การป้องกันโรค และการส่งเสริมสุขภาพ</w:t>
      </w:r>
    </w:p>
    <w:p w14:paraId="45C7BEB4" w14:textId="77777777" w:rsidR="00B9157F" w:rsidRDefault="00000000">
      <w:pPr>
        <w:ind w:firstLine="720"/>
        <w:jc w:val="thaiDistribute"/>
      </w:pPr>
      <w:r>
        <w:rPr>
          <w:cs/>
        </w:rPr>
        <w:t>ในประเทศไทย กองสุขศึกษา กรมสนับสนุนบริการสุขภาพ ใช้คำว่าความฉลาดทางสุขภาพและต่อมาใช้คำว่าความรอบรู้ด้านสุขภาพ โดยหมายถึงความสามารถและทักษะในการเข้าถึงข้อมูล ความรู้ ความเข้าใจ เพื่อวิเคราะห์ ประเมิน และจัดการตนเอง รวมทั้งชี้แนะเรื่องสุขภาพแก่บุคคล ครอบครัว และชุมชน (กองสุขศึกษา, 2554; ขวัญเมือง แก้วดำเกิง และนฤมล ตรีเพชรศรีอุไร, 2554) ส่วนกรมอนามัยให้ความหมายว่าเป็นระดับความรอบรู้และความสามารถของบุคคลในการกลั่นกรอง ประเมิน และตัดสินใจที่จะปรับเปลี่ยนพฤติกรรม เลือกใช้บริการและผลิตภัณฑ์สุขภาพได้อย่าง</w:t>
        <w:lastRenderedPageBreak/>
        <w:t>เหมาะสม (กรมอนามัย, 2560) การวิจัยนี้ยึดความหมายตามแนวทางของกรมอนามัย เนื่องจากรูปแบบและเครื่องมือวัดพัฒนาขึ้นจากแนวคิดดังกล่าว</w:t>
      </w:r>
    </w:p>
    <w:p w14:paraId="1AEBCA3F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2.1.2 ระดับและองค์ประกอบของความรอบรู้ด้านสุขภาพ</w:t>
      </w:r>
    </w:p>
    <w:p w14:paraId="62BA97F8" w14:textId="77777777" w:rsidR="00B9157F" w:rsidRDefault="00000000">
      <w:pPr>
        <w:ind w:firstLine="720"/>
        <w:jc w:val="thaiDistribute"/>
      </w:pPr>
      <w:r>
        <w:rPr>
          <w:cs/>
        </w:rPr>
        <w:t xml:space="preserve">Nutbeam (2000) จำแนกความรอบรู้ด้านสุขภาพเป็น 3 ระดับ ได้แก่ 1) ระดับพื้นฐาน (Functional Health Literacy) คือทักษะการอ่านและเขียนที่เพียงพอต่อการเข้าใจข้อมูลสุขภาพในชีวิตประจำวัน 2) ระดับปฏิสัมพันธ์ (Communicative/Interactive Health Literacy) คือทักษะทางปัญญาและสังคมที่ใช้ในการมีส่วนร่วม ซักถาม แลกเปลี่ยน และประยุกต์ข้อมูลใหม่กับสถานการณ์ที่เปลี่ยนไป และ 3) ระดับวิจารณญาณ (Critical Health Literacy) คือทักษะในการวิเคราะห์ข้อมูลอย่างมีวิจารณญาณและใช้ข้อมูลเพื่อควบคุมสถานการณ์ในชีวิตของตน ระดับที่สูงขึ้นสะท้อนอิสระและพลังอำนาจของบุคคลในการตัดสินใจเรื่องสุขภาพที่มากขึ้น</w:t>
      </w:r>
    </w:p>
    <w:p w14:paraId="2B64F111" w14:textId="77777777" w:rsidR="00B9157F" w:rsidRDefault="00000000">
      <w:pPr>
        <w:ind w:firstLine="720"/>
        <w:jc w:val="thaiDistribute"/>
      </w:pPr>
      <w:r>
        <w:rPr>
          <w:cs/>
        </w:rPr>
        <w:t xml:space="preserve">Sørensen et al. (2012) เสนอสมรรถนะหลัก 4 ประการ คือ การเข้าถึง (Access) การเข้าใจ (Understand) การประเมิน (Appraise) และการประยุกต์ใช้ (Apply) ข้อมูลสุขภาพ ซึ่งดำเนินไปใน 3 บริบท คือ การดูแลสุขภาพ การป้องกันโรค และการส่งเสริมสุขภาพ สำหรับกองสุขศึกษา (2559) กำหนดองค์ประกอบของความรอบรู้ด้านสุขภาพที่ใช้ในการเสริมสร้างและประเมิน 6 ด้าน ได้แก่ ความรู้ความเข้าใจ การเข้าถึงข้อมูลและบริการสุขภาพ การสื่อสาร การจัดการตนเอง การรู้เท่าทันสื่อ และการตัดสินใจเลือกปฏิบัติที่ถูกต้อง ซึ่งเป็นฐานขององค์ประกอบที่ใช้วัดในการวิจัยนี้ โดยเครื่องมือของโครงการเพิ่มองค์ประกอบการบอกต่อในครอบครัวและชุมชนให้สอดคล้องกับบทบาทของแกนนำครอบครัว</w:t>
      </w:r>
    </w:p>
    <w:p w14:paraId="5A80E933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2.1.3 กระบวนการสร้างความรอบรู้ด้านสุขภาพตามแบบจำลองวีเชพของกรมอนามัย</w:t>
      </w:r>
    </w:p>
    <w:p w14:paraId="1E7F2312" w14:textId="77777777" w:rsidR="00B9157F" w:rsidRDefault="00000000">
      <w:pPr>
        <w:ind w:firstLine="720"/>
        <w:jc w:val="thaiDistribute"/>
      </w:pPr>
      <w:r>
        <w:rPr>
          <w:cs/>
        </w:rPr>
        <w:t xml:space="preserve">กรมอนามัยพัฒนาแบบจำลองวีเชพ (V-shape) เพื่อใช้เป็นกรอบขับเคลื่อนความรอบรู้ด้านสุขภาพ ประกอบด้วย 6 องค์ประกอบที่ต่อเนื่องกัน ได้แก่ 1) การเข้าถึงข้อมูลและบริการ 2) การเข้าใจข้อมูล 3) การโต้ตอบ ซักถาม และแลกเปลี่ยน 4) การตัดสินใจ 5) การเปลี่ยนพฤติกรรม และ 6) การบอกต่อ ขาลงของตัววีแทนกระบวนการรับและทำความเข้าใจข้อมูล จุดล่างสุดคือการซักถามจนเกิดความกระจ่าง ส่วนขาขึ้นแทนการนำข้อมูลไปตัดสินใจ ลงมือปฏิบัติ และถ่ายทอดสู่ผู้อื่น (กรมอนามัย, 2560; วชิระ เพ็งจันทร์, 2560) แบบจำลองนี้เน้นว่าเป้าหมายของงานส่งเสริมสุขภาพมิใช่การให้ความรู้ แต่คือการทำให้บุคคลมีทักษะจัดการข้อมูลจนเกิดการเปลี่ยนแปลงพฤติกรรมและเป็นผู้ส่งต่อความรู้ได้ ซึ่งสอดคล้องกับบทบาทของแกนนำครอบครัวในการวิจัยนี้</w:t>
      </w:r>
    </w:p>
    <w:p w14:paraId="0E711F57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2.1.4 สถานการณ์ความรอบรู้ด้านสุขภาพของประชาชนไทย</w:t>
      </w:r>
    </w:p>
    <w:p w14:paraId="24CC101E" w14:textId="77777777" w:rsidR="00B9157F" w:rsidRDefault="00000000">
      <w:pPr>
        <w:ind w:firstLine="720"/>
        <w:jc w:val="thaiDistribute"/>
      </w:pPr>
      <w:r>
        <w:rPr>
          <w:cs/>
        </w:rPr>
        <w:t>การสำรวจความรอบรู้ด้านสุขภาพของประชาชนไทยอายุ 15 ปีขึ้นไป พ.ศ. 2562 ซึ่งดำเนินการโดยกรมอนามัยร่วมกับศูนย์อนามัยที่ 1–12 และสถาบันพัฒนาสุขภาวะเขตเมือง ด้วยการสนับสนุนของสถาบันวิจัยระบบสาธารณสุข ในกลุ่มตัวอย่าง 17,530 คน พบว่าประชาชนไทยมีความ</w:t>
        <w:lastRenderedPageBreak/>
        <w:t xml:space="preserve">รอบรู้ด้านสุขภาพระดับเพียงพอร้อยละ 80.91 สัดส่วนของผู้ที่มีความรอบรู้ด้านสุขภาพไม่เพียงพอพบมากที่สุดในกลุ่มผู้ที่มีอายุ 60 ปีขึ้นไปและมีการศึกษาระดับประถมศึกษาลงมา ผู้ที่อ่านไม่ได้และเขียนไม่คล่องมีโอกาสมีความรอบรู้ด้านสุขภาพไม่เพียงพอมากกว่าผู้ที่อ่านเขียนได้คล่อง และผู้ที่มีบทบาทในชุมชนมีคะแนนเฉลี่ยความรอบรู้ด้านสุขภาพสูงกว่าผู้ที่ไม่มีบทบาท ผู้สำรวจจึงเสนอยุทธศาสตร์สองลักษณะ คือ การสร้างความรู้ แรงจูงใจ และทักษะที่จำเป็นของประชาชน โดยเฉพาะทักษะการเข้าถึงและการซักถาม ควบคู่กับการลดความซับซ้อนของระบบบริการให้เป็นมิตรต่อผู้ที่มีความรอบรู้ด้านสุขภาพไม่เพียงพอ รวมทั้งส่งเสริมให้คนในชุมชนมีบทบาทหรือเป็นสมาชิกกลุ่มในชุมชน (วิมล โรมา และคณะ, 2562)</w:t>
      </w:r>
    </w:p>
    <w:p w14:paraId="43931BA0" w14:textId="77777777" w:rsidR="00B9157F" w:rsidRDefault="00000000">
      <w:pPr>
        <w:ind w:firstLine="720"/>
        <w:jc w:val="thaiDistribute"/>
      </w:pPr>
      <w:r>
        <w:rPr>
          <w:cs/>
        </w:rPr>
        <w:t>ข้อค้นพบว่าการมีบทบาทในชุมชนสัมพันธ์กับความรอบรู้ด้านสุขภาพที่สูงกว่า เป็นเหตุผลสนับสนุนการพัฒนาแกนนำครอบครัวให้เป็นกลไกยกระดับความรอบรู้ด้านสุขภาพของครอบครัวและชุมชน ขณะเดียวกันก็ชี้ว่าแกนนำซึ่งมีบทบาทในชุมชนอยู่แล้วอาจมีความรอบรู้ด้านสุขภาพตั้งต้นสูงกว่าประชาชนทั่วไป ซึ่งเป็นประเด็นที่ต้องคำนึงถึงในการแปลผลการวิจัยนี้</w:t>
      </w:r>
    </w:p>
    <w:p w14:paraId="7D97A2F6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2.2 แบบแผนความเชื่อด้านสุขภาพ</w:t>
      </w:r>
    </w:p>
    <w:p w14:paraId="3D53AF67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2.2.1 ความเป็นมาและแนวคิดหลัก</w:t>
      </w:r>
    </w:p>
    <w:p w14:paraId="4E7CDBF5" w14:textId="77777777" w:rsidR="00B9157F" w:rsidRDefault="00000000">
      <w:pPr>
        <w:ind w:firstLine="720"/>
        <w:jc w:val="thaiDistribute"/>
      </w:pPr>
      <w:r>
        <w:rPr>
          <w:cs/>
        </w:rPr>
        <w:t xml:space="preserve">แบบแผนความเชื่อด้านสุขภาพพัฒนาขึ้นในช่วงทศวรรษ 1950 โดยนักจิตวิทยาสังคมของหน่วยบริการสาธารณสุขแห่งสหรัฐอเมริกา เพื่ออธิบายสาเหตุที่ประชาชนไม่เข้ารับบริการป้องกันโรคและตรวจคัดกรองทั้งที่จัดให้โดยไม่เสียค่าใช้จ่าย (Rosenstock, 1974) แนวคิดหลักคือ บุคคลจะปฏิบัติพฤติกรรมเพื่อหลีกเลี่ยงโรคเมื่อเชื่อว่าตนมีโอกาสเสี่ยงต่อโรคนั้น เชื่อว่าโรคมีความรุนแรงและส่งผลกระทบต่อชีวิต และเชื่อว่าการปฏิบัติจะให้ประโยชน์ในการลดความเสี่ยงหรือความรุนแรงโดยมีอุปสรรคไม่มากเกินไป ต่อมา Becker (1974) นำแบบแผนนี้ไปใช้อธิบายพฤติกรรมการเจ็บป่วยและการปฏิบัติตามคำแนะนำในการรักษา ทำให้แบบแผนความเชื่อด้านสุขภาพเป็นหนึ่งในทฤษฎีที่ใช้อธิบายและออกแบบกิจกรรมปรับเปลี่ยนพฤติกรรมสุขภาพอย่างแพร่หลาย</w:t>
      </w:r>
    </w:p>
    <w:p w14:paraId="270F222B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2.2.2 องค์ประกอบของแบบแผนความเชื่อด้านสุขภาพ</w:t>
      </w:r>
    </w:p>
    <w:p w14:paraId="0A9E8F23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1) การรับรู้โอกาสเสี่ยง (Perceived Susceptibility) คือความเชื่อของบุคคลเกี่ยวกับโอกาสที่ตนจะเกิดปัญหาสุขภาพหรือเจ็บป่วย</w:t>
      </w:r>
    </w:p>
    <w:p w14:paraId="7FE5D813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2) การรับรู้ความรุนแรงของโรค (Perceived Severity) คือความเชื่อเกี่ยวกับความร้ายแรงของโรคและผลที่ตามมา ทั้งด้านร่างกาย เช่น ความพิการหรือเสียชีวิต และด้านสังคม เช่น ผลกระทบต่อครอบครัวและการทำงาน การรับรู้โอกาสเสี่ยงร่วมกับการรับรู้ความรุนแรงรวมเรียกว่าการรับรู้ภาวะคุกคาม (Perceived Threat)</w:t>
      </w:r>
    </w:p>
    <w:p w14:paraId="2F9F511B" w14:textId="77777777" w:rsidR="00B9157F" w:rsidRDefault="00000000">
      <w:pPr>
        <w:ind w:left="1080" w:hanging="360"/>
        <w:jc w:val="thaiDistribute"/>
      </w:pPr>
      <w:r>
        <w:rPr>
          <w:cs/>
        </w:rPr>
        <w:lastRenderedPageBreak/>
        <w:t xml:space="preserve">3) การรับรู้ประโยชน์ (Perceived Benefits) คือความเชื่อว่าการปฏิบัติตามคำแนะนำมีประสิทธิผลในการลดความเสี่ยงหรือความรุนแรงของโรค</w:t>
      </w:r>
    </w:p>
    <w:p w14:paraId="0DF74A8F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4) การรับรู้อุปสรรค (Perceived Barriers) คือการประเมินผลด้านลบของการปฏิบัติ เช่น ค่าใช้จ่าย ความไม่สะดวก เวลา หรือความยากลำบาก บุคคลจะชั่งน้ำหนักระหว่างประโยชน์กับอุปสรรคก่อนตัดสินใจปฏิบัติ</w:t>
      </w:r>
    </w:p>
    <w:p w14:paraId="62F409F1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5) สิ่งชักนำให้เกิดการปฏิบัติ (Cues to Action) คือสิ่งกระตุ้นจากภายใน เช่น อาการเจ็บป่วย และจากภายนอก เช่น คำแนะนำของบุคลากรสาธารณสุข การเจ็บป่วยของคนใกล้ชิด หรือสื่อประชาสัมพันธ์</w:t>
      </w:r>
    </w:p>
    <w:p w14:paraId="472E5305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6) การรับรู้ความสามารถของตนเอง (Self-efficacy) คือความเชื่อมั่นว่าตนสามารถปฏิบัติพฤติกรรมนั้นได้สำเร็จ ซึ่ง Rosenstock, Strecher และ Becker (1988) เสนอให้เพิ่มเข้าในแบบแผนเพื่ออธิบายพฤติกรรมที่ต้องปฏิบัติต่อเนื่องระยะยาว</w:t>
      </w:r>
    </w:p>
    <w:p w14:paraId="5733B2F1" w14:textId="77777777" w:rsidR="00B9157F" w:rsidRDefault="00000000">
      <w:pPr>
        <w:ind w:firstLine="720"/>
        <w:jc w:val="thaiDistribute"/>
      </w:pPr>
      <w:r>
        <w:rPr>
          <w:cs/>
        </w:rPr>
        <w:t xml:space="preserve">นอกจากนี้ยังมีปัจจัยร่วม (Modifying Factors) เช่น อายุ เพศ การศึกษา และความรู้ ซึ่งมีอิทธิพลต่อการรับรู้ข้างต้น การทบทวนงานวิจัยที่ใช้แบบแผนความเชื่อด้านสุขภาพในรอบสิบปีของ Janz และ Becker (1984) พบว่าการรับรู้อุปสรรคเป็นองค์ประกอบที่ทำนายพฤติกรรมได้ดีที่สุด และการรับรู้โอกาสเสี่ยงมีความสำคัญมากในพฤติกรรมการป้องกันโรค การวิจัยนี้วัดองค์ประกอบหลัก 4 ด้านแรกตามเครื่องมือของโครงการ</w:t>
      </w:r>
    </w:p>
    <w:p w14:paraId="7564B65E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2.2.3 การประยุกต์แบบแผนความเชื่อด้านสุขภาพในการจัดกิจกรรม</w:t>
      </w:r>
    </w:p>
    <w:p w14:paraId="33B526CA" w14:textId="77777777" w:rsidR="00B9157F" w:rsidRDefault="00000000">
      <w:pPr>
        <w:ind w:firstLine="720"/>
        <w:jc w:val="thaiDistribute"/>
      </w:pPr>
      <w:r>
        <w:rPr>
          <w:cs/>
        </w:rPr>
        <w:t>การประยุกต์แบบแผนความเชื่อด้านสุขภาพในกิจกรรมสุขศึกษามักออกแบบให้ครอบคลุมแต่ละองค์ประกอบ ได้แก่ การให้ข้อมูลความเสี่ยงเฉพาะบุคคลและการประเมินความเสี่ยงของตนเองเพื่อสร้างการรับรู้โอกาสเสี่ยง การใช้กรณีศึกษาและการแลกเปลี่ยนประสบการณ์เพื่อสร้างการรับรู้ความรุนแรง การชี้ให้เห็นผลดีของการปฏิบัติเพื่อสร้างการรับรู้ประโยชน์ การระดมสมองหาวิธีลดอุปสรรค และการกระตุ้นเตือนติดตามเป็นสิ่งชักนำให้เกิดการปฏิบัติ ในการวิจัยนี้ รูปแบบใช้การบรรยายแนวทางการส่งเสริมสุขภาพและการป้องกันโรคโควิด-19 ในครอบครัว การประเมินความเสี่ยงของตนเองและครอบครัวผ่านแพลตฟอร์มสุขภาพดิจิทัล การจำลองสถานการณ์ส่งเสริมสุขภาพตามบริบทปัญหาของชุมชน และการแลกเปลี่ยนเรียนรู้ ร่วมกับการติดตามรายสัปดาห์</w:t>
      </w:r>
    </w:p>
    <w:p w14:paraId="479DE9ED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2.3 ครอบครัว ชุมชนรอบรู้สุขภาพ และรูปแบบการยกระดับครอบครัว ชุมชนรอบรู้สุขภาพภายใต้วิถีชีวิตปกติใหม่</w:t>
      </w:r>
    </w:p>
    <w:p w14:paraId="1023FB13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2.3.1 แนวคิดชุมชนรอบรู้ด้านสุขภาพ</w:t>
      </w:r>
    </w:p>
    <w:p w14:paraId="4F63B070" w14:textId="77777777" w:rsidR="00B9157F" w:rsidRDefault="00000000">
      <w:pPr>
        <w:ind w:firstLine="720"/>
        <w:jc w:val="thaiDistribute"/>
      </w:pPr>
      <w:r>
        <w:rPr>
          <w:cs/>
        </w:rPr>
        <w:t xml:space="preserve">ชุมชนรอบรู้ด้านสุขภาพเป็นการสร้างเสริมความรอบรู้ด้านสุขภาพและพฤติกรรมสุขภาพของประชาชนโดยอาศัยการมีส่วนร่วมของภาคีเครือข่าย กลุ่ม ชมรม และประชาชนในพื้นที่ ยุทธพงษ์ </w:t>
        <w:lastRenderedPageBreak/>
        <w:t>ขวัญชื้น (2564) ศึกษากระบวนการพัฒนาชุมชนรอบรู้ด้านสุขภาพใน 12 พื้นที่ทั่วประเทศ พบว่ากระบวนการประกอบด้วย 7 ขั้นตอน ได้แก่ 1) การกำหนดนโยบายและคณะทำงาน 2) การศึกษาชุมชน 3) การวางแผนพัฒนา 4) การจัดกิจกรรมการเรียนรู้และการสื่อสารสุขภาพในชุมชน โรงเรียน และสถานบริการ 5) การจัดสภาพแวดล้อมที่เอื้อต่อการเรียนรู้ 6) การเฝ้าระวังพฤติกรรมสุขภาพ และ 7) การประเมินผล ปัจจัยที่ส่งผลต่อความสำเร็จ ได้แก่ การมีแกนนำและเครือข่ายขับเคลื่อนโดยประชาชนมีส่วนร่วม เวทีประชาคม และการเรียนรู้อย่างต่อเนื่อง แนวคิดนี้ชี้ว่าแกนนำเป็นกลไกสำคัญของการยกระดับความรอบรู้ด้านสุขภาพในระดับชุมชน</w:t>
      </w:r>
    </w:p>
    <w:p w14:paraId="3E749CCB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2.3.2 รูปแบบการยกระดับครอบครัว ชุมชนรอบรู้สุขภาพภายใต้วิถีชีวิตปกติใหม่ ของกรมอนามัย</w:t>
      </w:r>
    </w:p>
    <w:p w14:paraId="1AAFE500" w14:textId="77777777" w:rsidR="00B9157F" w:rsidRDefault="00000000">
      <w:pPr>
        <w:ind w:firstLine="720"/>
        <w:jc w:val="thaiDistribute"/>
      </w:pPr>
      <w:r>
        <w:rPr>
          <w:cs/>
        </w:rPr>
        <w:t>สำนักส่งเสริมสุขภาพ กรมอนามัย พัฒนารูปแบบนี้ภายใต้โครงการวิจัยรูปแบบการพัฒนาครอบครัว ชุมชนรอบรู้สุขภาพภายใต้วิถีชีวิตปกติใหม่ ซึ่งเป็นการวิจัยแบบผสมวิธี มีขั้นตอนการดำเนินงาน 4 ขั้น ได้แก่ ขั้นที่ 1 ขั้นเตรียมการ คือการศึกษาสถานการณ์ กำหนดพื้นที่ ประชุมชี้แจง และพัฒนาคู่มือแนวทางแบบมีส่วนร่วม ขั้นที่ 2 ขั้นดำเนินการ คือการพัฒนาศักยภาพแกนนำครอบครัว การถ่ายทอดรูปแบบ เครื่องมือ และองค์ความรู้ และการสนับสนุนให้แกนนำนำความรู้ไปปฏิบัติ ขั้นที่ 3 ขั้นติดตามผลการดำเนินงาน และขั้นที่ 4 ขั้นสะท้อนผลการปฏิบัติงาน</w:t>
      </w:r>
    </w:p>
    <w:p w14:paraId="68F0EEE3" w14:textId="77777777" w:rsidR="00B9157F" w:rsidRDefault="00000000">
      <w:pPr>
        <w:ind w:firstLine="720"/>
        <w:jc w:val="thaiDistribute"/>
      </w:pPr>
      <w:r>
        <w:rPr>
          <w:cs/>
        </w:rPr>
        <w:t xml:space="preserve">รูปแบบประกอบด้วยสองด้าน ด้านเนื้อหาคือชุดความรู้การยกระดับครอบครัว ชุมชนรอบรู้สุขภาพภายใต้วิถีชีวิตปกติใหม่ ซึ่งครอบคลุมนิยามและบทบาทของแกนนำครอบครัว ชุมชนรอบรู้สุขภาพ การพัฒนาสุขภาพและการสร้างพลังชุมชน การพัฒนาสุขภาพส่วนบุคคล วิธีวางแผนพัฒนาสุขภาพของตนเองและครอบครัว การส่งเสริมสุขภาพตามหลักการดูแลตนเอง แนวทางการป้องกันโรคโควิด-19 การจัดทำแผนส่งเสริมสุขภาพดีรายครัวเรือน และการใช้แอปพลิเคชัน Thai Save Family และก้าวท้าใจของกรมอนามัย ด้านกิจกรรมประกอบด้วยกิจกรรมตามแบบแผนความเชื่อด้านสุขภาพและกิจกรรมสร้างความรอบรู้ด้านสุขภาพ ซึ่งเป็นส่วนที่การวิจัยนี้ศึกษา โครงการระดับประเทศยังรวมกิจกรรมสร้างการรับรู้ความสามารถของตนเอง การสร้างเสริมพลังอำนาจทางสุขภาพ และการจัดการสภาพแวดล้อมในชุมชน (สำนักส่งเสริมสุขภาพ, 2565)</w:t>
      </w:r>
    </w:p>
    <w:p w14:paraId="7E097C03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2.4 วิถีชีวิตปกติใหม่กับการส่งเสริมสุขภาพ</w:t>
      </w:r>
    </w:p>
    <w:p w14:paraId="4CE78177" w14:textId="77777777" w:rsidR="00B9157F" w:rsidRDefault="00000000">
      <w:pPr>
        <w:ind w:firstLine="720"/>
        <w:jc w:val="thaiDistribute"/>
      </w:pPr>
      <w:r>
        <w:rPr>
          <w:cs/>
        </w:rPr>
        <w:t>การระบาดของโรคโควิด-19 ทำให้การดำเนินชีวิตของประชาชนเปลี่ยนแปลงไปสู่วิถีชีวิตปกติใหม่ ซึ่งมีลักษณะสำคัญคือการปฏิบัติตามมาตรการป้องกันโรคส่วนบุคคลจนเป็นสุขนิสัย ได้แก่ การเว้นระยะห่าง การสวมหน้ากาก การล้างมือ การตรวจวัดอุณหภูมิ การตรวจหาเชื้อ และการใช้แอปพลิเคชันติดตามความเสี่ยง หรือที่เรียกโดยย่อว่ามาตรการ DMHTTA รวมทั้งการรับวัคซีน และการประเมินความเสี่ยงของตนเองและคนในครอบครัวอย่างสม่ำเสมอ ชุดความรู้ของโครงการจึงบูรณา</w:t>
        <w:lastRenderedPageBreak/>
        <w:t>การเนื้อหาการป้องกันโรคโควิด-19 เข้ากับการส่งเสริมสุขภาพพื้นฐาน เช่น อาหาร การออกกำลังกาย การจัดการอารมณ์ การลด ละ เลิกบุหรี่และสุรา</w:t>
      </w:r>
    </w:p>
    <w:p w14:paraId="685E8E2A" w14:textId="77777777" w:rsidR="00B9157F" w:rsidRDefault="00000000">
      <w:pPr>
        <w:ind w:firstLine="720"/>
        <w:jc w:val="thaiDistribute"/>
      </w:pPr>
      <w:r>
        <w:rPr>
          <w:cs/>
        </w:rPr>
        <w:t xml:space="preserve">วิถีชีวิตปกติใหม่ยังทำให้ช่องทางดิจิทัลเป็นแหล่งข้อมูลสุขภาพหลักของประชาชนจำนวนมาก ซึ่งเพิ่มทั้งโอกาสในการเข้าถึงข้อมูลและความเสี่ยงต่อข้อมูลที่ไม่ถูกต้อง ทักษะการเข้าถึงแหล่งข้อมูลที่น่าเชื่อถือ การตรวจสอบข้อมูล และการตัดสินใจบนฐานข้อมูลจึงเป็นทักษะจำเป็น ประเด็นนี้สอดคล้องกับผลการสำรวจที่พบว่าการได้รับข้อมูลสุขภาพผ่านสื่อออนไลน์มีอิทธิพลต่อระดับความรอบรู้ด้านสุขภาพ (วิมล โรมา และคณะ, 2562) รูปแบบจึงฝึกให้แกนนำครอบครัวใช้แพลตฟอร์มสุขภาพดิจิทัลของกรมอนามัยในการประเมินความเสี่ยงและเข้าถึงข้อมูลสุขภาพที่น่าเชื่อถือ</w:t>
      </w:r>
    </w:p>
    <w:p w14:paraId="0E80DC98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2.5 งานวิจัยที่เกี่ยวข้อง</w:t>
      </w:r>
    </w:p>
    <w:p w14:paraId="009B65F3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2.5.1 งานวิจัยเกี่ยวกับโปรแกรมที่ประยุกต์แบบแผนความเชื่อด้านสุขภาพ</w:t>
      </w:r>
    </w:p>
    <w:p w14:paraId="64A2CDA1" w14:textId="77777777" w:rsidR="00B9157F" w:rsidRDefault="00000000">
      <w:pPr>
        <w:ind w:firstLine="720"/>
        <w:jc w:val="thaiDistribute"/>
      </w:pPr>
      <w:r>
        <w:rPr>
          <w:cs/>
        </w:rPr>
        <w:t xml:space="preserve">วรารัตน์ เหล่าสูง, วรรณรัตน์ ลาวัง และพรนภา หอมสินธุ์ (2562) ศึกษาผลของโปรแกรมการประยุกต์แบบแผนความเชื่อด้านสุขภาพร่วมกับการสนับสนุนของครอบครัวต่อพฤติกรรมการป้องกันโรคหลอดเลือดสมองในผู้ป่วยกลุ่มเสี่ยง เป็นการวิจัยกึ่งทดลองแบบสองกลุ่มวัดก่อนและหลังการทดลอง กลุ่มตัวอย่างเป็นผู้ป่วยโรคเบาหวานหรือความดันโลหิตสูงที่มีความเสี่ยงต่อโรคหลอดเลือดสมองระดับปานกลางขึ้นไป 60 คน แบ่งเป็นกลุ่มทดลองและกลุ่มเปรียบเทียบกลุ่มละ 30 คน พบว่ากลุ่มทดลองมีค่าเฉลี่ยผลต่างของคะแนนพฤติกรรมการป้องกันโรคหลอดเลือดสมองโดยรวมมากกว่ากลุ่มเปรียบเทียบอย่างมีนัยสำคัญทางสถิติ (t = 28.73, p &lt; .001)</w:t>
      </w:r>
    </w:p>
    <w:p w14:paraId="54B775BA" w14:textId="77777777" w:rsidR="00B9157F" w:rsidRDefault="00000000">
      <w:pPr>
        <w:ind w:firstLine="720"/>
        <w:jc w:val="thaiDistribute"/>
      </w:pPr>
      <w:r>
        <w:rPr>
          <w:cs/>
        </w:rPr>
        <w:t>สมหมาย หิรัญนุช, สิริกาญจน์ กระจ่างโพธิ์ และไพลิน นุกูลกิจ (2564) ศึกษาผลของโปรแกรมความเชื่อด้านสุขภาพต่อพฤติกรรมการป้องกันโรคโควิด-19 ของอาสาสมัครสาธารณสุข จังหวัดปทุมธานี เป็นการวิจัยกึ่งทดลอง กลุ่มตัวอย่าง 54 คน แบ่งเป็นกลุ่มทดลองและกลุ่มควบคุมกลุ่มละ 27 คน เครื่องมือผ่านการตรวจสอบโดยผู้ทรงคุณวุฒิ 5 ท่าน แบบสอบถามความเชื่อด้านสุขภาพมีค่าความเชื่อมั่น .89 พบว่าอาสาสมัครสาธารณสุขที่ได้รับโปรแกรมมีพฤติกรรมการป้องกันโรคโควิด-19 สูงกว่าก่อนได้รับโปรแกรม และสูงกว่ากลุ่มที่ได้รับการดูแลตามปกติ อย่างมีนัยสำคัญทางสถิติที่ระดับ .05 งานวิจัยนี้ใกล้เคียงกับการวิจัยครั้งนี้ทั้งกลุ่มเป้าหมายและบริบทของโรค</w:t>
      </w:r>
    </w:p>
    <w:p w14:paraId="1D2C3684" w14:textId="77777777" w:rsidR="00B9157F" w:rsidRDefault="00000000">
      <w:pPr>
        <w:ind w:firstLine="720"/>
        <w:jc w:val="thaiDistribute"/>
      </w:pPr>
      <w:r>
        <w:rPr>
          <w:cs/>
        </w:rPr>
        <w:t>นุสรา หูไธสง และนาฎนภา หีบแก้ว ปัดชาสุวรรณ์ (2564) ศึกษาประสิทธิภาพของโปรแกรมการประยุกต์ใช้แบบแผนความเชื่อด้านสุขภาพและความรอบรู้ด้านสุขภาพเพื่อส่งเสริมพฤติกรรมการป้องกันอันตรายจากการใช้สารเคมีกำจัดศัตรูพืชในเกษตรกรสวนยางพารา อำเภอเมืองบึงกาฬ จังหวัดบึงกาฬ เป็นการวิจัยกึ่งทดลอง กลุ่มทดลองและกลุ่มเปรียบเทียบกลุ่มละ 32 คน ระยะเวลา 12 สัปดาห์ พบว่าหลังการทดลองกลุ่มทดลองมีค่าเฉลี่ยคะแนนแบบแผนความเชื่อด้านสุขภาพและ</w:t>
        <w:lastRenderedPageBreak/>
        <w:t>ความรอบรู้ด้านสุขภาพสูงกว่าก่อนการทดลองและสูงกว่ากลุ่มเปรียบเทียบอย่างมีนัยสำคัญทางสถิติ (p &lt; .001) งานวิจัยนี้บูรณาการสองแนวคิดเช่นเดียวกับรูปแบบที่ใช้ในการวิจัยครั้งนี้</w:t>
      </w:r>
    </w:p>
    <w:p w14:paraId="4434268B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2.5.2 งานวิจัยเกี่ยวกับโปรแกรมส่งเสริมความรอบรู้ด้านสุขภาพ</w:t>
      </w:r>
    </w:p>
    <w:p w14:paraId="1FB76C01" w14:textId="77777777" w:rsidR="00B9157F" w:rsidRDefault="00000000">
      <w:pPr>
        <w:ind w:firstLine="720"/>
        <w:jc w:val="thaiDistribute"/>
      </w:pPr>
      <w:r>
        <w:rPr>
          <w:cs/>
        </w:rPr>
        <w:t>รจนารถ ชูใจ, ชลธิชา บุญศิริ และกมลพร แพทย์ชีพ (2564) ศึกษาผลของโปรแกรมการส่งเสริมความรอบรู้ด้านสุขภาพในการป้องกันโรคโควิด-19 ของอาสาสมัครสาธารณสุขประจำหมู่บ้าน ตำบลดอนตะโก อำเภอเมือง จังหวัดราชบุรี เป็นการวิจัยกึ่งทดลองแบบกลุ่มเดียววัดก่อนและหลังการทดลอง กลุ่มตัวอย่าง 35 คน ระยะเวลา 7 สัปดาห์ พบว่าหลังได้รับโปรแกรม คะแนนเฉลี่ยความรอบรู้ด้านสุขภาพเพิ่มขึ้นจาก 100.89 (S.D. = 6.73) เป็น 104.69 (S.D. = 5.34) และคะแนนเฉลี่ยพฤติกรรมการป้องกันโรคโควิด-19 เพิ่มขึ้นจาก 76.60 (S.D. = 7.39) เป็น 77.11 (S.D. = 8.21) อย่างมีนัยสำคัญทางสถิติที่ระดับ .01 ข้อสังเกตคือคะแนนตั้งต้นของอาสาสมัครสาธารณสุขอยู่ในระดับสูงและขนาดของการเปลี่ยนแปลงมีไม่มาก</w:t>
      </w:r>
    </w:p>
    <w:p w14:paraId="5AB71D1B" w14:textId="77777777" w:rsidR="00B9157F" w:rsidRDefault="00000000">
      <w:pPr>
        <w:ind w:firstLine="720"/>
        <w:jc w:val="thaiDistribute"/>
      </w:pPr>
      <w:r>
        <w:rPr>
          <w:cs/>
        </w:rPr>
        <w:t>จิรารัตน์ สิงทองทัศน์, วรพจน์ พรหมสัตยพรต และพัดชา หิรัญวัฒนกุล (2565) ศึกษาผลของโปรแกรมการส่งเสริมความรอบรู้ด้านสุขภาพเพื่อป้องกันโรคพยาธิใบไม้ตับ ตำบลเหล่าหมี อำเภอดอนตาล จังหวัดมุกดาหาร เป็นการวิจัยกึ่งทดลองในประชากรวัยแรงงานอายุ 15–59 ปี กลุ่มทดลองและกลุ่มเปรียบเทียบกลุ่มละ 50 คน ระยะเวลา 12 สัปดาห์ ประกอบด้วยการอบรมให้ความรู้ กิจกรรมกลุ่มแลกเปลี่ยนเรียนรู้ และการเยี่ยมติดตาม พบว่ากลุ่มทดลองมีคะแนนความรอบรู้ด้านสุขภาพทั้ง 6 ด้าน คือ ความรู้ความเข้าใจ การเข้าถึงข้อมูลและบริการ การสื่อสาร การจัดการตนเอง การรู้เท่าทันสื่อและสารสนเทศ และการตัดสินใจเลือกปฏิบัติ เพิ่มขึ้นจากก่อนการทดลองและเพิ่มขึ้นมากกว่ากลุ่มเปรียบเทียบอย่างมีนัยสำคัญทางสถิติ (p &lt; .05)</w:t>
      </w:r>
    </w:p>
    <w:p w14:paraId="3DE47E3C" w14:textId="77777777" w:rsidR="00B9157F" w:rsidRDefault="00000000">
      <w:pPr>
        <w:ind w:firstLine="720"/>
        <w:jc w:val="thaiDistribute"/>
      </w:pPr>
      <w:r>
        <w:rPr>
          <w:cs/>
        </w:rPr>
        <w:t xml:space="preserve">พรพรรณ ชัยมงคล (2566) ศึกษาประสิทธิผลของโปรแกรมส่งเสริมความรอบรู้ด้านสุขภาพต่อพฤติกรรมสุขภาพที่พึงประสงค์ของผู้สูงอายุในชุมชนกึ่งเมืองแห่งหนึ่งในจังหวัดขอนแก่น เป็นการวิจัยกึ่งทดลองแบบสองกลุ่มวัดก่อนและหลังการทดลอง กลุ่มตัวอย่าง 64 คน แบ่งเป็นกลุ่มละ 32 คน ใช้โปรแกรมตามแนวคิดความรอบรู้ด้านสุขภาพของ Sørensen ระยะเวลา 12 สัปดาห์ พบว่าหลังการทดลองกลุ่มทดลองมีคะแนนเฉลี่ยความรอบรู้ด้านสุขภาพและพฤติกรรมสุขภาพที่พึงประสงค์สูงกว่าก่อนการทดลองและสูงกว่ากลุ่มเปรียบเทียบอย่างมีนัยสำคัญทางสถิติ (p &lt; .05)</w:t>
      </w:r>
    </w:p>
    <w:p w14:paraId="01CB8D15" w14:textId="77777777" w:rsidR="00B9157F" w:rsidRDefault="00000000">
      <w:pPr>
        <w:ind w:firstLine="720"/>
        <w:jc w:val="thaiDistribute"/>
      </w:pPr>
      <w:r>
        <w:rPr>
          <w:cs/>
        </w:rPr>
        <w:t xml:space="preserve">รัฐพล อินทรวิชัย, บรรจบ แสนสุข, สวิณีย์ ทองแก้ว, ประเสริฐ ประสมรักษ์ และกรกวรรษ ดารุนิกร (2566) ศึกษาผลการพัฒนาศักยภาพและบทบาทของอาสาสมัครสาธารณสุขประจำหมู่บ้านด้านการป้องกันและควบคุมโรคติดเชื้อไวรัสโคโรนา 2019 จังหวัดยโสธร เป็นการวิจัยกึ่งทดลองเปรียบเทียบก่อนและหลังการพัฒนา กลุ่มตัวอย่างเป็นอาสาสมัครสาธารณสุขประจำหมู่บ้าน 112 คน และประชาชนอายุ 15–59 ปี 239 คน พบว่าหลังการพัฒนา อาสาสมัครสาธารณสุขมีความรู้ ความรอบรู้ด้านสุขภาพ และการปฏิบัติตามบทบาทเพิ่มขึ้นอย่างมีนัยสำคัญทางสถิติ (p &lt; .001) และ</w:t>
        <w:lastRenderedPageBreak/>
        <w:t>ประชาชนในความดูแลมีความรอบรู้ด้านสุขภาพและพฤติกรรมการป้องกันโรคเพิ่มขึ้นเช่นกัน (p &lt; .001) แสดงว่าการพัฒนาแกนนำส่งผลต่อเนื่องถึงประชาชนในชุมชน</w:t>
      </w:r>
    </w:p>
    <w:p w14:paraId="78F00477" w14:textId="77777777" w:rsidR="00B9157F" w:rsidRDefault="00000000">
      <w:pPr>
        <w:ind w:firstLine="720"/>
        <w:jc w:val="thaiDistribute"/>
      </w:pPr>
      <w:r>
        <w:rPr>
          <w:cs/>
        </w:rPr>
        <w:t xml:space="preserve">Wongkongdech, Kumchan, Namyota, Chanthamath และ Wongkongdech (2024) ศึกษาประสิทธิผลของโปรแกรมส่งเสริมความรอบรู้ด้านสุขภาพแบบมีส่วนร่วมในกลุ่มเสี่ยงโรคเบาหวานในชุมชนของประเทศไทย ด้วยวิธีวิจัยและพัฒนา ในกลุ่มเสี่ยง 105 คน และผู้มีส่วนได้ส่วนเสีย 43 คน ซึ่งร่วมกันระดมสมองวางแผน ดำเนินการ และประเมินผล พบว่าหลังเข้าร่วมโปรแกรมความรอบรู้ด้านสุขภาพและพฤติกรรมสุขภาพดีขึ้นอย่างมีนัยสำคัญทางสถิติ (p &lt; .001)</w:t>
      </w:r>
    </w:p>
    <w:p w14:paraId="2AE83F06" w14:textId="77777777" w:rsidR="00B9157F" w:rsidRDefault="00000000">
      <w:pPr>
        <w:ind w:firstLine="720"/>
        <w:jc w:val="thaiDistribute"/>
      </w:pPr>
      <w:r>
        <w:rPr>
          <w:cs/>
        </w:rPr>
        <w:t>งานวิจัยข้างต้นชี้ไปในทิศทางเดียวกันว่า โปรแกรมที่ประยุกต์แบบแผนความเชื่อด้านสุขภาพและโปรแกรมส่งเสริมความรอบรู้ด้านสุขภาพซึ่งใช้การเรียนรู้แบบมีส่วนร่วมและการติดตามต่อเนื่อง 7–12 สัปดาห์ ทำให้การรับรู้ ความรอบรู้ด้านสุขภาพ และพฤติกรรมสุขภาพของกลุ่มเป้าหมายดีขึ้น ข้อสังเกตคือ งานวิจัยในกลุ่มอาสาสมัครสาธารณสุขส่วนใหญ่เป็นแบบกลุ่มเดียววัดก่อนและหลัง งานที่มีกลุ่มเปรียบเทียบยังมีไม่มาก และยังไม่พบงานที่ประเมินรูปแบบซึ่งบูรณาการสองแนวคิดในกลุ่มแกนนำครอบครัว</w:t>
      </w:r>
    </w:p>
    <w:p w14:paraId="2AC6820D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2.5.3 งานวิจัยเชิงสำรวจและการทบทวนที่เกี่ยวข้อง</w:t>
      </w:r>
    </w:p>
    <w:p w14:paraId="1C780165" w14:textId="77777777" w:rsidR="00B9157F" w:rsidRDefault="00000000">
      <w:pPr>
        <w:ind w:firstLine="720"/>
        <w:jc w:val="thaiDistribute"/>
      </w:pPr>
      <w:r>
        <w:rPr>
          <w:cs/>
        </w:rPr>
        <w:t xml:space="preserve">วิมล โรมา และคณะ (2562) สำรวจความรอบรู้ด้านสุขภาพของประชาชนไทยอายุ 15 ปีขึ้นไป จำนวน 17,530 คน พบว่าประชาชนไทยมีความรอบรู้ด้านสุขภาพเพียงพอร้อยละ 80.91 ปัจจัยที่สัมพันธ์กับความรอบรู้ด้านสุขภาพไม่เพียงพอ ได้แก่ การไม่ได้เรียนหนังสือ การไม่ได้รับข้อมูลสุขภาพจากสื่อออนไลน์ การอ่านไม่ได้และเขียนไม่คล่อง อายุ 60 ปีขึ้นไป และการไม่มีบทบาทในชุมชน</w:t>
      </w:r>
    </w:p>
    <w:p w14:paraId="42DA3CE8" w14:textId="77777777" w:rsidR="00B9157F" w:rsidRDefault="00000000">
      <w:pPr>
        <w:ind w:firstLine="720"/>
        <w:jc w:val="thaiDistribute"/>
      </w:pPr>
      <w:r>
        <w:rPr>
          <w:cs/>
        </w:rPr>
        <w:t xml:space="preserve">ยุทธพงษ์ ขวัญชื้น (2564) ศึกษากระบวนการและประเมินผลการพัฒนาชุมชนรอบรู้ด้านสุขภาพใน 12 พื้นที่ เขตสุขภาพละ 1 พื้นที่ รวมถึงตำบลคลองตาล อำเภอพรหมพิราม จังหวัดพิษณุโลก พบว่าการดำเนินงานโดยการมีส่วนร่วมของภาคีเครือข่ายและประชาชนตามกระบวนการ 7 ขั้นตอน ทำให้ประชาชนวัยทำงานและวัยเรียนมากกว่าร้อยละ 70 มีความรอบรู้ด้านสุขภาพและพฤติกรรมสุขภาพระดับดีขึ้นไป โดยพื้นที่จังหวัดพิษณุโลกมีประชาชนวัยทำงานที่มีความรอบรู้ด้านสุขภาพและพฤติกรรมสุขภาพระดับดีขึ้นไปร้อยละ 87.50 ผลดังกล่าวแสดงว่ากลุ่มที่เข้าร่วมกิจกรรมของชุมชนมีความรอบรู้ด้านสุขภาพในระดับสูง</w:t>
      </w:r>
    </w:p>
    <w:p w14:paraId="495F797B" w14:textId="77777777" w:rsidR="00B9157F" w:rsidRDefault="00000000">
      <w:pPr>
        <w:ind w:firstLine="720"/>
        <w:jc w:val="thaiDistribute"/>
      </w:pPr>
      <w:r>
        <w:rPr>
          <w:cs/>
        </w:rPr>
        <w:t xml:space="preserve">Janz และ Becker (1984) ทบทวนงานวิจัยที่ใช้แบบแผนความเชื่อด้านสุขภาพ 46 เรื่อง พบหลักฐานเชิงประจักษ์สนับสนุนองค์ประกอบของแบบแผนอย่างสม่ำเสมอ โดยการรับรู้อุปสรรคเป็นองค์ประกอบที่มีอำนาจทำนายสูงสุดในทุกกลุ่มพฤติกรรม การรับรู้โอกาสเสี่ยงมีความสำคัญต่อพฤติกรรมป้องกันโรค ส่วนการรับรู้ประโยชน์มีความสำคัญต่อพฤติกรรมของผู้ป่วย</w:t>
      </w:r>
    </w:p>
    <w:p w14:paraId="6EC43E6B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lastRenderedPageBreak/>
        <w:t>2.6 สรุปการทบทวนวรรณกรรม</w:t>
      </w:r>
    </w:p>
    <w:p w14:paraId="799B8DCC" w14:textId="77777777" w:rsidR="00B9157F" w:rsidRDefault="00000000">
      <w:pPr>
        <w:ind w:firstLine="720"/>
        <w:jc w:val="thaiDistribute"/>
      </w:pPr>
      <w:r>
        <w:rPr>
          <w:cs/>
        </w:rPr>
        <w:t>จากการทบทวนวรรณกรรมสรุปได้ว่า ความรอบรู้ด้านสุขภาพเป็นทักษะที่พัฒนาได้ด้วยกระบวนการเรียนรู้แบบมีส่วนร่วมและการฝึกปฏิบัติ และแบบแผนความเชื่อด้านสุขภาพอธิบายแรงจูงใจที่ทำให้บุคคลนำทักษะนั้นไปใช้ การบูรณาการสองแนวคิดจึงมีเหตุผลรองรับทางทฤษฎี หลักฐานในประเทศไทยชี้ว่าผู้ที่มีบทบาทในชุมชนมีความรอบรู้ด้านสุขภาพสูงกว่าประชาชนทั่วไป และการดำเนินงานผ่านแกนนำเป็นกลไกสำคัญของชุมชนรอบรู้ด้านสุขภาพ อย่างไรก็ตาม ยังขาดการประเมินผลระดับพื้นที่ของรูปแบบการยกระดับครอบครัว ชุมชนรอบรู้สุขภาพฯ ที่บูรณาการทั้งสองแนวคิดในกลุ่มแกนนำครอบครัว โดยมีกลุ่มเปรียบเทียบ การวิจัยนี้จึงศึกษาผลของรูปแบบต่อแบบแผนความเชื่อด้านสุขภาพและความรอบรู้ด้านสุขภาพของแกนนำครอบครัว จังหวัดพิษณุโลก ตามกรอบแนวคิดในภาพที่ 1.1</w:t>
      </w:r>
    </w:p>
    <w:p w14:paraId="5F9BBFEC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บทที่ 3</w:t>
      </w:r>
    </w:p>
    <w:p w14:paraId="751EA177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วิธีดำเนินการวิจัย</w:t>
      </w:r>
    </w:p>
    <w:p w14:paraId="33253F2D" w14:textId="77777777" w:rsidR="00B9157F" w:rsidRDefault="00000000">
      <w:pPr>
        <w:ind w:firstLine="720"/>
        <w:jc w:val="thaiDistribute"/>
      </w:pPr>
      <w:r>
        <w:rPr>
          <w:cs/>
        </w:rPr>
        <w:t>การวิจัยเรื่องผลของแบบแผนความเชื่อด้านสุขภาพ และความรอบรู้ด้านสุขภาพ ภายใต้รูปแบบการยกระดับครอบครัว ชุมชนรอบรู้สุขภาพภายใต้วิถีชีวิตปกติใหม่ จังหวัดพิษณุโลก มีวิธีดำเนินการวิจัยดังนี้</w:t>
      </w:r>
    </w:p>
    <w:p w14:paraId="36F57F62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3.1 รูปแบบการวิจัย</w:t>
      </w:r>
    </w:p>
    <w:p w14:paraId="0324AADF" w14:textId="77777777" w:rsidR="00B9157F" w:rsidRDefault="00000000">
      <w:pPr>
        <w:ind w:firstLine="720"/>
        <w:jc w:val="thaiDistribute"/>
      </w:pPr>
      <w:r>
        <w:rPr>
          <w:cs/>
        </w:rPr>
        <w:t xml:space="preserve">การวิจัยนี้เป็นการวิจัยกึ่งทดลอง (Quasi-experimental Research) แบบสองกลุ่มวัดก่อนและหลังการทดลอง (Two-group Pretest–Posttest Design) กลุ่มทดลองได้รับรูปแบบการยกระดับครอบครัว ชุมชนรอบรู้สุขภาพภายใต้วิถีชีวิตปกติใหม่ ส่วนกลุ่มเปรียบเทียบได้รับบริการสุขภาพตามปกติ มีแบบแผนการวิจัยดังนี้</w:t>
      </w:r>
    </w:p>
    <w:tbl>
      <w:tblPr>
        <w:tblW w:w="7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1500"/>
      </w:tblGrid>
      <w:tr w:rsidR="00B9157F" w14:paraId="68CE150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600" w:type="dxa"/>
            <w:vAlign w:val="center"/>
          </w:tcPr>
          <w:p w14:paraId="30BBDF71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กลุ่ม</w:t>
            </w:r>
          </w:p>
        </w:tc>
        <w:tc>
          <w:tcPr>
            <w:tcW w:w="1500" w:type="dxa"/>
            <w:vAlign w:val="center"/>
          </w:tcPr>
          <w:p w14:paraId="3277AEE5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ก่อนการทดลอง</w:t>
            </w:r>
          </w:p>
        </w:tc>
        <w:tc>
          <w:tcPr>
            <w:tcW w:w="1500" w:type="dxa"/>
            <w:vAlign w:val="center"/>
          </w:tcPr>
          <w:p w14:paraId="347D648E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การทดลอง</w:t>
            </w:r>
          </w:p>
        </w:tc>
        <w:tc>
          <w:tcPr>
            <w:tcW w:w="1500" w:type="dxa"/>
            <w:vAlign w:val="center"/>
          </w:tcPr>
          <w:p w14:paraId="49875B80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หลังการทดลอง</w:t>
            </w:r>
          </w:p>
        </w:tc>
      </w:tr>
      <w:tr w:rsidR="00B9157F" w14:paraId="6D0B5A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45091A49" w14:textId="77777777" w:rsidR="00B9157F" w:rsidRDefault="00000000">
            <w:r>
              <w:rPr>
                <w:cs/>
              </w:rPr>
              <w:t>กลุ่มทดลอง (n = 40)</w:t>
            </w:r>
          </w:p>
        </w:tc>
        <w:tc>
          <w:tcPr>
            <w:tcW w:w="1500" w:type="dxa"/>
            <w:vAlign w:val="center"/>
          </w:tcPr>
          <w:p w14:paraId="09424893" w14:textId="77777777" w:rsidR="00B9157F" w:rsidRDefault="00000000">
            <w:pPr>
              <w:jc w:val="center"/>
            </w:pPr>
            <w:r>
              <w:rPr>
                <w:cs/>
              </w:rPr>
              <w:t>O1</w:t>
            </w:r>
          </w:p>
        </w:tc>
        <w:tc>
          <w:tcPr>
            <w:tcW w:w="1500" w:type="dxa"/>
            <w:vAlign w:val="center"/>
          </w:tcPr>
          <w:p w14:paraId="4EE6F203" w14:textId="77777777" w:rsidR="00B9157F" w:rsidRDefault="00000000">
            <w:pPr>
              <w:jc w:val="center"/>
            </w:pPr>
            <w:r>
              <w:rPr>
                <w:cs/>
              </w:rPr>
              <w:t>X</w:t>
            </w:r>
          </w:p>
        </w:tc>
        <w:tc>
          <w:tcPr>
            <w:tcW w:w="1500" w:type="dxa"/>
            <w:vAlign w:val="center"/>
          </w:tcPr>
          <w:p w14:paraId="0CDF494A" w14:textId="77777777" w:rsidR="00B9157F" w:rsidRDefault="00000000">
            <w:pPr>
              <w:jc w:val="center"/>
            </w:pPr>
            <w:r>
              <w:rPr>
                <w:cs/>
              </w:rPr>
              <w:t>O2</w:t>
            </w:r>
          </w:p>
        </w:tc>
      </w:tr>
      <w:tr w:rsidR="00B9157F" w14:paraId="4D5B4B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600" w:type="dxa"/>
            <w:vAlign w:val="center"/>
          </w:tcPr>
          <w:p w14:paraId="6799BAF4" w14:textId="77777777" w:rsidR="00B9157F" w:rsidRDefault="00000000">
            <w:r>
              <w:rPr>
                <w:cs/>
              </w:rPr>
              <w:t>กลุ่มเปรียบเทียบ (n = 40)</w:t>
            </w:r>
          </w:p>
        </w:tc>
        <w:tc>
          <w:tcPr>
            <w:tcW w:w="1500" w:type="dxa"/>
            <w:vAlign w:val="center"/>
          </w:tcPr>
          <w:p w14:paraId="0FA60014" w14:textId="77777777" w:rsidR="00B9157F" w:rsidRDefault="00000000">
            <w:pPr>
              <w:jc w:val="center"/>
            </w:pPr>
            <w:r>
              <w:rPr>
                <w:cs/>
              </w:rPr>
              <w:t>O3</w:t>
            </w:r>
          </w:p>
        </w:tc>
        <w:tc>
          <w:tcPr>
            <w:tcW w:w="1500" w:type="dxa"/>
            <w:vAlign w:val="center"/>
          </w:tcPr>
          <w:p w14:paraId="6E5DC625" w14:textId="77777777" w:rsidR="00B9157F" w:rsidRDefault="00000000">
            <w:pPr>
              <w:jc w:val="center"/>
            </w:pPr>
            <w:r>
              <w:rPr>
                <w:cs/>
              </w:rPr>
              <w:t>–</w:t>
            </w:r>
          </w:p>
        </w:tc>
        <w:tc>
          <w:tcPr>
            <w:tcW w:w="1500" w:type="dxa"/>
            <w:vAlign w:val="center"/>
          </w:tcPr>
          <w:p w14:paraId="1E877334" w14:textId="77777777" w:rsidR="00B9157F" w:rsidRDefault="00000000">
            <w:pPr>
              <w:jc w:val="center"/>
            </w:pPr>
            <w:r>
              <w:rPr>
                <w:cs/>
              </w:rPr>
              <w:t>O4</w:t>
            </w:r>
          </w:p>
        </w:tc>
      </w:tr>
    </w:tbl>
    <w:p w14:paraId="42782DB3" w14:textId="77777777" w:rsidR="00B9157F" w:rsidRDefault="00000000">
      <w:pPr>
        <w:spacing w:after="120"/>
      </w:pPr>
      <w:r>
        <w:rPr>
          <w:sz w:val="28"/>
          <w:szCs w:val="28"/>
          <w:cs/>
        </w:rPr>
        <w:t>O1, O3 = การวัดแบบแผนความเชื่อด้านสุขภาพและความรอบรู้ด้านสุขภาพก่อนการทดลอง; O2, O4 = การวัดหลังการทดลอง; X = รูปแบบการยกระดับครอบครัว ชุมชนรอบรู้สุขภาพฯ; – = บริการสุขภาพตามปกติ</w:t>
      </w:r>
    </w:p>
    <w:p w14:paraId="177DFC47" w14:textId="77777777" w:rsidR="00B9157F" w:rsidRDefault="00000000">
      <w:pPr>
        <w:spacing w:after="120"/>
        <w:jc w:val="center"/>
      </w:pPr>
      <w:r>
        <w:rPr>
          <w:b/>
          <w:bCs/>
          <w:cs/>
        </w:rPr>
        <w:t>ภาพที่ 3.1</w:t>
      </w:r>
      <w:r>
        <w:rPr>
          <w:cs/>
        </w:rPr>
        <w:t xml:space="preserve"> แบบแผนการวิจัย</w:t>
      </w:r>
    </w:p>
    <w:p w14:paraId="5743F7DF" w14:textId="77777777" w:rsidR="00B9157F" w:rsidRDefault="00000000">
      <w:pPr>
        <w:ind w:firstLine="720"/>
        <w:jc w:val="thaiDistribute"/>
      </w:pPr>
      <w:r>
        <w:rPr>
          <w:cs/>
        </w:rPr>
        <w:t>กลุ่มทดลองเก็บข้อมูลก่อนการทดลอง (O1) ก่อนเริ่มการอบรมในวันที่ 23 กุมภาพันธ์ พ.ศ. 2566 และเก็บข้อมูลหลังการทดลอง (O2) เมื่อสิ้นสุดการติดตามผลในวันที่ 12 เมษายน พ.ศ. 2566 ห่างกัน 7 สัปดาห์ ส่วนกลุ่มเปรียบเทียบเก็บข้อมูลก่อนและหลังการทดลอง (O3, O4) ห่างจากกลุ่มทดลอง 1 สัปดาห์ โดยมีระยะห่างระหว่างการวัดสองครั้งเท่ากัน</w:t>
      </w:r>
    </w:p>
    <w:p w14:paraId="65891C2C" w14:textId="77777777" w:rsidR="00B9157F" w:rsidRDefault="00000000">
      <w:pPr>
        <w:ind w:firstLine="720"/>
        <w:jc w:val="thaiDistribute"/>
      </w:pPr>
      <w:r>
        <w:rPr>
          <w:cs/>
        </w:rPr>
        <w:t>การวิจัยนี้เป็นส่วนหนึ่งของโครงการวิจัยรูปแบบการพัฒนาครอบครัว ชุมชนรอบรู้สุขภาพภายใต้วิถีชีวิตปกติใหม่ ของสำนักส่งเสริมสุขภาพ กรมอนามัย ซึ่งดำเนินการใน 11 จังหวัด ผู้วิจัยเป็นผู้ร่วมวิจัยของโครงการและรับผิดชอบการดำเนินงานในพื้นที่จังหวัดพิษณุโลก รายงานนี้วิเคราะห์เฉพาะข้อมูลของจังหวัดพิษณุโลกและเฉพาะตัวแปรแบบแผนความเชื่อด้านสุขภาพและความรอบรู้ด้านสุขภาพ</w:t>
      </w:r>
    </w:p>
    <w:p w14:paraId="580AAEFB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lastRenderedPageBreak/>
        <w:t>3.2 ประชากรและกลุ่มตัวอย่าง</w:t>
      </w:r>
    </w:p>
    <w:p w14:paraId="2CE7BBB6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3.2.1 ประชากร</w:t>
      </w:r>
    </w:p>
    <w:p w14:paraId="5118F781" w14:textId="77777777" w:rsidR="00B9157F" w:rsidRDefault="00000000">
      <w:pPr>
        <w:ind w:firstLine="720"/>
        <w:jc w:val="thaiDistribute"/>
      </w:pPr>
      <w:r>
        <w:rPr>
          <w:cs/>
        </w:rPr>
        <w:t>ประชากรคือแกนนำครอบครัวซึ่งอาศัยอยู่ในชุมชนของอำเภอเมืองพิษณุโลก จังหวัดพิษณุโลก ตลอดช่วงเวลาที่ดำเนินการวิจัย ได้แก่ อาสาสมัครสาธารณสุขประจำหมู่บ้าน แกนนำชุมชน ผู้นำชุมชน และสมาชิกครอบครัวที่ดูแลกลุ่มเปราะบาง</w:t>
      </w:r>
    </w:p>
    <w:p w14:paraId="45DBE728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3.2.2 ขนาดกลุ่มตัวอย่าง</w:t>
      </w:r>
    </w:p>
    <w:p w14:paraId="203FB476" w14:textId="77777777" w:rsidR="00B9157F" w:rsidRDefault="00000000">
      <w:pPr>
        <w:ind w:firstLine="720"/>
        <w:jc w:val="thaiDistribute"/>
      </w:pPr>
      <w:r>
        <w:rPr>
          <w:cs/>
        </w:rPr>
        <w:t xml:space="preserve">คำนวณขนาดกลุ่มตัวอย่างด้วยโปรแกรม G*Power 3 (Faul et al., 2007, 2009) สำหรับการทดสอบความแตกต่างของค่าเฉลี่ยสองกลุ่มที่เป็นอิสระต่อกัน กำหนดขนาดอิทธิพลเท่ากับ 0.80 ซึ่งเป็นขนาดอิทธิพลระดับใหญ่ตามเกณฑ์ของ Cohen (1988) ระดับนัยสำคัญ (α) เท่ากับ .05 อำนาจการทดสอบเท่ากับ .95 และอัตราส่วนการจัดสรรขนาดตัวอย่างสองกลุ่มเท่ากับ 1 ได้ขนาดตัวอย่างกลุ่มละ 35 คน เพื่อป้องกันการสูญหายของกลุ่มตัวอย่างจึงเพิ่มขนาดตัวอย่างอีกร้อยละ 15 คือกลุ่มละ 5 คน รวมเป็นกลุ่มทดลอง 40 คน และกลุ่มเปรียบเทียบ 40 คน รวมทั้งสิ้น 80 คน ตลอดการวิจัยไม่มีกลุ่มตัวอย่างสูญหาย</w:t>
      </w:r>
    </w:p>
    <w:p w14:paraId="46FADEEB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3.2.3 การเลือกกลุ่มตัวอย่าง</w:t>
      </w:r>
    </w:p>
    <w:p w14:paraId="2146C539" w14:textId="77777777" w:rsidR="00B9157F" w:rsidRDefault="00000000">
      <w:pPr>
        <w:ind w:firstLine="720"/>
        <w:jc w:val="thaiDistribute"/>
      </w:pPr>
      <w:r>
        <w:rPr>
          <w:cs/>
        </w:rPr>
        <w:t xml:space="preserve">ใช้การสุ่มตัวอย่างแบบหลายขั้นตอน (Multi-stage Random Sampling) ตามโครงร่างการวิจัยของโครงการวิจัยส่วนกลาง สำนักส่งเสริมสุขภาพ กรมอนามัย ดังนี้</w:t>
      </w:r>
    </w:p>
    <w:p w14:paraId="3308EC1B" w14:textId="77777777" w:rsidR="00B9157F" w:rsidRDefault="00000000">
      <w:pPr>
        <w:ind w:left="1080" w:hanging="360"/>
        <w:jc w:val="thaiDistribute"/>
      </w:pPr>
      <w:r>
        <w:rPr>
          <w:cs/>
        </w:rPr>
        <w:t>ขั้นที่ 1 การเลือกจังหวัด โครงการวิจัยส่วนกลางสุ่มอย่างง่ายด้วยการจับฉลากจังหวัดของแต่ละภาคของประเทศไทย ภาคละ 2 จังหวัด และกรุงเทพมหานคร รวม 11 จังหวัด ภาคเหนือได้จังหวัดเชียงรายและจังหวัดพิษณุโลก จังหวัดพิษณุโลกจึงเป็นพื้นที่ศึกษาของการวิจัยนี้</w:t>
      </w:r>
    </w:p>
    <w:p w14:paraId="78569DD3" w14:textId="77777777" w:rsidR="00B9157F" w:rsidRDefault="00000000">
      <w:pPr>
        <w:ind w:left="1080" w:hanging="360"/>
        <w:jc w:val="thaiDistribute"/>
      </w:pPr>
      <w:r>
        <w:rPr>
          <w:cs/>
        </w:rPr>
        <w:t>ขั้นที่ 2 การเลือกอำเภอ สุ่มอย่างง่ายด้วยการจับฉลากอำเภอในจังหวัดพิษณุโลก ได้อำเภอเมืองพิษณุโลก</w:t>
      </w:r>
    </w:p>
    <w:p w14:paraId="2DF19593" w14:textId="77777777" w:rsidR="00B9157F" w:rsidRDefault="00000000">
      <w:pPr>
        <w:ind w:left="1080" w:hanging="360"/>
        <w:jc w:val="thaiDistribute"/>
      </w:pPr>
      <w:r>
        <w:rPr>
          <w:cs/>
        </w:rPr>
        <w:t>ขั้นที่ 3 การเลือกชุมชนและการจัดเข้ากลุ่ม สุ่มอย่างง่ายด้วยการจับฉลากชุมชนในอำเภอเมืองพิษณุโลกเข้ากลุ่มทดลองและกลุ่มเปรียบเทียบ ได้ชุมชนในตำบลวัดจันทร์เป็นกลุ่มทดลอง และชุมชนในตำบลบ้านกร่างเป็นกลุ่มเปรียบเทียบ การจัดกลุ่มไว้ต่างตำบลช่วยลดการปนเปื้อนของกิจกรรมระหว่างกลุ่ม</w:t>
      </w:r>
    </w:p>
    <w:p w14:paraId="2803EDDD" w14:textId="77777777" w:rsidR="00B9157F" w:rsidRDefault="00000000">
      <w:pPr>
        <w:ind w:left="1080" w:hanging="360"/>
        <w:jc w:val="thaiDistribute"/>
      </w:pPr>
      <w:r>
        <w:rPr>
          <w:cs/>
        </w:rPr>
        <w:t>ขั้นที่ 4 การเลือกหน่วยตัวอย่าง สุ่มตัวอย่างอย่างง่ายจากแกนนำครอบครัว ชุมชน ที่มีคุณสมบัติตามเกณฑ์การคัดเลือกอาสาสมัครและยินดีเข้าร่วมโครงการ ได้กลุ่มทดลอง 40 คน และกลุ่มเปรียบเทียบ 40 คน รวมทั้งสิ้น 80 คน</w:t>
      </w:r>
    </w:p>
    <w:p w14:paraId="39C8F95F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lastRenderedPageBreak/>
        <w:t>3.2.4 เกณฑ์การคัดเลือกกลุ่มตัวอย่าง</w:t>
      </w:r>
    </w:p>
    <w:p w14:paraId="6E13934A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เกณฑ์การคัดเข้า (Inclusion Criteria)</w:t>
      </w:r>
      <w:r>
        <w:rPr>
          <w:cs/>
        </w:rPr>
        <w:t xml:space="preserve"> ได้แก่ 1) อายุ 18 ปีขึ้นไป นับถึงวันเริ่มดำเนินงานโครงการ 2) เป็นแกนนำครอบครัว แกนนำชุมชน สมาชิกครอบครัวที่ดูแลกลุ่มเปราะบาง เช่น ผู้สูงอายุ ผู้ป่วยติดบ้านติดเตียง หรือสมาชิกชุมชน ที่อาศัยอยู่ในพื้นที่ศึกษามาแล้วไม่น้อยกว่า 6 เดือน 3) อ่านและเขียนภาษาไทยได้ 4) มีโทรศัพท์เคลื่อนที่ที่ดาวน์โหลดแอปพลิเคชัน Thai Save Family และก้าวท้าใจของกรมอนามัยได้ 5) เข้าร่วมกิจกรรมตามโปรแกรมได้ตลอดระยะเวลาการวิจัย และ 6) สมัครใจเข้าร่วมการวิจัย</w:t>
      </w:r>
    </w:p>
    <w:p w14:paraId="00067FAA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เกณฑ์การคัดออก (Exclusion Criteria)</w:t>
      </w:r>
      <w:r>
        <w:rPr>
          <w:cs/>
        </w:rPr>
        <w:t xml:space="preserve"> คือ ขาดคุณสมบัติข้อใดข้อหนึ่งตามเกณฑ์การคัดเข้า</w:t>
      </w:r>
    </w:p>
    <w:p w14:paraId="145C40F4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เกณฑ์การยุติการเข้าร่วม (Discontinuation Criteria)</w:t>
      </w:r>
      <w:r>
        <w:rPr>
          <w:cs/>
        </w:rPr>
        <w:t xml:space="preserve"> คือ อาสาสมัครปฏิเสธการเข้าร่วมกิจกรรมหรือขอถอนตัวจากการวิจัย</w:t>
      </w:r>
    </w:p>
    <w:p w14:paraId="323479DB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3.3 เครื่องมือที่ใช้ในการวิจัย</w:t>
      </w:r>
    </w:p>
    <w:p w14:paraId="223383F2" w14:textId="77777777" w:rsidR="00B9157F" w:rsidRDefault="00000000">
      <w:pPr>
        <w:ind w:firstLine="720"/>
        <w:jc w:val="thaiDistribute"/>
      </w:pPr>
      <w:r>
        <w:rPr>
          <w:cs/>
        </w:rPr>
        <w:t>เครื่องมือที่ใช้ในการวิจัยประกอบด้วยเครื่องมือที่ใช้ในการทดลองและเครื่องมือที่ใช้ในการเก็บรวบรวมข้อมูล ซึ่งพัฒนาโดยสำนักส่งเสริมสุขภาพ กรมอนามัย และใช้ร่วมกันทุกพื้นที่ของโครงการ</w:t>
      </w:r>
    </w:p>
    <w:p w14:paraId="2D59A3D2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3.3.1 เครื่องมือที่ใช้ในการทดลอง</w:t>
      </w:r>
    </w:p>
    <w:p w14:paraId="62EE7F03" w14:textId="77777777" w:rsidR="00B9157F" w:rsidRDefault="00000000">
      <w:pPr>
        <w:ind w:firstLine="720"/>
        <w:jc w:val="thaiDistribute"/>
      </w:pPr>
      <w:r>
        <w:rPr>
          <w:cs/>
        </w:rPr>
        <w:t>เครื่องมือที่ใช้ในการทดลองคือรูปแบบการยกระดับครอบครัว ชุมชนรอบรู้สุขภาพภายใต้วิถีชีวิตปกติใหม่ ประกอบด้วย</w:t>
      </w:r>
    </w:p>
    <w:p w14:paraId="728B7A1E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1) ชุดความรู้การยกระดับครอบครัว ชุมชนรอบรู้สุขภาพภายใต้วิถีชีวิตปกติใหม่ (สำนักส่งเสริมสุขภาพ, 2565) มีเนื้อหา 8 เรื่อง ได้แก่ แกนนำครอบครัว ชุมชนรอบรู้สุขภาพคืออะไร การพัฒนาสุขภาพและการสร้างพลังชุมชน การพัฒนาสุขภาพส่วนบุคคล วิธีวางแผนพัฒนาสุขภาพของตนเองและครอบครัว การส่งเสริมสุขภาพตนเองและครอบครัวตามหลัก 3 อ. 2 ส. แนวทางการป้องกันโรคโควิด-19 แผนส่งเสริมสุขภาพดีรายครัวเรือน (Wellness Family Plan) และ Health Literacy Family Platform</w:t>
      </w:r>
    </w:p>
    <w:p w14:paraId="6BD8BD8B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2) กิจกรรมของรูปแบบ ดำเนินการ 7 สัปดาห์ ระหว่างวันที่ 23 กุมภาพันธ์ – 12 เมษายน พ.ศ. 2566 แบ่งเป็น 2 ระยะ ดังตารางที่ 3.1 คือ ระยะที่ 1 การอบรมเชิงปฏิบัติการพัฒนาศักยภาพแกนนำส่งเสริมสุขภาพครอบครัว ชุมชนรอบรู้สุขภาพ 1 วัน เวลา 08.00–16.30 น. โดยวิทยากรจากศูนย์อนามัยที่ 2 พิษณุโลก ใช้การบรรยาย กิจกรรมกลุ่ม การฝึกปฏิบัติ และการแลกเปลี่ยนเรียนรู้ และระยะที่ 2 การติดตามผลรายสัปดาห์ต่อเนื่องจนสิ้นสุดโครงการ ผ่านกลุ่มไลน์และเจ้าหน้าที่โรงพยาบาลส่งเสริมสุขภาพตำบล </w:t>
        <w:lastRenderedPageBreak/>
        <w:t>เพื่อติดตามการปฏิบัติตามแผนส่งเสริมสุขภาพดีรายครัวเรือน เสริมแรง และกระตุ้นการถ่ายทอดสู่ครอบครัวและชุมชน</w:t>
      </w:r>
    </w:p>
    <w:p w14:paraId="74EC6605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3.1</w:t>
      </w:r>
      <w:r>
        <w:rPr>
          <w:cs/>
        </w:rPr>
        <w:t xml:space="preserve"> กิจกรรมของรูปแบบการยกระดับครอบครัว ชุมชนรอบรู้สุขภาพภายใต้วิถีชีวิตปกติใหม่ สำหรับกลุ่มทดลอง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0"/>
        <w:gridCol w:w="4400"/>
        <w:gridCol w:w="2406"/>
      </w:tblGrid>
      <w:tr w:rsidR="00B9157F" w14:paraId="56E2D45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vAlign w:val="center"/>
          </w:tcPr>
          <w:p w14:paraId="2C12B6A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ระยะ/ช่วงเวลา</w:t>
            </w:r>
          </w:p>
        </w:tc>
        <w:tc>
          <w:tcPr>
            <w:tcW w:w="4400" w:type="dxa"/>
            <w:vAlign w:val="center"/>
          </w:tcPr>
          <w:p w14:paraId="64F58FE9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กิจกรรม</w:t>
            </w:r>
          </w:p>
        </w:tc>
        <w:tc>
          <w:tcPr>
            <w:tcW w:w="2406" w:type="dxa"/>
            <w:vAlign w:val="center"/>
          </w:tcPr>
          <w:p w14:paraId="3B9ED1C9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แนวคิดที่ใช้</w:t>
            </w:r>
          </w:p>
        </w:tc>
      </w:tr>
      <w:tr w:rsidR="00B9157F" w14:paraId="1075A8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3"/>
            <w:vAlign w:val="center"/>
          </w:tcPr>
          <w:p w14:paraId="56F858D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ระยะที่ 1 การอบรมเชิงปฏิบัติการ 1 วัน (23 กุมภาพันธ์ พ.ศ. 2566)</w:t>
            </w:r>
          </w:p>
        </w:tc>
      </w:tr>
      <w:tr w:rsidR="00B9157F" w14:paraId="3D1296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CC2497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08.30–08.45 น.</w:t>
            </w:r>
          </w:p>
        </w:tc>
        <w:tc>
          <w:tcPr>
            <w:tcW w:w="4400" w:type="dxa"/>
            <w:vAlign w:val="center"/>
          </w:tcPr>
          <w:p w14:paraId="14889EF7" w14:textId="77777777" w:rsidR="00B9157F" w:rsidRDefault="00000000">
            <w:r>
              <w:rPr>
                <w:sz w:val="28"/>
                <w:szCs w:val="28"/>
                <w:cs/>
              </w:rPr>
              <w:t>ตอบแบบสอบถามก่อนการดำเนินกิจกรรม</w:t>
            </w:r>
          </w:p>
        </w:tc>
        <w:tc>
          <w:tcPr>
            <w:tcW w:w="2406" w:type="dxa"/>
            <w:vAlign w:val="center"/>
          </w:tcPr>
          <w:p w14:paraId="58472991" w14:textId="77777777" w:rsidR="00B9157F" w:rsidRDefault="00000000">
            <w:r>
              <w:rPr>
                <w:sz w:val="28"/>
                <w:szCs w:val="28"/>
                <w:cs/>
              </w:rPr>
              <w:t>การประเมินก่อนการทดลอง</w:t>
            </w:r>
          </w:p>
        </w:tc>
      </w:tr>
      <w:tr w:rsidR="00B9157F" w14:paraId="49940A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D27DC7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08.45–09.00 น.</w:t>
            </w:r>
          </w:p>
        </w:tc>
        <w:tc>
          <w:tcPr>
            <w:tcW w:w="4400" w:type="dxa"/>
            <w:vAlign w:val="center"/>
          </w:tcPr>
          <w:p w14:paraId="4D40E717" w14:textId="77777777" w:rsidR="00B9157F" w:rsidRDefault="00000000">
            <w:r>
              <w:rPr>
                <w:sz w:val="28"/>
                <w:szCs w:val="28"/>
                <w:cs/>
              </w:rPr>
              <w:t>ชี้แจงวัตถุประสงค์การอบรม</w:t>
            </w:r>
          </w:p>
        </w:tc>
        <w:tc>
          <w:tcPr>
            <w:tcW w:w="2406" w:type="dxa"/>
            <w:vAlign w:val="center"/>
          </w:tcPr>
          <w:p w14:paraId="4DEE49DA" w14:textId="77777777" w:rsidR="00B9157F" w:rsidRDefault="00000000">
            <w:r>
              <w:rPr>
                <w:sz w:val="28"/>
                <w:szCs w:val="28"/>
                <w:cs/>
              </w:rPr>
              <w:t>การสร้างความเข้าใจร่วมกัน</w:t>
            </w:r>
          </w:p>
        </w:tc>
      </w:tr>
      <w:tr w:rsidR="00B9157F" w14:paraId="14E0DA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F68CBE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09.00–09.30 น.</w:t>
            </w:r>
          </w:p>
        </w:tc>
        <w:tc>
          <w:tcPr>
            <w:tcW w:w="4400" w:type="dxa"/>
            <w:vAlign w:val="center"/>
          </w:tcPr>
          <w:p w14:paraId="02636212" w14:textId="77777777" w:rsidR="00B9157F" w:rsidRDefault="00000000">
            <w:r>
              <w:rPr>
                <w:sz w:val="28"/>
                <w:szCs w:val="28"/>
                <w:cs/>
              </w:rPr>
              <w:t>กิจกรรมกลุ่มสัมพันธ์ “แกนนำร่วมใจส่งเสริมสุขภาพวิถีชีวิตปกติใหม่ในครอบครัว”</w:t>
            </w:r>
          </w:p>
        </w:tc>
        <w:tc>
          <w:tcPr>
            <w:tcW w:w="2406" w:type="dxa"/>
            <w:vAlign w:val="center"/>
          </w:tcPr>
          <w:p w14:paraId="39B5F766" w14:textId="77777777" w:rsidR="00B9157F" w:rsidRDefault="00000000">
            <w:r>
              <w:rPr>
                <w:sz w:val="28"/>
                <w:szCs w:val="28"/>
                <w:cs/>
              </w:rPr>
              <w:t>การสร้างสัมพันธภาพและแรงสนับสนุนทางสังคม</w:t>
            </w:r>
          </w:p>
        </w:tc>
      </w:tr>
      <w:tr w:rsidR="00B9157F" w14:paraId="682908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1118099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09.30–10.00 น.</w:t>
            </w:r>
          </w:p>
        </w:tc>
        <w:tc>
          <w:tcPr>
            <w:tcW w:w="4400" w:type="dxa"/>
            <w:vAlign w:val="center"/>
          </w:tcPr>
          <w:p w14:paraId="6234CCA8" w14:textId="77777777" w:rsidR="00B9157F" w:rsidRDefault="00000000">
            <w:r>
              <w:rPr>
                <w:sz w:val="28"/>
                <w:szCs w:val="28"/>
                <w:cs/>
              </w:rPr>
              <w:t>บรรยาย “แกนนำครอบครัว ชุมชนรอบรู้สุขภาพภายใต้วิถีชีวิตปกติใหม่ คืออะไร”</w:t>
            </w:r>
          </w:p>
        </w:tc>
        <w:tc>
          <w:tcPr>
            <w:tcW w:w="2406" w:type="dxa"/>
            <w:vAlign w:val="center"/>
          </w:tcPr>
          <w:p w14:paraId="1E9C2AF7" w14:textId="77777777" w:rsidR="00B9157F" w:rsidRDefault="00000000">
            <w:r>
              <w:rPr>
                <w:sz w:val="28"/>
                <w:szCs w:val="28"/>
                <w:cs/>
              </w:rPr>
              <w:t>ความรู้ความเข้าใจ บทบาทการสื่อสารและการบอกต่อ</w:t>
            </w:r>
          </w:p>
        </w:tc>
      </w:tr>
      <w:tr w:rsidR="00B9157F" w14:paraId="3B3A3B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9403D2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10.00–11.00 น.</w:t>
            </w:r>
          </w:p>
        </w:tc>
        <w:tc>
          <w:tcPr>
            <w:tcW w:w="4400" w:type="dxa"/>
            <w:vAlign w:val="center"/>
          </w:tcPr>
          <w:p w14:paraId="0076F7DC" w14:textId="77777777" w:rsidR="00B9157F" w:rsidRDefault="00000000">
            <w:r>
              <w:rPr>
                <w:sz w:val="28"/>
                <w:szCs w:val="28"/>
                <w:cs/>
              </w:rPr>
              <w:t>บรรยายแนวทางการส่งเสริมสุขภาพตนเองและครอบครัวตามหลัก 3 อ. 2 ส. 1 ฟ.</w:t>
            </w:r>
          </w:p>
        </w:tc>
        <w:tc>
          <w:tcPr>
            <w:tcW w:w="2406" w:type="dxa"/>
            <w:vAlign w:val="center"/>
          </w:tcPr>
          <w:p w14:paraId="6F0F5B9B" w14:textId="77777777" w:rsidR="00B9157F" w:rsidRDefault="00000000">
            <w:r>
              <w:rPr>
                <w:sz w:val="28"/>
                <w:szCs w:val="28"/>
                <w:cs/>
              </w:rPr>
              <w:t>ความรู้ความเข้าใจ การรับรู้ประโยชน์</w:t>
            </w:r>
          </w:p>
        </w:tc>
      </w:tr>
      <w:tr w:rsidR="00B9157F" w14:paraId="3F8746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403BC3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11.00–11.30 น.</w:t>
            </w:r>
          </w:p>
        </w:tc>
        <w:tc>
          <w:tcPr>
            <w:tcW w:w="4400" w:type="dxa"/>
            <w:vAlign w:val="center"/>
          </w:tcPr>
          <w:p w14:paraId="5E597A7A" w14:textId="77777777" w:rsidR="00B9157F" w:rsidRDefault="00000000">
            <w:r>
              <w:rPr>
                <w:sz w:val="28"/>
                <w:szCs w:val="28"/>
                <w:cs/>
              </w:rPr>
              <w:t>บรรยายแนวทางการป้องกันโรคโควิด-19 ในครอบครัว</w:t>
            </w:r>
          </w:p>
        </w:tc>
        <w:tc>
          <w:tcPr>
            <w:tcW w:w="2406" w:type="dxa"/>
            <w:vAlign w:val="center"/>
          </w:tcPr>
          <w:p w14:paraId="29BC8000" w14:textId="77777777" w:rsidR="00B9157F" w:rsidRDefault="00000000">
            <w:r>
              <w:rPr>
                <w:sz w:val="28"/>
                <w:szCs w:val="28"/>
                <w:cs/>
              </w:rPr>
              <w:t>การรับรู้โอกาสเสี่ยง การรับรู้ความรุนแรงของโรค การรับรู้ประโยชน์</w:t>
            </w:r>
          </w:p>
        </w:tc>
      </w:tr>
      <w:tr w:rsidR="00B9157F" w14:paraId="721CE6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39A60C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11.30–12.00 น.</w:t>
            </w:r>
          </w:p>
        </w:tc>
        <w:tc>
          <w:tcPr>
            <w:tcW w:w="4400" w:type="dxa"/>
            <w:vAlign w:val="center"/>
          </w:tcPr>
          <w:p w14:paraId="14800871" w14:textId="77777777" w:rsidR="00B9157F" w:rsidRDefault="00000000">
            <w:r>
              <w:rPr>
                <w:sz w:val="28"/>
                <w:szCs w:val="28"/>
                <w:cs/>
              </w:rPr>
              <w:t xml:space="preserve">การจัดทำ BLC Model “ครอบครัวที่ฉันคาดหวัง”</w:t>
            </w:r>
          </w:p>
        </w:tc>
        <w:tc>
          <w:tcPr>
            <w:tcW w:w="2406" w:type="dxa"/>
            <w:vAlign w:val="center"/>
          </w:tcPr>
          <w:p w14:paraId="0ED08F7A" w14:textId="77777777" w:rsidR="00B9157F" w:rsidRDefault="00000000">
            <w:r>
              <w:rPr>
                <w:sz w:val="28"/>
                <w:szCs w:val="28"/>
                <w:cs/>
              </w:rPr>
              <w:t>การตั้งเป้าหมาย การจัดการตนเอง</w:t>
            </w:r>
          </w:p>
        </w:tc>
      </w:tr>
      <w:tr w:rsidR="00B9157F" w14:paraId="418D01B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9B748A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13.00–14.00 น.</w:t>
            </w:r>
          </w:p>
        </w:tc>
        <w:tc>
          <w:tcPr>
            <w:tcW w:w="4400" w:type="dxa"/>
            <w:vAlign w:val="center"/>
          </w:tcPr>
          <w:p w14:paraId="676B15B1" w14:textId="77777777" w:rsidR="00B9157F" w:rsidRDefault="00000000">
            <w:r>
              <w:rPr>
                <w:sz w:val="28"/>
                <w:szCs w:val="28"/>
                <w:cs/>
              </w:rPr>
              <w:t xml:space="preserve">กิจกรรมกลุ่มเรียนรู้การประเมินตาม Health Literacy Family Platform 4 ฐาน ได้แก่ ไทยเซฟไทย แพลตฟอร์มประเมินและคัดกรองความเสี่ยงในครอบครัว ก้าวท้าใจและการประเมินความเสี่ยงตนเองด้วย H4U และ Food4Health</w:t>
            </w:r>
          </w:p>
        </w:tc>
        <w:tc>
          <w:tcPr>
            <w:tcW w:w="2406" w:type="dxa"/>
            <w:vAlign w:val="center"/>
          </w:tcPr>
          <w:p w14:paraId="122C1E24" w14:textId="77777777" w:rsidR="00B9157F" w:rsidRDefault="00000000">
            <w:r>
              <w:rPr>
                <w:sz w:val="28"/>
                <w:szCs w:val="28"/>
                <w:cs/>
              </w:rPr>
              <w:t>การเข้าถึงข้อมูลสุขภาพ การรับรู้โอกาสเสี่ยง</w:t>
            </w:r>
          </w:p>
        </w:tc>
      </w:tr>
      <w:tr w:rsidR="00B9157F" w14:paraId="5DFE982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598719D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14.00–15.00 น.</w:t>
            </w:r>
          </w:p>
        </w:tc>
        <w:tc>
          <w:tcPr>
            <w:tcW w:w="4400" w:type="dxa"/>
            <w:vAlign w:val="center"/>
          </w:tcPr>
          <w:p w14:paraId="2EF69FC6" w14:textId="77777777" w:rsidR="00B9157F" w:rsidRDefault="00000000">
            <w:r>
              <w:rPr>
                <w:sz w:val="28"/>
                <w:szCs w:val="28"/>
                <w:cs/>
              </w:rPr>
              <w:t>การจำลองสถานการณ์ส่งเสริมสุขภาพตามบริบทปัญหาของพื้นที่และชุมชน</w:t>
            </w:r>
          </w:p>
        </w:tc>
        <w:tc>
          <w:tcPr>
            <w:tcW w:w="2406" w:type="dxa"/>
            <w:vAlign w:val="center"/>
          </w:tcPr>
          <w:p w14:paraId="465C4CE4" w14:textId="77777777" w:rsidR="00B9157F" w:rsidRDefault="00000000">
            <w:r>
              <w:rPr>
                <w:sz w:val="28"/>
                <w:szCs w:val="28"/>
                <w:cs/>
              </w:rPr>
              <w:t>การตัดสินใจและเลือกปฏิบัติที่ถูกต้อง การรับรู้อุปสรรค การสื่อสารสุขภาพ</w:t>
            </w:r>
          </w:p>
        </w:tc>
      </w:tr>
      <w:tr w:rsidR="00B9157F" w14:paraId="4F1A5F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B1EE08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15.00–16.00 น.</w:t>
            </w:r>
          </w:p>
        </w:tc>
        <w:tc>
          <w:tcPr>
            <w:tcW w:w="4400" w:type="dxa"/>
            <w:vAlign w:val="center"/>
          </w:tcPr>
          <w:p w14:paraId="3A98CA9A" w14:textId="77777777" w:rsidR="00B9157F" w:rsidRDefault="00000000">
            <w:r>
              <w:rPr>
                <w:sz w:val="28"/>
                <w:szCs w:val="28"/>
                <w:cs/>
              </w:rPr>
              <w:t xml:space="preserve">ฝึกปฏิบัติจัดทำแผนส่งเสริมสุขภาพดีรายครัวเรือน (Wellness Family) และกิจกรรมกลุ่มแลกเปลี่ยนเรียนรู้</w:t>
            </w:r>
          </w:p>
        </w:tc>
        <w:tc>
          <w:tcPr>
            <w:tcW w:w="2406" w:type="dxa"/>
            <w:vAlign w:val="center"/>
          </w:tcPr>
          <w:p w14:paraId="12A13FD4" w14:textId="77777777" w:rsidR="00B9157F" w:rsidRDefault="00000000">
            <w:r>
              <w:rPr>
                <w:sz w:val="28"/>
                <w:szCs w:val="28"/>
                <w:cs/>
              </w:rPr>
              <w:t>การจัดการตนเอง</w:t>
            </w:r>
          </w:p>
        </w:tc>
      </w:tr>
      <w:tr w:rsidR="00B9157F" w14:paraId="19D2C3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41C47BF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16.00–16.30 น.</w:t>
            </w:r>
          </w:p>
        </w:tc>
        <w:tc>
          <w:tcPr>
            <w:tcW w:w="4400" w:type="dxa"/>
            <w:vAlign w:val="center"/>
          </w:tcPr>
          <w:p w14:paraId="29D51757" w14:textId="77777777" w:rsidR="00B9157F" w:rsidRDefault="00000000">
            <w:r>
              <w:rPr>
                <w:sz w:val="28"/>
                <w:szCs w:val="28"/>
                <w:cs/>
              </w:rPr>
              <w:t>แลกเปลี่ยนเรียนรู้ และซักถามปัญหาทั่วไป</w:t>
            </w:r>
          </w:p>
        </w:tc>
        <w:tc>
          <w:tcPr>
            <w:tcW w:w="2406" w:type="dxa"/>
            <w:vAlign w:val="center"/>
          </w:tcPr>
          <w:p w14:paraId="6EED1F32" w14:textId="77777777" w:rsidR="00B9157F" w:rsidRDefault="00000000">
            <w:r>
              <w:rPr>
                <w:sz w:val="28"/>
                <w:szCs w:val="28"/>
                <w:cs/>
              </w:rPr>
              <w:t>การซักถาม</w:t>
            </w:r>
          </w:p>
        </w:tc>
      </w:tr>
      <w:tr w:rsidR="00B9157F" w14:paraId="4A42BF2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3"/>
            <w:vAlign w:val="center"/>
          </w:tcPr>
          <w:p w14:paraId="4590420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ระยะที่ 2 การติดตามผลรายสัปดาห์ (สัปดาห์ที่ 2–7)</w:t>
            </w:r>
          </w:p>
        </w:tc>
      </w:tr>
      <w:tr w:rsidR="00B9157F" w14:paraId="288ED0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7DABC0C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สัปดาห์ที่ 2–7</w:t>
            </w:r>
          </w:p>
        </w:tc>
        <w:tc>
          <w:tcPr>
            <w:tcW w:w="4400" w:type="dxa"/>
            <w:vAlign w:val="center"/>
          </w:tcPr>
          <w:p w14:paraId="410FD0C3" w14:textId="77777777" w:rsidR="00B9157F" w:rsidRDefault="00000000">
            <w:r>
              <w:rPr>
                <w:sz w:val="28"/>
                <w:szCs w:val="28"/>
                <w:cs/>
              </w:rPr>
              <w:t>ผู้วิจัยและเจ้าหน้าที่โรงพยาบาลส่งเสริมสุขภาพตำบลติดตามการปฏิบัติตามแผนส่งเสริมสุขภาพดีรายครัวเรือนสัปดาห์ละ 1 ครั้ง ผ่านกลุ่มไลน์และการติดตามโดย</w:t>
              <w:lastRenderedPageBreak/>
              <w:t>เจ้าหน้าที่ในพื้นที่ สอบถามปัญหาอุปสรรค ให้คำแนะนำ เสริมแรงทางบวก และกระตุ้นการบอกต่อในครอบครัวและชุมชน</w:t>
            </w:r>
          </w:p>
        </w:tc>
        <w:tc>
          <w:tcPr>
            <w:tcW w:w="2406" w:type="dxa"/>
            <w:vAlign w:val="center"/>
          </w:tcPr>
          <w:p w14:paraId="16C8987E" w14:textId="77777777" w:rsidR="00B9157F" w:rsidRDefault="00000000">
            <w:r>
              <w:rPr>
                <w:sz w:val="28"/>
                <w:szCs w:val="28"/>
                <w:cs/>
              </w:rPr>
              <w:lastRenderedPageBreak/>
              <w:t>สิ่งชักนำให้เกิดการปฏิบัติ การจัดการตนเอง การบอกต่อ</w:t>
            </w:r>
          </w:p>
        </w:tc>
      </w:tr>
      <w:tr w:rsidR="00B9157F" w14:paraId="1682CCD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vAlign w:val="center"/>
          </w:tcPr>
          <w:p w14:paraId="09E07C5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 เมษายน พ.ศ. 2566</w:t>
            </w:r>
          </w:p>
        </w:tc>
        <w:tc>
          <w:tcPr>
            <w:tcW w:w="4400" w:type="dxa"/>
            <w:vAlign w:val="center"/>
          </w:tcPr>
          <w:p w14:paraId="040FBD6D" w14:textId="77777777" w:rsidR="00B9157F" w:rsidRDefault="00000000">
            <w:r>
              <w:rPr>
                <w:sz w:val="28"/>
                <w:szCs w:val="28"/>
                <w:cs/>
              </w:rPr>
              <w:t>ตอบแบบสอบถามชุดเดิมเมื่อสิ้นสุดการติดตามผล สะท้อนผลการปฏิบัติ และสรุปบทเรียน</w:t>
            </w:r>
          </w:p>
        </w:tc>
        <w:tc>
          <w:tcPr>
            <w:tcW w:w="2406" w:type="dxa"/>
            <w:vAlign w:val="center"/>
          </w:tcPr>
          <w:p w14:paraId="6AE2B691" w14:textId="77777777" w:rsidR="00B9157F" w:rsidRDefault="00000000">
            <w:r>
              <w:rPr>
                <w:sz w:val="28"/>
                <w:szCs w:val="28"/>
                <w:cs/>
              </w:rPr>
              <w:t>การประเมินเมื่อสิ้นสุดโครงการ</w:t>
            </w:r>
          </w:p>
        </w:tc>
      </w:tr>
    </w:tbl>
    <w:p w14:paraId="32F83662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ช่วงเวลาและหัวข้อกิจกรรมเป็นไปตามกำหนดการอบรมเชิงปฏิบัติการพัฒนาศักยภาพแกนนำส่งเสริมสุขภาพครอบครัว ชุมชนรอบรู้สุขภาพ ของศูนย์อนามัยที่ 2 พิษณุโลก ส่วนแนวคิดที่ใช้เป็นการจัดกลุ่มโดยผู้วิจัย การเก็บข้อมูลหลังการทดลองดำเนินการเมื่อสิ้นสุดการติดตามผลในวันที่ 12 เมษายน พ.ศ. 2566</w:t>
      </w:r>
    </w:p>
    <w:p w14:paraId="774B19E0" w14:textId="77777777" w:rsidR="00B9157F" w:rsidRDefault="00B9157F">
      <w:pPr>
        <w:jc w:val="thaiDistribute"/>
      </w:pPr>
    </w:p>
    <w:p w14:paraId="172CA322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กลุ่มเปรียบเทียบ</w:t>
      </w:r>
      <w:r>
        <w:rPr>
          <w:cs/>
        </w:rPr>
        <w:t xml:space="preserve"> ได้รับบริการสุขภาพตามปกติของโรงพยาบาลส่งเสริมสุขภาพตำบลในพื้นที่ โดยผู้วิจัยจัดการบรรยายความรู้สุขภาพพื้นฐานตามสื่อมาตรฐานของกรมอนามัย 1 ครั้ง ครั้งละ 60 นาที ไม่มีกิจกรรมฝึกทักษะ การตั้งเป้าหมาย การจัดทำแผนรายครัวเรือน หรือการใช้แพลตฟอร์มดิจิทัลของโครงการ ระหว่างการทดลองมีการติดต่อสั้น ๆ รายสัปดาห์ไม่เกินครั้งละ 5 นาที เพื่อติดตามการคงอยู่ในการวิจัยและตอบข้อสงสัยทั่วไป เมื่อสิ้นสุดการเก็บข้อมูลหลังการทดลองแล้ว กลุ่มเปรียบเทียบได้รับกิจกรรมตามรูปแบบเช่นเดียวกับกลุ่มทดลอง</w:t>
      </w:r>
    </w:p>
    <w:p w14:paraId="267B1377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3.3.2 เครื่องมือที่ใช้ในการเก็บรวบรวมข้อมูล</w:t>
      </w:r>
    </w:p>
    <w:p w14:paraId="5AA673FA" w14:textId="77777777" w:rsidR="00B9157F" w:rsidRDefault="00000000">
      <w:pPr>
        <w:ind w:firstLine="720"/>
        <w:jc w:val="thaiDistribute"/>
      </w:pPr>
      <w:r>
        <w:rPr>
          <w:cs/>
        </w:rPr>
        <w:t>เครื่องมือที่ใช้ในการเก็บรวบรวมข้อมูลคือแบบสอบถามสำหรับแกนนำครอบครัว ชุมชนรอบรู้สุขภาพภายใต้วิถีชีวิตปกติใหม่ ของสำนักส่งเสริมสุขภาพ กรมอนามัย การวิจัยนี้ใช้ 3 ส่วน (ภาคผนวก ก) ดังนี้</w:t>
      </w:r>
    </w:p>
    <w:p w14:paraId="3EBC1D0E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ส่วนที่ 1 แบบสอบถามปัจจัยส่วนบุคคล</w:t>
      </w:r>
      <w:r>
        <w:rPr>
          <w:cs/>
        </w:rPr>
        <w:t xml:space="preserve"> จำนวน 10 ข้อ ได้แก่ เพศ อายุ ระดับการศึกษา ศาสนา จำนวนสมาชิกในครอบครัว สถานภาพในครอบครัว บทบาทในชุมชน บุคคลที่คอยแนะนำเกี่ยวกับพฤติกรรมสุขภาพ อาชีพ และช่องทางการรับรู้ข้อมูลการส่งเสริมสุขภาพและป้องกันโรค เป็นแบบเลือกตอบและเติมข้อความ</w:t>
      </w:r>
    </w:p>
    <w:p w14:paraId="51B376C1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ส่วนที่ 2 แบบสอบถามแบบแผนความเชื่อด้านสุขภาพ</w:t>
      </w:r>
      <w:r>
        <w:rPr>
          <w:cs/>
        </w:rPr>
        <w:t xml:space="preserve"> จำนวน 16 ข้อ แบ่งเป็น 4 ด้าน ได้แก่ การรับรู้โอกาสเสี่ยง 4 ข้อ การรับรู้ความรุนแรงของโรค 5 ข้อ การรับรู้ประโยชน์ของการรักษาและป้องกันโรค 3 ข้อ และการรับรู้อุปสรรค 4 ข้อ เป็นมาตรประมาณค่า 3 ระดับ คือ เห็นด้วย ให้ 3 คะแนน ไม่แน่ใจ ให้ 2 คะแนน และไม่เห็นด้วย ให้ 1 คะแนน คำนวณคะแนนเฉลี่ยรายด้านและโดยรวม แปลผลดังตารางที่ 3.2</w:t>
      </w:r>
    </w:p>
    <w:p w14:paraId="6CDFADB1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lastRenderedPageBreak/>
        <w:t>ตารางที่ 3.2</w:t>
      </w:r>
      <w:r>
        <w:rPr>
          <w:cs/>
        </w:rPr>
        <w:t xml:space="preserve"> เกณฑ์การแปลผลคะแนนเฉลี่ยแบบแผนความเชื่อด้านสุขภาพ</w:t>
      </w:r>
    </w:p>
    <w:tbl>
      <w:tblPr>
        <w:tblW w:w="6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9157F" w14:paraId="6D7EC9B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vAlign w:val="center"/>
          </w:tcPr>
          <w:p w14:paraId="5C174880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ช่วงคะแนนเฉลี่ย</w:t>
            </w:r>
          </w:p>
        </w:tc>
        <w:tc>
          <w:tcPr>
            <w:tcW w:w="3000" w:type="dxa"/>
            <w:vAlign w:val="center"/>
          </w:tcPr>
          <w:p w14:paraId="0445313E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ระดับ</w:t>
            </w:r>
          </w:p>
        </w:tc>
      </w:tr>
      <w:tr w:rsidR="00B9157F" w14:paraId="2130BF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340DB2DF" w14:textId="77777777" w:rsidR="00B9157F" w:rsidRDefault="00000000">
            <w:pPr>
              <w:jc w:val="center"/>
            </w:pPr>
            <w:r>
              <w:rPr>
                <w:cs/>
              </w:rPr>
              <w:t>2.01 – 3.00</w:t>
            </w:r>
          </w:p>
        </w:tc>
        <w:tc>
          <w:tcPr>
            <w:tcW w:w="3000" w:type="dxa"/>
            <w:vAlign w:val="center"/>
          </w:tcPr>
          <w:p w14:paraId="0C93E7D0" w14:textId="77777777" w:rsidR="00B9157F" w:rsidRDefault="00000000">
            <w:pPr>
              <w:jc w:val="center"/>
            </w:pPr>
            <w:r>
              <w:rPr>
                <w:cs/>
              </w:rPr>
              <w:t>มาก</w:t>
            </w:r>
          </w:p>
        </w:tc>
      </w:tr>
      <w:tr w:rsidR="00B9157F" w14:paraId="3364EF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661D2650" w14:textId="77777777" w:rsidR="00B9157F" w:rsidRDefault="00000000">
            <w:pPr>
              <w:jc w:val="center"/>
            </w:pPr>
            <w:r>
              <w:rPr>
                <w:cs/>
              </w:rPr>
              <w:t>1.01 – 2.00</w:t>
            </w:r>
          </w:p>
        </w:tc>
        <w:tc>
          <w:tcPr>
            <w:tcW w:w="3000" w:type="dxa"/>
            <w:vAlign w:val="center"/>
          </w:tcPr>
          <w:p w14:paraId="0753C2CD" w14:textId="77777777" w:rsidR="00B9157F" w:rsidRDefault="00000000">
            <w:pPr>
              <w:jc w:val="center"/>
            </w:pPr>
            <w:r>
              <w:rPr>
                <w:cs/>
              </w:rPr>
              <w:t>ปานกลาง</w:t>
            </w:r>
          </w:p>
        </w:tc>
      </w:tr>
      <w:tr w:rsidR="00B9157F" w14:paraId="50068C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42579B9F" w14:textId="77777777" w:rsidR="00B9157F" w:rsidRDefault="00000000">
            <w:pPr>
              <w:jc w:val="center"/>
            </w:pPr>
            <w:r>
              <w:rPr>
                <w:cs/>
              </w:rPr>
              <w:t>0.00 – 1.00</w:t>
            </w:r>
          </w:p>
        </w:tc>
        <w:tc>
          <w:tcPr>
            <w:tcW w:w="3000" w:type="dxa"/>
            <w:vAlign w:val="center"/>
          </w:tcPr>
          <w:p w14:paraId="35F9ED04" w14:textId="77777777" w:rsidR="00B9157F" w:rsidRDefault="00000000">
            <w:pPr>
              <w:jc w:val="center"/>
            </w:pPr>
            <w:r>
              <w:rPr>
                <w:cs/>
              </w:rPr>
              <w:t>น้อย</w:t>
            </w:r>
          </w:p>
        </w:tc>
      </w:tr>
    </w:tbl>
    <w:p w14:paraId="26498A88" w14:textId="77777777" w:rsidR="00B9157F" w:rsidRDefault="00B9157F">
      <w:pPr>
        <w:jc w:val="thaiDistribute"/>
      </w:pPr>
    </w:p>
    <w:p w14:paraId="6E54506E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ส่วนที่ 3 แบบสอบถามความรอบรู้ด้านสุขภาพ</w:t>
      </w:r>
      <w:r>
        <w:rPr>
          <w:cs/>
        </w:rPr>
        <w:t xml:space="preserve"> ตามชุดความรู้การยกระดับครอบครัว ชุมชนรอบรู้สุขภาพฯ จำนวน 39 ข้อ แบ่งเป็น 6 ด้าน ดังตารางที่ 3.3 เนื่องจากแต่ละด้านมีคะแนนเต็มต่อข้อไม่เท่ากัน จึงแปลงคะแนนเฉลี่ยของแต่ละด้านเป็นสัดส่วนของคะแนนเต็ม (คะแนนเฉลี่ยหารด้วยคะแนนเต็ม) ซึ่งมีค่าระหว่าง 0.00 ถึง 1.00 แล้วแปลผลดังตารางที่ 3.4</w:t>
      </w:r>
    </w:p>
    <w:p w14:paraId="339E81AD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3.3</w:t>
      </w:r>
      <w:r>
        <w:rPr>
          <w:cs/>
        </w:rPr>
        <w:t xml:space="preserve"> โครงสร้างแบบสอบถามความรอบรู้ด้านสุขภาพ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0"/>
        <w:gridCol w:w="1100"/>
        <w:gridCol w:w="2400"/>
        <w:gridCol w:w="1306"/>
      </w:tblGrid>
      <w:tr w:rsidR="00B9157F" w14:paraId="7352DBD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500" w:type="dxa"/>
            <w:vAlign w:val="center"/>
          </w:tcPr>
          <w:p w14:paraId="62E18B1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ด้าน</w:t>
            </w:r>
          </w:p>
        </w:tc>
        <w:tc>
          <w:tcPr>
            <w:tcW w:w="1100" w:type="dxa"/>
            <w:vAlign w:val="center"/>
          </w:tcPr>
          <w:p w14:paraId="01A2930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จำนวนข้อ</w:t>
            </w:r>
          </w:p>
        </w:tc>
        <w:tc>
          <w:tcPr>
            <w:tcW w:w="2400" w:type="dxa"/>
            <w:vAlign w:val="center"/>
          </w:tcPr>
          <w:p w14:paraId="54EF55E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ลักษณะคำตอบ</w:t>
            </w:r>
          </w:p>
        </w:tc>
        <w:tc>
          <w:tcPr>
            <w:tcW w:w="1306" w:type="dxa"/>
            <w:vAlign w:val="center"/>
          </w:tcPr>
          <w:p w14:paraId="7CC02B8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คะแนนเต็มต่อข้อ</w:t>
            </w:r>
          </w:p>
        </w:tc>
      </w:tr>
      <w:tr w:rsidR="00B9157F" w14:paraId="42D812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4CC7D1D8" w14:textId="77777777" w:rsidR="00B9157F" w:rsidRDefault="00000000">
            <w:r>
              <w:rPr>
                <w:sz w:val="28"/>
                <w:szCs w:val="28"/>
                <w:cs/>
              </w:rPr>
              <w:t>1. ความรู้ความเข้าใจ</w:t>
            </w:r>
          </w:p>
        </w:tc>
        <w:tc>
          <w:tcPr>
            <w:tcW w:w="1100" w:type="dxa"/>
            <w:vAlign w:val="center"/>
          </w:tcPr>
          <w:p w14:paraId="28CA1B1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2400" w:type="dxa"/>
            <w:vAlign w:val="center"/>
          </w:tcPr>
          <w:p w14:paraId="6C7F2AF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ใช่ / ไม่ใช่</w:t>
            </w:r>
          </w:p>
        </w:tc>
        <w:tc>
          <w:tcPr>
            <w:tcW w:w="1306" w:type="dxa"/>
            <w:vAlign w:val="center"/>
          </w:tcPr>
          <w:p w14:paraId="659FE9C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</w:tr>
      <w:tr w:rsidR="00B9157F" w14:paraId="73735B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765002E1" w14:textId="77777777" w:rsidR="00B9157F" w:rsidRDefault="00000000">
            <w:r>
              <w:rPr>
                <w:sz w:val="28"/>
                <w:szCs w:val="28"/>
                <w:cs/>
              </w:rPr>
              <w:t>2. การเข้าถึงข้อมูลสุขภาพ</w:t>
            </w:r>
          </w:p>
        </w:tc>
        <w:tc>
          <w:tcPr>
            <w:tcW w:w="1100" w:type="dxa"/>
            <w:vAlign w:val="center"/>
          </w:tcPr>
          <w:p w14:paraId="768B61C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2400" w:type="dxa"/>
            <w:vAlign w:val="center"/>
          </w:tcPr>
          <w:p w14:paraId="5C32183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ความถี่ในการปฏิบัติ 3 ระดับ</w:t>
            </w:r>
          </w:p>
        </w:tc>
        <w:tc>
          <w:tcPr>
            <w:tcW w:w="1306" w:type="dxa"/>
            <w:vAlign w:val="center"/>
          </w:tcPr>
          <w:p w14:paraId="08D877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</w:tr>
      <w:tr w:rsidR="00B9157F" w14:paraId="2AB89D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2B814DD8" w14:textId="77777777" w:rsidR="00B9157F" w:rsidRDefault="00000000">
            <w:r>
              <w:rPr>
                <w:sz w:val="28"/>
                <w:szCs w:val="28"/>
                <w:cs/>
              </w:rPr>
              <w:t>3. การสื่อสารสุขภาพ</w:t>
            </w:r>
          </w:p>
        </w:tc>
        <w:tc>
          <w:tcPr>
            <w:tcW w:w="1100" w:type="dxa"/>
            <w:vAlign w:val="center"/>
          </w:tcPr>
          <w:p w14:paraId="1A9420F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2400" w:type="dxa"/>
            <w:vAlign w:val="center"/>
          </w:tcPr>
          <w:p w14:paraId="3FC1D19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ความถี่ในการปฏิบัติ 3 ระดับ</w:t>
            </w:r>
          </w:p>
        </w:tc>
        <w:tc>
          <w:tcPr>
            <w:tcW w:w="1306" w:type="dxa"/>
            <w:vAlign w:val="center"/>
          </w:tcPr>
          <w:p w14:paraId="09916AB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</w:tr>
      <w:tr w:rsidR="00B9157F" w14:paraId="2533BF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078FF2C2" w14:textId="77777777" w:rsidR="00B9157F" w:rsidRDefault="00000000">
            <w:r>
              <w:rPr>
                <w:sz w:val="28"/>
                <w:szCs w:val="28"/>
                <w:cs/>
              </w:rPr>
              <w:t>4. การจัดการตนเอง</w:t>
            </w:r>
          </w:p>
        </w:tc>
        <w:tc>
          <w:tcPr>
            <w:tcW w:w="1100" w:type="dxa"/>
            <w:vAlign w:val="center"/>
          </w:tcPr>
          <w:p w14:paraId="3860A58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2400" w:type="dxa"/>
            <w:vAlign w:val="center"/>
          </w:tcPr>
          <w:p w14:paraId="6EBB674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ความถี่ในการปฏิบัติ 3 ระดับ</w:t>
            </w:r>
          </w:p>
        </w:tc>
        <w:tc>
          <w:tcPr>
            <w:tcW w:w="1306" w:type="dxa"/>
            <w:vAlign w:val="center"/>
          </w:tcPr>
          <w:p w14:paraId="267658A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</w:tr>
      <w:tr w:rsidR="00B9157F" w14:paraId="057F0C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4D3FF05A" w14:textId="77777777" w:rsidR="00B9157F" w:rsidRDefault="00000000">
            <w:r>
              <w:rPr>
                <w:sz w:val="28"/>
                <w:szCs w:val="28"/>
                <w:cs/>
              </w:rPr>
              <w:t>5. การตัดสินใจและเลือกปฏิบัติที่ถูกต้อง</w:t>
            </w:r>
          </w:p>
        </w:tc>
        <w:tc>
          <w:tcPr>
            <w:tcW w:w="1100" w:type="dxa"/>
            <w:vAlign w:val="center"/>
          </w:tcPr>
          <w:p w14:paraId="28F489A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2400" w:type="dxa"/>
            <w:vAlign w:val="center"/>
          </w:tcPr>
          <w:p w14:paraId="4852C20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ใช่ / ไม่ใช่</w:t>
            </w:r>
          </w:p>
        </w:tc>
        <w:tc>
          <w:tcPr>
            <w:tcW w:w="1306" w:type="dxa"/>
            <w:vAlign w:val="center"/>
          </w:tcPr>
          <w:p w14:paraId="29E9B2D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</w:tr>
      <w:tr w:rsidR="00B9157F" w14:paraId="5D388B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761A990A" w14:textId="77777777" w:rsidR="00B9157F" w:rsidRDefault="00000000">
            <w:r>
              <w:rPr>
                <w:sz w:val="28"/>
                <w:szCs w:val="28"/>
                <w:cs/>
              </w:rPr>
              <w:t>6. การบอกต่อในครอบครัว ชุมชน</w:t>
            </w:r>
          </w:p>
        </w:tc>
        <w:tc>
          <w:tcPr>
            <w:tcW w:w="1100" w:type="dxa"/>
            <w:vAlign w:val="center"/>
          </w:tcPr>
          <w:p w14:paraId="756E17E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2400" w:type="dxa"/>
            <w:vAlign w:val="center"/>
          </w:tcPr>
          <w:p w14:paraId="1B98021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ใช่ / ไม่ใช่</w:t>
            </w:r>
          </w:p>
        </w:tc>
        <w:tc>
          <w:tcPr>
            <w:tcW w:w="1306" w:type="dxa"/>
            <w:vAlign w:val="center"/>
          </w:tcPr>
          <w:p w14:paraId="3195DC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</w:tr>
      <w:tr w:rsidR="00B9157F" w14:paraId="3435FC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500" w:type="dxa"/>
            <w:vAlign w:val="center"/>
          </w:tcPr>
          <w:p w14:paraId="5D5E536D" w14:textId="77777777" w:rsidR="00B9157F" w:rsidRDefault="00000000">
            <w:r>
              <w:rPr>
                <w:sz w:val="28"/>
                <w:szCs w:val="28"/>
                <w:cs/>
              </w:rPr>
              <w:t>รวม</w:t>
            </w:r>
          </w:p>
        </w:tc>
        <w:tc>
          <w:tcPr>
            <w:tcW w:w="1100" w:type="dxa"/>
            <w:vAlign w:val="center"/>
          </w:tcPr>
          <w:p w14:paraId="06B36E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39</w:t>
            </w:r>
          </w:p>
        </w:tc>
        <w:tc>
          <w:tcPr>
            <w:tcW w:w="2400" w:type="dxa"/>
            <w:vAlign w:val="center"/>
          </w:tcPr>
          <w:p w14:paraId="2CA28ED9" w14:textId="77777777" w:rsidR="00B9157F" w:rsidRDefault="00B9157F">
            <w:pPr>
              <w:jc w:val="center"/>
            </w:pPr>
          </w:p>
        </w:tc>
        <w:tc>
          <w:tcPr>
            <w:tcW w:w="1306" w:type="dxa"/>
            <w:vAlign w:val="center"/>
          </w:tcPr>
          <w:p w14:paraId="734EE1B6" w14:textId="77777777" w:rsidR="00B9157F" w:rsidRDefault="00B9157F">
            <w:pPr>
              <w:jc w:val="center"/>
            </w:pPr>
          </w:p>
        </w:tc>
      </w:tr>
    </w:tbl>
    <w:p w14:paraId="1632FDA9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3.4</w:t>
      </w:r>
      <w:r>
        <w:rPr>
          <w:cs/>
        </w:rPr>
        <w:t xml:space="preserve"> เกณฑ์การแปลผลสัดส่วนของคะแนนเฉลี่ยความรอบรู้ด้านสุขภาพ</w:t>
      </w:r>
    </w:p>
    <w:tbl>
      <w:tblPr>
        <w:tblW w:w="6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B9157F" w14:paraId="0846F91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000" w:type="dxa"/>
            <w:vAlign w:val="center"/>
          </w:tcPr>
          <w:p w14:paraId="3D39FF88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สัดส่วนของคะแนนเฉลี่ย</w:t>
            </w:r>
          </w:p>
        </w:tc>
        <w:tc>
          <w:tcPr>
            <w:tcW w:w="3000" w:type="dxa"/>
            <w:vAlign w:val="center"/>
          </w:tcPr>
          <w:p w14:paraId="750CD4A7" w14:textId="77777777" w:rsidR="00B9157F" w:rsidRDefault="00000000">
            <w:pPr>
              <w:jc w:val="center"/>
            </w:pPr>
            <w:r>
              <w:rPr>
                <w:b/>
                <w:bCs/>
                <w:cs/>
              </w:rPr>
              <w:t>ระดับ</w:t>
            </w:r>
          </w:p>
        </w:tc>
      </w:tr>
      <w:tr w:rsidR="00B9157F" w14:paraId="38C23D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25CF9D7C" w14:textId="77777777" w:rsidR="00B9157F" w:rsidRDefault="00000000">
            <w:pPr>
              <w:jc w:val="center"/>
            </w:pPr>
            <w:r>
              <w:rPr>
                <w:cs/>
              </w:rPr>
              <w:t>0.75 – 1.00</w:t>
            </w:r>
          </w:p>
        </w:tc>
        <w:tc>
          <w:tcPr>
            <w:tcW w:w="3000" w:type="dxa"/>
            <w:vAlign w:val="center"/>
          </w:tcPr>
          <w:p w14:paraId="28D9709F" w14:textId="77777777" w:rsidR="00B9157F" w:rsidRDefault="00000000">
            <w:pPr>
              <w:jc w:val="center"/>
            </w:pPr>
            <w:r>
              <w:rPr>
                <w:cs/>
              </w:rPr>
              <w:t>มาก</w:t>
            </w:r>
          </w:p>
        </w:tc>
      </w:tr>
      <w:tr w:rsidR="00B9157F" w14:paraId="2C09E93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0EC525B7" w14:textId="77777777" w:rsidR="00B9157F" w:rsidRDefault="00000000">
            <w:pPr>
              <w:jc w:val="center"/>
            </w:pPr>
            <w:r>
              <w:rPr>
                <w:cs/>
              </w:rPr>
              <w:t>0.50 – 0.74</w:t>
            </w:r>
          </w:p>
        </w:tc>
        <w:tc>
          <w:tcPr>
            <w:tcW w:w="3000" w:type="dxa"/>
            <w:vAlign w:val="center"/>
          </w:tcPr>
          <w:p w14:paraId="3C44875E" w14:textId="77777777" w:rsidR="00B9157F" w:rsidRDefault="00000000">
            <w:pPr>
              <w:jc w:val="center"/>
            </w:pPr>
            <w:r>
              <w:rPr>
                <w:cs/>
              </w:rPr>
              <w:t>ปานกลาง</w:t>
            </w:r>
          </w:p>
        </w:tc>
      </w:tr>
      <w:tr w:rsidR="00B9157F" w14:paraId="2B558A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vAlign w:val="center"/>
          </w:tcPr>
          <w:p w14:paraId="13454C3C" w14:textId="77777777" w:rsidR="00B9157F" w:rsidRDefault="00000000">
            <w:pPr>
              <w:jc w:val="center"/>
            </w:pPr>
            <w:r>
              <w:rPr>
                <w:cs/>
              </w:rPr>
              <w:t>0.00 – 0.49</w:t>
            </w:r>
          </w:p>
        </w:tc>
        <w:tc>
          <w:tcPr>
            <w:tcW w:w="3000" w:type="dxa"/>
            <w:vAlign w:val="center"/>
          </w:tcPr>
          <w:p w14:paraId="648A5E6E" w14:textId="77777777" w:rsidR="00B9157F" w:rsidRDefault="00000000">
            <w:pPr>
              <w:jc w:val="center"/>
            </w:pPr>
            <w:r>
              <w:rPr>
                <w:cs/>
              </w:rPr>
              <w:t>น้อย</w:t>
            </w:r>
          </w:p>
        </w:tc>
      </w:tr>
    </w:tbl>
    <w:p w14:paraId="0BAE9FCD" w14:textId="77777777" w:rsidR="00B9157F" w:rsidRDefault="00B9157F">
      <w:pPr>
        <w:jc w:val="thaiDistribute"/>
      </w:pPr>
    </w:p>
    <w:p w14:paraId="45352C67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3.3.3 การตรวจสอบคุณภาพเครื่องมือ</w:t>
      </w:r>
    </w:p>
    <w:p w14:paraId="23F53659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 xml:space="preserve">ความตรงเชิงเนื้อหา (Content Validity)</w:t>
      </w:r>
      <w:r>
        <w:rPr>
          <w:cs/>
        </w:rPr>
        <w:t xml:space="preserve"> ผู้วิจัยใช้แบบสอบถามฉบับมาตรฐานของโครงการวิจัยส่วนกลางโดยไม่ได้ดัดแปลงข้อคำถาม การตรวจสอบคุณภาพเครื่องมือก่อนนำไปใช้ดำเนินการโดยสำนักส่งเสริมสุขภาพ กรมอนามัย กล่าวคือ ชุดความรู้และแบบสอบถามพัฒนาด้วย</w:t>
        <w:lastRenderedPageBreak/>
        <w:t xml:space="preserve">กระบวนการมีส่วนร่วมของผู้ทรงคุณวุฒิ นักวิชาการ ผู้มีส่วนได้ส่วนเสีย และตัวแทนแกนนำครอบครัว แล้วเสนอผู้เชี่ยวชาญ 5 ท่านตรวจสอบความตรงตามเนื้อหา โดยพิจารณาความสอดคล้องระหว่างข้อคำถามกับวัตถุประสงค์และนิยามของตัวแปร และกำหนดเกณฑ์คัดเลือกข้อคำถามที่มีค่าดัชนีความสอดคล้อง (Index of Item-Objective Congruence: IOC) มากกว่า 0.50 ขึ้นไป จากนั้นส่วนกลางนำไปทดลองใช้ (Try out) ในพื้นที่จริง และปรับปรุงด้านเนื้อหา การใช้ภาษา และรูปแบบ ก่อนส่งให้ทุกพื้นที่ใช้เก็บข้อมูลเป็นมาตรฐานเดียวกัน</w:t>
      </w:r>
    </w:p>
    <w:p w14:paraId="1132C063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ความเชื่อมั่น (Reliability)</w:t>
      </w:r>
      <w:r>
        <w:rPr>
          <w:cs/>
        </w:rPr>
        <w:t xml:space="preserve"> เนื่องจากการทดลองใช้เครื่องมือดำเนินการโดยส่วนกลาง ผู้วิจัยจึงตรวจสอบความเชื่อมั่นของเครื่องมือกับกลุ่มตัวอย่างของการวิจัยนี้เพิ่มเติม โดยวิเคราะห์ความสอดคล้องภายในด้วยสัมประสิทธิ์แอลฟาของครอนบาค (Cronbach’s Alpha Coefficient) จากข้อมูลก่อนการทดลอง (n = 80) ได้ค่าความเชื่อมั่นของแบบสอบถามแบบแผนความเชื่อด้านสุขภาพทั้งฉบับเท่ากับ .82 และแบบสอบถามความรอบรู้ด้านสุขภาพทั้งฉบับเท่ากับ .91 ซึ่งอยู่ในเกณฑ์ที่ยอมรับได้ รายละเอียดค่าความเชื่อมั่นรายด้านและค่าสถิติรายข้อแสดงไว้ในภาคผนวก ข</w:t>
      </w:r>
    </w:p>
    <w:p w14:paraId="630B5773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3.4 การเก็บรวบรวมข้อมูล</w:t>
      </w:r>
    </w:p>
    <w:p w14:paraId="4526CD8A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3.4.1 ขั้นเตรียมการ</w:t>
      </w:r>
    </w:p>
    <w:p w14:paraId="7CA7FD26" w14:textId="77777777" w:rsidR="00B9157F" w:rsidRDefault="00000000">
      <w:pPr>
        <w:ind w:left="1080" w:hanging="360"/>
        <w:jc w:val="thaiDistribute"/>
      </w:pPr>
      <w:r>
        <w:rPr>
          <w:cs/>
        </w:rPr>
        <w:t>1) ผู้วิจัยทำหนังสือจากศูนย์อนามัยที่ 2 พิษณุโลก ถึงผู้อำนวยการโรงพยาบาลส่งเสริมสุขภาพตำบลทั้ง 2 แห่งในอำเภอเมืองพิษณุโลก เพื่อขอความร่วมมือในการดำเนินการวิจัย ชี้แจงวัตถุประสงค์และขั้นตอนการดำเนินการ</w:t>
      </w:r>
    </w:p>
    <w:p w14:paraId="53A788B9" w14:textId="77777777" w:rsidR="00B9157F" w:rsidRDefault="00000000">
      <w:pPr>
        <w:ind w:left="1080" w:hanging="360"/>
        <w:jc w:val="thaiDistribute"/>
      </w:pPr>
      <w:r>
        <w:rPr>
          <w:cs/>
        </w:rPr>
        <w:t>2) คัดเลือกผู้ช่วยวิจัยซึ่งเป็นผู้รับผิดชอบงานแกนนำครอบครัวและชุมชนของโรงพยาบาลส่งเสริมสุขภาพตำบล แห่งละ 1 คน และชี้แจงวัตถุประสงค์ วิธีใช้แบบสอบถาม วิธีเก็บและบันทึกข้อมูล เพื่อให้ปฏิบัติเป็นมาตรฐานเดียวกัน</w:t>
      </w:r>
    </w:p>
    <w:p w14:paraId="5D350D07" w14:textId="77777777" w:rsidR="00B9157F" w:rsidRDefault="00000000">
      <w:pPr>
        <w:ind w:left="1080" w:hanging="360"/>
        <w:jc w:val="thaiDistribute"/>
      </w:pPr>
      <w:r>
        <w:rPr>
          <w:cs/>
        </w:rPr>
        <w:t>3) ผู้วิจัยพบกลุ่มตัวอย่าง แนะนำตัว อธิบายวัตถุประสงค์ ขั้นตอน ประโยชน์ที่จะได้รับ และสิทธิในการถอนตัว เมื่อกลุ่มตัวอย่างยินดีเข้าร่วมจึงให้ลงนามในหนังสือแสดงความยินยอม</w:t>
      </w:r>
    </w:p>
    <w:p w14:paraId="5741ADFE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3.4.2 ขั้นดำเนินการ</w:t>
      </w:r>
    </w:p>
    <w:p w14:paraId="0DBCCB0F" w14:textId="77777777" w:rsidR="00B9157F" w:rsidRDefault="00000000">
      <w:pPr>
        <w:ind w:left="1080" w:hanging="360"/>
        <w:jc w:val="thaiDistribute"/>
      </w:pPr>
      <w:r>
        <w:rPr>
          <w:cs/>
        </w:rPr>
        <w:t>1) เก็บข้อมูลก่อนการทดลองด้วยแบบสอบถามชุดเดียวกันทั้งสองกลุ่ม โดยกลุ่มทดลองตอบแบบสอบถามด้วยตนเองก่อนเริ่มการอบรมในวันที่ 23 กุมภาพันธ์ พ.ศ. 2566</w:t>
      </w:r>
    </w:p>
    <w:p w14:paraId="1EC6B380" w14:textId="77777777" w:rsidR="00B9157F" w:rsidRDefault="00000000">
      <w:pPr>
        <w:ind w:left="1080" w:hanging="360"/>
        <w:jc w:val="thaiDistribute"/>
      </w:pPr>
      <w:r>
        <w:rPr>
          <w:cs/>
        </w:rPr>
        <w:t>2) กลุ่มทดลองเข้าร่วมกิจกรรมตามรูปแบบดังตารางที่ 3.1 ส่วนกลุ่มเปรียบเทียบได้รับบริการสุขภาพตามปกติ</w:t>
      </w:r>
    </w:p>
    <w:p w14:paraId="47E1000E" w14:textId="77777777" w:rsidR="00B9157F" w:rsidRDefault="00000000">
      <w:pPr>
        <w:ind w:left="1080" w:hanging="360"/>
        <w:jc w:val="thaiDistribute"/>
      </w:pPr>
      <w:r>
        <w:rPr>
          <w:cs/>
        </w:rPr>
        <w:lastRenderedPageBreak/>
        <w:t>3) เก็บข้อมูลหลังการทดลองด้วยแบบสอบถามชุดเดิมเมื่อสิ้นสุดโครงการ โดยกลุ่มทดลองตอบแบบสอบถามในวันที่ 12 เมษายน พ.ศ. 2566 ส่วนกลุ่มเปรียบเทียบเก็บข้อมูลทั้งสองครั้งห่างจากกลุ่มทดลอง 1 สัปดาห์</w:t>
      </w:r>
    </w:p>
    <w:p w14:paraId="1DCBE8AA" w14:textId="77777777" w:rsidR="00B9157F" w:rsidRDefault="00000000">
      <w:pPr>
        <w:ind w:left="1080" w:hanging="360"/>
        <w:jc w:val="thaiDistribute"/>
      </w:pPr>
      <w:r>
        <w:rPr>
          <w:cs/>
        </w:rPr>
        <w:t>4) ตรวจสอบความครบถ้วนของคำตอบ จากนั้นผู้วิจัยและผู้ช่วยวิจัยบันทึกข้อมูลลงแบบบันทึกอิเล็กทรอนิกส์ของโครงการในภายหลัง แล้วนำไปวิเคราะห์</w:t>
      </w:r>
    </w:p>
    <w:p w14:paraId="32A9717D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3.4.3 การควบคุมความคลาดเคลื่อน</w:t>
      </w:r>
    </w:p>
    <w:p w14:paraId="297396F0" w14:textId="77777777" w:rsidR="00B9157F" w:rsidRDefault="00000000">
      <w:pPr>
        <w:ind w:firstLine="720"/>
        <w:jc w:val="thaiDistribute"/>
      </w:pPr>
      <w:r>
        <w:rPr>
          <w:cs/>
        </w:rPr>
        <w:t>ผู้วิจัยใช้แบบสอบถามชุดเดียวกันทั้งสองกลุ่มและทั้งสองครั้ง ผู้เก็บข้อมูลผ่านการชี้แจงตามมาตรฐานเดียวกัน จัดกลุ่มทดลองและกลุ่มเปรียบเทียบไว้ต่างตำบลเพื่อลดการแลกเปลี่ยนข้อมูลระหว่างกลุ่ม และกำหนดช่วงเวลาเก็บข้อมูลของสองกลุ่มให้ใกล้เคียงกัน โดยห่างกัน 1 สัปดาห์ทั้งการวัดก่อนและหลังการทดลอง</w:t>
      </w:r>
    </w:p>
    <w:p w14:paraId="52723673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3.5 การวิเคราะห์ข้อมูล</w:t>
      </w:r>
    </w:p>
    <w:p w14:paraId="029FBBA3" w14:textId="77777777" w:rsidR="00B9157F" w:rsidRDefault="00000000">
      <w:pPr>
        <w:ind w:firstLine="720"/>
        <w:jc w:val="thaiDistribute"/>
      </w:pPr>
      <w:r>
        <w:rPr>
          <w:cs/>
        </w:rPr>
        <w:t>วิเคราะห์ข้อมูลด้วยโปรแกรมสำเร็จรูปทางสถิติ กำหนดระดับนัยสำคัญทางสถิติที่ .05 ดังนี้</w:t>
      </w:r>
    </w:p>
    <w:p w14:paraId="44EE183C" w14:textId="77777777" w:rsidR="00B9157F" w:rsidRDefault="00000000">
      <w:pPr>
        <w:ind w:left="1080" w:hanging="360"/>
        <w:jc w:val="thaiDistribute"/>
      </w:pPr>
      <w:r>
        <w:rPr>
          <w:cs/>
        </w:rPr>
        <w:t>1) ข้อมูลส่วนบุคคล วิเคราะห์ด้วยสถิติเชิงพรรณนา ได้แก่ ความถี่ ร้อยละ ค่าเฉลี่ย ส่วนเบี่ยงเบนมาตรฐาน ค่าต่ำสุด และค่าสูงสุด</w:t>
      </w:r>
    </w:p>
    <w:p w14:paraId="7D247C3A" w14:textId="77777777" w:rsidR="00B9157F" w:rsidRDefault="00000000">
      <w:pPr>
        <w:ind w:left="1080" w:hanging="360"/>
        <w:jc w:val="thaiDistribute"/>
      </w:pPr>
      <w:r>
        <w:rPr>
          <w:cs/>
        </w:rPr>
        <w:t>2) คะแนนแบบแผนความเชื่อด้านสุขภาพและคะแนนความรอบรู้ด้านสุขภาพ รายด้านและโดยรวม วิเคราะห์ด้วยค่าเฉลี่ยและส่วนเบี่ยงเบนมาตรฐาน</w:t>
      </w:r>
    </w:p>
    <w:p w14:paraId="7BBECA62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3) ตรวจสอบการแจกแจงของข้อมูลด้วยสถิติ Kolmogorov–Smirnov และ Shapiro–Wilk พบว่าข้อมูลมีการแจกแจงไม่เป็นโค้งปกติ จึงใช้สถิตินอนพาราเมตริก</w:t>
      </w:r>
    </w:p>
    <w:p w14:paraId="6167019E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4) เปรียบเทียบคะแนนก่อนและหลังการทดลองภายในกลุ่มด้วยสถิติ Wilcoxon Signed Ranks Test</w:t>
      </w:r>
    </w:p>
    <w:p w14:paraId="47B5F984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5) เปรียบเทียบคะแนนระหว่างกลุ่มทดลองและกลุ่มเปรียบเทียบ ทั้งก่อนและหลังการทดลอง ด้วยสถิติ Mann–Whitney U Test</w:t>
      </w:r>
    </w:p>
    <w:p w14:paraId="2B32251B" w14:textId="77777777" w:rsidR="00B9157F" w:rsidRDefault="00000000">
      <w:pPr>
        <w:ind w:left="1080" w:hanging="360"/>
        <w:jc w:val="thaiDistribute"/>
      </w:pPr>
      <w:r>
        <w:rPr>
          <w:cs/>
        </w:rPr>
        <w:t xml:space="preserve">6) คำนวณขนาดอิทธิพลจากสูตร r = Z หารด้วยรากที่สองของ N โดย N คือจำนวนค่าสังเกตที่ใช้ในการทดสอบ และแปลผลตามเกณฑ์ของ Cohen (1988) คือ .10 ขนาดเล็ก .30 ขนาดปานกลาง และ .50 ขนาดใหญ่</w:t>
      </w:r>
    </w:p>
    <w:p w14:paraId="3DC642B8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3.6 การพิทักษ์สิทธิ์กลุ่มตัวอย่าง</w:t>
      </w:r>
    </w:p>
    <w:p w14:paraId="79FA5260" w14:textId="77777777" w:rsidR="00B9157F" w:rsidRDefault="00000000">
      <w:pPr>
        <w:ind w:firstLine="720"/>
        <w:jc w:val="thaiDistribute"/>
      </w:pPr>
      <w:r>
        <w:rPr>
          <w:cs/>
        </w:rPr>
        <w:t xml:space="preserve">การวิจัยนี้ดำเนินการภายใต้โครงการวิจัยรูปแบบการพัฒนาครอบครัว ชุมชนรอบรู้สุขภาพภายใต้วิถีชีวิตปกติใหม่ ซึ่งได้รับการรับรองจากคณะกรรมการจริยธรรมการวิจัยเกี่ยวกับมนุษย์ กรมอนามัย รหัสโครงการวิจัย 598/2565 รับรองเมื่อวันที่ 23 มกราคม พ.ศ. 2566 มีผลถึงวันที่ 22 มกราคม พ.ศ. 2567 โดยผู้วิจัยเป็นผู้ร่วมวิจัยของโครงการ ผู้วิจัยชี้แจงวัตถุประสงค์ ขั้นตอน </w:t>
        <w:lastRenderedPageBreak/>
        <w:t>ประโยชน์ และความเสี่ยงของการวิจัยตามเอกสารแนะนำอาสาสมัคร กลุ่มตัวอย่างเข้าร่วมโดยสมัครใจและลงนามในหนังสือแสดงความยินยอม สามารถปฏิเสธหรือถอนตัวได้ตลอดเวลาโดยไม่มีผลกระทบต่อบริการที่ได้รับ ข้อมูลบันทึกด้วยรหัสแทนชื่อ นำเสนอผลในภาพรวม และทำลายเอกสารเมื่อสิ้นสุดการวิจัย</w:t>
      </w:r>
    </w:p>
    <w:p w14:paraId="13371C4C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บทที่ 4</w:t>
      </w:r>
    </w:p>
    <w:p w14:paraId="444546FB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ผลการวิจัย</w:t>
      </w:r>
    </w:p>
    <w:p w14:paraId="30C0EDF1" w14:textId="77777777" w:rsidR="00B9157F" w:rsidRDefault="00000000">
      <w:pPr>
        <w:ind w:firstLine="720"/>
        <w:jc w:val="thaiDistribute"/>
      </w:pPr>
      <w:r>
        <w:rPr>
          <w:cs/>
        </w:rPr>
        <w:t>การวิจัยนี้ศึกษาผลของรูปแบบการยกระดับครอบครัว ชุมชนรอบรู้สุขภาพภายใต้วิถีชีวิตปกติใหม่ ต่อแบบแผนความเชื่อด้านสุขภาพและความรอบรู้ด้านสุขภาพของแกนนำครอบครัว จังหวัดพิษณุโลก กลุ่มตัวอย่าง 80 คน แบ่งเป็นกลุ่มทดลองและกลุ่มเปรียบเทียบกลุ่มละ 40 คน นำเสนอผลการวิจัยเป็น 4 ส่วน ดังนี้</w:t>
      </w:r>
    </w:p>
    <w:p w14:paraId="7474F975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1 ข้อมูลส่วนบุคคลของกลุ่มตัวอย่าง</w:t>
      </w:r>
    </w:p>
    <w:p w14:paraId="46930593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2 ผลของแบบแผนความเชื่อด้านสุขภาพและความรอบรู้ด้านสุขภาพ ภายใต้รูปแบบ (วัตถุประสงค์ข้อที่ 1 และสมมติฐานข้อที่ 1)</w:t>
      </w:r>
    </w:p>
    <w:p w14:paraId="1149ACDA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3 การเปรียบเทียบคะแนนก่อนและหลังเข้าร่วมรูปแบบ (วัตถุประสงค์ข้อที่ 2 และสมมติฐานข้อที่ 2)</w:t>
      </w:r>
    </w:p>
    <w:p w14:paraId="5278CF82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4 สรุปผลการทดสอบสมมติฐาน</w:t>
      </w:r>
    </w:p>
    <w:p w14:paraId="7FBD7D6C" w14:textId="77777777" w:rsidR="00B9157F" w:rsidRDefault="00000000">
      <w:pPr>
        <w:ind w:firstLine="720"/>
        <w:jc w:val="thaiDistribute"/>
      </w:pPr>
      <w:r>
        <w:rPr>
          <w:cs/>
        </w:rPr>
        <w:t xml:space="preserve">สัญลักษณ์ที่ใช้ในการนำเสนอ: n แทนจำนวนกลุ่มตัวอย่าง M แทนค่าเฉลี่ย S.D. แทนส่วนเบี่ยงเบนมาตรฐาน Z แทนค่าสถิติทดสอบ U แทนค่าสถิติ Mann–Whitney U และ p แทนค่าความน่าจะเป็น</w:t>
      </w:r>
    </w:p>
    <w:p w14:paraId="23819837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ส่วนที่ 1 ข้อมูลส่วนบุคคลของกลุ่มตัวอย่าง</w:t>
      </w:r>
    </w:p>
    <w:p w14:paraId="3DB932BF" w14:textId="77777777" w:rsidR="00B9157F" w:rsidRDefault="00000000">
      <w:pPr>
        <w:ind w:firstLine="720"/>
        <w:jc w:val="thaiDistribute"/>
      </w:pPr>
      <w:r>
        <w:rPr>
          <w:cs/>
        </w:rPr>
        <w:t>กลุ่มตัวอย่างทั้งสองกลุ่มส่วนใหญ่เป็นเพศหญิง (กลุ่มทดลองร้อยละ 85.0 กลุ่มเปรียบเทียบร้อยละ 80.0) นับถือศาสนาพุทธทั้งหมด และส่วนใหญ่มีบทบาทเป็นแกนนำชุมชน เช่น อาสาสมัครสาธารณสุขประจำหมู่บ้าน (ร้อยละ 72.5 และ 92.5 ตามลำดับ) กลุ่มทดลองมีอายุเฉลี่ย 49.80 ปี (S.D. = 11.43) ส่วนกลุ่มเปรียบเทียบมีอายุเฉลี่ย 58.00 ปี (S.D. = 10.87) กลุ่มทดลองส่วนใหญ่ประกอบอาชีพค้าขายหรือธุรกิจส่วนตัว (ร้อยละ 32.5) และรับจ้าง (ร้อยละ 30.0) ขณะที่กลุ่มเปรียบเทียบส่วนใหญ่ประกอบอาชีพเกษตรกรรม (ร้อยละ 45.0) ด้านช่องทางการรับรู้ข้อมูลสุขภาพ กลุ่มทดลองรับรู้ผ่านสื่อสังคมออนไลน์มากที่สุด (ร้อยละ 75.0) ส่วนกลุ่มเปรียบเทียบรับรู้ผ่านเจ้าหน้าที่สาธารณสุขหรืออาสาสมัครสาธารณสุขมากที่สุด (ร้อยละ 70.0) รายละเอียดดังตารางที่ 4.1</w:t>
      </w:r>
    </w:p>
    <w:p w14:paraId="04DCAF25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4.1</w:t>
      </w:r>
      <w:r>
        <w:rPr>
          <w:cs/>
        </w:rPr>
        <w:t xml:space="preserve"> จำนวนและร้อยละของกลุ่มตัวอย่าง จำแนกตามข้อมูลส่วนบุคคล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00"/>
        <w:gridCol w:w="1100"/>
        <w:gridCol w:w="1100"/>
        <w:gridCol w:w="1100"/>
        <w:gridCol w:w="1106"/>
      </w:tblGrid>
      <w:tr w:rsidR="00B9157F" w14:paraId="7047AAC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00" w:type="dxa"/>
            <w:vAlign w:val="center"/>
          </w:tcPr>
          <w:p w14:paraId="2137C52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ข้อมูลส่วนบุคคล</w:t>
            </w:r>
          </w:p>
        </w:tc>
        <w:tc>
          <w:tcPr>
            <w:tcW w:w="2200" w:type="dxa"/>
            <w:gridSpan w:val="2"/>
            <w:vAlign w:val="center"/>
          </w:tcPr>
          <w:p w14:paraId="73944C0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กลุ่มทดลอง (n = 40)</w:t>
            </w:r>
          </w:p>
        </w:tc>
        <w:tc>
          <w:tcPr>
            <w:tcW w:w="2206" w:type="dxa"/>
            <w:gridSpan w:val="2"/>
            <w:vAlign w:val="center"/>
          </w:tcPr>
          <w:p w14:paraId="1B358BF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กลุ่มเปรียบเทียบ (n = 40)</w:t>
            </w:r>
          </w:p>
        </w:tc>
      </w:tr>
      <w:tr w:rsidR="00B9157F" w14:paraId="0BBD028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900" w:type="dxa"/>
            <w:vAlign w:val="center"/>
          </w:tcPr>
          <w:p w14:paraId="087017B3" w14:textId="77777777" w:rsidR="00B9157F" w:rsidRDefault="00B9157F">
            <w:pPr>
              <w:jc w:val="center"/>
            </w:pPr>
          </w:p>
        </w:tc>
        <w:tc>
          <w:tcPr>
            <w:tcW w:w="1100" w:type="dxa"/>
            <w:vAlign w:val="center"/>
          </w:tcPr>
          <w:p w14:paraId="4F49DB8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จำนวน</w:t>
            </w:r>
          </w:p>
        </w:tc>
        <w:tc>
          <w:tcPr>
            <w:tcW w:w="1100" w:type="dxa"/>
            <w:vAlign w:val="center"/>
          </w:tcPr>
          <w:p w14:paraId="5F76EDE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ร้อยละ</w:t>
            </w:r>
          </w:p>
        </w:tc>
        <w:tc>
          <w:tcPr>
            <w:tcW w:w="1100" w:type="dxa"/>
            <w:vAlign w:val="center"/>
          </w:tcPr>
          <w:p w14:paraId="7090C0E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จำนวน</w:t>
            </w:r>
          </w:p>
        </w:tc>
        <w:tc>
          <w:tcPr>
            <w:tcW w:w="1106" w:type="dxa"/>
            <w:vAlign w:val="center"/>
          </w:tcPr>
          <w:p w14:paraId="7C455AE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ร้อยละ</w:t>
            </w:r>
          </w:p>
        </w:tc>
      </w:tr>
      <w:tr w:rsidR="00B9157F" w14:paraId="6ECEB1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6D158CFD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เพศ</w:t>
            </w:r>
          </w:p>
        </w:tc>
      </w:tr>
      <w:tr w:rsidR="00B9157F" w14:paraId="720943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0A76DC2F" w14:textId="77777777" w:rsidR="00B9157F" w:rsidRDefault="00000000">
            <w:r>
              <w:rPr>
                <w:sz w:val="28"/>
                <w:szCs w:val="28"/>
                <w:cs/>
              </w:rPr>
              <w:t>ชาย</w:t>
            </w:r>
          </w:p>
        </w:tc>
        <w:tc>
          <w:tcPr>
            <w:tcW w:w="1100" w:type="dxa"/>
            <w:vAlign w:val="center"/>
          </w:tcPr>
          <w:p w14:paraId="0CE9AEC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1100" w:type="dxa"/>
            <w:vAlign w:val="center"/>
          </w:tcPr>
          <w:p w14:paraId="7BE1ADA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15.0</w:t>
            </w:r>
          </w:p>
        </w:tc>
        <w:tc>
          <w:tcPr>
            <w:tcW w:w="1100" w:type="dxa"/>
            <w:vAlign w:val="center"/>
          </w:tcPr>
          <w:p w14:paraId="1BCFB87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1106" w:type="dxa"/>
            <w:vAlign w:val="center"/>
          </w:tcPr>
          <w:p w14:paraId="0AE443C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20.0</w:t>
            </w:r>
          </w:p>
        </w:tc>
      </w:tr>
      <w:tr w:rsidR="00B9157F" w14:paraId="6902124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8697230" w14:textId="77777777" w:rsidR="00B9157F" w:rsidRDefault="00000000">
            <w:r>
              <w:rPr>
                <w:sz w:val="28"/>
                <w:szCs w:val="28"/>
                <w:cs/>
              </w:rPr>
              <w:lastRenderedPageBreak/>
              <w:t>หญิง</w:t>
            </w:r>
          </w:p>
        </w:tc>
        <w:tc>
          <w:tcPr>
            <w:tcW w:w="1100" w:type="dxa"/>
            <w:vAlign w:val="center"/>
          </w:tcPr>
          <w:p w14:paraId="304E98F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34</w:t>
            </w:r>
          </w:p>
        </w:tc>
        <w:tc>
          <w:tcPr>
            <w:tcW w:w="1100" w:type="dxa"/>
            <w:vAlign w:val="center"/>
          </w:tcPr>
          <w:p w14:paraId="524E38E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85.0</w:t>
            </w:r>
          </w:p>
        </w:tc>
        <w:tc>
          <w:tcPr>
            <w:tcW w:w="1100" w:type="dxa"/>
            <w:vAlign w:val="center"/>
          </w:tcPr>
          <w:p w14:paraId="1DE9F09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32</w:t>
            </w:r>
          </w:p>
        </w:tc>
        <w:tc>
          <w:tcPr>
            <w:tcW w:w="1106" w:type="dxa"/>
            <w:vAlign w:val="center"/>
          </w:tcPr>
          <w:p w14:paraId="32BF1E8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80.0</w:t>
            </w:r>
          </w:p>
        </w:tc>
      </w:tr>
      <w:tr w:rsidR="00B9157F" w14:paraId="7F3E75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0F851334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อายุ (ปี)</w:t>
            </w:r>
          </w:p>
        </w:tc>
      </w:tr>
      <w:tr w:rsidR="00B9157F" w14:paraId="2CC8F0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1A363CA1" w14:textId="77777777" w:rsidR="00B9157F" w:rsidRDefault="00000000">
            <w:r>
              <w:rPr>
                <w:sz w:val="28"/>
                <w:szCs w:val="28"/>
                <w:cs/>
              </w:rPr>
              <w:t>ต่ำกว่า 40</w:t>
            </w:r>
          </w:p>
        </w:tc>
        <w:tc>
          <w:tcPr>
            <w:tcW w:w="1100" w:type="dxa"/>
            <w:vAlign w:val="center"/>
          </w:tcPr>
          <w:p w14:paraId="2DC0B5D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0" w:type="dxa"/>
            <w:vAlign w:val="center"/>
          </w:tcPr>
          <w:p w14:paraId="550CF2A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  <w:tc>
          <w:tcPr>
            <w:tcW w:w="1100" w:type="dxa"/>
            <w:vAlign w:val="center"/>
          </w:tcPr>
          <w:p w14:paraId="6CC548E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6" w:type="dxa"/>
            <w:vAlign w:val="center"/>
          </w:tcPr>
          <w:p w14:paraId="6789CEA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</w:tr>
      <w:tr w:rsidR="00B9157F" w14:paraId="3AB5E1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33AFC15B" w14:textId="77777777" w:rsidR="00B9157F" w:rsidRDefault="00000000">
            <w:r>
              <w:rPr>
                <w:sz w:val="28"/>
                <w:szCs w:val="28"/>
                <w:cs/>
              </w:rPr>
              <w:t>40 – 49</w:t>
            </w:r>
          </w:p>
        </w:tc>
        <w:tc>
          <w:tcPr>
            <w:tcW w:w="1100" w:type="dxa"/>
            <w:vAlign w:val="center"/>
          </w:tcPr>
          <w:p w14:paraId="7899847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1100" w:type="dxa"/>
            <w:vAlign w:val="center"/>
          </w:tcPr>
          <w:p w14:paraId="347BC3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32.5</w:t>
            </w:r>
          </w:p>
        </w:tc>
        <w:tc>
          <w:tcPr>
            <w:tcW w:w="1100" w:type="dxa"/>
            <w:vAlign w:val="center"/>
          </w:tcPr>
          <w:p w14:paraId="0AFCE3B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6" w:type="dxa"/>
            <w:vAlign w:val="center"/>
          </w:tcPr>
          <w:p w14:paraId="22B9531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</w:tr>
      <w:tr w:rsidR="00B9157F" w14:paraId="117E06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EA997B1" w14:textId="77777777" w:rsidR="00B9157F" w:rsidRDefault="00000000">
            <w:r>
              <w:rPr>
                <w:sz w:val="28"/>
                <w:szCs w:val="28"/>
                <w:cs/>
              </w:rPr>
              <w:t>50 – 59</w:t>
            </w:r>
          </w:p>
        </w:tc>
        <w:tc>
          <w:tcPr>
            <w:tcW w:w="1100" w:type="dxa"/>
            <w:vAlign w:val="center"/>
          </w:tcPr>
          <w:p w14:paraId="7B2D438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14</w:t>
            </w:r>
          </w:p>
        </w:tc>
        <w:tc>
          <w:tcPr>
            <w:tcW w:w="1100" w:type="dxa"/>
            <w:vAlign w:val="center"/>
          </w:tcPr>
          <w:p w14:paraId="128497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35.0</w:t>
            </w:r>
          </w:p>
        </w:tc>
        <w:tc>
          <w:tcPr>
            <w:tcW w:w="1100" w:type="dxa"/>
            <w:vAlign w:val="center"/>
          </w:tcPr>
          <w:p w14:paraId="03AEC3D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17</w:t>
            </w:r>
          </w:p>
        </w:tc>
        <w:tc>
          <w:tcPr>
            <w:tcW w:w="1106" w:type="dxa"/>
            <w:vAlign w:val="center"/>
          </w:tcPr>
          <w:p w14:paraId="629BE3C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42.5</w:t>
            </w:r>
          </w:p>
        </w:tc>
      </w:tr>
      <w:tr w:rsidR="00B9157F" w14:paraId="0D635B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2ACC926D" w14:textId="77777777" w:rsidR="00B9157F" w:rsidRDefault="00000000">
            <w:r>
              <w:rPr>
                <w:sz w:val="28"/>
                <w:szCs w:val="28"/>
                <w:cs/>
              </w:rPr>
              <w:t>60 ขึ้นไป</w:t>
            </w:r>
          </w:p>
        </w:tc>
        <w:tc>
          <w:tcPr>
            <w:tcW w:w="1100" w:type="dxa"/>
            <w:vAlign w:val="center"/>
          </w:tcPr>
          <w:p w14:paraId="051A3A5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1100" w:type="dxa"/>
            <w:vAlign w:val="center"/>
          </w:tcPr>
          <w:p w14:paraId="5A3CCDC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20.0</w:t>
            </w:r>
          </w:p>
        </w:tc>
        <w:tc>
          <w:tcPr>
            <w:tcW w:w="1100" w:type="dxa"/>
            <w:vAlign w:val="center"/>
          </w:tcPr>
          <w:p w14:paraId="69B04C7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17</w:t>
            </w:r>
          </w:p>
        </w:tc>
        <w:tc>
          <w:tcPr>
            <w:tcW w:w="1106" w:type="dxa"/>
            <w:vAlign w:val="center"/>
          </w:tcPr>
          <w:p w14:paraId="2B739D3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42.5</w:t>
            </w:r>
          </w:p>
        </w:tc>
      </w:tr>
      <w:tr w:rsidR="00B9157F" w14:paraId="704A29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37BC8492" w14:textId="77777777" w:rsidR="00B9157F" w:rsidRDefault="00000000">
            <w:r>
              <w:rPr>
                <w:sz w:val="28"/>
                <w:szCs w:val="28"/>
                <w:cs/>
              </w:rPr>
              <w:t>ค่าเฉลี่ย (S.D.)</w:t>
            </w:r>
          </w:p>
        </w:tc>
        <w:tc>
          <w:tcPr>
            <w:tcW w:w="2200" w:type="dxa"/>
            <w:gridSpan w:val="2"/>
            <w:vAlign w:val="center"/>
          </w:tcPr>
          <w:p w14:paraId="5636A60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49.80 (11.43)</w:t>
            </w:r>
          </w:p>
        </w:tc>
        <w:tc>
          <w:tcPr>
            <w:tcW w:w="2206" w:type="dxa"/>
            <w:gridSpan w:val="2"/>
            <w:vAlign w:val="center"/>
          </w:tcPr>
          <w:p w14:paraId="098C8EA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58.00 (10.87)</w:t>
            </w:r>
          </w:p>
        </w:tc>
      </w:tr>
      <w:tr w:rsidR="00B9157F" w14:paraId="4D222D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8247611" w14:textId="77777777" w:rsidR="00B9157F" w:rsidRDefault="00000000">
            <w:r>
              <w:rPr>
                <w:sz w:val="28"/>
                <w:szCs w:val="28"/>
                <w:cs/>
              </w:rPr>
              <w:t>ค่าต่ำสุด – ค่าสูงสุด</w:t>
            </w:r>
          </w:p>
        </w:tc>
        <w:tc>
          <w:tcPr>
            <w:tcW w:w="2200" w:type="dxa"/>
            <w:gridSpan w:val="2"/>
            <w:vAlign w:val="center"/>
          </w:tcPr>
          <w:p w14:paraId="59D255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 – 71</w:t>
            </w:r>
          </w:p>
        </w:tc>
        <w:tc>
          <w:tcPr>
            <w:tcW w:w="2206" w:type="dxa"/>
            <w:gridSpan w:val="2"/>
            <w:vAlign w:val="center"/>
          </w:tcPr>
          <w:p w14:paraId="753A001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37 – 80</w:t>
            </w:r>
          </w:p>
        </w:tc>
      </w:tr>
      <w:tr w:rsidR="00B9157F" w14:paraId="27A83A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3342E06B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ระดับการศึกษาสูงสุด</w:t>
            </w:r>
          </w:p>
        </w:tc>
      </w:tr>
      <w:tr w:rsidR="00B9157F" w14:paraId="1A9CBB4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7BD50024" w14:textId="77777777" w:rsidR="00B9157F" w:rsidRDefault="00000000">
            <w:r>
              <w:rPr>
                <w:sz w:val="28"/>
                <w:szCs w:val="28"/>
                <w:cs/>
              </w:rPr>
              <w:t>ปวส./อนุปริญญา หรือต่ำกว่า</w:t>
            </w:r>
          </w:p>
        </w:tc>
        <w:tc>
          <w:tcPr>
            <w:tcW w:w="1100" w:type="dxa"/>
            <w:vAlign w:val="center"/>
          </w:tcPr>
          <w:p w14:paraId="357361E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34</w:t>
            </w:r>
          </w:p>
        </w:tc>
        <w:tc>
          <w:tcPr>
            <w:tcW w:w="1100" w:type="dxa"/>
            <w:vAlign w:val="center"/>
          </w:tcPr>
          <w:p w14:paraId="267FF2C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85.0</w:t>
            </w:r>
          </w:p>
        </w:tc>
        <w:tc>
          <w:tcPr>
            <w:tcW w:w="1100" w:type="dxa"/>
            <w:vAlign w:val="center"/>
          </w:tcPr>
          <w:p w14:paraId="15925D1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38</w:t>
            </w:r>
          </w:p>
        </w:tc>
        <w:tc>
          <w:tcPr>
            <w:tcW w:w="1106" w:type="dxa"/>
            <w:vAlign w:val="center"/>
          </w:tcPr>
          <w:p w14:paraId="2B0930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95.0</w:t>
            </w:r>
          </w:p>
        </w:tc>
      </w:tr>
      <w:tr w:rsidR="00B9157F" w14:paraId="508C21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09C9849D" w14:textId="77777777" w:rsidR="00B9157F" w:rsidRDefault="00000000">
            <w:r>
              <w:rPr>
                <w:sz w:val="28"/>
                <w:szCs w:val="28"/>
                <w:cs/>
              </w:rPr>
              <w:t>ปริญญาตรี</w:t>
            </w:r>
          </w:p>
        </w:tc>
        <w:tc>
          <w:tcPr>
            <w:tcW w:w="1100" w:type="dxa"/>
            <w:vAlign w:val="center"/>
          </w:tcPr>
          <w:p w14:paraId="12F12B2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1100" w:type="dxa"/>
            <w:vAlign w:val="center"/>
          </w:tcPr>
          <w:p w14:paraId="4910CF1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15.0</w:t>
            </w:r>
          </w:p>
        </w:tc>
        <w:tc>
          <w:tcPr>
            <w:tcW w:w="1100" w:type="dxa"/>
            <w:vAlign w:val="center"/>
          </w:tcPr>
          <w:p w14:paraId="24E52BA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1106" w:type="dxa"/>
            <w:vAlign w:val="center"/>
          </w:tcPr>
          <w:p w14:paraId="06C8630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5.0</w:t>
            </w:r>
          </w:p>
        </w:tc>
      </w:tr>
      <w:tr w:rsidR="00B9157F" w14:paraId="66943C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2ADC757E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ศาสนา</w:t>
            </w:r>
          </w:p>
        </w:tc>
      </w:tr>
      <w:tr w:rsidR="00B9157F" w14:paraId="5D8C42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5FD2059C" w14:textId="77777777" w:rsidR="00B9157F" w:rsidRDefault="00000000">
            <w:r>
              <w:rPr>
                <w:sz w:val="28"/>
                <w:szCs w:val="28"/>
                <w:cs/>
              </w:rPr>
              <w:t>พุทธ</w:t>
            </w:r>
          </w:p>
        </w:tc>
        <w:tc>
          <w:tcPr>
            <w:tcW w:w="1100" w:type="dxa"/>
            <w:vAlign w:val="center"/>
          </w:tcPr>
          <w:p w14:paraId="172E27E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1100" w:type="dxa"/>
            <w:vAlign w:val="center"/>
          </w:tcPr>
          <w:p w14:paraId="60BDE13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100.0</w:t>
            </w:r>
          </w:p>
        </w:tc>
        <w:tc>
          <w:tcPr>
            <w:tcW w:w="1100" w:type="dxa"/>
            <w:vAlign w:val="center"/>
          </w:tcPr>
          <w:p w14:paraId="6F77124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1106" w:type="dxa"/>
            <w:vAlign w:val="center"/>
          </w:tcPr>
          <w:p w14:paraId="46058A0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100.0</w:t>
            </w:r>
          </w:p>
        </w:tc>
      </w:tr>
      <w:tr w:rsidR="00B9157F" w14:paraId="5DBA7C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68E2BEB1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จำนวนสมาชิกในครอบครัว</w:t>
            </w:r>
          </w:p>
        </w:tc>
      </w:tr>
      <w:tr w:rsidR="00B9157F" w14:paraId="4CDFFB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5645DE36" w14:textId="77777777" w:rsidR="00B9157F" w:rsidRDefault="00000000">
            <w:r>
              <w:rPr>
                <w:sz w:val="28"/>
                <w:szCs w:val="28"/>
                <w:cs/>
              </w:rPr>
              <w:t>1 คน</w:t>
            </w:r>
          </w:p>
        </w:tc>
        <w:tc>
          <w:tcPr>
            <w:tcW w:w="1100" w:type="dxa"/>
            <w:vAlign w:val="center"/>
          </w:tcPr>
          <w:p w14:paraId="516A968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0" w:type="dxa"/>
            <w:vAlign w:val="center"/>
          </w:tcPr>
          <w:p w14:paraId="011EB6B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  <w:tc>
          <w:tcPr>
            <w:tcW w:w="1100" w:type="dxa"/>
            <w:vAlign w:val="center"/>
          </w:tcPr>
          <w:p w14:paraId="1254E20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1106" w:type="dxa"/>
            <w:vAlign w:val="center"/>
          </w:tcPr>
          <w:p w14:paraId="5D70D67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5.0</w:t>
            </w:r>
          </w:p>
        </w:tc>
      </w:tr>
      <w:tr w:rsidR="00B9157F" w14:paraId="1C7B8D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47B831A1" w14:textId="77777777" w:rsidR="00B9157F" w:rsidRDefault="00000000">
            <w:r>
              <w:rPr>
                <w:sz w:val="28"/>
                <w:szCs w:val="28"/>
                <w:cs/>
              </w:rPr>
              <w:t>2 – 3 คน</w:t>
            </w:r>
          </w:p>
        </w:tc>
        <w:tc>
          <w:tcPr>
            <w:tcW w:w="1100" w:type="dxa"/>
            <w:vAlign w:val="center"/>
          </w:tcPr>
          <w:p w14:paraId="0054CEF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</w:t>
            </w:r>
          </w:p>
        </w:tc>
        <w:tc>
          <w:tcPr>
            <w:tcW w:w="1100" w:type="dxa"/>
            <w:vAlign w:val="center"/>
          </w:tcPr>
          <w:p w14:paraId="5094E5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30.0</w:t>
            </w:r>
          </w:p>
        </w:tc>
        <w:tc>
          <w:tcPr>
            <w:tcW w:w="1100" w:type="dxa"/>
            <w:vAlign w:val="center"/>
          </w:tcPr>
          <w:p w14:paraId="7B4842A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21</w:t>
            </w:r>
          </w:p>
        </w:tc>
        <w:tc>
          <w:tcPr>
            <w:tcW w:w="1106" w:type="dxa"/>
            <w:vAlign w:val="center"/>
          </w:tcPr>
          <w:p w14:paraId="1E32C35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52.5</w:t>
            </w:r>
          </w:p>
        </w:tc>
      </w:tr>
      <w:tr w:rsidR="00B9157F" w14:paraId="3EDE70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4AE600FA" w14:textId="77777777" w:rsidR="00B9157F" w:rsidRDefault="00000000">
            <w:r>
              <w:rPr>
                <w:sz w:val="28"/>
                <w:szCs w:val="28"/>
                <w:cs/>
              </w:rPr>
              <w:t>4 – 5 คน</w:t>
            </w:r>
          </w:p>
        </w:tc>
        <w:tc>
          <w:tcPr>
            <w:tcW w:w="1100" w:type="dxa"/>
            <w:vAlign w:val="center"/>
          </w:tcPr>
          <w:p w14:paraId="74C049E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100" w:type="dxa"/>
            <w:vAlign w:val="center"/>
          </w:tcPr>
          <w:p w14:paraId="0FE080B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40.0</w:t>
            </w:r>
          </w:p>
        </w:tc>
        <w:tc>
          <w:tcPr>
            <w:tcW w:w="1100" w:type="dxa"/>
            <w:vAlign w:val="center"/>
          </w:tcPr>
          <w:p w14:paraId="32B66C6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1106" w:type="dxa"/>
            <w:vAlign w:val="center"/>
          </w:tcPr>
          <w:p w14:paraId="1B69A4A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32.5</w:t>
            </w:r>
          </w:p>
        </w:tc>
      </w:tr>
      <w:tr w:rsidR="00B9157F" w14:paraId="3AABD0C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768D37E1" w14:textId="77777777" w:rsidR="00B9157F" w:rsidRDefault="00000000">
            <w:r>
              <w:rPr>
                <w:sz w:val="28"/>
                <w:szCs w:val="28"/>
                <w:cs/>
              </w:rPr>
              <w:t>มากกว่า 5 คน</w:t>
            </w:r>
          </w:p>
        </w:tc>
        <w:tc>
          <w:tcPr>
            <w:tcW w:w="1100" w:type="dxa"/>
            <w:vAlign w:val="center"/>
          </w:tcPr>
          <w:p w14:paraId="22A5AAD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1100" w:type="dxa"/>
            <w:vAlign w:val="center"/>
          </w:tcPr>
          <w:p w14:paraId="4898274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20.0</w:t>
            </w:r>
          </w:p>
        </w:tc>
        <w:tc>
          <w:tcPr>
            <w:tcW w:w="1100" w:type="dxa"/>
            <w:vAlign w:val="center"/>
          </w:tcPr>
          <w:p w14:paraId="10272CC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6" w:type="dxa"/>
            <w:vAlign w:val="center"/>
          </w:tcPr>
          <w:p w14:paraId="49ED964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</w:tr>
      <w:tr w:rsidR="00B9157F" w14:paraId="0E3F840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6C763797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สถานภาพในครอบครัว</w:t>
            </w:r>
          </w:p>
        </w:tc>
      </w:tr>
      <w:tr w:rsidR="00B9157F" w14:paraId="70AE73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35B806C9" w14:textId="77777777" w:rsidR="00B9157F" w:rsidRDefault="00000000">
            <w:r>
              <w:rPr>
                <w:sz w:val="28"/>
                <w:szCs w:val="28"/>
                <w:cs/>
              </w:rPr>
              <w:t>หัวหน้าครอบครัว</w:t>
            </w:r>
          </w:p>
        </w:tc>
        <w:tc>
          <w:tcPr>
            <w:tcW w:w="1100" w:type="dxa"/>
            <w:vAlign w:val="center"/>
          </w:tcPr>
          <w:p w14:paraId="6FE9207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100" w:type="dxa"/>
            <w:vAlign w:val="center"/>
          </w:tcPr>
          <w:p w14:paraId="5D90429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40.0</w:t>
            </w:r>
          </w:p>
        </w:tc>
        <w:tc>
          <w:tcPr>
            <w:tcW w:w="1100" w:type="dxa"/>
            <w:vAlign w:val="center"/>
          </w:tcPr>
          <w:p w14:paraId="025752F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19</w:t>
            </w:r>
          </w:p>
        </w:tc>
        <w:tc>
          <w:tcPr>
            <w:tcW w:w="1106" w:type="dxa"/>
            <w:vAlign w:val="center"/>
          </w:tcPr>
          <w:p w14:paraId="6B171C8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47.5</w:t>
            </w:r>
          </w:p>
        </w:tc>
      </w:tr>
      <w:tr w:rsidR="00B9157F" w14:paraId="5AA6CB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F9EAED5" w14:textId="77777777" w:rsidR="00B9157F" w:rsidRDefault="00000000">
            <w:r>
              <w:rPr>
                <w:sz w:val="28"/>
                <w:szCs w:val="28"/>
                <w:cs/>
              </w:rPr>
              <w:t>สมาชิกในครอบครัว</w:t>
            </w:r>
          </w:p>
        </w:tc>
        <w:tc>
          <w:tcPr>
            <w:tcW w:w="1100" w:type="dxa"/>
            <w:vAlign w:val="center"/>
          </w:tcPr>
          <w:p w14:paraId="35A616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</w:t>
            </w:r>
          </w:p>
        </w:tc>
        <w:tc>
          <w:tcPr>
            <w:tcW w:w="1100" w:type="dxa"/>
            <w:vAlign w:val="center"/>
          </w:tcPr>
          <w:p w14:paraId="3FB3F64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50.0</w:t>
            </w:r>
          </w:p>
        </w:tc>
        <w:tc>
          <w:tcPr>
            <w:tcW w:w="1100" w:type="dxa"/>
            <w:vAlign w:val="center"/>
          </w:tcPr>
          <w:p w14:paraId="75FBC02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106" w:type="dxa"/>
            <w:vAlign w:val="center"/>
          </w:tcPr>
          <w:p w14:paraId="5606B6F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40.0</w:t>
            </w:r>
          </w:p>
        </w:tc>
      </w:tr>
      <w:tr w:rsidR="00B9157F" w14:paraId="29F9E5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4BD0FB38" w14:textId="77777777" w:rsidR="00B9157F" w:rsidRDefault="00000000">
            <w:r>
              <w:rPr>
                <w:sz w:val="28"/>
                <w:szCs w:val="28"/>
                <w:cs/>
              </w:rPr>
              <w:t>ผู้อยู่อาศัย</w:t>
            </w:r>
          </w:p>
        </w:tc>
        <w:tc>
          <w:tcPr>
            <w:tcW w:w="1100" w:type="dxa"/>
            <w:vAlign w:val="center"/>
          </w:tcPr>
          <w:p w14:paraId="2B42756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0" w:type="dxa"/>
            <w:vAlign w:val="center"/>
          </w:tcPr>
          <w:p w14:paraId="2F9FA78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  <w:tc>
          <w:tcPr>
            <w:tcW w:w="1100" w:type="dxa"/>
            <w:vAlign w:val="center"/>
          </w:tcPr>
          <w:p w14:paraId="1AEA79C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6" w:type="dxa"/>
            <w:vAlign w:val="center"/>
          </w:tcPr>
          <w:p w14:paraId="304D8BD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</w:tr>
      <w:tr w:rsidR="00B9157F" w14:paraId="6E5B72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72EC4D39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บทบาทในชุมชน</w:t>
            </w:r>
          </w:p>
        </w:tc>
      </w:tr>
      <w:tr w:rsidR="00B9157F" w14:paraId="3289310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4550F0E1" w14:textId="77777777" w:rsidR="00B9157F" w:rsidRDefault="00000000">
            <w:r>
              <w:rPr>
                <w:sz w:val="28"/>
                <w:szCs w:val="28"/>
                <w:cs/>
              </w:rPr>
              <w:t>ผู้นำชุมชน (กำนัน/ผู้ใหญ่บ้าน)</w:t>
            </w:r>
          </w:p>
        </w:tc>
        <w:tc>
          <w:tcPr>
            <w:tcW w:w="1100" w:type="dxa"/>
            <w:vAlign w:val="center"/>
          </w:tcPr>
          <w:p w14:paraId="4D35B4B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0" w:type="dxa"/>
            <w:vAlign w:val="center"/>
          </w:tcPr>
          <w:p w14:paraId="2061B2A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  <w:tc>
          <w:tcPr>
            <w:tcW w:w="1100" w:type="dxa"/>
            <w:vAlign w:val="center"/>
          </w:tcPr>
          <w:p w14:paraId="5F10A8E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6" w:type="dxa"/>
            <w:vAlign w:val="center"/>
          </w:tcPr>
          <w:p w14:paraId="1D2BC09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</w:tr>
      <w:tr w:rsidR="00B9157F" w14:paraId="73CF5F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542BE71D" w14:textId="77777777" w:rsidR="00B9157F" w:rsidRDefault="00000000">
            <w:r>
              <w:rPr>
                <w:sz w:val="28"/>
                <w:szCs w:val="28"/>
                <w:cs/>
              </w:rPr>
              <w:t xml:space="preserve">แกนนำชุมชน (เช่น อสม.)</w:t>
            </w:r>
          </w:p>
        </w:tc>
        <w:tc>
          <w:tcPr>
            <w:tcW w:w="1100" w:type="dxa"/>
            <w:vAlign w:val="center"/>
          </w:tcPr>
          <w:p w14:paraId="334E152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29</w:t>
            </w:r>
          </w:p>
        </w:tc>
        <w:tc>
          <w:tcPr>
            <w:tcW w:w="1100" w:type="dxa"/>
            <w:vAlign w:val="center"/>
          </w:tcPr>
          <w:p w14:paraId="558D8BC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72.5</w:t>
            </w:r>
          </w:p>
        </w:tc>
        <w:tc>
          <w:tcPr>
            <w:tcW w:w="1100" w:type="dxa"/>
            <w:vAlign w:val="center"/>
          </w:tcPr>
          <w:p w14:paraId="3237FD4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37</w:t>
            </w:r>
          </w:p>
        </w:tc>
        <w:tc>
          <w:tcPr>
            <w:tcW w:w="1106" w:type="dxa"/>
            <w:vAlign w:val="center"/>
          </w:tcPr>
          <w:p w14:paraId="28FC582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92.5</w:t>
            </w:r>
          </w:p>
        </w:tc>
      </w:tr>
      <w:tr w:rsidR="00B9157F" w14:paraId="49D148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758EE72B" w14:textId="77777777" w:rsidR="00B9157F" w:rsidRDefault="00000000">
            <w:r>
              <w:rPr>
                <w:sz w:val="28"/>
                <w:szCs w:val="28"/>
                <w:cs/>
              </w:rPr>
              <w:t>สมาชิกในชุมชน</w:t>
            </w:r>
          </w:p>
        </w:tc>
        <w:tc>
          <w:tcPr>
            <w:tcW w:w="1100" w:type="dxa"/>
            <w:vAlign w:val="center"/>
          </w:tcPr>
          <w:p w14:paraId="064755A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1100" w:type="dxa"/>
            <w:vAlign w:val="center"/>
          </w:tcPr>
          <w:p w14:paraId="79ACE8D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15.0</w:t>
            </w:r>
          </w:p>
        </w:tc>
        <w:tc>
          <w:tcPr>
            <w:tcW w:w="1100" w:type="dxa"/>
            <w:vAlign w:val="center"/>
          </w:tcPr>
          <w:p w14:paraId="796C5FE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1106" w:type="dxa"/>
            <w:vAlign w:val="center"/>
          </w:tcPr>
          <w:p w14:paraId="4DA83A4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5.0</w:t>
            </w:r>
          </w:p>
        </w:tc>
      </w:tr>
      <w:tr w:rsidR="00B9157F" w14:paraId="3752C7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7CD94C58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บุคคลที่คอยแนะนำเกี่ยวกับพฤติกรรมสุขภาพ</w:t>
            </w:r>
          </w:p>
        </w:tc>
      </w:tr>
      <w:tr w:rsidR="00B9157F" w14:paraId="08B571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7DB1CE43" w14:textId="77777777" w:rsidR="00B9157F" w:rsidRDefault="00000000">
            <w:r>
              <w:rPr>
                <w:sz w:val="28"/>
                <w:szCs w:val="28"/>
                <w:cs/>
              </w:rPr>
              <w:t>อสม.</w:t>
            </w:r>
          </w:p>
        </w:tc>
        <w:tc>
          <w:tcPr>
            <w:tcW w:w="1100" w:type="dxa"/>
            <w:vAlign w:val="center"/>
          </w:tcPr>
          <w:p w14:paraId="2942EA8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</w:t>
            </w:r>
          </w:p>
        </w:tc>
        <w:tc>
          <w:tcPr>
            <w:tcW w:w="1100" w:type="dxa"/>
            <w:vAlign w:val="center"/>
          </w:tcPr>
          <w:p w14:paraId="072B54F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45.0</w:t>
            </w:r>
          </w:p>
        </w:tc>
        <w:tc>
          <w:tcPr>
            <w:tcW w:w="1100" w:type="dxa"/>
            <w:vAlign w:val="center"/>
          </w:tcPr>
          <w:p w14:paraId="24677C7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23</w:t>
            </w:r>
          </w:p>
        </w:tc>
        <w:tc>
          <w:tcPr>
            <w:tcW w:w="1106" w:type="dxa"/>
            <w:vAlign w:val="center"/>
          </w:tcPr>
          <w:p w14:paraId="311EE14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57.5</w:t>
            </w:r>
          </w:p>
        </w:tc>
      </w:tr>
      <w:tr w:rsidR="00B9157F" w14:paraId="516A92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33C6AC3F" w14:textId="77777777" w:rsidR="00B9157F" w:rsidRDefault="00000000">
            <w:r>
              <w:rPr>
                <w:sz w:val="28"/>
                <w:szCs w:val="28"/>
                <w:cs/>
              </w:rPr>
              <w:t>เจ้าหน้าที่สาธารณสุขของ รพ.สต.</w:t>
            </w:r>
          </w:p>
        </w:tc>
        <w:tc>
          <w:tcPr>
            <w:tcW w:w="1100" w:type="dxa"/>
            <w:vAlign w:val="center"/>
          </w:tcPr>
          <w:p w14:paraId="67CABA5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22</w:t>
            </w:r>
          </w:p>
        </w:tc>
        <w:tc>
          <w:tcPr>
            <w:tcW w:w="1100" w:type="dxa"/>
            <w:vAlign w:val="center"/>
          </w:tcPr>
          <w:p w14:paraId="675C549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55.0</w:t>
            </w:r>
          </w:p>
        </w:tc>
        <w:tc>
          <w:tcPr>
            <w:tcW w:w="1100" w:type="dxa"/>
            <w:vAlign w:val="center"/>
          </w:tcPr>
          <w:p w14:paraId="5C25A6F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106" w:type="dxa"/>
            <w:vAlign w:val="center"/>
          </w:tcPr>
          <w:p w14:paraId="2B82BBC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40.0</w:t>
            </w:r>
          </w:p>
        </w:tc>
      </w:tr>
      <w:tr w:rsidR="00B9157F" w14:paraId="39000B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008967A4" w14:textId="77777777" w:rsidR="00B9157F" w:rsidRDefault="00000000">
            <w:r>
              <w:rPr>
                <w:sz w:val="28"/>
                <w:szCs w:val="28"/>
                <w:cs/>
              </w:rPr>
              <w:t>เจ้าหน้าที่สาธารณสุขจากโรงพยาบาล</w:t>
            </w:r>
          </w:p>
        </w:tc>
        <w:tc>
          <w:tcPr>
            <w:tcW w:w="1100" w:type="dxa"/>
            <w:vAlign w:val="center"/>
          </w:tcPr>
          <w:p w14:paraId="3259B6E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</w:t>
            </w:r>
          </w:p>
        </w:tc>
        <w:tc>
          <w:tcPr>
            <w:tcW w:w="1100" w:type="dxa"/>
            <w:vAlign w:val="center"/>
          </w:tcPr>
          <w:p w14:paraId="36CB6C5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</w:t>
            </w:r>
          </w:p>
        </w:tc>
        <w:tc>
          <w:tcPr>
            <w:tcW w:w="1100" w:type="dxa"/>
            <w:vAlign w:val="center"/>
          </w:tcPr>
          <w:p w14:paraId="35089E4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6" w:type="dxa"/>
            <w:vAlign w:val="center"/>
          </w:tcPr>
          <w:p w14:paraId="26AC3F2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</w:tr>
      <w:tr w:rsidR="00B9157F" w14:paraId="189690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51C1F310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อาชีพ</w:t>
            </w:r>
          </w:p>
        </w:tc>
      </w:tr>
      <w:tr w:rsidR="00B9157F" w14:paraId="559053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339B502" w14:textId="77777777" w:rsidR="00B9157F" w:rsidRDefault="00000000">
            <w:r>
              <w:rPr>
                <w:sz w:val="28"/>
                <w:szCs w:val="28"/>
                <w:cs/>
              </w:rPr>
              <w:t>เกษตรกรรม</w:t>
            </w:r>
          </w:p>
        </w:tc>
        <w:tc>
          <w:tcPr>
            <w:tcW w:w="1100" w:type="dxa"/>
            <w:vAlign w:val="center"/>
          </w:tcPr>
          <w:p w14:paraId="37E1FE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0" w:type="dxa"/>
            <w:vAlign w:val="center"/>
          </w:tcPr>
          <w:p w14:paraId="73E7500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  <w:tc>
          <w:tcPr>
            <w:tcW w:w="1100" w:type="dxa"/>
            <w:vAlign w:val="center"/>
          </w:tcPr>
          <w:p w14:paraId="0BF6297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</w:t>
            </w:r>
          </w:p>
        </w:tc>
        <w:tc>
          <w:tcPr>
            <w:tcW w:w="1106" w:type="dxa"/>
            <w:vAlign w:val="center"/>
          </w:tcPr>
          <w:p w14:paraId="7DA247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45.0</w:t>
            </w:r>
          </w:p>
        </w:tc>
      </w:tr>
      <w:tr w:rsidR="00B9157F" w14:paraId="343B47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1CD1AFB2" w14:textId="77777777" w:rsidR="00B9157F" w:rsidRDefault="00000000">
            <w:r>
              <w:rPr>
                <w:sz w:val="28"/>
                <w:szCs w:val="28"/>
                <w:cs/>
              </w:rPr>
              <w:lastRenderedPageBreak/>
              <w:t>รับราชการ</w:t>
            </w:r>
          </w:p>
        </w:tc>
        <w:tc>
          <w:tcPr>
            <w:tcW w:w="1100" w:type="dxa"/>
            <w:vAlign w:val="center"/>
          </w:tcPr>
          <w:p w14:paraId="334DF49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1100" w:type="dxa"/>
            <w:vAlign w:val="center"/>
          </w:tcPr>
          <w:p w14:paraId="50AC1B4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5.0</w:t>
            </w:r>
          </w:p>
        </w:tc>
        <w:tc>
          <w:tcPr>
            <w:tcW w:w="1100" w:type="dxa"/>
            <w:vAlign w:val="center"/>
          </w:tcPr>
          <w:p w14:paraId="759FE40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6" w:type="dxa"/>
            <w:vAlign w:val="center"/>
          </w:tcPr>
          <w:p w14:paraId="11FD0F2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</w:tr>
      <w:tr w:rsidR="00B9157F" w14:paraId="62AB8B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126546D" w14:textId="77777777" w:rsidR="00B9157F" w:rsidRDefault="00000000">
            <w:r>
              <w:rPr>
                <w:sz w:val="28"/>
                <w:szCs w:val="28"/>
                <w:cs/>
              </w:rPr>
              <w:t>พนักงานบริษัทเอกชน</w:t>
            </w:r>
          </w:p>
        </w:tc>
        <w:tc>
          <w:tcPr>
            <w:tcW w:w="1100" w:type="dxa"/>
            <w:vAlign w:val="center"/>
          </w:tcPr>
          <w:p w14:paraId="1681B39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0" w:type="dxa"/>
            <w:vAlign w:val="center"/>
          </w:tcPr>
          <w:p w14:paraId="08D3611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  <w:tc>
          <w:tcPr>
            <w:tcW w:w="1100" w:type="dxa"/>
            <w:vAlign w:val="center"/>
          </w:tcPr>
          <w:p w14:paraId="3040F39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6" w:type="dxa"/>
            <w:vAlign w:val="center"/>
          </w:tcPr>
          <w:p w14:paraId="46CDDD3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</w:tr>
      <w:tr w:rsidR="00B9157F" w14:paraId="1E12C5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A21D981" w14:textId="77777777" w:rsidR="00B9157F" w:rsidRDefault="00000000">
            <w:r>
              <w:rPr>
                <w:sz w:val="28"/>
                <w:szCs w:val="28"/>
                <w:cs/>
              </w:rPr>
              <w:t>ลูกจ้างรายวัน/รับจ้าง</w:t>
            </w:r>
          </w:p>
        </w:tc>
        <w:tc>
          <w:tcPr>
            <w:tcW w:w="1100" w:type="dxa"/>
            <w:vAlign w:val="center"/>
          </w:tcPr>
          <w:p w14:paraId="2FA20E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</w:t>
            </w:r>
          </w:p>
        </w:tc>
        <w:tc>
          <w:tcPr>
            <w:tcW w:w="1100" w:type="dxa"/>
            <w:vAlign w:val="center"/>
          </w:tcPr>
          <w:p w14:paraId="7712CF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30.0</w:t>
            </w:r>
          </w:p>
        </w:tc>
        <w:tc>
          <w:tcPr>
            <w:tcW w:w="1100" w:type="dxa"/>
            <w:vAlign w:val="center"/>
          </w:tcPr>
          <w:p w14:paraId="27ACE97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6" w:type="dxa"/>
            <w:vAlign w:val="center"/>
          </w:tcPr>
          <w:p w14:paraId="2F850B6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</w:tr>
      <w:tr w:rsidR="00B9157F" w14:paraId="666C69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51359F10" w14:textId="77777777" w:rsidR="00B9157F" w:rsidRDefault="00000000">
            <w:r>
              <w:rPr>
                <w:sz w:val="28"/>
                <w:szCs w:val="28"/>
                <w:cs/>
              </w:rPr>
              <w:t>ค้าขาย/ธุรกิจส่วนตัว</w:t>
            </w:r>
          </w:p>
        </w:tc>
        <w:tc>
          <w:tcPr>
            <w:tcW w:w="1100" w:type="dxa"/>
            <w:vAlign w:val="center"/>
          </w:tcPr>
          <w:p w14:paraId="11240B4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1100" w:type="dxa"/>
            <w:vAlign w:val="center"/>
          </w:tcPr>
          <w:p w14:paraId="2ED1237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32.5</w:t>
            </w:r>
          </w:p>
        </w:tc>
        <w:tc>
          <w:tcPr>
            <w:tcW w:w="1100" w:type="dxa"/>
            <w:vAlign w:val="center"/>
          </w:tcPr>
          <w:p w14:paraId="284A7E6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6" w:type="dxa"/>
            <w:vAlign w:val="center"/>
          </w:tcPr>
          <w:p w14:paraId="4CE0C82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</w:tr>
      <w:tr w:rsidR="00B9157F" w14:paraId="2325E2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8171BD9" w14:textId="77777777" w:rsidR="00B9157F" w:rsidRDefault="00000000">
            <w:r>
              <w:rPr>
                <w:sz w:val="28"/>
                <w:szCs w:val="28"/>
                <w:cs/>
              </w:rPr>
              <w:t>ไม่ได้ประกอบอาชีพ</w:t>
            </w:r>
          </w:p>
        </w:tc>
        <w:tc>
          <w:tcPr>
            <w:tcW w:w="1100" w:type="dxa"/>
            <w:vAlign w:val="center"/>
          </w:tcPr>
          <w:p w14:paraId="59944C5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0" w:type="dxa"/>
            <w:vAlign w:val="center"/>
          </w:tcPr>
          <w:p w14:paraId="29409C4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  <w:tc>
          <w:tcPr>
            <w:tcW w:w="1100" w:type="dxa"/>
            <w:vAlign w:val="center"/>
          </w:tcPr>
          <w:p w14:paraId="2EB7923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6" w:type="dxa"/>
            <w:vAlign w:val="center"/>
          </w:tcPr>
          <w:p w14:paraId="5370A2E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</w:tr>
      <w:tr w:rsidR="00B9157F" w14:paraId="7B861E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7F5D71F8" w14:textId="77777777" w:rsidR="00B9157F" w:rsidRDefault="00000000">
            <w:r>
              <w:rPr>
                <w:sz w:val="28"/>
                <w:szCs w:val="28"/>
                <w:cs/>
              </w:rPr>
              <w:t>อื่น ๆ (เช่น แม่บ้าน พนักงานของรัฐ)</w:t>
            </w:r>
          </w:p>
        </w:tc>
        <w:tc>
          <w:tcPr>
            <w:tcW w:w="1100" w:type="dxa"/>
            <w:vAlign w:val="center"/>
          </w:tcPr>
          <w:p w14:paraId="3EEA3D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0" w:type="dxa"/>
            <w:vAlign w:val="center"/>
          </w:tcPr>
          <w:p w14:paraId="3B3B46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  <w:tc>
          <w:tcPr>
            <w:tcW w:w="1100" w:type="dxa"/>
            <w:vAlign w:val="center"/>
          </w:tcPr>
          <w:p w14:paraId="6C0180A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106" w:type="dxa"/>
            <w:vAlign w:val="center"/>
          </w:tcPr>
          <w:p w14:paraId="10B143E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12.5</w:t>
            </w:r>
          </w:p>
        </w:tc>
      </w:tr>
      <w:tr w:rsidR="00B9157F" w14:paraId="62966A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63482A94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ช่องทางการรับรู้ข้อมูลสุขภาพมากที่สุด</w:t>
            </w:r>
          </w:p>
        </w:tc>
      </w:tr>
      <w:tr w:rsidR="00B9157F" w14:paraId="357F6C5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3F835814" w14:textId="77777777" w:rsidR="00B9157F" w:rsidRDefault="00000000">
            <w:r>
              <w:rPr>
                <w:sz w:val="28"/>
                <w:szCs w:val="28"/>
                <w:cs/>
              </w:rPr>
              <w:t>เอกสาร/สื่อสิ่งพิมพ์</w:t>
            </w:r>
          </w:p>
        </w:tc>
        <w:tc>
          <w:tcPr>
            <w:tcW w:w="1100" w:type="dxa"/>
            <w:vAlign w:val="center"/>
          </w:tcPr>
          <w:p w14:paraId="2CD6C67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</w:t>
            </w:r>
          </w:p>
        </w:tc>
        <w:tc>
          <w:tcPr>
            <w:tcW w:w="1100" w:type="dxa"/>
            <w:vAlign w:val="center"/>
          </w:tcPr>
          <w:p w14:paraId="46889CD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</w:t>
            </w:r>
          </w:p>
        </w:tc>
        <w:tc>
          <w:tcPr>
            <w:tcW w:w="1100" w:type="dxa"/>
            <w:vAlign w:val="center"/>
          </w:tcPr>
          <w:p w14:paraId="01F5ED9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106" w:type="dxa"/>
            <w:vAlign w:val="center"/>
          </w:tcPr>
          <w:p w14:paraId="52A8EC5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</w:t>
            </w:r>
          </w:p>
        </w:tc>
      </w:tr>
      <w:tr w:rsidR="00B9157F" w14:paraId="274997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746C5949" w14:textId="77777777" w:rsidR="00B9157F" w:rsidRDefault="00000000">
            <w:r>
              <w:rPr>
                <w:sz w:val="28"/>
                <w:szCs w:val="28"/>
                <w:cs/>
              </w:rPr>
              <w:t>สื่อสังคมออนไลน์</w:t>
            </w:r>
          </w:p>
        </w:tc>
        <w:tc>
          <w:tcPr>
            <w:tcW w:w="1100" w:type="dxa"/>
            <w:vAlign w:val="center"/>
          </w:tcPr>
          <w:p w14:paraId="7BAA463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30</w:t>
            </w:r>
          </w:p>
        </w:tc>
        <w:tc>
          <w:tcPr>
            <w:tcW w:w="1100" w:type="dxa"/>
            <w:vAlign w:val="center"/>
          </w:tcPr>
          <w:p w14:paraId="4E55BB1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75.0</w:t>
            </w:r>
          </w:p>
        </w:tc>
        <w:tc>
          <w:tcPr>
            <w:tcW w:w="1100" w:type="dxa"/>
            <w:vAlign w:val="center"/>
          </w:tcPr>
          <w:p w14:paraId="49F8852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6" w:type="dxa"/>
            <w:vAlign w:val="center"/>
          </w:tcPr>
          <w:p w14:paraId="5E1A054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</w:tr>
      <w:tr w:rsidR="00B9157F" w14:paraId="4CFC6C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4D4A308F" w14:textId="77777777" w:rsidR="00B9157F" w:rsidRDefault="00000000">
            <w:r>
              <w:rPr>
                <w:sz w:val="28"/>
                <w:szCs w:val="28"/>
                <w:cs/>
              </w:rPr>
              <w:t>โทรทัศน์/วิทยุ</w:t>
            </w:r>
          </w:p>
        </w:tc>
        <w:tc>
          <w:tcPr>
            <w:tcW w:w="1100" w:type="dxa"/>
            <w:vAlign w:val="center"/>
          </w:tcPr>
          <w:p w14:paraId="3235C59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</w:t>
            </w:r>
          </w:p>
        </w:tc>
        <w:tc>
          <w:tcPr>
            <w:tcW w:w="1100" w:type="dxa"/>
            <w:vAlign w:val="center"/>
          </w:tcPr>
          <w:p w14:paraId="53E97A4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</w:t>
            </w:r>
          </w:p>
        </w:tc>
        <w:tc>
          <w:tcPr>
            <w:tcW w:w="1100" w:type="dxa"/>
            <w:vAlign w:val="center"/>
          </w:tcPr>
          <w:p w14:paraId="3F04185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  <w:tc>
          <w:tcPr>
            <w:tcW w:w="1106" w:type="dxa"/>
            <w:vAlign w:val="center"/>
          </w:tcPr>
          <w:p w14:paraId="1B2747D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7.5</w:t>
            </w:r>
          </w:p>
        </w:tc>
      </w:tr>
      <w:tr w:rsidR="00B9157F" w14:paraId="24F863D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0ADB89CD" w14:textId="77777777" w:rsidR="00B9157F" w:rsidRDefault="00000000">
            <w:r>
              <w:rPr>
                <w:sz w:val="28"/>
                <w:szCs w:val="28"/>
                <w:cs/>
              </w:rPr>
              <w:t>หอกระจายข่าว/เสียงตามสาย</w:t>
            </w:r>
          </w:p>
        </w:tc>
        <w:tc>
          <w:tcPr>
            <w:tcW w:w="1100" w:type="dxa"/>
            <w:vAlign w:val="center"/>
          </w:tcPr>
          <w:p w14:paraId="2342376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</w:t>
            </w:r>
          </w:p>
        </w:tc>
        <w:tc>
          <w:tcPr>
            <w:tcW w:w="1100" w:type="dxa"/>
            <w:vAlign w:val="center"/>
          </w:tcPr>
          <w:p w14:paraId="3E53E0D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</w:t>
            </w:r>
          </w:p>
        </w:tc>
        <w:tc>
          <w:tcPr>
            <w:tcW w:w="1100" w:type="dxa"/>
            <w:vAlign w:val="center"/>
          </w:tcPr>
          <w:p w14:paraId="32E4F54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106" w:type="dxa"/>
            <w:vAlign w:val="center"/>
          </w:tcPr>
          <w:p w14:paraId="14A1F9C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10.0</w:t>
            </w:r>
          </w:p>
        </w:tc>
      </w:tr>
      <w:tr w:rsidR="00B9157F" w14:paraId="17C7EE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900" w:type="dxa"/>
            <w:vAlign w:val="center"/>
          </w:tcPr>
          <w:p w14:paraId="681A33EC" w14:textId="77777777" w:rsidR="00B9157F" w:rsidRDefault="00000000">
            <w:r>
              <w:rPr>
                <w:sz w:val="28"/>
                <w:szCs w:val="28"/>
                <w:cs/>
              </w:rPr>
              <w:t xml:space="preserve">เจ้าหน้าที่สาธารณสุขหรือ อสม.</w:t>
            </w:r>
          </w:p>
        </w:tc>
        <w:tc>
          <w:tcPr>
            <w:tcW w:w="1100" w:type="dxa"/>
            <w:vAlign w:val="center"/>
          </w:tcPr>
          <w:p w14:paraId="5046CD4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</w:t>
            </w:r>
          </w:p>
        </w:tc>
        <w:tc>
          <w:tcPr>
            <w:tcW w:w="1100" w:type="dxa"/>
            <w:vAlign w:val="center"/>
          </w:tcPr>
          <w:p w14:paraId="473D45B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25.0</w:t>
            </w:r>
          </w:p>
        </w:tc>
        <w:tc>
          <w:tcPr>
            <w:tcW w:w="1100" w:type="dxa"/>
            <w:vAlign w:val="center"/>
          </w:tcPr>
          <w:p w14:paraId="14A8C7D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28</w:t>
            </w:r>
          </w:p>
        </w:tc>
        <w:tc>
          <w:tcPr>
            <w:tcW w:w="1106" w:type="dxa"/>
            <w:vAlign w:val="center"/>
          </w:tcPr>
          <w:p w14:paraId="2A0834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70.0</w:t>
            </w:r>
          </w:p>
        </w:tc>
      </w:tr>
    </w:tbl>
    <w:p w14:paraId="6C0390C1" w14:textId="77777777" w:rsidR="00B9157F" w:rsidRDefault="00B9157F">
      <w:pPr>
        <w:jc w:val="thaiDistribute"/>
      </w:pPr>
    </w:p>
    <w:p w14:paraId="5FD532DF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ส่วนที่ 2 ผลของแบบแผนความเชื่อด้านสุขภาพและความรอบรู้ด้านสุขภาพ ภายใต้รูปแบบการยกระดับครอบครัว ชุมชนรอบรู้สุขภาพภายใต้วิถีชีวิตปกติใหม่ (วัตถุประสงค์ข้อที่ 1)</w:t>
      </w:r>
    </w:p>
    <w:p w14:paraId="110D9179" w14:textId="77777777" w:rsidR="00B9157F" w:rsidRDefault="00000000">
      <w:pPr>
        <w:ind w:firstLine="720"/>
        <w:jc w:val="thaiDistribute"/>
      </w:pPr>
      <w:r>
        <w:rPr>
          <w:cs/>
        </w:rPr>
        <w:t>ส่วนนี้ตอบวัตถุประสงค์ข้อที่ 1 โดยนำเสนอระดับแบบแผนความเชื่อด้านสุขภาพและความรอบรู้ด้านสุขภาพของแกนนำครอบครัวก่อนและหลังเข้าร่วมรูปแบบ และเปรียบเทียบกับกลุ่มเปรียบเทียบซึ่งไม่ได้เข้าร่วมรูปแบบ เพื่อทดสอบสมมติฐานข้อที่ 1</w:t>
      </w:r>
    </w:p>
    <w:p w14:paraId="5092771E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2.1 แบบแผนความเชื่อด้านสุขภาพ</w:t>
      </w:r>
    </w:p>
    <w:p w14:paraId="1DF0A187" w14:textId="77777777" w:rsidR="00B9157F" w:rsidRDefault="00000000">
      <w:pPr>
        <w:ind w:firstLine="720"/>
        <w:jc w:val="thaiDistribute"/>
      </w:pPr>
      <w:r>
        <w:rPr>
          <w:cs/>
        </w:rPr>
        <w:t>ก่อนการทดลอง กลุ่มทดลองมีคะแนนเฉลี่ยแบบแผนความเชื่อด้านสุขภาพโดยรวมอยู่ในระดับมาก (M = 2.85, S.D. = 0.17) ด้านที่มีคะแนนเฉลี่ยสูงสุดคือการรับรู้อุปสรรค (M = 2.90, S.D. = 0.23) และต่ำสุดคือการรับรู้ความรุนแรงของโรค (M = 2.81, S.D. = 0.26) กลุ่มเปรียบเทียบมีคะแนนเฉลี่ยโดยรวมอยู่ในระดับมาก (M = 2.77, S.D. = 0.27) ด้านที่มีคะแนนเฉลี่ยสูงสุดคือการรับรู้ประโยชน์ของการรักษาและป้องกันโรค (M = 2.85, S.D. = 0.28) และต่ำสุดคือการรับรู้ความรุนแรงของโรค (M = 2.69, S.D. = 0.32)</w:t>
      </w:r>
    </w:p>
    <w:p w14:paraId="3371738A" w14:textId="77777777" w:rsidR="00B9157F" w:rsidRDefault="00000000">
      <w:pPr>
        <w:ind w:firstLine="720"/>
        <w:jc w:val="thaiDistribute"/>
      </w:pPr>
      <w:r>
        <w:rPr>
          <w:cs/>
        </w:rPr>
        <w:t>หลังการทดลอง กลุ่มทดลองมีคะแนนเฉลี่ยโดยรวมเพิ่มขึ้นเป็น 2.90 (S.D. = 0.18) และเพิ่มขึ้นทุกด้าน ด้านที่มีคะแนนเฉลี่ยสูงสุดคือการรับรู้โอกาสเสี่ยง (M = 2.94, S.D. = 0.16) ส่วนกลุ่มเปรียบเทียบมีคะแนนเฉลี่ยโดยรวมใกล้เคียงเดิม (M = 2.76, S.D. = 0.19) โดยการรับรู้ความรุนแรง</w:t>
        <w:lastRenderedPageBreak/>
        <w:t>ของโรคลดลงจาก 2.69 เป็น 2.55 ทั้งสองกลุ่มมีคะแนนเฉลี่ยทุกด้านอยู่ในระดับมากทั้งก่อนและหลังการทดลอง ดังตารางที่ 4.2</w:t>
      </w:r>
    </w:p>
    <w:p w14:paraId="226A3127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4.2</w:t>
      </w:r>
      <w:r>
        <w:rPr>
          <w:cs/>
        </w:rPr>
        <w:t xml:space="preserve"> ค่าเฉลี่ยและส่วนเบี่ยงเบนมาตรฐานของคะแนนแบบแผนความเชื่อด้านสุขภาพ ก่อนและหลังการทดลอง จำแนกรายด้าน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6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B9157F" w14:paraId="6476221F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6" w:type="dxa"/>
            <w:vAlign w:val="center"/>
          </w:tcPr>
          <w:p w14:paraId="5EEC6B99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ด้าน</w:t>
            </w:r>
          </w:p>
        </w:tc>
        <w:tc>
          <w:tcPr>
            <w:tcW w:w="2800" w:type="dxa"/>
            <w:gridSpan w:val="4"/>
            <w:vAlign w:val="center"/>
          </w:tcPr>
          <w:p w14:paraId="2EE8C2E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กลุ่มทดลอง (n = 40)</w:t>
            </w:r>
          </w:p>
        </w:tc>
        <w:tc>
          <w:tcPr>
            <w:tcW w:w="2800" w:type="dxa"/>
            <w:gridSpan w:val="4"/>
            <w:vAlign w:val="center"/>
          </w:tcPr>
          <w:p w14:paraId="32899DC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กลุ่มเปรียบเทียบ (n = 40)</w:t>
            </w:r>
          </w:p>
        </w:tc>
      </w:tr>
      <w:tr w:rsidR="00B9157F" w14:paraId="55F0E5A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6" w:type="dxa"/>
            <w:vAlign w:val="center"/>
          </w:tcPr>
          <w:p w14:paraId="2307E8C3" w14:textId="77777777" w:rsidR="00B9157F" w:rsidRDefault="00B9157F">
            <w:pPr>
              <w:jc w:val="center"/>
            </w:pPr>
          </w:p>
        </w:tc>
        <w:tc>
          <w:tcPr>
            <w:tcW w:w="1400" w:type="dxa"/>
            <w:gridSpan w:val="2"/>
            <w:vAlign w:val="center"/>
          </w:tcPr>
          <w:p w14:paraId="0179511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ก่อน</w:t>
            </w:r>
          </w:p>
        </w:tc>
        <w:tc>
          <w:tcPr>
            <w:tcW w:w="1400" w:type="dxa"/>
            <w:gridSpan w:val="2"/>
            <w:vAlign w:val="center"/>
          </w:tcPr>
          <w:p w14:paraId="2628A77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หลัง</w:t>
            </w:r>
          </w:p>
        </w:tc>
        <w:tc>
          <w:tcPr>
            <w:tcW w:w="1400" w:type="dxa"/>
            <w:gridSpan w:val="2"/>
            <w:vAlign w:val="center"/>
          </w:tcPr>
          <w:p w14:paraId="00AC437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ก่อน</w:t>
            </w:r>
          </w:p>
        </w:tc>
        <w:tc>
          <w:tcPr>
            <w:tcW w:w="1400" w:type="dxa"/>
            <w:gridSpan w:val="2"/>
            <w:vAlign w:val="center"/>
          </w:tcPr>
          <w:p w14:paraId="6BA5E28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หลัง</w:t>
            </w:r>
          </w:p>
        </w:tc>
      </w:tr>
      <w:tr w:rsidR="00B9157F" w14:paraId="393A1AC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6" w:type="dxa"/>
            <w:vAlign w:val="center"/>
          </w:tcPr>
          <w:p w14:paraId="15A7C5CA" w14:textId="77777777" w:rsidR="00B9157F" w:rsidRDefault="00B9157F">
            <w:pPr>
              <w:jc w:val="center"/>
            </w:pPr>
          </w:p>
        </w:tc>
        <w:tc>
          <w:tcPr>
            <w:tcW w:w="700" w:type="dxa"/>
            <w:vAlign w:val="center"/>
          </w:tcPr>
          <w:p w14:paraId="605B82B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31B37AE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700" w:type="dxa"/>
            <w:vAlign w:val="center"/>
          </w:tcPr>
          <w:p w14:paraId="4D7DEAFF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72AD09A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700" w:type="dxa"/>
            <w:vAlign w:val="center"/>
          </w:tcPr>
          <w:p w14:paraId="7357734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7CED519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700" w:type="dxa"/>
            <w:vAlign w:val="center"/>
          </w:tcPr>
          <w:p w14:paraId="375EF02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502F14B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</w:tr>
      <w:tr w:rsidR="00B9157F" w14:paraId="2A9A01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05211E08" w14:textId="77777777" w:rsidR="00B9157F" w:rsidRDefault="00000000">
            <w:r>
              <w:rPr>
                <w:sz w:val="28"/>
                <w:szCs w:val="28"/>
                <w:cs/>
              </w:rPr>
              <w:t>1. การรับรู้โอกาสเสี่ยง</w:t>
            </w:r>
          </w:p>
        </w:tc>
        <w:tc>
          <w:tcPr>
            <w:tcW w:w="700" w:type="dxa"/>
            <w:vAlign w:val="center"/>
          </w:tcPr>
          <w:p w14:paraId="6289CA0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2.85</w:t>
            </w:r>
          </w:p>
        </w:tc>
        <w:tc>
          <w:tcPr>
            <w:tcW w:w="700" w:type="dxa"/>
            <w:vAlign w:val="center"/>
          </w:tcPr>
          <w:p w14:paraId="5B19814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0.25</w:t>
            </w:r>
          </w:p>
        </w:tc>
        <w:tc>
          <w:tcPr>
            <w:tcW w:w="700" w:type="dxa"/>
            <w:vAlign w:val="center"/>
          </w:tcPr>
          <w:p w14:paraId="7C818D3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2.94</w:t>
            </w:r>
          </w:p>
        </w:tc>
        <w:tc>
          <w:tcPr>
            <w:tcW w:w="700" w:type="dxa"/>
            <w:vAlign w:val="center"/>
          </w:tcPr>
          <w:p w14:paraId="1113133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0.16</w:t>
            </w:r>
          </w:p>
        </w:tc>
        <w:tc>
          <w:tcPr>
            <w:tcW w:w="700" w:type="dxa"/>
            <w:vAlign w:val="center"/>
          </w:tcPr>
          <w:p w14:paraId="23D584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700" w:type="dxa"/>
            <w:vAlign w:val="center"/>
          </w:tcPr>
          <w:p w14:paraId="5142E98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0.27</w:t>
            </w:r>
          </w:p>
        </w:tc>
        <w:tc>
          <w:tcPr>
            <w:tcW w:w="700" w:type="dxa"/>
            <w:vAlign w:val="center"/>
          </w:tcPr>
          <w:p w14:paraId="0F04C2E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700" w:type="dxa"/>
            <w:vAlign w:val="center"/>
          </w:tcPr>
          <w:p w14:paraId="44B68F0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0.21</w:t>
            </w:r>
          </w:p>
        </w:tc>
      </w:tr>
      <w:tr w:rsidR="00B9157F" w14:paraId="4B7822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713FD0B2" w14:textId="77777777" w:rsidR="00B9157F" w:rsidRDefault="00000000">
            <w:r>
              <w:rPr>
                <w:sz w:val="28"/>
                <w:szCs w:val="28"/>
                <w:cs/>
              </w:rPr>
              <w:t>2. การรับรู้ความรุนแรงของโรค</w:t>
            </w:r>
          </w:p>
        </w:tc>
        <w:tc>
          <w:tcPr>
            <w:tcW w:w="700" w:type="dxa"/>
            <w:vAlign w:val="center"/>
          </w:tcPr>
          <w:p w14:paraId="38361D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2.81</w:t>
            </w:r>
          </w:p>
        </w:tc>
        <w:tc>
          <w:tcPr>
            <w:tcW w:w="700" w:type="dxa"/>
            <w:vAlign w:val="center"/>
          </w:tcPr>
          <w:p w14:paraId="0F2997A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0.26</w:t>
            </w:r>
          </w:p>
        </w:tc>
        <w:tc>
          <w:tcPr>
            <w:tcW w:w="700" w:type="dxa"/>
            <w:vAlign w:val="center"/>
          </w:tcPr>
          <w:p w14:paraId="49ACB21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2.85</w:t>
            </w:r>
          </w:p>
        </w:tc>
        <w:tc>
          <w:tcPr>
            <w:tcW w:w="700" w:type="dxa"/>
            <w:vAlign w:val="center"/>
          </w:tcPr>
          <w:p w14:paraId="0139324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0.33</w:t>
            </w:r>
          </w:p>
        </w:tc>
        <w:tc>
          <w:tcPr>
            <w:tcW w:w="700" w:type="dxa"/>
            <w:vAlign w:val="center"/>
          </w:tcPr>
          <w:p w14:paraId="0A4B061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2.69</w:t>
            </w:r>
          </w:p>
        </w:tc>
        <w:tc>
          <w:tcPr>
            <w:tcW w:w="700" w:type="dxa"/>
            <w:vAlign w:val="center"/>
          </w:tcPr>
          <w:p w14:paraId="7B36807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0.32</w:t>
            </w:r>
          </w:p>
        </w:tc>
        <w:tc>
          <w:tcPr>
            <w:tcW w:w="700" w:type="dxa"/>
            <w:vAlign w:val="center"/>
          </w:tcPr>
          <w:p w14:paraId="74EA68B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2.55</w:t>
            </w:r>
          </w:p>
        </w:tc>
        <w:tc>
          <w:tcPr>
            <w:tcW w:w="700" w:type="dxa"/>
            <w:vAlign w:val="center"/>
          </w:tcPr>
          <w:p w14:paraId="5FBF5DA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0.35</w:t>
            </w:r>
          </w:p>
        </w:tc>
      </w:tr>
      <w:tr w:rsidR="00B9157F" w14:paraId="773C82A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5ACFDAF1" w14:textId="77777777" w:rsidR="00B9157F" w:rsidRDefault="00000000">
            <w:r>
              <w:rPr>
                <w:sz w:val="28"/>
                <w:szCs w:val="28"/>
                <w:cs/>
              </w:rPr>
              <w:t>3. การรับรู้ประโยชน์ของการรักษาและป้องกันโรค</w:t>
            </w:r>
          </w:p>
        </w:tc>
        <w:tc>
          <w:tcPr>
            <w:tcW w:w="700" w:type="dxa"/>
            <w:vAlign w:val="center"/>
          </w:tcPr>
          <w:p w14:paraId="730F3EF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2.86</w:t>
            </w:r>
          </w:p>
        </w:tc>
        <w:tc>
          <w:tcPr>
            <w:tcW w:w="700" w:type="dxa"/>
            <w:vAlign w:val="center"/>
          </w:tcPr>
          <w:p w14:paraId="2AEF8DC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0.24</w:t>
            </w:r>
          </w:p>
        </w:tc>
        <w:tc>
          <w:tcPr>
            <w:tcW w:w="700" w:type="dxa"/>
            <w:vAlign w:val="center"/>
          </w:tcPr>
          <w:p w14:paraId="431E010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2.92</w:t>
            </w:r>
          </w:p>
        </w:tc>
        <w:tc>
          <w:tcPr>
            <w:tcW w:w="700" w:type="dxa"/>
            <w:vAlign w:val="center"/>
          </w:tcPr>
          <w:p w14:paraId="711B24B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0.21</w:t>
            </w:r>
          </w:p>
        </w:tc>
        <w:tc>
          <w:tcPr>
            <w:tcW w:w="700" w:type="dxa"/>
            <w:vAlign w:val="center"/>
          </w:tcPr>
          <w:p w14:paraId="395B736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2.85</w:t>
            </w:r>
          </w:p>
        </w:tc>
        <w:tc>
          <w:tcPr>
            <w:tcW w:w="700" w:type="dxa"/>
            <w:vAlign w:val="center"/>
          </w:tcPr>
          <w:p w14:paraId="04669C1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0.28</w:t>
            </w:r>
          </w:p>
        </w:tc>
        <w:tc>
          <w:tcPr>
            <w:tcW w:w="700" w:type="dxa"/>
            <w:vAlign w:val="center"/>
          </w:tcPr>
          <w:p w14:paraId="6F800E1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2.92</w:t>
            </w:r>
          </w:p>
        </w:tc>
        <w:tc>
          <w:tcPr>
            <w:tcW w:w="700" w:type="dxa"/>
            <w:vAlign w:val="center"/>
          </w:tcPr>
          <w:p w14:paraId="1EA9E82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0.22</w:t>
            </w:r>
          </w:p>
        </w:tc>
      </w:tr>
      <w:tr w:rsidR="00B9157F" w14:paraId="62F2EEB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676E0482" w14:textId="77777777" w:rsidR="00B9157F" w:rsidRDefault="00000000">
            <w:r>
              <w:rPr>
                <w:sz w:val="28"/>
                <w:szCs w:val="28"/>
                <w:cs/>
              </w:rPr>
              <w:t>4. การรับรู้อุปสรรค</w:t>
            </w:r>
          </w:p>
        </w:tc>
        <w:tc>
          <w:tcPr>
            <w:tcW w:w="700" w:type="dxa"/>
            <w:vAlign w:val="center"/>
          </w:tcPr>
          <w:p w14:paraId="02AFCB2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2.90</w:t>
            </w:r>
          </w:p>
        </w:tc>
        <w:tc>
          <w:tcPr>
            <w:tcW w:w="700" w:type="dxa"/>
            <w:vAlign w:val="center"/>
          </w:tcPr>
          <w:p w14:paraId="2D11DF3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0.23</w:t>
            </w:r>
          </w:p>
        </w:tc>
        <w:tc>
          <w:tcPr>
            <w:tcW w:w="700" w:type="dxa"/>
            <w:vAlign w:val="center"/>
          </w:tcPr>
          <w:p w14:paraId="21AD8D2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2.91</w:t>
            </w:r>
          </w:p>
        </w:tc>
        <w:tc>
          <w:tcPr>
            <w:tcW w:w="700" w:type="dxa"/>
            <w:vAlign w:val="center"/>
          </w:tcPr>
          <w:p w14:paraId="1A0D4D9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0.19</w:t>
            </w:r>
          </w:p>
        </w:tc>
        <w:tc>
          <w:tcPr>
            <w:tcW w:w="700" w:type="dxa"/>
            <w:vAlign w:val="center"/>
          </w:tcPr>
          <w:p w14:paraId="0B67533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2.71</w:t>
            </w:r>
          </w:p>
        </w:tc>
        <w:tc>
          <w:tcPr>
            <w:tcW w:w="700" w:type="dxa"/>
            <w:vAlign w:val="center"/>
          </w:tcPr>
          <w:p w14:paraId="15EFE38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0.53</w:t>
            </w:r>
          </w:p>
        </w:tc>
        <w:tc>
          <w:tcPr>
            <w:tcW w:w="700" w:type="dxa"/>
            <w:vAlign w:val="center"/>
          </w:tcPr>
          <w:p w14:paraId="2EF9AD7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2.73</w:t>
            </w:r>
          </w:p>
        </w:tc>
        <w:tc>
          <w:tcPr>
            <w:tcW w:w="700" w:type="dxa"/>
            <w:vAlign w:val="center"/>
          </w:tcPr>
          <w:p w14:paraId="3B811AE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0.34</w:t>
            </w:r>
          </w:p>
        </w:tc>
      </w:tr>
      <w:tr w:rsidR="00B9157F" w14:paraId="6543162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1CBD66B5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โดยรวม</w:t>
            </w:r>
          </w:p>
        </w:tc>
        <w:tc>
          <w:tcPr>
            <w:tcW w:w="700" w:type="dxa"/>
            <w:vAlign w:val="center"/>
          </w:tcPr>
          <w:p w14:paraId="291A016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2.85</w:t>
            </w:r>
          </w:p>
        </w:tc>
        <w:tc>
          <w:tcPr>
            <w:tcW w:w="700" w:type="dxa"/>
            <w:vAlign w:val="center"/>
          </w:tcPr>
          <w:p w14:paraId="65B38E9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0.17</w:t>
            </w:r>
          </w:p>
        </w:tc>
        <w:tc>
          <w:tcPr>
            <w:tcW w:w="700" w:type="dxa"/>
            <w:vAlign w:val="center"/>
          </w:tcPr>
          <w:p w14:paraId="3473664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2.90</w:t>
            </w:r>
          </w:p>
        </w:tc>
        <w:tc>
          <w:tcPr>
            <w:tcW w:w="700" w:type="dxa"/>
            <w:vAlign w:val="center"/>
          </w:tcPr>
          <w:p w14:paraId="4A2820B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0.18</w:t>
            </w:r>
          </w:p>
        </w:tc>
        <w:tc>
          <w:tcPr>
            <w:tcW w:w="700" w:type="dxa"/>
            <w:vAlign w:val="center"/>
          </w:tcPr>
          <w:p w14:paraId="007CD62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2.77</w:t>
            </w:r>
          </w:p>
        </w:tc>
        <w:tc>
          <w:tcPr>
            <w:tcW w:w="700" w:type="dxa"/>
            <w:vAlign w:val="center"/>
          </w:tcPr>
          <w:p w14:paraId="5030EB7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0.27</w:t>
            </w:r>
          </w:p>
        </w:tc>
        <w:tc>
          <w:tcPr>
            <w:tcW w:w="700" w:type="dxa"/>
            <w:vAlign w:val="center"/>
          </w:tcPr>
          <w:p w14:paraId="7FC6F94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2.76</w:t>
            </w:r>
          </w:p>
        </w:tc>
        <w:tc>
          <w:tcPr>
            <w:tcW w:w="700" w:type="dxa"/>
            <w:vAlign w:val="center"/>
          </w:tcPr>
          <w:p w14:paraId="0F55AFB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0.19</w:t>
            </w:r>
          </w:p>
        </w:tc>
      </w:tr>
    </w:tbl>
    <w:p w14:paraId="59B60772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คะแนนเต็ม 3.00 ทุกค่าเฉลี่ยอยู่ในระดับมาก (2.01 – 3.00)</w:t>
      </w:r>
    </w:p>
    <w:p w14:paraId="3748977A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2.2 ความรอบรู้ด้านสุขภาพ</w:t>
      </w:r>
    </w:p>
    <w:p w14:paraId="76E7EED8" w14:textId="77777777" w:rsidR="00B9157F" w:rsidRDefault="00000000">
      <w:pPr>
        <w:ind w:firstLine="720"/>
        <w:jc w:val="thaiDistribute"/>
      </w:pPr>
      <w:r>
        <w:rPr>
          <w:cs/>
        </w:rPr>
        <w:t>ก่อนการทดลอง กลุ่มทดลองมีสัดส่วนของคะแนนเฉลี่ยความรอบรู้ด้านสุขภาพโดยรวมอยู่ในระดับมาก (M = 0.93, S.D. = 0.07) ด้านที่มีค่าสูงสุดคือการตัดสินใจและเลือกปฏิบัติที่ถูกต้อง (M = 0.99, S.D. = 0.07) และต่ำสุดคือการสื่อสารสุขภาพและการจัดการตนเอง (M = 0.89) กลุ่มเปรียบเทียบมีสัดส่วนของคะแนนเฉลี่ยโดยรวมอยู่ในระดับมากเช่นกัน (M = 0.92, S.D. = 0.08) ด้านที่มีค่าสูงสุดคือการตัดสินใจและเลือกปฏิบัติที่ถูกต้อง (M = 0.96, S.D. = 0.09)</w:t>
      </w:r>
    </w:p>
    <w:p w14:paraId="3AC2D845" w14:textId="77777777" w:rsidR="00B9157F" w:rsidRDefault="00000000">
      <w:pPr>
        <w:ind w:firstLine="720"/>
        <w:jc w:val="thaiDistribute"/>
      </w:pPr>
      <w:r>
        <w:rPr>
          <w:cs/>
        </w:rPr>
        <w:t>หลังการทดลอง กลุ่มทดลองมีสัดส่วนของคะแนนเฉลี่ยโดยรวมเพิ่มขึ้นเป็น 0.95 (S.D. = 0.05) ด้านที่เพิ่มขึ้นมากที่สุดคือการจัดการตนเอง (จาก 0.89 เป็น 0.94) และด้านที่มีค่าสูงสุดคือการบอกต่อในครอบครัว ชุมชน (M = 0.99, S.D. = 0.04) ส่วนกลุ่มเปรียบเทียบมีสัดส่วนของคะแนนเฉลี่ยโดยรวมเท่าเดิม (M = 0.92, S.D. = 0.06) โดยด้านการจัดการตนเองลดลงจาก 0.91 เป็น 0.87 ทั้งสองกลุ่มมีค่าเฉลี่ยทุกด้านอยู่ในระดับมากทั้งก่อนและหลังการทดลอง ดังตารางที่ 4.3</w:t>
      </w:r>
    </w:p>
    <w:p w14:paraId="5FEF9606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lastRenderedPageBreak/>
        <w:t>ตารางที่ 4.3</w:t>
      </w:r>
      <w:r>
        <w:rPr>
          <w:cs/>
        </w:rPr>
        <w:t xml:space="preserve"> ค่าเฉลี่ยและส่วนเบี่ยงเบนมาตรฐานของสัดส่วนคะแนนความรอบรู้ด้านสุขภาพ ก่อนและหลังการทดลอง จำแนกรายด้าน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6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 w:rsidR="00B9157F" w14:paraId="2A9E8B1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6" w:type="dxa"/>
            <w:vAlign w:val="center"/>
          </w:tcPr>
          <w:p w14:paraId="055B3E8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ด้าน</w:t>
            </w:r>
          </w:p>
        </w:tc>
        <w:tc>
          <w:tcPr>
            <w:tcW w:w="2800" w:type="dxa"/>
            <w:gridSpan w:val="4"/>
            <w:vAlign w:val="center"/>
          </w:tcPr>
          <w:p w14:paraId="187B369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กลุ่มทดลอง (n = 40)</w:t>
            </w:r>
          </w:p>
        </w:tc>
        <w:tc>
          <w:tcPr>
            <w:tcW w:w="2800" w:type="dxa"/>
            <w:gridSpan w:val="4"/>
            <w:vAlign w:val="center"/>
          </w:tcPr>
          <w:p w14:paraId="49E9D509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กลุ่มเปรียบเทียบ (n = 40)</w:t>
            </w:r>
          </w:p>
        </w:tc>
      </w:tr>
      <w:tr w:rsidR="00B9157F" w14:paraId="3E782C7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6" w:type="dxa"/>
            <w:vAlign w:val="center"/>
          </w:tcPr>
          <w:p w14:paraId="1F4BD75D" w14:textId="77777777" w:rsidR="00B9157F" w:rsidRDefault="00B9157F">
            <w:pPr>
              <w:jc w:val="center"/>
            </w:pPr>
          </w:p>
        </w:tc>
        <w:tc>
          <w:tcPr>
            <w:tcW w:w="1400" w:type="dxa"/>
            <w:gridSpan w:val="2"/>
            <w:vAlign w:val="center"/>
          </w:tcPr>
          <w:p w14:paraId="3B91DFF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ก่อน</w:t>
            </w:r>
          </w:p>
        </w:tc>
        <w:tc>
          <w:tcPr>
            <w:tcW w:w="1400" w:type="dxa"/>
            <w:gridSpan w:val="2"/>
            <w:vAlign w:val="center"/>
          </w:tcPr>
          <w:p w14:paraId="664A67D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หลัง</w:t>
            </w:r>
          </w:p>
        </w:tc>
        <w:tc>
          <w:tcPr>
            <w:tcW w:w="1400" w:type="dxa"/>
            <w:gridSpan w:val="2"/>
            <w:vAlign w:val="center"/>
          </w:tcPr>
          <w:p w14:paraId="4F7D894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ก่อน</w:t>
            </w:r>
          </w:p>
        </w:tc>
        <w:tc>
          <w:tcPr>
            <w:tcW w:w="1400" w:type="dxa"/>
            <w:gridSpan w:val="2"/>
            <w:vAlign w:val="center"/>
          </w:tcPr>
          <w:p w14:paraId="1E08462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หลัง</w:t>
            </w:r>
          </w:p>
        </w:tc>
      </w:tr>
      <w:tr w:rsidR="00B9157F" w14:paraId="603137B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706" w:type="dxa"/>
            <w:vAlign w:val="center"/>
          </w:tcPr>
          <w:p w14:paraId="234DE8EF" w14:textId="77777777" w:rsidR="00B9157F" w:rsidRDefault="00B9157F">
            <w:pPr>
              <w:jc w:val="center"/>
            </w:pPr>
          </w:p>
        </w:tc>
        <w:tc>
          <w:tcPr>
            <w:tcW w:w="700" w:type="dxa"/>
            <w:vAlign w:val="center"/>
          </w:tcPr>
          <w:p w14:paraId="7EEDD24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04A96D4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700" w:type="dxa"/>
            <w:vAlign w:val="center"/>
          </w:tcPr>
          <w:p w14:paraId="72D2E5B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1FC4311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700" w:type="dxa"/>
            <w:vAlign w:val="center"/>
          </w:tcPr>
          <w:p w14:paraId="449B360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1173ECF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700" w:type="dxa"/>
            <w:vAlign w:val="center"/>
          </w:tcPr>
          <w:p w14:paraId="27561AA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700" w:type="dxa"/>
            <w:vAlign w:val="center"/>
          </w:tcPr>
          <w:p w14:paraId="2D48E2C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</w:tr>
      <w:tr w:rsidR="00B9157F" w14:paraId="32F9EA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5B3393F7" w14:textId="77777777" w:rsidR="00B9157F" w:rsidRDefault="00000000">
            <w:r>
              <w:rPr>
                <w:sz w:val="28"/>
                <w:szCs w:val="28"/>
                <w:cs/>
              </w:rPr>
              <w:t>1. ความรู้ความเข้าใจ</w:t>
            </w:r>
          </w:p>
        </w:tc>
        <w:tc>
          <w:tcPr>
            <w:tcW w:w="700" w:type="dxa"/>
            <w:vAlign w:val="center"/>
          </w:tcPr>
          <w:p w14:paraId="64C049D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0.91</w:t>
            </w:r>
          </w:p>
        </w:tc>
        <w:tc>
          <w:tcPr>
            <w:tcW w:w="700" w:type="dxa"/>
            <w:vAlign w:val="center"/>
          </w:tcPr>
          <w:p w14:paraId="3FDC9DA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0.10</w:t>
            </w:r>
          </w:p>
        </w:tc>
        <w:tc>
          <w:tcPr>
            <w:tcW w:w="700" w:type="dxa"/>
            <w:vAlign w:val="center"/>
          </w:tcPr>
          <w:p w14:paraId="0D9921D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0.92</w:t>
            </w:r>
          </w:p>
        </w:tc>
        <w:tc>
          <w:tcPr>
            <w:tcW w:w="700" w:type="dxa"/>
            <w:vAlign w:val="center"/>
          </w:tcPr>
          <w:p w14:paraId="46B490A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0.10</w:t>
            </w:r>
          </w:p>
        </w:tc>
        <w:tc>
          <w:tcPr>
            <w:tcW w:w="700" w:type="dxa"/>
            <w:vAlign w:val="center"/>
          </w:tcPr>
          <w:p w14:paraId="181DEBB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0.88</w:t>
            </w:r>
          </w:p>
        </w:tc>
        <w:tc>
          <w:tcPr>
            <w:tcW w:w="700" w:type="dxa"/>
            <w:vAlign w:val="center"/>
          </w:tcPr>
          <w:p w14:paraId="4EE8F39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0.15</w:t>
            </w:r>
          </w:p>
        </w:tc>
        <w:tc>
          <w:tcPr>
            <w:tcW w:w="700" w:type="dxa"/>
            <w:vAlign w:val="center"/>
          </w:tcPr>
          <w:p w14:paraId="59D6E55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0.88</w:t>
            </w:r>
          </w:p>
        </w:tc>
        <w:tc>
          <w:tcPr>
            <w:tcW w:w="700" w:type="dxa"/>
            <w:vAlign w:val="center"/>
          </w:tcPr>
          <w:p w14:paraId="2428240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</w:tr>
      <w:tr w:rsidR="00B9157F" w14:paraId="38B30B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3896693F" w14:textId="77777777" w:rsidR="00B9157F" w:rsidRDefault="00000000">
            <w:r>
              <w:rPr>
                <w:sz w:val="28"/>
                <w:szCs w:val="28"/>
                <w:cs/>
              </w:rPr>
              <w:t>2. การเข้าถึงข้อมูลสุขภาพ</w:t>
            </w:r>
          </w:p>
        </w:tc>
        <w:tc>
          <w:tcPr>
            <w:tcW w:w="700" w:type="dxa"/>
            <w:vAlign w:val="center"/>
          </w:tcPr>
          <w:p w14:paraId="7D5057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0.93</w:t>
            </w:r>
          </w:p>
        </w:tc>
        <w:tc>
          <w:tcPr>
            <w:tcW w:w="700" w:type="dxa"/>
            <w:vAlign w:val="center"/>
          </w:tcPr>
          <w:p w14:paraId="0E2C2E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0.10</w:t>
            </w:r>
          </w:p>
        </w:tc>
        <w:tc>
          <w:tcPr>
            <w:tcW w:w="700" w:type="dxa"/>
            <w:vAlign w:val="center"/>
          </w:tcPr>
          <w:p w14:paraId="5006EBE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0.94</w:t>
            </w:r>
          </w:p>
        </w:tc>
        <w:tc>
          <w:tcPr>
            <w:tcW w:w="700" w:type="dxa"/>
            <w:vAlign w:val="center"/>
          </w:tcPr>
          <w:p w14:paraId="3495B77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0.09</w:t>
            </w:r>
          </w:p>
        </w:tc>
        <w:tc>
          <w:tcPr>
            <w:tcW w:w="700" w:type="dxa"/>
            <w:vAlign w:val="center"/>
          </w:tcPr>
          <w:p w14:paraId="6EAC3E4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0.92</w:t>
            </w:r>
          </w:p>
        </w:tc>
        <w:tc>
          <w:tcPr>
            <w:tcW w:w="700" w:type="dxa"/>
            <w:vAlign w:val="center"/>
          </w:tcPr>
          <w:p w14:paraId="60DEE34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0.10</w:t>
            </w:r>
          </w:p>
        </w:tc>
        <w:tc>
          <w:tcPr>
            <w:tcW w:w="700" w:type="dxa"/>
            <w:vAlign w:val="center"/>
          </w:tcPr>
          <w:p w14:paraId="61C28D7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0.90</w:t>
            </w:r>
          </w:p>
        </w:tc>
        <w:tc>
          <w:tcPr>
            <w:tcW w:w="700" w:type="dxa"/>
            <w:vAlign w:val="center"/>
          </w:tcPr>
          <w:p w14:paraId="7FBAB4B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0.09</w:t>
            </w:r>
          </w:p>
        </w:tc>
      </w:tr>
      <w:tr w:rsidR="00B9157F" w14:paraId="7F1E9DE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47BAB07C" w14:textId="77777777" w:rsidR="00B9157F" w:rsidRDefault="00000000">
            <w:r>
              <w:rPr>
                <w:sz w:val="28"/>
                <w:szCs w:val="28"/>
                <w:cs/>
              </w:rPr>
              <w:t>3. การสื่อสารสุขภาพ</w:t>
            </w:r>
          </w:p>
        </w:tc>
        <w:tc>
          <w:tcPr>
            <w:tcW w:w="700" w:type="dxa"/>
            <w:vAlign w:val="center"/>
          </w:tcPr>
          <w:p w14:paraId="60114D9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0.89</w:t>
            </w:r>
          </w:p>
        </w:tc>
        <w:tc>
          <w:tcPr>
            <w:tcW w:w="700" w:type="dxa"/>
            <w:vAlign w:val="center"/>
          </w:tcPr>
          <w:p w14:paraId="12D9FA0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0.13</w:t>
            </w:r>
          </w:p>
        </w:tc>
        <w:tc>
          <w:tcPr>
            <w:tcW w:w="700" w:type="dxa"/>
            <w:vAlign w:val="center"/>
          </w:tcPr>
          <w:p w14:paraId="4F59175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0.91</w:t>
            </w:r>
          </w:p>
        </w:tc>
        <w:tc>
          <w:tcPr>
            <w:tcW w:w="700" w:type="dxa"/>
            <w:vAlign w:val="center"/>
          </w:tcPr>
          <w:p w14:paraId="27E20F3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  <w:tc>
          <w:tcPr>
            <w:tcW w:w="700" w:type="dxa"/>
            <w:vAlign w:val="center"/>
          </w:tcPr>
          <w:p w14:paraId="266DC4C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0.89</w:t>
            </w:r>
          </w:p>
        </w:tc>
        <w:tc>
          <w:tcPr>
            <w:tcW w:w="700" w:type="dxa"/>
            <w:vAlign w:val="center"/>
          </w:tcPr>
          <w:p w14:paraId="5C2321C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0.14</w:t>
            </w:r>
          </w:p>
        </w:tc>
        <w:tc>
          <w:tcPr>
            <w:tcW w:w="700" w:type="dxa"/>
            <w:vAlign w:val="center"/>
          </w:tcPr>
          <w:p w14:paraId="4AD358B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0.90</w:t>
            </w:r>
          </w:p>
        </w:tc>
        <w:tc>
          <w:tcPr>
            <w:tcW w:w="700" w:type="dxa"/>
            <w:vAlign w:val="center"/>
          </w:tcPr>
          <w:p w14:paraId="28FFF9C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0.10</w:t>
            </w:r>
          </w:p>
        </w:tc>
      </w:tr>
      <w:tr w:rsidR="00B9157F" w14:paraId="24601FD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549BEFB2" w14:textId="77777777" w:rsidR="00B9157F" w:rsidRDefault="00000000">
            <w:r>
              <w:rPr>
                <w:sz w:val="28"/>
                <w:szCs w:val="28"/>
                <w:cs/>
              </w:rPr>
              <w:t>4. การจัดการตนเอง</w:t>
            </w:r>
          </w:p>
        </w:tc>
        <w:tc>
          <w:tcPr>
            <w:tcW w:w="700" w:type="dxa"/>
            <w:vAlign w:val="center"/>
          </w:tcPr>
          <w:p w14:paraId="7D475E9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0.89</w:t>
            </w:r>
          </w:p>
        </w:tc>
        <w:tc>
          <w:tcPr>
            <w:tcW w:w="700" w:type="dxa"/>
            <w:vAlign w:val="center"/>
          </w:tcPr>
          <w:p w14:paraId="3604F2B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  <w:tc>
          <w:tcPr>
            <w:tcW w:w="700" w:type="dxa"/>
            <w:vAlign w:val="center"/>
          </w:tcPr>
          <w:p w14:paraId="76E130D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0.94</w:t>
            </w:r>
          </w:p>
        </w:tc>
        <w:tc>
          <w:tcPr>
            <w:tcW w:w="700" w:type="dxa"/>
            <w:vAlign w:val="center"/>
          </w:tcPr>
          <w:p w14:paraId="381CD0A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0.08</w:t>
            </w:r>
          </w:p>
        </w:tc>
        <w:tc>
          <w:tcPr>
            <w:tcW w:w="700" w:type="dxa"/>
            <w:vAlign w:val="center"/>
          </w:tcPr>
          <w:p w14:paraId="447D510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0.91</w:t>
            </w:r>
          </w:p>
        </w:tc>
        <w:tc>
          <w:tcPr>
            <w:tcW w:w="700" w:type="dxa"/>
            <w:vAlign w:val="center"/>
          </w:tcPr>
          <w:p w14:paraId="169AB33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0.13</w:t>
            </w:r>
          </w:p>
        </w:tc>
        <w:tc>
          <w:tcPr>
            <w:tcW w:w="700" w:type="dxa"/>
            <w:vAlign w:val="center"/>
          </w:tcPr>
          <w:p w14:paraId="47DA22D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0.87</w:t>
            </w:r>
          </w:p>
        </w:tc>
        <w:tc>
          <w:tcPr>
            <w:tcW w:w="700" w:type="dxa"/>
            <w:vAlign w:val="center"/>
          </w:tcPr>
          <w:p w14:paraId="167868F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0.08</w:t>
            </w:r>
          </w:p>
        </w:tc>
      </w:tr>
      <w:tr w:rsidR="00B9157F" w14:paraId="17A1ED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16B2D0A7" w14:textId="77777777" w:rsidR="00B9157F" w:rsidRDefault="00000000">
            <w:r>
              <w:rPr>
                <w:sz w:val="28"/>
                <w:szCs w:val="28"/>
                <w:cs/>
              </w:rPr>
              <w:t>5. การตัดสินใจและเลือกปฏิบัติที่ถูกต้อง</w:t>
            </w:r>
          </w:p>
        </w:tc>
        <w:tc>
          <w:tcPr>
            <w:tcW w:w="700" w:type="dxa"/>
            <w:vAlign w:val="center"/>
          </w:tcPr>
          <w:p w14:paraId="64FB641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0.99</w:t>
            </w:r>
          </w:p>
        </w:tc>
        <w:tc>
          <w:tcPr>
            <w:tcW w:w="700" w:type="dxa"/>
            <w:vAlign w:val="center"/>
          </w:tcPr>
          <w:p w14:paraId="1B3AD25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0.07</w:t>
            </w:r>
          </w:p>
        </w:tc>
        <w:tc>
          <w:tcPr>
            <w:tcW w:w="700" w:type="dxa"/>
            <w:vAlign w:val="center"/>
          </w:tcPr>
          <w:p w14:paraId="3AA5331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0.98</w:t>
            </w:r>
          </w:p>
        </w:tc>
        <w:tc>
          <w:tcPr>
            <w:tcW w:w="700" w:type="dxa"/>
            <w:vAlign w:val="center"/>
          </w:tcPr>
          <w:p w14:paraId="6EA5FC7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0.06</w:t>
            </w:r>
          </w:p>
        </w:tc>
        <w:tc>
          <w:tcPr>
            <w:tcW w:w="700" w:type="dxa"/>
            <w:vAlign w:val="center"/>
          </w:tcPr>
          <w:p w14:paraId="70D3CF9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0.96</w:t>
            </w:r>
          </w:p>
        </w:tc>
        <w:tc>
          <w:tcPr>
            <w:tcW w:w="700" w:type="dxa"/>
            <w:vAlign w:val="center"/>
          </w:tcPr>
          <w:p w14:paraId="08CF32F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0.09</w:t>
            </w:r>
          </w:p>
        </w:tc>
        <w:tc>
          <w:tcPr>
            <w:tcW w:w="700" w:type="dxa"/>
            <w:vAlign w:val="center"/>
          </w:tcPr>
          <w:p w14:paraId="0FE2EB4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0.99</w:t>
            </w:r>
          </w:p>
        </w:tc>
        <w:tc>
          <w:tcPr>
            <w:tcW w:w="700" w:type="dxa"/>
            <w:vAlign w:val="center"/>
          </w:tcPr>
          <w:p w14:paraId="0F67AE9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0.05</w:t>
            </w:r>
          </w:p>
        </w:tc>
      </w:tr>
      <w:tr w:rsidR="00B9157F" w14:paraId="24096E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3A2E04CF" w14:textId="77777777" w:rsidR="00B9157F" w:rsidRDefault="00000000">
            <w:r>
              <w:rPr>
                <w:sz w:val="28"/>
                <w:szCs w:val="28"/>
                <w:cs/>
              </w:rPr>
              <w:t>6. การบอกต่อในครอบครัว ชุมชน</w:t>
            </w:r>
          </w:p>
        </w:tc>
        <w:tc>
          <w:tcPr>
            <w:tcW w:w="700" w:type="dxa"/>
            <w:vAlign w:val="center"/>
          </w:tcPr>
          <w:p w14:paraId="127B396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0.96</w:t>
            </w:r>
          </w:p>
        </w:tc>
        <w:tc>
          <w:tcPr>
            <w:tcW w:w="700" w:type="dxa"/>
            <w:vAlign w:val="center"/>
          </w:tcPr>
          <w:p w14:paraId="1C56648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  <w:tc>
          <w:tcPr>
            <w:tcW w:w="700" w:type="dxa"/>
            <w:vAlign w:val="center"/>
          </w:tcPr>
          <w:p w14:paraId="395BAB1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0.99</w:t>
            </w:r>
          </w:p>
        </w:tc>
        <w:tc>
          <w:tcPr>
            <w:tcW w:w="700" w:type="dxa"/>
            <w:vAlign w:val="center"/>
          </w:tcPr>
          <w:p w14:paraId="0CC0857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0.04</w:t>
            </w:r>
          </w:p>
        </w:tc>
        <w:tc>
          <w:tcPr>
            <w:tcW w:w="700" w:type="dxa"/>
            <w:vAlign w:val="center"/>
          </w:tcPr>
          <w:p w14:paraId="50CC67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0.94</w:t>
            </w:r>
          </w:p>
        </w:tc>
        <w:tc>
          <w:tcPr>
            <w:tcW w:w="700" w:type="dxa"/>
            <w:vAlign w:val="center"/>
          </w:tcPr>
          <w:p w14:paraId="4CB1CB4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0.10</w:t>
            </w:r>
          </w:p>
        </w:tc>
        <w:tc>
          <w:tcPr>
            <w:tcW w:w="700" w:type="dxa"/>
            <w:vAlign w:val="center"/>
          </w:tcPr>
          <w:p w14:paraId="5BCF8F6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0.97</w:t>
            </w:r>
          </w:p>
        </w:tc>
        <w:tc>
          <w:tcPr>
            <w:tcW w:w="700" w:type="dxa"/>
            <w:vAlign w:val="center"/>
          </w:tcPr>
          <w:p w14:paraId="44BD0F8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</w:tr>
      <w:tr w:rsidR="00B9157F" w14:paraId="786647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706" w:type="dxa"/>
            <w:vAlign w:val="center"/>
          </w:tcPr>
          <w:p w14:paraId="18EEA5F9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โดยรวม</w:t>
            </w:r>
          </w:p>
        </w:tc>
        <w:tc>
          <w:tcPr>
            <w:tcW w:w="700" w:type="dxa"/>
            <w:vAlign w:val="center"/>
          </w:tcPr>
          <w:p w14:paraId="1661EFD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0.93</w:t>
            </w:r>
          </w:p>
        </w:tc>
        <w:tc>
          <w:tcPr>
            <w:tcW w:w="700" w:type="dxa"/>
            <w:vAlign w:val="center"/>
          </w:tcPr>
          <w:p w14:paraId="463ACF4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0.07</w:t>
            </w:r>
          </w:p>
        </w:tc>
        <w:tc>
          <w:tcPr>
            <w:tcW w:w="700" w:type="dxa"/>
            <w:vAlign w:val="center"/>
          </w:tcPr>
          <w:p w14:paraId="592F2EF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0.95</w:t>
            </w:r>
          </w:p>
        </w:tc>
        <w:tc>
          <w:tcPr>
            <w:tcW w:w="700" w:type="dxa"/>
            <w:vAlign w:val="center"/>
          </w:tcPr>
          <w:p w14:paraId="02296E7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0.05</w:t>
            </w:r>
          </w:p>
        </w:tc>
        <w:tc>
          <w:tcPr>
            <w:tcW w:w="700" w:type="dxa"/>
            <w:vAlign w:val="center"/>
          </w:tcPr>
          <w:p w14:paraId="0A8039B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0.92</w:t>
            </w:r>
          </w:p>
        </w:tc>
        <w:tc>
          <w:tcPr>
            <w:tcW w:w="700" w:type="dxa"/>
            <w:vAlign w:val="center"/>
          </w:tcPr>
          <w:p w14:paraId="743374A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0.08</w:t>
            </w:r>
          </w:p>
        </w:tc>
        <w:tc>
          <w:tcPr>
            <w:tcW w:w="700" w:type="dxa"/>
            <w:vAlign w:val="center"/>
          </w:tcPr>
          <w:p w14:paraId="750E301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0.92</w:t>
            </w:r>
          </w:p>
        </w:tc>
        <w:tc>
          <w:tcPr>
            <w:tcW w:w="700" w:type="dxa"/>
            <w:vAlign w:val="center"/>
          </w:tcPr>
          <w:p w14:paraId="3C5733A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0.06</w:t>
            </w:r>
          </w:p>
        </w:tc>
      </w:tr>
    </w:tbl>
    <w:p w14:paraId="06D37538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ค่าในตารางเป็นสัดส่วนของคะแนนเต็ม (0.00 – 1.00) ทุกค่าเฉลี่ยอยู่ในระดับมาก (0.75 – 1.00)</w:t>
      </w:r>
    </w:p>
    <w:p w14:paraId="79449106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2.3 การเปรียบเทียบระหว่างกลุ่มทดลองและกลุ่มเปรียบเทียบ (ทดสอบสมมติฐานข้อที่ 1)</w:t>
      </w:r>
    </w:p>
    <w:p w14:paraId="567C8F69" w14:textId="77777777" w:rsidR="00B9157F" w:rsidRDefault="00000000">
      <w:pPr>
        <w:ind w:firstLine="720"/>
        <w:jc w:val="thaiDistribute"/>
      </w:pPr>
      <w:r>
        <w:rPr>
          <w:cs/>
        </w:rPr>
        <w:t xml:space="preserve">ผลการทดสอบการแจกแจงของข้อมูลพบว่าคะแนนแบบแผนความเชื่อด้านสุขภาพและคะแนนความรอบรู้ด้านสุขภาพมีการแจกแจงไม่เป็นโค้งปกติ จึงเปรียบเทียบคะแนนระหว่างกลุ่มทดลองซึ่งเข้าร่วมรูปแบบกับกลุ่มเปรียบเทียบด้วยสถิติ Mann–Whitney U Test</w:t>
      </w:r>
    </w:p>
    <w:p w14:paraId="03968F48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ก่อนการทดลอง</w:t>
      </w:r>
      <w:r>
        <w:rPr>
          <w:cs/>
        </w:rPr>
        <w:t xml:space="preserve"> กลุ่มทดลองและกลุ่มเปรียบเทียบมีคะแนนแบบแผนความเชื่อด้านสุขภาพ (U = 652.00, Z = -1.453, p = .146) และคะแนนความรอบรู้ด้านสุขภาพ (U = 708.50, Z = -0.882, p = .378) แตกต่างกันอย่างไม่มีนัยสำคัญทางสถิติ แสดงว่าทั้งสองกลุ่มมีคะแนนตั้งต้นของตัวแปรตามใกล้เคียงกัน ดังตารางที่ 4.4</w:t>
      </w:r>
    </w:p>
    <w:p w14:paraId="4203725B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4.4</w:t>
      </w:r>
      <w:r>
        <w:rPr>
          <w:cs/>
        </w:rPr>
        <w:t xml:space="preserve"> การเปรียบเทียบคะแนนแบบแผนความเชื่อด้านสุขภาพและความรอบรู้ด้านสุขภาพ ก่อนการทดลอง ระหว่างกลุ่มทดลองและกลุ่มเปรียบเทียบ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6"/>
        <w:gridCol w:w="1400"/>
        <w:gridCol w:w="500"/>
        <w:gridCol w:w="900"/>
        <w:gridCol w:w="1100"/>
        <w:gridCol w:w="800"/>
        <w:gridCol w:w="800"/>
        <w:gridCol w:w="600"/>
      </w:tblGrid>
      <w:tr w:rsidR="00B9157F" w14:paraId="0FE1E2B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6" w:type="dxa"/>
            <w:vAlign w:val="center"/>
          </w:tcPr>
          <w:p w14:paraId="1946E58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ตัวแปร</w:t>
            </w:r>
          </w:p>
        </w:tc>
        <w:tc>
          <w:tcPr>
            <w:tcW w:w="1400" w:type="dxa"/>
            <w:vAlign w:val="center"/>
          </w:tcPr>
          <w:p w14:paraId="4FE1198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</w:t>
            </w:r>
          </w:p>
        </w:tc>
        <w:tc>
          <w:tcPr>
            <w:tcW w:w="500" w:type="dxa"/>
            <w:vAlign w:val="center"/>
          </w:tcPr>
          <w:p w14:paraId="099E336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n</w:t>
            </w:r>
          </w:p>
        </w:tc>
        <w:tc>
          <w:tcPr>
            <w:tcW w:w="900" w:type="dxa"/>
            <w:vAlign w:val="center"/>
          </w:tcPr>
          <w:p w14:paraId="1527CA7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Mean Rank</w:t>
            </w:r>
          </w:p>
        </w:tc>
        <w:tc>
          <w:tcPr>
            <w:tcW w:w="1100" w:type="dxa"/>
            <w:vAlign w:val="center"/>
          </w:tcPr>
          <w:p w14:paraId="328E35D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Sum of Ranks</w:t>
            </w:r>
          </w:p>
        </w:tc>
        <w:tc>
          <w:tcPr>
            <w:tcW w:w="800" w:type="dxa"/>
            <w:vAlign w:val="center"/>
          </w:tcPr>
          <w:p w14:paraId="14B3EB9F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U</w:t>
            </w:r>
          </w:p>
        </w:tc>
        <w:tc>
          <w:tcPr>
            <w:tcW w:w="800" w:type="dxa"/>
            <w:vAlign w:val="center"/>
          </w:tcPr>
          <w:p w14:paraId="5562F1E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Z</w:t>
            </w:r>
          </w:p>
        </w:tc>
        <w:tc>
          <w:tcPr>
            <w:tcW w:w="600" w:type="dxa"/>
            <w:vAlign w:val="center"/>
          </w:tcPr>
          <w:p w14:paraId="4FE7EFA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p</w:t>
            </w:r>
          </w:p>
        </w:tc>
      </w:tr>
      <w:tr w:rsidR="00B9157F" w14:paraId="7C9F2AD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67C3426C" w14:textId="77777777" w:rsidR="00B9157F" w:rsidRDefault="00000000">
            <w:r>
              <w:rPr>
                <w:sz w:val="28"/>
                <w:szCs w:val="28"/>
                <w:cs/>
              </w:rPr>
              <w:t>แบบแผนความเชื่อด้านสุขภาพ</w:t>
            </w:r>
          </w:p>
        </w:tc>
        <w:tc>
          <w:tcPr>
            <w:tcW w:w="1400" w:type="dxa"/>
            <w:vAlign w:val="center"/>
          </w:tcPr>
          <w:p w14:paraId="48D80F1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ทดลอง</w:t>
            </w:r>
          </w:p>
        </w:tc>
        <w:tc>
          <w:tcPr>
            <w:tcW w:w="500" w:type="dxa"/>
            <w:vAlign w:val="center"/>
          </w:tcPr>
          <w:p w14:paraId="23C6ACE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17E32C4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44.20</w:t>
            </w:r>
          </w:p>
        </w:tc>
        <w:tc>
          <w:tcPr>
            <w:tcW w:w="1100" w:type="dxa"/>
            <w:vAlign w:val="center"/>
          </w:tcPr>
          <w:p w14:paraId="0127436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1,768.00</w:t>
            </w:r>
          </w:p>
        </w:tc>
        <w:tc>
          <w:tcPr>
            <w:tcW w:w="800" w:type="dxa"/>
            <w:vAlign w:val="center"/>
          </w:tcPr>
          <w:p w14:paraId="5A52113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652.00</w:t>
            </w:r>
          </w:p>
        </w:tc>
        <w:tc>
          <w:tcPr>
            <w:tcW w:w="800" w:type="dxa"/>
            <w:vAlign w:val="center"/>
          </w:tcPr>
          <w:p w14:paraId="196C92A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-1.453</w:t>
            </w:r>
          </w:p>
        </w:tc>
        <w:tc>
          <w:tcPr>
            <w:tcW w:w="600" w:type="dxa"/>
            <w:vAlign w:val="center"/>
          </w:tcPr>
          <w:p w14:paraId="7541E94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.146</w:t>
            </w:r>
          </w:p>
        </w:tc>
      </w:tr>
      <w:tr w:rsidR="00B9157F" w14:paraId="677199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013CA460" w14:textId="77777777" w:rsidR="00B9157F" w:rsidRDefault="00B9157F"/>
        </w:tc>
        <w:tc>
          <w:tcPr>
            <w:tcW w:w="1400" w:type="dxa"/>
            <w:vAlign w:val="center"/>
          </w:tcPr>
          <w:p w14:paraId="0E7AB7F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เปรียบเทียบ</w:t>
            </w:r>
          </w:p>
        </w:tc>
        <w:tc>
          <w:tcPr>
            <w:tcW w:w="500" w:type="dxa"/>
            <w:vAlign w:val="center"/>
          </w:tcPr>
          <w:p w14:paraId="14F138D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051E13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36.80</w:t>
            </w:r>
          </w:p>
        </w:tc>
        <w:tc>
          <w:tcPr>
            <w:tcW w:w="1100" w:type="dxa"/>
            <w:vAlign w:val="center"/>
          </w:tcPr>
          <w:p w14:paraId="6DD1206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1,472.00</w:t>
            </w:r>
          </w:p>
        </w:tc>
        <w:tc>
          <w:tcPr>
            <w:tcW w:w="800" w:type="dxa"/>
            <w:vAlign w:val="center"/>
          </w:tcPr>
          <w:p w14:paraId="0AD5338D" w14:textId="77777777" w:rsidR="00B9157F" w:rsidRDefault="00B9157F">
            <w:pPr>
              <w:jc w:val="center"/>
            </w:pPr>
          </w:p>
        </w:tc>
        <w:tc>
          <w:tcPr>
            <w:tcW w:w="800" w:type="dxa"/>
            <w:vAlign w:val="center"/>
          </w:tcPr>
          <w:p w14:paraId="30276A89" w14:textId="77777777" w:rsidR="00B9157F" w:rsidRDefault="00B9157F">
            <w:pPr>
              <w:jc w:val="center"/>
            </w:pPr>
          </w:p>
        </w:tc>
        <w:tc>
          <w:tcPr>
            <w:tcW w:w="600" w:type="dxa"/>
            <w:vAlign w:val="center"/>
          </w:tcPr>
          <w:p w14:paraId="732EDA17" w14:textId="77777777" w:rsidR="00B9157F" w:rsidRDefault="00B9157F">
            <w:pPr>
              <w:jc w:val="center"/>
            </w:pPr>
          </w:p>
        </w:tc>
      </w:tr>
      <w:tr w:rsidR="00B9157F" w14:paraId="33D5BA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0C24E653" w14:textId="77777777" w:rsidR="00B9157F" w:rsidRDefault="00000000">
            <w:r>
              <w:rPr>
                <w:sz w:val="28"/>
                <w:szCs w:val="28"/>
                <w:cs/>
              </w:rPr>
              <w:t>ความรอบรู้ด้านสุขภาพ</w:t>
            </w:r>
          </w:p>
        </w:tc>
        <w:tc>
          <w:tcPr>
            <w:tcW w:w="1400" w:type="dxa"/>
            <w:vAlign w:val="center"/>
          </w:tcPr>
          <w:p w14:paraId="7EA4A3C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ทดลอง</w:t>
            </w:r>
          </w:p>
        </w:tc>
        <w:tc>
          <w:tcPr>
            <w:tcW w:w="500" w:type="dxa"/>
            <w:vAlign w:val="center"/>
          </w:tcPr>
          <w:p w14:paraId="0D2B771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57845B9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42.79</w:t>
            </w:r>
          </w:p>
        </w:tc>
        <w:tc>
          <w:tcPr>
            <w:tcW w:w="1100" w:type="dxa"/>
            <w:vAlign w:val="center"/>
          </w:tcPr>
          <w:p w14:paraId="0BBA661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1,711.50</w:t>
            </w:r>
          </w:p>
        </w:tc>
        <w:tc>
          <w:tcPr>
            <w:tcW w:w="800" w:type="dxa"/>
            <w:vAlign w:val="center"/>
          </w:tcPr>
          <w:p w14:paraId="08EBE0C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708.50</w:t>
            </w:r>
          </w:p>
        </w:tc>
        <w:tc>
          <w:tcPr>
            <w:tcW w:w="800" w:type="dxa"/>
            <w:vAlign w:val="center"/>
          </w:tcPr>
          <w:p w14:paraId="5C1A999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-0.882</w:t>
            </w:r>
          </w:p>
        </w:tc>
        <w:tc>
          <w:tcPr>
            <w:tcW w:w="600" w:type="dxa"/>
            <w:vAlign w:val="center"/>
          </w:tcPr>
          <w:p w14:paraId="03822BC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.378</w:t>
            </w:r>
          </w:p>
        </w:tc>
      </w:tr>
      <w:tr w:rsidR="00B9157F" w14:paraId="6665D4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296A023C" w14:textId="77777777" w:rsidR="00B9157F" w:rsidRDefault="00B9157F"/>
        </w:tc>
        <w:tc>
          <w:tcPr>
            <w:tcW w:w="1400" w:type="dxa"/>
            <w:vAlign w:val="center"/>
          </w:tcPr>
          <w:p w14:paraId="62E4914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เปรียบเทียบ</w:t>
            </w:r>
          </w:p>
        </w:tc>
        <w:tc>
          <w:tcPr>
            <w:tcW w:w="500" w:type="dxa"/>
            <w:vAlign w:val="center"/>
          </w:tcPr>
          <w:p w14:paraId="75A58C8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6B0D2B6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38.21</w:t>
            </w:r>
          </w:p>
        </w:tc>
        <w:tc>
          <w:tcPr>
            <w:tcW w:w="1100" w:type="dxa"/>
            <w:vAlign w:val="center"/>
          </w:tcPr>
          <w:p w14:paraId="7346DAC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1,528.50</w:t>
            </w:r>
          </w:p>
        </w:tc>
        <w:tc>
          <w:tcPr>
            <w:tcW w:w="800" w:type="dxa"/>
            <w:vAlign w:val="center"/>
          </w:tcPr>
          <w:p w14:paraId="00439502" w14:textId="77777777" w:rsidR="00B9157F" w:rsidRDefault="00B9157F">
            <w:pPr>
              <w:jc w:val="center"/>
            </w:pPr>
          </w:p>
        </w:tc>
        <w:tc>
          <w:tcPr>
            <w:tcW w:w="800" w:type="dxa"/>
            <w:vAlign w:val="center"/>
          </w:tcPr>
          <w:p w14:paraId="3BB80E52" w14:textId="77777777" w:rsidR="00B9157F" w:rsidRDefault="00B9157F">
            <w:pPr>
              <w:jc w:val="center"/>
            </w:pPr>
          </w:p>
        </w:tc>
        <w:tc>
          <w:tcPr>
            <w:tcW w:w="600" w:type="dxa"/>
            <w:vAlign w:val="center"/>
          </w:tcPr>
          <w:p w14:paraId="1F0A3A28" w14:textId="77777777" w:rsidR="00B9157F" w:rsidRDefault="00B9157F">
            <w:pPr>
              <w:jc w:val="center"/>
            </w:pPr>
          </w:p>
        </w:tc>
      </w:tr>
    </w:tbl>
    <w:p w14:paraId="6B9B75B0" w14:textId="77777777" w:rsidR="00B9157F" w:rsidRDefault="00B9157F">
      <w:pPr>
        <w:jc w:val="thaiDistribute"/>
      </w:pPr>
    </w:p>
    <w:p w14:paraId="45FEC02C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หลังการทดลอง</w:t>
      </w:r>
      <w:r>
        <w:rPr>
          <w:cs/>
        </w:rPr>
        <w:t xml:space="preserve"> กลุ่มทดลองมีคะแนนแบบแผนความเชื่อด้านสุขภาพสูงกว่ากลุ่มเปรียบเทียบอย่างมีนัยสำคัญทางสถิติ (U = 336.50, Z = -4.542, p &lt; .001) ขนาดอิทธิพลอยู่ในระดับใหญ่ (r = .51) และมีคะแนนความรอบรู้ด้านสุขภาพสูงกว่ากลุ่มเปรียบเทียบอย่างมีนัยสำคัญทางสถิติ (U = 564.00, Z = -2.276, p = .023) ขนาดอิทธิพลอยู่ในระดับเล็กถึงปานกลาง (r = .25) ดังตารางที่ 4.5</w:t>
      </w:r>
    </w:p>
    <w:p w14:paraId="591F2CBA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4.5</w:t>
      </w:r>
      <w:r>
        <w:rPr>
          <w:cs/>
        </w:rPr>
        <w:t xml:space="preserve"> การเปรียบเทียบคะแนนแบบแผนความเชื่อด้านสุขภาพและความรอบรู้ด้านสุขภาพ หลังการทดลอง ระหว่างกลุ่มทดลองและกลุ่มเปรียบเทียบ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06"/>
        <w:gridCol w:w="1400"/>
        <w:gridCol w:w="500"/>
        <w:gridCol w:w="900"/>
        <w:gridCol w:w="1100"/>
        <w:gridCol w:w="800"/>
        <w:gridCol w:w="800"/>
        <w:gridCol w:w="600"/>
      </w:tblGrid>
      <w:tr w:rsidR="00B9157F" w14:paraId="1D240A4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206" w:type="dxa"/>
            <w:vAlign w:val="center"/>
          </w:tcPr>
          <w:p w14:paraId="1C03C61F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ตัวแปร</w:t>
            </w:r>
          </w:p>
        </w:tc>
        <w:tc>
          <w:tcPr>
            <w:tcW w:w="1400" w:type="dxa"/>
            <w:vAlign w:val="center"/>
          </w:tcPr>
          <w:p w14:paraId="57D451F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กลุ่ม</w:t>
            </w:r>
          </w:p>
        </w:tc>
        <w:tc>
          <w:tcPr>
            <w:tcW w:w="500" w:type="dxa"/>
            <w:vAlign w:val="center"/>
          </w:tcPr>
          <w:p w14:paraId="0759BEF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n</w:t>
            </w:r>
          </w:p>
        </w:tc>
        <w:tc>
          <w:tcPr>
            <w:tcW w:w="900" w:type="dxa"/>
            <w:vAlign w:val="center"/>
          </w:tcPr>
          <w:p w14:paraId="18FEABDF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Mean Rank</w:t>
            </w:r>
          </w:p>
        </w:tc>
        <w:tc>
          <w:tcPr>
            <w:tcW w:w="1100" w:type="dxa"/>
            <w:vAlign w:val="center"/>
          </w:tcPr>
          <w:p w14:paraId="7D1443B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Sum of Ranks</w:t>
            </w:r>
          </w:p>
        </w:tc>
        <w:tc>
          <w:tcPr>
            <w:tcW w:w="800" w:type="dxa"/>
            <w:vAlign w:val="center"/>
          </w:tcPr>
          <w:p w14:paraId="0D764B5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U</w:t>
            </w:r>
          </w:p>
        </w:tc>
        <w:tc>
          <w:tcPr>
            <w:tcW w:w="800" w:type="dxa"/>
            <w:vAlign w:val="center"/>
          </w:tcPr>
          <w:p w14:paraId="0E35720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Z</w:t>
            </w:r>
          </w:p>
        </w:tc>
        <w:tc>
          <w:tcPr>
            <w:tcW w:w="600" w:type="dxa"/>
            <w:vAlign w:val="center"/>
          </w:tcPr>
          <w:p w14:paraId="3363F7B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p</w:t>
            </w:r>
          </w:p>
        </w:tc>
      </w:tr>
      <w:tr w:rsidR="00B9157F" w14:paraId="4AFCFA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0AAAAF2B" w14:textId="77777777" w:rsidR="00B9157F" w:rsidRDefault="00000000">
            <w:r>
              <w:rPr>
                <w:sz w:val="28"/>
                <w:szCs w:val="28"/>
                <w:cs/>
              </w:rPr>
              <w:t>แบบแผนความเชื่อด้านสุขภาพ</w:t>
            </w:r>
          </w:p>
        </w:tc>
        <w:tc>
          <w:tcPr>
            <w:tcW w:w="1400" w:type="dxa"/>
            <w:vAlign w:val="center"/>
          </w:tcPr>
          <w:p w14:paraId="510EBDA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ทดลอง</w:t>
            </w:r>
          </w:p>
        </w:tc>
        <w:tc>
          <w:tcPr>
            <w:tcW w:w="500" w:type="dxa"/>
            <w:vAlign w:val="center"/>
          </w:tcPr>
          <w:p w14:paraId="3D8E1F2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104F296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52.09</w:t>
            </w:r>
          </w:p>
        </w:tc>
        <w:tc>
          <w:tcPr>
            <w:tcW w:w="1100" w:type="dxa"/>
            <w:vAlign w:val="center"/>
          </w:tcPr>
          <w:p w14:paraId="47F48B1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2,083.50</w:t>
            </w:r>
          </w:p>
        </w:tc>
        <w:tc>
          <w:tcPr>
            <w:tcW w:w="800" w:type="dxa"/>
            <w:vAlign w:val="center"/>
          </w:tcPr>
          <w:p w14:paraId="0B88EB6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336.50</w:t>
            </w:r>
          </w:p>
        </w:tc>
        <w:tc>
          <w:tcPr>
            <w:tcW w:w="800" w:type="dxa"/>
            <w:vAlign w:val="center"/>
          </w:tcPr>
          <w:p w14:paraId="1EBC173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-4.542</w:t>
            </w:r>
          </w:p>
        </w:tc>
        <w:tc>
          <w:tcPr>
            <w:tcW w:w="600" w:type="dxa"/>
            <w:vAlign w:val="center"/>
          </w:tcPr>
          <w:p w14:paraId="30D3DE1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&lt; .001*</w:t>
            </w:r>
          </w:p>
        </w:tc>
      </w:tr>
      <w:tr w:rsidR="00B9157F" w14:paraId="2B4499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662D112F" w14:textId="77777777" w:rsidR="00B9157F" w:rsidRDefault="00B9157F"/>
        </w:tc>
        <w:tc>
          <w:tcPr>
            <w:tcW w:w="1400" w:type="dxa"/>
            <w:vAlign w:val="center"/>
          </w:tcPr>
          <w:p w14:paraId="69F92C1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เปรียบเทียบ</w:t>
            </w:r>
          </w:p>
        </w:tc>
        <w:tc>
          <w:tcPr>
            <w:tcW w:w="500" w:type="dxa"/>
            <w:vAlign w:val="center"/>
          </w:tcPr>
          <w:p w14:paraId="171C428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3231BB7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28.91</w:t>
            </w:r>
          </w:p>
        </w:tc>
        <w:tc>
          <w:tcPr>
            <w:tcW w:w="1100" w:type="dxa"/>
            <w:vAlign w:val="center"/>
          </w:tcPr>
          <w:p w14:paraId="38F0BBF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1,156.50</w:t>
            </w:r>
          </w:p>
        </w:tc>
        <w:tc>
          <w:tcPr>
            <w:tcW w:w="800" w:type="dxa"/>
            <w:vAlign w:val="center"/>
          </w:tcPr>
          <w:p w14:paraId="0666B085" w14:textId="77777777" w:rsidR="00B9157F" w:rsidRDefault="00B9157F">
            <w:pPr>
              <w:jc w:val="center"/>
            </w:pPr>
          </w:p>
        </w:tc>
        <w:tc>
          <w:tcPr>
            <w:tcW w:w="800" w:type="dxa"/>
            <w:vAlign w:val="center"/>
          </w:tcPr>
          <w:p w14:paraId="2C8E98FD" w14:textId="77777777" w:rsidR="00B9157F" w:rsidRDefault="00B9157F">
            <w:pPr>
              <w:jc w:val="center"/>
            </w:pPr>
          </w:p>
        </w:tc>
        <w:tc>
          <w:tcPr>
            <w:tcW w:w="600" w:type="dxa"/>
            <w:vAlign w:val="center"/>
          </w:tcPr>
          <w:p w14:paraId="758FDE00" w14:textId="77777777" w:rsidR="00B9157F" w:rsidRDefault="00B9157F">
            <w:pPr>
              <w:jc w:val="center"/>
            </w:pPr>
          </w:p>
        </w:tc>
      </w:tr>
      <w:tr w:rsidR="00B9157F" w14:paraId="7D7A255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01CBC01C" w14:textId="77777777" w:rsidR="00B9157F" w:rsidRDefault="00000000">
            <w:r>
              <w:rPr>
                <w:sz w:val="28"/>
                <w:szCs w:val="28"/>
                <w:cs/>
              </w:rPr>
              <w:t>ความรอบรู้ด้านสุขภาพ</w:t>
            </w:r>
          </w:p>
        </w:tc>
        <w:tc>
          <w:tcPr>
            <w:tcW w:w="1400" w:type="dxa"/>
            <w:vAlign w:val="center"/>
          </w:tcPr>
          <w:p w14:paraId="0095A5B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ทดลอง</w:t>
            </w:r>
          </w:p>
        </w:tc>
        <w:tc>
          <w:tcPr>
            <w:tcW w:w="500" w:type="dxa"/>
            <w:vAlign w:val="center"/>
          </w:tcPr>
          <w:p w14:paraId="080382D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09BFAB1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46.40</w:t>
            </w:r>
          </w:p>
        </w:tc>
        <w:tc>
          <w:tcPr>
            <w:tcW w:w="1100" w:type="dxa"/>
            <w:vAlign w:val="center"/>
          </w:tcPr>
          <w:p w14:paraId="1913B6D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1,856.00</w:t>
            </w:r>
          </w:p>
        </w:tc>
        <w:tc>
          <w:tcPr>
            <w:tcW w:w="800" w:type="dxa"/>
            <w:vAlign w:val="center"/>
          </w:tcPr>
          <w:p w14:paraId="245AB44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564.00</w:t>
            </w:r>
          </w:p>
        </w:tc>
        <w:tc>
          <w:tcPr>
            <w:tcW w:w="800" w:type="dxa"/>
            <w:vAlign w:val="center"/>
          </w:tcPr>
          <w:p w14:paraId="46C1CC3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-2.276</w:t>
            </w:r>
          </w:p>
        </w:tc>
        <w:tc>
          <w:tcPr>
            <w:tcW w:w="600" w:type="dxa"/>
            <w:vAlign w:val="center"/>
          </w:tcPr>
          <w:p w14:paraId="13C4BC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.023*</w:t>
            </w:r>
          </w:p>
        </w:tc>
      </w:tr>
      <w:tr w:rsidR="00B9157F" w14:paraId="513628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6" w:type="dxa"/>
            <w:vAlign w:val="center"/>
          </w:tcPr>
          <w:p w14:paraId="51F6EB8B" w14:textId="77777777" w:rsidR="00B9157F" w:rsidRDefault="00B9157F"/>
        </w:tc>
        <w:tc>
          <w:tcPr>
            <w:tcW w:w="1400" w:type="dxa"/>
            <w:vAlign w:val="center"/>
          </w:tcPr>
          <w:p w14:paraId="08B7203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เปรียบเทียบ</w:t>
            </w:r>
          </w:p>
        </w:tc>
        <w:tc>
          <w:tcPr>
            <w:tcW w:w="500" w:type="dxa"/>
            <w:vAlign w:val="center"/>
          </w:tcPr>
          <w:p w14:paraId="745BCD5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40</w:t>
            </w:r>
          </w:p>
        </w:tc>
        <w:tc>
          <w:tcPr>
            <w:tcW w:w="900" w:type="dxa"/>
            <w:vAlign w:val="center"/>
          </w:tcPr>
          <w:p w14:paraId="00E0BFD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34.60</w:t>
            </w:r>
          </w:p>
        </w:tc>
        <w:tc>
          <w:tcPr>
            <w:tcW w:w="1100" w:type="dxa"/>
            <w:vAlign w:val="center"/>
          </w:tcPr>
          <w:p w14:paraId="492CA17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1,384.00</w:t>
            </w:r>
          </w:p>
        </w:tc>
        <w:tc>
          <w:tcPr>
            <w:tcW w:w="800" w:type="dxa"/>
            <w:vAlign w:val="center"/>
          </w:tcPr>
          <w:p w14:paraId="503AACC4" w14:textId="77777777" w:rsidR="00B9157F" w:rsidRDefault="00B9157F">
            <w:pPr>
              <w:jc w:val="center"/>
            </w:pPr>
          </w:p>
        </w:tc>
        <w:tc>
          <w:tcPr>
            <w:tcW w:w="800" w:type="dxa"/>
            <w:vAlign w:val="center"/>
          </w:tcPr>
          <w:p w14:paraId="7602C766" w14:textId="77777777" w:rsidR="00B9157F" w:rsidRDefault="00B9157F">
            <w:pPr>
              <w:jc w:val="center"/>
            </w:pPr>
          </w:p>
        </w:tc>
        <w:tc>
          <w:tcPr>
            <w:tcW w:w="600" w:type="dxa"/>
            <w:vAlign w:val="center"/>
          </w:tcPr>
          <w:p w14:paraId="63A878FB" w14:textId="77777777" w:rsidR="00B9157F" w:rsidRDefault="00B9157F">
            <w:pPr>
              <w:jc w:val="center"/>
            </w:pPr>
          </w:p>
        </w:tc>
      </w:tr>
    </w:tbl>
    <w:p w14:paraId="25C7FE5E" w14:textId="77777777" w:rsidR="00B9157F" w:rsidRDefault="00000000">
      <w:pPr>
        <w:spacing w:after="120"/>
      </w:pPr>
      <w:r>
        <w:rPr>
          <w:sz w:val="28"/>
          <w:szCs w:val="28"/>
          <w:cs/>
        </w:rPr>
        <w:t>* p &lt; .05</w:t>
      </w:r>
    </w:p>
    <w:p w14:paraId="047610FA" w14:textId="77777777" w:rsidR="00B9157F" w:rsidRDefault="00000000">
      <w:pPr>
        <w:ind w:firstLine="720"/>
        <w:jc w:val="thaiDistribute"/>
      </w:pPr>
      <w:r>
        <w:rPr>
          <w:cs/>
        </w:rPr>
        <w:t>สรุปได้ว่า หลังเข้าร่วมรูปแบบ แกนนำครอบครัวกลุ่มทดลองมีคะแนนแบบแผนความเชื่อด้านสุขภาพและคะแนนความรอบรู้ด้านสุขภาพสูงกว่ากลุ่มเปรียบเทียบอย่างมีนัยสำคัญทางสถิติที่ระดับ .05 ซึ่งเป็นไปตามสมมติฐานข้อที่ 1 ทั้งสองตัวแปร</w:t>
      </w:r>
    </w:p>
    <w:p w14:paraId="4075FC78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ส่วนที่ 3 การเปรียบเทียบคะแนนแบบแผนความเชื่อด้านสุขภาพและความรอบรู้ด้านสุขภาพ ก่อนและหลังเข้าร่วมรูปแบบ (วัตถุประสงค์ข้อที่ 2)</w:t>
      </w:r>
    </w:p>
    <w:p w14:paraId="09636389" w14:textId="77777777" w:rsidR="00B9157F" w:rsidRDefault="00000000">
      <w:pPr>
        <w:ind w:firstLine="720"/>
        <w:jc w:val="thaiDistribute"/>
      </w:pPr>
      <w:r>
        <w:rPr>
          <w:cs/>
        </w:rPr>
        <w:t>ส่วนนี้ตอบวัตถุประสงค์ข้อที่ 2 และทดสอบสมมติฐานข้อที่ 2 โดยเปรียบเทียบคะแนนก่อนและหลังเข้าร่วมรูปแบบภายในกลุ่มทดลอง และนำเสนอผลของกลุ่มเปรียบเทียบประกอบ</w:t>
      </w:r>
    </w:p>
    <w:p w14:paraId="44EE2D60" w14:textId="77777777" w:rsidR="00B9157F" w:rsidRDefault="00000000">
      <w:pPr>
        <w:ind w:firstLine="720"/>
        <w:jc w:val="thaiDistribute"/>
      </w:pPr>
      <w:r>
        <w:rPr>
          <w:cs/>
        </w:rPr>
        <w:t xml:space="preserve">ผลการทดสอบการแจกแจงของข้อมูลพบว่าคะแนนแบบแผนความเชื่อด้านสุขภาพและคะแนนความรอบรู้ด้านสุขภาพมีการแจกแจงไม่เป็นโค้งปกติ จึงเปรียบเทียบคะแนนก่อนและหลังการทดลองภายในกลุ่มด้วยสถิติ Wilcoxon Signed Ranks Test</w:t>
      </w:r>
    </w:p>
    <w:p w14:paraId="004F94F8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lastRenderedPageBreak/>
        <w:t>กลุ่มทดลอง</w:t>
      </w:r>
      <w:r>
        <w:rPr>
          <w:cs/>
        </w:rPr>
        <w:t xml:space="preserve"> หลังการทดลองมีคะแนนแบบแผนความเชื่อด้านสุขภาพสูงกว่าก่อนการทดลองอย่างมีนัยสำคัญทางสถิติ (Z = -2.185, p = .029) โดยมีผู้ที่คะแนนเพิ่มขึ้น 20 คน ลดลง 9 คน และเท่าเดิม 11 คน ขนาดอิทธิพลอยู่ในระดับปานกลาง (r = .35) ส่วนคะแนนความรอบรู้ด้านสุขภาพหลังการทดลองมีแนวโน้มสูงขึ้น โดยมีผู้ที่คะแนนเพิ่มขึ้น 22 คน และลดลง 18 คน แต่แตกต่างจากก่อนการทดลองอย่างไม่มีนัยสำคัญทางสถิติ (Z = -0.988, p = .323, r = .16) ดังตารางที่ 4.6</w:t>
      </w:r>
    </w:p>
    <w:p w14:paraId="0812A073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4.6</w:t>
      </w:r>
      <w:r>
        <w:rPr>
          <w:cs/>
        </w:rPr>
        <w:t xml:space="preserve"> การเปรียบเทียบคะแนนแบบแผนความเชื่อด้านสุขภาพและความรอบรู้ด้านสุขภาพ ก่อนและหลังการทดลอง ของกลุ่มทดลอง (n = 40)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700"/>
        <w:gridCol w:w="850"/>
        <w:gridCol w:w="950"/>
        <w:gridCol w:w="750"/>
        <w:gridCol w:w="656"/>
      </w:tblGrid>
      <w:tr w:rsidR="00B9157F" w14:paraId="2B6D46D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vAlign w:val="center"/>
          </w:tcPr>
          <w:p w14:paraId="4DA211A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ตัวแปร</w:t>
            </w:r>
          </w:p>
        </w:tc>
        <w:tc>
          <w:tcPr>
            <w:tcW w:w="2600" w:type="dxa"/>
            <w:vAlign w:val="center"/>
          </w:tcPr>
          <w:p w14:paraId="5D8C0C8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คะแนนหลังการทดลองเทียบกับก่อนการทดลอง</w:t>
            </w:r>
          </w:p>
        </w:tc>
        <w:tc>
          <w:tcPr>
            <w:tcW w:w="700" w:type="dxa"/>
            <w:vAlign w:val="center"/>
          </w:tcPr>
          <w:p w14:paraId="60C94B9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จำนวน (คน)</w:t>
            </w:r>
          </w:p>
        </w:tc>
        <w:tc>
          <w:tcPr>
            <w:tcW w:w="850" w:type="dxa"/>
            <w:vAlign w:val="center"/>
          </w:tcPr>
          <w:p w14:paraId="2564E02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Mean Rank</w:t>
            </w:r>
          </w:p>
        </w:tc>
        <w:tc>
          <w:tcPr>
            <w:tcW w:w="950" w:type="dxa"/>
            <w:vAlign w:val="center"/>
          </w:tcPr>
          <w:p w14:paraId="29F90AC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Sum of Ranks</w:t>
            </w:r>
          </w:p>
        </w:tc>
        <w:tc>
          <w:tcPr>
            <w:tcW w:w="750" w:type="dxa"/>
            <w:vAlign w:val="center"/>
          </w:tcPr>
          <w:p w14:paraId="521EFB09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Z</w:t>
            </w:r>
          </w:p>
        </w:tc>
        <w:tc>
          <w:tcPr>
            <w:tcW w:w="656" w:type="dxa"/>
            <w:vAlign w:val="center"/>
          </w:tcPr>
          <w:p w14:paraId="09916F7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p</w:t>
            </w:r>
          </w:p>
        </w:tc>
      </w:tr>
      <w:tr w:rsidR="00B9157F" w14:paraId="236408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A42E166" w14:textId="77777777" w:rsidR="00B9157F" w:rsidRDefault="00000000">
            <w:r>
              <w:rPr>
                <w:sz w:val="28"/>
                <w:szCs w:val="28"/>
                <w:cs/>
              </w:rPr>
              <w:t>แบบแผนความเชื่อด้านสุขภาพ</w:t>
            </w:r>
          </w:p>
        </w:tc>
        <w:tc>
          <w:tcPr>
            <w:tcW w:w="2600" w:type="dxa"/>
            <w:vAlign w:val="center"/>
          </w:tcPr>
          <w:p w14:paraId="12CDCA3E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หลังต่ำกว่าก่อน (Negative Ranks)</w:t>
            </w:r>
          </w:p>
        </w:tc>
        <w:tc>
          <w:tcPr>
            <w:tcW w:w="700" w:type="dxa"/>
            <w:vAlign w:val="center"/>
          </w:tcPr>
          <w:p w14:paraId="7BD46B3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</w:t>
            </w:r>
          </w:p>
        </w:tc>
        <w:tc>
          <w:tcPr>
            <w:tcW w:w="850" w:type="dxa"/>
            <w:vAlign w:val="center"/>
          </w:tcPr>
          <w:p w14:paraId="1F22DE4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12.94</w:t>
            </w:r>
          </w:p>
        </w:tc>
        <w:tc>
          <w:tcPr>
            <w:tcW w:w="950" w:type="dxa"/>
            <w:vAlign w:val="center"/>
          </w:tcPr>
          <w:p w14:paraId="17B5F87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116.50</w:t>
            </w:r>
          </w:p>
        </w:tc>
        <w:tc>
          <w:tcPr>
            <w:tcW w:w="750" w:type="dxa"/>
            <w:vAlign w:val="center"/>
          </w:tcPr>
          <w:p w14:paraId="3B0A1A0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-2.185</w:t>
            </w:r>
          </w:p>
        </w:tc>
        <w:tc>
          <w:tcPr>
            <w:tcW w:w="656" w:type="dxa"/>
            <w:vAlign w:val="center"/>
          </w:tcPr>
          <w:p w14:paraId="0D94E00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.029*</w:t>
            </w:r>
          </w:p>
        </w:tc>
      </w:tr>
      <w:tr w:rsidR="00B9157F" w14:paraId="6F55E9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FB8FF6A" w14:textId="77777777" w:rsidR="00B9157F" w:rsidRDefault="00B9157F"/>
        </w:tc>
        <w:tc>
          <w:tcPr>
            <w:tcW w:w="2600" w:type="dxa"/>
            <w:vAlign w:val="center"/>
          </w:tcPr>
          <w:p w14:paraId="072B5FE0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หลังสูงกว่าก่อน (Positive Ranks)</w:t>
            </w:r>
          </w:p>
        </w:tc>
        <w:tc>
          <w:tcPr>
            <w:tcW w:w="700" w:type="dxa"/>
            <w:vAlign w:val="center"/>
          </w:tcPr>
          <w:p w14:paraId="2609CA1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</w:t>
            </w:r>
          </w:p>
        </w:tc>
        <w:tc>
          <w:tcPr>
            <w:tcW w:w="850" w:type="dxa"/>
            <w:vAlign w:val="center"/>
          </w:tcPr>
          <w:p w14:paraId="609B03F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15.93</w:t>
            </w:r>
          </w:p>
        </w:tc>
        <w:tc>
          <w:tcPr>
            <w:tcW w:w="950" w:type="dxa"/>
            <w:vAlign w:val="center"/>
          </w:tcPr>
          <w:p w14:paraId="35F4D1C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318.50</w:t>
            </w:r>
          </w:p>
        </w:tc>
        <w:tc>
          <w:tcPr>
            <w:tcW w:w="750" w:type="dxa"/>
            <w:vAlign w:val="center"/>
          </w:tcPr>
          <w:p w14:paraId="0C1FD8F2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3CD26ABF" w14:textId="77777777" w:rsidR="00B9157F" w:rsidRDefault="00B9157F">
            <w:pPr>
              <w:jc w:val="center"/>
            </w:pPr>
          </w:p>
        </w:tc>
      </w:tr>
      <w:tr w:rsidR="00B9157F" w14:paraId="372753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DD9312B" w14:textId="77777777" w:rsidR="00B9157F" w:rsidRDefault="00B9157F"/>
        </w:tc>
        <w:tc>
          <w:tcPr>
            <w:tcW w:w="2600" w:type="dxa"/>
            <w:vAlign w:val="center"/>
          </w:tcPr>
          <w:p w14:paraId="20401C0F" w14:textId="77777777" w:rsidR="00B9157F" w:rsidRDefault="00000000">
            <w:r>
              <w:rPr>
                <w:sz w:val="28"/>
                <w:szCs w:val="28"/>
                <w:cs/>
              </w:rPr>
              <w:t>หลังเท่ากับก่อน (Ties)</w:t>
            </w:r>
          </w:p>
        </w:tc>
        <w:tc>
          <w:tcPr>
            <w:tcW w:w="700" w:type="dxa"/>
            <w:vAlign w:val="center"/>
          </w:tcPr>
          <w:p w14:paraId="5681325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</w:t>
            </w:r>
          </w:p>
        </w:tc>
        <w:tc>
          <w:tcPr>
            <w:tcW w:w="850" w:type="dxa"/>
            <w:vAlign w:val="center"/>
          </w:tcPr>
          <w:p w14:paraId="3574BA46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5A1AEFA3" w14:textId="77777777" w:rsidR="00B9157F" w:rsidRDefault="00B9157F">
            <w:pPr>
              <w:jc w:val="center"/>
            </w:pPr>
          </w:p>
        </w:tc>
        <w:tc>
          <w:tcPr>
            <w:tcW w:w="750" w:type="dxa"/>
            <w:vAlign w:val="center"/>
          </w:tcPr>
          <w:p w14:paraId="566822BF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7409CDC1" w14:textId="77777777" w:rsidR="00B9157F" w:rsidRDefault="00B9157F">
            <w:pPr>
              <w:jc w:val="center"/>
            </w:pPr>
          </w:p>
        </w:tc>
      </w:tr>
      <w:tr w:rsidR="00B9157F" w14:paraId="26B546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AAF0577" w14:textId="77777777" w:rsidR="00B9157F" w:rsidRDefault="00000000">
            <w:r>
              <w:rPr>
                <w:sz w:val="28"/>
                <w:szCs w:val="28"/>
                <w:cs/>
              </w:rPr>
              <w:t>ความรอบรู้ด้านสุขภาพ</w:t>
            </w:r>
          </w:p>
        </w:tc>
        <w:tc>
          <w:tcPr>
            <w:tcW w:w="2600" w:type="dxa"/>
            <w:vAlign w:val="center"/>
          </w:tcPr>
          <w:p w14:paraId="2771ACCE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หลังต่ำกว่าก่อน (Negative Ranks)</w:t>
            </w:r>
          </w:p>
        </w:tc>
        <w:tc>
          <w:tcPr>
            <w:tcW w:w="700" w:type="dxa"/>
            <w:vAlign w:val="center"/>
          </w:tcPr>
          <w:p w14:paraId="4EFF170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</w:t>
            </w:r>
          </w:p>
        </w:tc>
        <w:tc>
          <w:tcPr>
            <w:tcW w:w="850" w:type="dxa"/>
            <w:vAlign w:val="center"/>
          </w:tcPr>
          <w:p w14:paraId="2B2255B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18.69</w:t>
            </w:r>
          </w:p>
        </w:tc>
        <w:tc>
          <w:tcPr>
            <w:tcW w:w="950" w:type="dxa"/>
            <w:vAlign w:val="center"/>
          </w:tcPr>
          <w:p w14:paraId="5F3FD50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336.50</w:t>
            </w:r>
          </w:p>
        </w:tc>
        <w:tc>
          <w:tcPr>
            <w:tcW w:w="750" w:type="dxa"/>
            <w:vAlign w:val="center"/>
          </w:tcPr>
          <w:p w14:paraId="2EDB5AA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-0.988</w:t>
            </w:r>
          </w:p>
        </w:tc>
        <w:tc>
          <w:tcPr>
            <w:tcW w:w="656" w:type="dxa"/>
            <w:vAlign w:val="center"/>
          </w:tcPr>
          <w:p w14:paraId="3032C4D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.323</w:t>
            </w:r>
          </w:p>
        </w:tc>
      </w:tr>
      <w:tr w:rsidR="00B9157F" w14:paraId="624F45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3537FFA" w14:textId="77777777" w:rsidR="00B9157F" w:rsidRDefault="00B9157F"/>
        </w:tc>
        <w:tc>
          <w:tcPr>
            <w:tcW w:w="2600" w:type="dxa"/>
            <w:vAlign w:val="center"/>
          </w:tcPr>
          <w:p w14:paraId="0561650D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หลังสูงกว่าก่อน (Positive Ranks)</w:t>
            </w:r>
          </w:p>
        </w:tc>
        <w:tc>
          <w:tcPr>
            <w:tcW w:w="700" w:type="dxa"/>
            <w:vAlign w:val="center"/>
          </w:tcPr>
          <w:p w14:paraId="046E654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22</w:t>
            </w:r>
          </w:p>
        </w:tc>
        <w:tc>
          <w:tcPr>
            <w:tcW w:w="850" w:type="dxa"/>
            <w:vAlign w:val="center"/>
          </w:tcPr>
          <w:p w14:paraId="1A3078E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21.98</w:t>
            </w:r>
          </w:p>
        </w:tc>
        <w:tc>
          <w:tcPr>
            <w:tcW w:w="950" w:type="dxa"/>
            <w:vAlign w:val="center"/>
          </w:tcPr>
          <w:p w14:paraId="509A6E5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483.50</w:t>
            </w:r>
          </w:p>
        </w:tc>
        <w:tc>
          <w:tcPr>
            <w:tcW w:w="750" w:type="dxa"/>
            <w:vAlign w:val="center"/>
          </w:tcPr>
          <w:p w14:paraId="4F88ADB7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497D2DB5" w14:textId="77777777" w:rsidR="00B9157F" w:rsidRDefault="00B9157F">
            <w:pPr>
              <w:jc w:val="center"/>
            </w:pPr>
          </w:p>
        </w:tc>
      </w:tr>
      <w:tr w:rsidR="00B9157F" w14:paraId="57AEAA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62F1944" w14:textId="77777777" w:rsidR="00B9157F" w:rsidRDefault="00B9157F"/>
        </w:tc>
        <w:tc>
          <w:tcPr>
            <w:tcW w:w="2600" w:type="dxa"/>
            <w:vAlign w:val="center"/>
          </w:tcPr>
          <w:p w14:paraId="27E90F22" w14:textId="77777777" w:rsidR="00B9157F" w:rsidRDefault="00000000">
            <w:r>
              <w:rPr>
                <w:sz w:val="28"/>
                <w:szCs w:val="28"/>
                <w:cs/>
              </w:rPr>
              <w:t>หลังเท่ากับก่อน (Ties)</w:t>
            </w:r>
          </w:p>
        </w:tc>
        <w:tc>
          <w:tcPr>
            <w:tcW w:w="700" w:type="dxa"/>
            <w:vAlign w:val="center"/>
          </w:tcPr>
          <w:p w14:paraId="32F665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</w:t>
            </w:r>
          </w:p>
        </w:tc>
        <w:tc>
          <w:tcPr>
            <w:tcW w:w="850" w:type="dxa"/>
            <w:vAlign w:val="center"/>
          </w:tcPr>
          <w:p w14:paraId="31A059F5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6FA7D4E8" w14:textId="77777777" w:rsidR="00B9157F" w:rsidRDefault="00B9157F">
            <w:pPr>
              <w:jc w:val="center"/>
            </w:pPr>
          </w:p>
        </w:tc>
        <w:tc>
          <w:tcPr>
            <w:tcW w:w="750" w:type="dxa"/>
            <w:vAlign w:val="center"/>
          </w:tcPr>
          <w:p w14:paraId="149FBE5F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4F57002D" w14:textId="77777777" w:rsidR="00B9157F" w:rsidRDefault="00B9157F">
            <w:pPr>
              <w:jc w:val="center"/>
            </w:pPr>
          </w:p>
        </w:tc>
      </w:tr>
    </w:tbl>
    <w:p w14:paraId="62E2BAA6" w14:textId="77777777" w:rsidR="00B9157F" w:rsidRDefault="00000000">
      <w:pPr>
        <w:spacing w:after="120"/>
      </w:pPr>
      <w:r>
        <w:rPr>
          <w:sz w:val="28"/>
          <w:szCs w:val="28"/>
          <w:cs/>
        </w:rPr>
        <w:t xml:space="preserve">* p &lt; .05  หมายเหตุ Negative Ranks คือผู้ที่มีคะแนนหลังการทดลองต่ำกว่าก่อนการทดลอง Positive Ranks คือผู้ที่มีคะแนนหลังการทดลองสูงกว่าก่อนการทดลอง และ Ties คือผู้ที่มีคะแนนเท่าเดิม Mean Rank และ Sum of Ranks เป็นค่าเฉลี่ยและผลรวมของลำดับที่ของผลต่างคะแนนในแต่ละกลุ่มดังกล่าว</w:t>
      </w:r>
    </w:p>
    <w:p w14:paraId="2F1F4D1E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กลุ่มเปรียบเทียบ</w:t>
      </w:r>
      <w:r>
        <w:rPr>
          <w:cs/>
        </w:rPr>
        <w:t xml:space="preserve"> คะแนนแบบแผนความเชื่อด้านสุขภาพ (Z = -0.468, p = .640) และคะแนนความรอบรู้ด้านสุขภาพ (Z = -0.423, p = .672) ก่อนและหลังการทดลองแตกต่างกันอย่างไม่มีนัยสำคัญทางสถิติ ดังตารางที่ 4.7</w:t>
      </w:r>
    </w:p>
    <w:p w14:paraId="5EDE576E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4.7</w:t>
      </w:r>
      <w:r>
        <w:rPr>
          <w:cs/>
        </w:rPr>
        <w:t xml:space="preserve"> การเปรียบเทียบคะแนนแบบแผนความเชื่อด้านสุขภาพและความรอบรู้ด้านสุขภาพ ก่อนและหลังการทดลอง ของกลุ่มเปรียบเทียบ (n = 40)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700"/>
        <w:gridCol w:w="850"/>
        <w:gridCol w:w="950"/>
        <w:gridCol w:w="750"/>
        <w:gridCol w:w="656"/>
      </w:tblGrid>
      <w:tr w:rsidR="00B9157F" w14:paraId="361FBCC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vAlign w:val="center"/>
          </w:tcPr>
          <w:p w14:paraId="12CD078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ตัวแปร</w:t>
            </w:r>
          </w:p>
        </w:tc>
        <w:tc>
          <w:tcPr>
            <w:tcW w:w="2600" w:type="dxa"/>
            <w:vAlign w:val="center"/>
          </w:tcPr>
          <w:p w14:paraId="5EA5B2F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คะแนนหลังการทดลองเทียบกับก่อนการทดลอง</w:t>
            </w:r>
          </w:p>
        </w:tc>
        <w:tc>
          <w:tcPr>
            <w:tcW w:w="700" w:type="dxa"/>
            <w:vAlign w:val="center"/>
          </w:tcPr>
          <w:p w14:paraId="15CF4BB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จำนวน (คน)</w:t>
            </w:r>
          </w:p>
        </w:tc>
        <w:tc>
          <w:tcPr>
            <w:tcW w:w="850" w:type="dxa"/>
            <w:vAlign w:val="center"/>
          </w:tcPr>
          <w:p w14:paraId="4C98050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Mean Rank</w:t>
            </w:r>
          </w:p>
        </w:tc>
        <w:tc>
          <w:tcPr>
            <w:tcW w:w="950" w:type="dxa"/>
            <w:vAlign w:val="center"/>
          </w:tcPr>
          <w:p w14:paraId="7F0649D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Sum of Ranks</w:t>
            </w:r>
          </w:p>
        </w:tc>
        <w:tc>
          <w:tcPr>
            <w:tcW w:w="750" w:type="dxa"/>
            <w:vAlign w:val="center"/>
          </w:tcPr>
          <w:p w14:paraId="2F4C9F7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Z</w:t>
            </w:r>
          </w:p>
        </w:tc>
        <w:tc>
          <w:tcPr>
            <w:tcW w:w="656" w:type="dxa"/>
            <w:vAlign w:val="center"/>
          </w:tcPr>
          <w:p w14:paraId="298D8B2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p</w:t>
            </w:r>
          </w:p>
        </w:tc>
      </w:tr>
      <w:tr w:rsidR="00B9157F" w14:paraId="4D93F5F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7A9A93FB" w14:textId="77777777" w:rsidR="00B9157F" w:rsidRDefault="00000000">
            <w:r>
              <w:rPr>
                <w:sz w:val="28"/>
                <w:szCs w:val="28"/>
                <w:cs/>
              </w:rPr>
              <w:t>แบบแผนความเชื่อด้านสุขภาพ</w:t>
            </w:r>
          </w:p>
        </w:tc>
        <w:tc>
          <w:tcPr>
            <w:tcW w:w="2600" w:type="dxa"/>
            <w:vAlign w:val="center"/>
          </w:tcPr>
          <w:p w14:paraId="172BF507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หลังต่ำกว่าก่อน (Negative Ranks)</w:t>
            </w:r>
          </w:p>
        </w:tc>
        <w:tc>
          <w:tcPr>
            <w:tcW w:w="700" w:type="dxa"/>
            <w:vAlign w:val="center"/>
          </w:tcPr>
          <w:p w14:paraId="0C63D64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</w:t>
            </w:r>
          </w:p>
        </w:tc>
        <w:tc>
          <w:tcPr>
            <w:tcW w:w="850" w:type="dxa"/>
            <w:vAlign w:val="center"/>
          </w:tcPr>
          <w:p w14:paraId="6D2109C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21.18</w:t>
            </w:r>
          </w:p>
        </w:tc>
        <w:tc>
          <w:tcPr>
            <w:tcW w:w="950" w:type="dxa"/>
            <w:vAlign w:val="center"/>
          </w:tcPr>
          <w:p w14:paraId="278043C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423.50</w:t>
            </w:r>
          </w:p>
        </w:tc>
        <w:tc>
          <w:tcPr>
            <w:tcW w:w="750" w:type="dxa"/>
            <w:vAlign w:val="center"/>
          </w:tcPr>
          <w:p w14:paraId="7EB3E25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-0.468</w:t>
            </w:r>
          </w:p>
        </w:tc>
        <w:tc>
          <w:tcPr>
            <w:tcW w:w="656" w:type="dxa"/>
            <w:vAlign w:val="center"/>
          </w:tcPr>
          <w:p w14:paraId="55FFB37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.640</w:t>
            </w:r>
          </w:p>
        </w:tc>
      </w:tr>
      <w:tr w:rsidR="00B9157F" w14:paraId="2A04E4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404F6DCD" w14:textId="77777777" w:rsidR="00B9157F" w:rsidRDefault="00B9157F"/>
        </w:tc>
        <w:tc>
          <w:tcPr>
            <w:tcW w:w="2600" w:type="dxa"/>
            <w:vAlign w:val="center"/>
          </w:tcPr>
          <w:p w14:paraId="42343B59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หลังสูงกว่าก่อน (Positive Ranks)</w:t>
            </w:r>
          </w:p>
        </w:tc>
        <w:tc>
          <w:tcPr>
            <w:tcW w:w="700" w:type="dxa"/>
            <w:vAlign w:val="center"/>
          </w:tcPr>
          <w:p w14:paraId="68D5920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19</w:t>
            </w:r>
          </w:p>
        </w:tc>
        <w:tc>
          <w:tcPr>
            <w:tcW w:w="850" w:type="dxa"/>
            <w:vAlign w:val="center"/>
          </w:tcPr>
          <w:p w14:paraId="6451234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18.76</w:t>
            </w:r>
          </w:p>
        </w:tc>
        <w:tc>
          <w:tcPr>
            <w:tcW w:w="950" w:type="dxa"/>
            <w:vAlign w:val="center"/>
          </w:tcPr>
          <w:p w14:paraId="17C39F8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356.50</w:t>
            </w:r>
          </w:p>
        </w:tc>
        <w:tc>
          <w:tcPr>
            <w:tcW w:w="750" w:type="dxa"/>
            <w:vAlign w:val="center"/>
          </w:tcPr>
          <w:p w14:paraId="46CCE3FA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3D52BC0C" w14:textId="77777777" w:rsidR="00B9157F" w:rsidRDefault="00B9157F">
            <w:pPr>
              <w:jc w:val="center"/>
            </w:pPr>
          </w:p>
        </w:tc>
      </w:tr>
      <w:tr w:rsidR="00B9157F" w14:paraId="04045C8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18AFF884" w14:textId="77777777" w:rsidR="00B9157F" w:rsidRDefault="00B9157F"/>
        </w:tc>
        <w:tc>
          <w:tcPr>
            <w:tcW w:w="2600" w:type="dxa"/>
            <w:vAlign w:val="center"/>
          </w:tcPr>
          <w:p w14:paraId="31DD9A79" w14:textId="77777777" w:rsidR="00B9157F" w:rsidRDefault="00000000">
            <w:r>
              <w:rPr>
                <w:sz w:val="28"/>
                <w:szCs w:val="28"/>
                <w:cs/>
              </w:rPr>
              <w:t>หลังเท่ากับก่อน (Ties)</w:t>
            </w:r>
          </w:p>
        </w:tc>
        <w:tc>
          <w:tcPr>
            <w:tcW w:w="700" w:type="dxa"/>
            <w:vAlign w:val="center"/>
          </w:tcPr>
          <w:p w14:paraId="1D7BE87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850" w:type="dxa"/>
            <w:vAlign w:val="center"/>
          </w:tcPr>
          <w:p w14:paraId="359265F7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4C5E7FCF" w14:textId="77777777" w:rsidR="00B9157F" w:rsidRDefault="00B9157F">
            <w:pPr>
              <w:jc w:val="center"/>
            </w:pPr>
          </w:p>
        </w:tc>
        <w:tc>
          <w:tcPr>
            <w:tcW w:w="750" w:type="dxa"/>
            <w:vAlign w:val="center"/>
          </w:tcPr>
          <w:p w14:paraId="605A0230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7812CB0B" w14:textId="77777777" w:rsidR="00B9157F" w:rsidRDefault="00B9157F">
            <w:pPr>
              <w:jc w:val="center"/>
            </w:pPr>
          </w:p>
        </w:tc>
      </w:tr>
      <w:tr w:rsidR="00B9157F" w14:paraId="46E3FDE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65DB647" w14:textId="77777777" w:rsidR="00B9157F" w:rsidRDefault="00000000">
            <w:r>
              <w:rPr>
                <w:sz w:val="28"/>
                <w:szCs w:val="28"/>
                <w:cs/>
              </w:rPr>
              <w:t>ความรอบรู้ด้านสุขภาพ</w:t>
            </w:r>
          </w:p>
        </w:tc>
        <w:tc>
          <w:tcPr>
            <w:tcW w:w="2600" w:type="dxa"/>
            <w:vAlign w:val="center"/>
          </w:tcPr>
          <w:p w14:paraId="44268D78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หลังต่ำกว่าก่อน (Negative Ranks)</w:t>
            </w:r>
          </w:p>
        </w:tc>
        <w:tc>
          <w:tcPr>
            <w:tcW w:w="700" w:type="dxa"/>
            <w:vAlign w:val="center"/>
          </w:tcPr>
          <w:p w14:paraId="160E1FF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25</w:t>
            </w:r>
          </w:p>
        </w:tc>
        <w:tc>
          <w:tcPr>
            <w:tcW w:w="850" w:type="dxa"/>
            <w:vAlign w:val="center"/>
          </w:tcPr>
          <w:p w14:paraId="36ED2BB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17.66</w:t>
            </w:r>
          </w:p>
        </w:tc>
        <w:tc>
          <w:tcPr>
            <w:tcW w:w="950" w:type="dxa"/>
            <w:vAlign w:val="center"/>
          </w:tcPr>
          <w:p w14:paraId="43B39F7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441.50</w:t>
            </w:r>
          </w:p>
        </w:tc>
        <w:tc>
          <w:tcPr>
            <w:tcW w:w="750" w:type="dxa"/>
            <w:vAlign w:val="center"/>
          </w:tcPr>
          <w:p w14:paraId="5CF88B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-0.423</w:t>
            </w:r>
          </w:p>
        </w:tc>
        <w:tc>
          <w:tcPr>
            <w:tcW w:w="656" w:type="dxa"/>
            <w:vAlign w:val="center"/>
          </w:tcPr>
          <w:p w14:paraId="46019C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.672</w:t>
            </w:r>
          </w:p>
        </w:tc>
      </w:tr>
      <w:tr w:rsidR="00B9157F" w14:paraId="15F5B6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338F453B" w14:textId="77777777" w:rsidR="00B9157F" w:rsidRDefault="00B9157F"/>
        </w:tc>
        <w:tc>
          <w:tcPr>
            <w:tcW w:w="2600" w:type="dxa"/>
            <w:vAlign w:val="center"/>
          </w:tcPr>
          <w:p w14:paraId="1A5FAD85" w14:textId="77777777" w:rsidR="00B9157F" w:rsidRDefault="00000000">
            <w:r>
              <w:rPr>
                <w:sz w:val="28"/>
                <w:szCs w:val="28"/>
                <w:cs/>
              </w:rPr>
              <w:t xml:space="preserve">หลังสูงกว่าก่อน (Positive Ranks)</w:t>
            </w:r>
          </w:p>
        </w:tc>
        <w:tc>
          <w:tcPr>
            <w:tcW w:w="700" w:type="dxa"/>
            <w:vAlign w:val="center"/>
          </w:tcPr>
          <w:p w14:paraId="63908CE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</w:t>
            </w:r>
          </w:p>
        </w:tc>
        <w:tc>
          <w:tcPr>
            <w:tcW w:w="850" w:type="dxa"/>
            <w:vAlign w:val="center"/>
          </w:tcPr>
          <w:p w14:paraId="3B7B301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25.23</w:t>
            </w:r>
          </w:p>
        </w:tc>
        <w:tc>
          <w:tcPr>
            <w:tcW w:w="950" w:type="dxa"/>
            <w:vAlign w:val="center"/>
          </w:tcPr>
          <w:p w14:paraId="7FF1EEC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378.50</w:t>
            </w:r>
          </w:p>
        </w:tc>
        <w:tc>
          <w:tcPr>
            <w:tcW w:w="750" w:type="dxa"/>
            <w:vAlign w:val="center"/>
          </w:tcPr>
          <w:p w14:paraId="7F630AA2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159BD2E1" w14:textId="77777777" w:rsidR="00B9157F" w:rsidRDefault="00B9157F">
            <w:pPr>
              <w:jc w:val="center"/>
            </w:pPr>
          </w:p>
        </w:tc>
      </w:tr>
      <w:tr w:rsidR="00B9157F" w14:paraId="5BF1E9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vAlign w:val="center"/>
          </w:tcPr>
          <w:p w14:paraId="0E584F1B" w14:textId="77777777" w:rsidR="00B9157F" w:rsidRDefault="00B9157F"/>
        </w:tc>
        <w:tc>
          <w:tcPr>
            <w:tcW w:w="2600" w:type="dxa"/>
            <w:vAlign w:val="center"/>
          </w:tcPr>
          <w:p w14:paraId="6CDF66BE" w14:textId="77777777" w:rsidR="00B9157F" w:rsidRDefault="00000000">
            <w:r>
              <w:rPr>
                <w:sz w:val="28"/>
                <w:szCs w:val="28"/>
                <w:cs/>
              </w:rPr>
              <w:t>หลังเท่ากับก่อน (Ties)</w:t>
            </w:r>
          </w:p>
        </w:tc>
        <w:tc>
          <w:tcPr>
            <w:tcW w:w="700" w:type="dxa"/>
            <w:vAlign w:val="center"/>
          </w:tcPr>
          <w:p w14:paraId="5175801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</w:t>
            </w:r>
          </w:p>
        </w:tc>
        <w:tc>
          <w:tcPr>
            <w:tcW w:w="850" w:type="dxa"/>
            <w:vAlign w:val="center"/>
          </w:tcPr>
          <w:p w14:paraId="23C07A08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2A163FCD" w14:textId="77777777" w:rsidR="00B9157F" w:rsidRDefault="00B9157F">
            <w:pPr>
              <w:jc w:val="center"/>
            </w:pPr>
          </w:p>
        </w:tc>
        <w:tc>
          <w:tcPr>
            <w:tcW w:w="750" w:type="dxa"/>
            <w:vAlign w:val="center"/>
          </w:tcPr>
          <w:p w14:paraId="329A6C79" w14:textId="77777777" w:rsidR="00B9157F" w:rsidRDefault="00B9157F">
            <w:pPr>
              <w:jc w:val="center"/>
            </w:pPr>
          </w:p>
        </w:tc>
        <w:tc>
          <w:tcPr>
            <w:tcW w:w="656" w:type="dxa"/>
            <w:vAlign w:val="center"/>
          </w:tcPr>
          <w:p w14:paraId="69401EFE" w14:textId="77777777" w:rsidR="00B9157F" w:rsidRDefault="00B9157F">
            <w:pPr>
              <w:jc w:val="center"/>
            </w:pPr>
          </w:p>
        </w:tc>
      </w:tr>
    </w:tbl>
    <w:p w14:paraId="6A9B0E3C" w14:textId="77777777" w:rsidR="00B9157F" w:rsidRDefault="00000000">
      <w:pPr>
        <w:spacing w:after="120"/>
      </w:pPr>
      <w:r>
        <w:rPr>
          <w:sz w:val="28"/>
          <w:szCs w:val="28"/>
          <w:cs/>
        </w:rPr>
        <w:t xml:space="preserve">หมายเหตุ Negative Ranks คือผู้ที่มีคะแนนหลังการทดลองต่ำกว่าก่อนการทดลอง Positive Ranks คือผู้ที่มีคะแนนหลังการทดลองสูงกว่าก่อนการทดลอง และ Ties คือผู้ที่มีคะแนนเท่าเดิม Mean Rank และ Sum of Ranks เป็นค่าเฉลี่ยและผลรวมของลำดับที่ของผลต่างคะแนนในแต่ละกลุ่มดังกล่าว</w:t>
      </w:r>
    </w:p>
    <w:p w14:paraId="597DFF78" w14:textId="77777777" w:rsidR="00B9157F" w:rsidRDefault="00000000">
      <w:pPr>
        <w:ind w:firstLine="720"/>
        <w:jc w:val="thaiDistribute"/>
      </w:pPr>
      <w:r>
        <w:rPr>
          <w:cs/>
        </w:rPr>
        <w:t>สรุปได้ว่า หลังเข้าร่วมรูปแบบ แกนนำครอบครัวกลุ่มทดลองมีคะแนนแบบแผนความเชื่อด้านสุขภาพสูงกว่าก่อนเข้าร่วมอย่างมีนัยสำคัญทางสถิติที่ระดับ .05 ซึ่งเป็นไปตามสมมติฐานข้อที่ 2 ส่วนคะแนนความรอบรู้ด้านสุขภาพหลังเข้าร่วมสูงกว่าก่อนเข้าร่วมอย่างไม่มีนัยสำคัญทางสถิติ จึงไม่เป็นไปตามสมมติฐานข้อที่ 2</w:t>
      </w:r>
    </w:p>
    <w:p w14:paraId="51BE791B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ส่วนที่ 4 สรุปผลการทดสอบสมมติฐาน</w:t>
      </w:r>
    </w:p>
    <w:p w14:paraId="1338EAD6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4.8</w:t>
      </w:r>
      <w:r>
        <w:rPr>
          <w:cs/>
        </w:rPr>
        <w:t xml:space="preserve"> สรุปผลการทดสอบสมมติฐานของการวิจัย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00"/>
        <w:gridCol w:w="1900"/>
        <w:gridCol w:w="1500"/>
        <w:gridCol w:w="1606"/>
      </w:tblGrid>
      <w:tr w:rsidR="00B9157F" w14:paraId="42ACBC7A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300" w:type="dxa"/>
            <w:vAlign w:val="center"/>
          </w:tcPr>
          <w:p w14:paraId="0995C80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สมมติฐาน</w:t>
            </w:r>
          </w:p>
        </w:tc>
        <w:tc>
          <w:tcPr>
            <w:tcW w:w="1900" w:type="dxa"/>
            <w:vAlign w:val="center"/>
          </w:tcPr>
          <w:p w14:paraId="52281F9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ตัวแปร</w:t>
            </w:r>
          </w:p>
        </w:tc>
        <w:tc>
          <w:tcPr>
            <w:tcW w:w="1500" w:type="dxa"/>
            <w:vAlign w:val="center"/>
          </w:tcPr>
          <w:p w14:paraId="6850DCA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ผลการทดสอบ</w:t>
            </w:r>
          </w:p>
        </w:tc>
        <w:tc>
          <w:tcPr>
            <w:tcW w:w="1606" w:type="dxa"/>
            <w:vAlign w:val="center"/>
          </w:tcPr>
          <w:p w14:paraId="012D51E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สรุป</w:t>
            </w:r>
          </w:p>
        </w:tc>
      </w:tr>
      <w:tr w:rsidR="00B9157F" w14:paraId="2D45FD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77C763D1" w14:textId="77777777" w:rsidR="00B9157F" w:rsidRDefault="00000000">
            <w:r>
              <w:rPr>
                <w:sz w:val="28"/>
                <w:szCs w:val="28"/>
                <w:cs/>
              </w:rPr>
              <w:t>ข้อที่ 1 หลังเข้าร่วมรูปแบบ กลุ่มทดลองมีคะแนนสูงกว่ากลุ่มเปรียบเทียบ (วัตถุประสงค์ข้อที่ 1)</w:t>
            </w:r>
          </w:p>
        </w:tc>
        <w:tc>
          <w:tcPr>
            <w:tcW w:w="1900" w:type="dxa"/>
            <w:vAlign w:val="center"/>
          </w:tcPr>
          <w:p w14:paraId="374D49E1" w14:textId="77777777" w:rsidR="00B9157F" w:rsidRDefault="00000000">
            <w:r>
              <w:rPr>
                <w:sz w:val="28"/>
                <w:szCs w:val="28"/>
                <w:cs/>
              </w:rPr>
              <w:t>แบบแผนความเชื่อด้านสุขภาพ</w:t>
            </w:r>
          </w:p>
        </w:tc>
        <w:tc>
          <w:tcPr>
            <w:tcW w:w="1500" w:type="dxa"/>
            <w:vAlign w:val="center"/>
          </w:tcPr>
          <w:p w14:paraId="2B18077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Z = -4.542, p &lt; .001</w:t>
            </w:r>
          </w:p>
        </w:tc>
        <w:tc>
          <w:tcPr>
            <w:tcW w:w="1606" w:type="dxa"/>
            <w:vAlign w:val="center"/>
          </w:tcPr>
          <w:p w14:paraId="53E2578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เป็นไปตามสมมติฐาน</w:t>
            </w:r>
          </w:p>
        </w:tc>
      </w:tr>
      <w:tr w:rsidR="00B9157F" w14:paraId="03C9AA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710E0387" w14:textId="77777777" w:rsidR="00B9157F" w:rsidRDefault="00B9157F"/>
        </w:tc>
        <w:tc>
          <w:tcPr>
            <w:tcW w:w="1900" w:type="dxa"/>
            <w:vAlign w:val="center"/>
          </w:tcPr>
          <w:p w14:paraId="41AA58FD" w14:textId="77777777" w:rsidR="00B9157F" w:rsidRDefault="00000000">
            <w:r>
              <w:rPr>
                <w:sz w:val="28"/>
                <w:szCs w:val="28"/>
                <w:cs/>
              </w:rPr>
              <w:t>ความรอบรู้ด้านสุขภาพ</w:t>
            </w:r>
          </w:p>
        </w:tc>
        <w:tc>
          <w:tcPr>
            <w:tcW w:w="1500" w:type="dxa"/>
            <w:vAlign w:val="center"/>
          </w:tcPr>
          <w:p w14:paraId="3F24C0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Z = -2.276, p = .023</w:t>
            </w:r>
          </w:p>
        </w:tc>
        <w:tc>
          <w:tcPr>
            <w:tcW w:w="1606" w:type="dxa"/>
            <w:vAlign w:val="center"/>
          </w:tcPr>
          <w:p w14:paraId="000CBD6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เป็นไปตามสมมติฐาน</w:t>
            </w:r>
          </w:p>
        </w:tc>
      </w:tr>
      <w:tr w:rsidR="00B9157F" w14:paraId="61AF9B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6AB0D48B" w14:textId="77777777" w:rsidR="00B9157F" w:rsidRDefault="00000000">
            <w:r>
              <w:rPr>
                <w:sz w:val="28"/>
                <w:szCs w:val="28"/>
                <w:cs/>
              </w:rPr>
              <w:t>ข้อที่ 2 หลังเข้าร่วมรูปแบบ กลุ่มทดลองมีคะแนนสูงกว่าก่อนเข้าร่วม (วัตถุประสงค์ข้อที่ 2)</w:t>
            </w:r>
          </w:p>
        </w:tc>
        <w:tc>
          <w:tcPr>
            <w:tcW w:w="1900" w:type="dxa"/>
            <w:vAlign w:val="center"/>
          </w:tcPr>
          <w:p w14:paraId="1CD6C7F0" w14:textId="77777777" w:rsidR="00B9157F" w:rsidRDefault="00000000">
            <w:r>
              <w:rPr>
                <w:sz w:val="28"/>
                <w:szCs w:val="28"/>
                <w:cs/>
              </w:rPr>
              <w:t>แบบแผนความเชื่อด้านสุขภาพ</w:t>
            </w:r>
          </w:p>
        </w:tc>
        <w:tc>
          <w:tcPr>
            <w:tcW w:w="1500" w:type="dxa"/>
            <w:vAlign w:val="center"/>
          </w:tcPr>
          <w:p w14:paraId="76C0F19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Z = -2.185, p = .029</w:t>
            </w:r>
          </w:p>
        </w:tc>
        <w:tc>
          <w:tcPr>
            <w:tcW w:w="1606" w:type="dxa"/>
            <w:vAlign w:val="center"/>
          </w:tcPr>
          <w:p w14:paraId="6302136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เป็นไปตามสมมติฐาน</w:t>
            </w:r>
          </w:p>
        </w:tc>
      </w:tr>
      <w:tr w:rsidR="00B9157F" w14:paraId="5D4550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00" w:type="dxa"/>
            <w:vAlign w:val="center"/>
          </w:tcPr>
          <w:p w14:paraId="28E3ECF9" w14:textId="77777777" w:rsidR="00B9157F" w:rsidRDefault="00B9157F"/>
        </w:tc>
        <w:tc>
          <w:tcPr>
            <w:tcW w:w="1900" w:type="dxa"/>
            <w:vAlign w:val="center"/>
          </w:tcPr>
          <w:p w14:paraId="4B06D690" w14:textId="77777777" w:rsidR="00B9157F" w:rsidRDefault="00000000">
            <w:r>
              <w:rPr>
                <w:sz w:val="28"/>
                <w:szCs w:val="28"/>
                <w:cs/>
              </w:rPr>
              <w:t>ความรอบรู้ด้านสุขภาพ</w:t>
            </w:r>
          </w:p>
        </w:tc>
        <w:tc>
          <w:tcPr>
            <w:tcW w:w="1500" w:type="dxa"/>
            <w:vAlign w:val="center"/>
          </w:tcPr>
          <w:p w14:paraId="60621E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Z = -0.988, p = .323</w:t>
            </w:r>
          </w:p>
        </w:tc>
        <w:tc>
          <w:tcPr>
            <w:tcW w:w="1606" w:type="dxa"/>
            <w:vAlign w:val="center"/>
          </w:tcPr>
          <w:p w14:paraId="2F369D8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ไม่เป็นไปตามสมมติฐาน</w:t>
            </w:r>
          </w:p>
        </w:tc>
      </w:tr>
    </w:tbl>
    <w:p w14:paraId="472E3B41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บทที่ 5</w:t>
      </w:r>
    </w:p>
    <w:p w14:paraId="53A41703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สรุปผล อภิปรายผล และข้อเสนอแนะ</w:t>
      </w:r>
    </w:p>
    <w:p w14:paraId="5913A53B" w14:textId="77777777" w:rsidR="00B9157F" w:rsidRDefault="00000000">
      <w:pPr>
        <w:ind w:firstLine="720"/>
        <w:jc w:val="thaiDistribute"/>
      </w:pPr>
      <w:r>
        <w:rPr>
          <w:cs/>
        </w:rPr>
        <w:t xml:space="preserve">การวิจัยนี้เป็นการวิจัยกึ่งทดลองแบบสองกลุ่มวัดก่อนและหลังการทดลอง มีวัตถุประสงค์เพื่อศึกษาผลของรูปแบบการยกระดับครอบครัว ชุมชนรอบรู้สุขภาพภายใต้วิถีชีวิตปกติใหม่ ต่อแบบแผนความเชื่อด้านสุขภาพและความรอบรู้ด้านสุขภาพของแกนนำครอบครัว จังหวัดพิษณุโลก กลุ่มตัวอย่างคือแกนนำครอบครัวในอำเภอเมืองพิษณุโลก 80 คน แบ่งเป็นกลุ่มทดลองและกลุ่มเปรียบเทียบกลุ่มละ 40 คน กลุ่มทดลองได้รับกิจกรรมตามรูปแบบ กลุ่มเปรียบเทียบได้รับบริการสุขภาพตามปกติ เก็บข้อมูลด้วยแบบสอบถามแบบแผนความเชื่อด้านสุขภาพและความรอบรู้ด้านสุขภาพของสำนักส่งเสริมสุขภาพ กรมอนามัย วิเคราะห์ข้อมูลด้วยสถิติเชิงพรรณนา Wilcoxon Signed Ranks Test และ Mann–Whitney U Test</w:t>
      </w:r>
    </w:p>
    <w:p w14:paraId="61B6ABC9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5.1 สรุปผลการวิจัย</w:t>
      </w:r>
    </w:p>
    <w:p w14:paraId="37E938AE" w14:textId="77777777" w:rsidR="00B9157F" w:rsidRDefault="00000000">
      <w:pPr>
        <w:ind w:firstLine="720"/>
        <w:jc w:val="thaiDistribute"/>
      </w:pPr>
      <w:r>
        <w:rPr>
          <w:cs/>
        </w:rPr>
        <w:t>กลุ่มตัวอย่างส่วนใหญ่เป็นเพศหญิงและเป็นแกนนำชุมชน กลุ่มทดลองมีอายุเฉลี่ย 49.80 ปี กลุ่มเปรียบเทียบมีอายุเฉลี่ย 58.00 ปี ผลการวิจัยสรุปตามวัตถุประสงค์ได้ดังนี้</w:t>
      </w:r>
    </w:p>
    <w:p w14:paraId="09302BF4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วัตถุประสงค์ข้อที่ 1</w:t>
      </w:r>
      <w:r>
        <w:rPr>
          <w:cs/>
        </w:rPr>
        <w:t xml:space="preserve"> ผลของแบบแผนความเชื่อด้านสุขภาพและความรอบรู้ด้านสุขภาพภายใต้รูปแบบ พบว่าแกนนำครอบครัวมีคะแนนแบบแผนความเชื่อด้านสุขภาพและความรอบรู้ด้านสุขภาพอยู่ในระดับมากทั้งก่อนและหลังเข้าร่วมรูปแบบ ก่อนเข้าร่วม กลุ่มทดลองและกลุ่มเปรียบเทียบมีคะแนนทั้งสองตัวแปรไม่แตกต่างกัน หลังเข้าร่วมรูปแบบ กลุ่มทดลองมีคะแนนแบบแผนความเชื่อด้านสุขภาพ (p &lt; .001) และคะแนนความรอบรู้ด้านสุขภาพ (p = .023) สูงกว่ากลุ่มเปรียบเทียบอย่างมีนัยสำคัญทางสถิติ เป็นไปตามสมมติฐานข้อที่ 1 ทั้งสองตัวแปร</w:t>
      </w:r>
    </w:p>
    <w:p w14:paraId="1812E0B9" w14:textId="77777777" w:rsidR="00B9157F" w:rsidRDefault="00000000">
      <w:pPr>
        <w:ind w:firstLine="720"/>
        <w:jc w:val="thaiDistribute"/>
      </w:pPr>
      <w:r>
        <w:rPr>
          <w:b/>
          <w:bCs/>
          <w:cs/>
        </w:rPr>
        <w:t>วัตถุประสงค์ข้อที่ 2</w:t>
      </w:r>
      <w:r>
        <w:rPr>
          <w:cs/>
        </w:rPr>
        <w:t xml:space="preserve"> การเปรียบเทียบคะแนนก่อนและหลังเข้าร่วมรูปแบบ พบว่าหลังเข้าร่วมรูปแบบ กลุ่มทดลองมีคะแนนแบบแผนความเชื่อด้านสุขภาพสูงกว่าก่อนเข้าร่วมอย่างมีนัยสำคัญทางสถิติ (p = .029) เป็นไปตามสมมติฐานข้อที่ 2 ส่วนคะแนนความรอบรู้ด้านสุขภาพสูงขึ้นแต่ไม่มีนัยสำคัญทางสถิติ (p = .323) จึงไม่เป็นไปตามสมมติฐานข้อที่ 2 สำหรับกลุ่มเปรียบเทียบ คะแนนทั้งสองตัวแปรก่อนและหลังไม่แตกต่างกัน</w:t>
      </w:r>
    </w:p>
    <w:p w14:paraId="2743CBB6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5.2 อภิปรายผล</w:t>
      </w:r>
    </w:p>
    <w:p w14:paraId="6EEAC8ED" w14:textId="77777777" w:rsidR="00B9157F" w:rsidRDefault="00000000">
      <w:pPr>
        <w:ind w:firstLine="720"/>
        <w:jc w:val="thaiDistribute"/>
      </w:pPr>
      <w:r>
        <w:rPr>
          <w:cs/>
        </w:rPr>
        <w:t>การอภิปรายผลนำเสนอตามตัวแปรที่ศึกษา โดยแต่ละตัวแปรอภิปรายผลตามวัตถุประสงค์ข้อที่ 1 ซึ่งทดสอบด้วยสมมติฐานข้อที่ 1 (เปรียบเทียบกับกลุ่มเปรียบเทียบ) และวัตถุประสงค์ข้อที่ 2 ซึ่งทดสอบด้วยสมมติฐานข้อที่ 2 (เปรียบเทียบก่อนและหลังเข้าร่วมรูปแบบ)</w:t>
      </w:r>
    </w:p>
    <w:p w14:paraId="402B14B3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lastRenderedPageBreak/>
        <w:t>5.2.1 ผลของรูปแบบต่อแบบแผนความเชื่อด้านสุขภาพ</w:t>
      </w:r>
    </w:p>
    <w:p w14:paraId="4FC5E062" w14:textId="77777777" w:rsidR="00B9157F" w:rsidRDefault="00000000">
      <w:pPr>
        <w:ind w:firstLine="720"/>
        <w:jc w:val="thaiDistribute"/>
      </w:pPr>
      <w:r>
        <w:rPr>
          <w:cs/>
        </w:rPr>
        <w:t xml:space="preserve">ผลการวิจัยพบว่ากลุ่มทดลองมีคะแนนแบบแผนความเชื่อด้านสุขภาพหลังเข้าร่วมรูปแบบสูงกว่ากลุ่มเปรียบเทียบ (วัตถุประสงค์ข้อที่ 1 เป็นไปตามสมมติฐานข้อที่ 1) และสูงกว่าก่อนเข้าร่วมรูปแบบ (วัตถุประสงค์ข้อที่ 2 เป็นไปตามสมมติฐานข้อที่ 2) อธิบายได้ว่ากิจกรรมของรูปแบบสอดคล้องกับองค์ประกอบของแบบแผนความเชื่อด้านสุขภาพ กล่าวคือ การบรรยายแนวทางการป้องกันโรคโควิด-19 ในครอบครัว ร่วมกับการประเมินและคัดกรองความเสี่ยงของตนเองและคนในครอบครัวผ่านแพลตฟอร์มสุขภาพดิจิทัล ทำให้แกนนำครอบครัวเห็นว่าปัญหาสุขภาพเป็นเรื่องใกล้ตัวและมีผลกระทบจริง ซึ่งเป็นการสร้างการรับรู้ภาวะคุกคาม การบรรยายแนวทางการส่งเสริมสุขภาพตามหลัก 3 อ. 2 ส. 1 ฟ. ช่วยให้เห็นประโยชน์ของการปฏิบัติ ส่วนการจำลองสถานการณ์ส่งเสริมสุขภาพตามบริบทปัญหาของชุมชนและการฝึกจัดทำแผนส่งเสริมสุขภาพดีรายครัวเรือน ทำให้แกนนำได้คิดหาทางแก้อุปสรรคและเห็นว่าการปฏิบัติทำได้จริงในบริบทของตน สอดคล้องกับ Rosenstock (1974) และ Becker (1974) ที่อธิบายว่าบุคคลจะพร้อมปฏิบัติเมื่อรับรู้ภาวะคุกคามและเห็นว่าประโยชน์ของการปฏิบัติมีมากกว่าอุปสรรค นอกจากนี้ การติดตามผลรายสัปดาห์ผ่านกลุ่มไลน์และเจ้าหน้าที่โรงพยาบาลส่งเสริมสุขภาพตำบลหลังการอบรม ยังทำหน้าที่เป็นสิ่งชักนำให้เกิดการปฏิบัติ ซึ่งช่วยตอกย้ำการรับรู้อย่างต่อเนื่องจนถึงการวัดผลเมื่อสิ้นสุดโครงการ</w:t>
      </w:r>
    </w:p>
    <w:p w14:paraId="753DE2C5" w14:textId="77777777" w:rsidR="00B9157F" w:rsidRDefault="00000000">
      <w:pPr>
        <w:ind w:firstLine="720"/>
        <w:jc w:val="thaiDistribute"/>
      </w:pPr>
      <w:r>
        <w:rPr>
          <w:cs/>
        </w:rPr>
        <w:t>เมื่อพิจารณารายด้าน กลุ่มทดลองมีคะแนนเพิ่มขึ้นทุกด้าน โดยการรับรู้โอกาสเสี่ยงเพิ่มขึ้นมากที่สุด ขณะที่กลุ่มเปรียบเทียบมีการรับรู้ความรุนแรงของโรคลดลง ข้อสังเกตนี้มีความสำคัญต่อการแปลผล เนื่องจากข้อคำถามส่วนใหญ่อิงกับโรคโควิด-19 และช่วงเวลาเก็บข้อมูลเป็นช่วงที่สถานการณ์การระบาดคลี่คลาย การรับรู้ความรุนแรงของประชาชนทั่วไปจึงมีแนวโน้มลดลงตามธรรมชาติ ความแตกต่างระหว่างกลุ่มหลังการทดลองจึงอาจสะท้อนทั้งการเพิ่มขึ้นของกลุ่มทดลองและการที่รูปแบบช่วยคงระดับการรับรู้ไว้ในขณะที่กลุ่มซึ่งไม่ได้รับกิจกรรมมีการรับรู้ลดลง</w:t>
      </w:r>
    </w:p>
    <w:p w14:paraId="6231913B" w14:textId="77777777" w:rsidR="00B9157F" w:rsidRDefault="00000000">
      <w:pPr>
        <w:ind w:firstLine="720"/>
        <w:jc w:val="thaiDistribute"/>
      </w:pPr>
      <w:r>
        <w:rPr>
          <w:cs/>
        </w:rPr>
        <w:t>ผลการวิจัยนี้สอดคล้องกับการศึกษาของสมหมาย หิรัญนุช และคณะ (2564) ที่พบว่าอาสาสมัครสาธารณสุขที่ได้รับโปรแกรมความเชื่อด้านสุขภาพมีพฤติกรรมการป้องกันโรคโควิด-19 สูงกว่าก่อนได้รับโปรแกรมและสูงกว่ากลุ่มควบคุม สอดคล้องกับนุสรา หูไธสง และนาฎนภา หีบแก้ว ปัดชาสุวรรณ์ (2564) ที่ใช้โปรแกรมซึ่งบูรณาการแบบแผนความเชื่อด้านสุขภาพกับความรอบรู้ด้านสุขภาพเป็นเวลา 12 สัปดาห์ แล้วพบว่าคะแนนแบบแผนความเชื่อด้านสุขภาพของกลุ่มทดลองสูงกว่าก่อนการทดลองและสูงกว่ากลุ่มเปรียบเทียบ และสอดคล้องกับวรารัตน์ เหล่าสูง และคณะ (2562) ที่พบว่าการประยุกต์แบบแผนความเชื่อด้านสุขภาพร่วมกับการสนับสนุนของครอบครัวทำให้พฤติกรรมการป้องกันโรคของกลุ่มเสี่ยงดีขึ้นมากกว่ากลุ่มเปรียบเทียบ งานวิจัยทั้งสามเรื่องและการวิจัยนี้มีลักษณะร่วมกันคือ ใช้กิจกรรมกลุ่มที่ให้ผู้เข้าร่วมประเมินความเสี่ยงของตนเอง แลกเปลี่ยนประสบการณ์ และได้รับการติดตามต่อเนื่อง</w:t>
      </w:r>
    </w:p>
    <w:p w14:paraId="229D7368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lastRenderedPageBreak/>
        <w:t>5.2.2 ผลของรูปแบบต่อความรอบรู้ด้านสุขภาพ</w:t>
      </w:r>
    </w:p>
    <w:p w14:paraId="0D6110A3" w14:textId="77777777" w:rsidR="00B9157F" w:rsidRDefault="00000000">
      <w:pPr>
        <w:ind w:firstLine="720"/>
        <w:jc w:val="thaiDistribute"/>
      </w:pPr>
      <w:r>
        <w:rPr>
          <w:cs/>
        </w:rPr>
        <w:t>ผลการวิจัยพบว่าคะแนนความรอบรู้ด้านสุขภาพของกลุ่มทดลองหลังเข้าร่วมรูปแบบสูงกว่ากลุ่มเปรียบเทียบอย่างมีนัยสำคัญทางสถิติ (วัตถุประสงค์ข้อที่ 1 เป็นไปตามสมมติฐานข้อที่ 1) แต่เมื่อเปรียบเทียบก่อนและหลังเข้าร่วมรูปแบบภายในกลุ่มทดลอง คะแนนที่เพิ่มขึ้นไม่มีนัยสำคัญทางสถิติ (วัตถุประสงค์ข้อที่ 2 ไม่เป็นไปตามสมมติฐานข้อที่ 2) ผลสองส่วนนี้ต้องแปลร่วมกันอย่างระมัดระวัง ความแตกต่างระหว่างกลุ่มมีขนาดอิทธิพลระดับเล็กถึงปานกลาง และเกิดจากทั้งคะแนนที่สูงขึ้นเล็กน้อยของกลุ่มทดลองและคะแนนบางด้านที่ลดลงของกลุ่มเปรียบเทียบ โดยเฉพาะด้านการจัดการตนเอง ผลการวิจัยจึงสนับสนุนว่ารูปแบบมีแนวโน้มช่วยให้แกนนำครอบครัวมีความรอบรู้ด้านสุขภาพดีกว่าผู้ที่ไม่ได้รับ แต่ยังไม่เพียงพอที่จะสรุปว่ารูปแบบทำให้ความรอบรู้ด้านสุขภาพของผู้เข้าร่วมสูงขึ้นจากเดิมอย่างชัดเจน</w:t>
      </w:r>
    </w:p>
    <w:p w14:paraId="5FC7E500" w14:textId="77777777" w:rsidR="00B9157F" w:rsidRDefault="00000000">
      <w:pPr>
        <w:ind w:firstLine="720"/>
        <w:jc w:val="thaiDistribute"/>
      </w:pPr>
      <w:r>
        <w:rPr>
          <w:cs/>
        </w:rPr>
        <w:t xml:space="preserve">สาเหตุที่คะแนนภายในกลุ่มทดลองเพิ่มขึ้นไม่ชัดเจนน่าจะมาจากสามประการ ประการแรก คะแนนตั้งต้นสูงมาก โดยสัดส่วนของคะแนนเฉลี่ยก่อนการทดลองเท่ากับ 0.93 จากคะแนนเต็ม 1.00 จึงเหลือช่วงให้คะแนนเพิ่มได้น้อย (Ceiling Effect) ซึ่งสอดคล้องกับลักษณะของกลุ่มตัวอย่างที่ส่วนใหญ่เป็นแกนนำชุมชนและอาสาสมัครสาธารณสุข และสอดคล้องกับผลการสำรวจระดับประเทศที่พบว่าผู้ที่มีบทบาทในชุมชนมีความรอบรู้ด้านสุขภาพสูงกว่าผู้ที่ไม่มีบทบาท (วิมล โรมา และคณะ, 2562) รวมทั้งผลการศึกษาของยุทธพงษ์ ขวัญชื้น (2564) ที่พบว่าประชาชนวัยทำงานในชุมชนรอบรู้ด้านสุขภาพของจังหวัดพิษณุโลกมีความรอบรู้ด้านสุขภาพระดับดีขึ้นไปถึงร้อยละ 87.50 ประการที่สอง ความรอบรู้ด้านสุขภาพระดับปฏิสัมพันธ์และระดับวิจารณญาณเป็นทักษะที่ต้องอาศัยการฝึกฝนและประสบการณ์ต่อเนื่อง (Nutbeam, 2000) การอบรมเชิงปฏิบัติการเพียง 1 วัน แม้มีการติดตามผลรายสัปดาห์ต่อเนื่องรวม 7 สัปดาห์ อาจยังมีความเข้มข้นและระยะเวลาไม่เพียงพอให้ทักษะเหล่านี้เปลี่ยนแปลงจนวัดได้ ประการที่สาม เครื่องมือวัดหลายด้านเป็นข้อคำถามแบบใช่หรือไม่ใช่ซึ่งผู้ตอบเกือบทั้งหมดได้คะแนนเต็ม จึงมีความไวต่อการเปลี่ยนแปลงต่ำ</w:t>
      </w:r>
    </w:p>
    <w:p w14:paraId="12A91C27" w14:textId="77777777" w:rsidR="00B9157F" w:rsidRDefault="00000000">
      <w:pPr>
        <w:ind w:firstLine="720"/>
        <w:jc w:val="thaiDistribute"/>
      </w:pPr>
      <w:r>
        <w:rPr>
          <w:cs/>
        </w:rPr>
        <w:t xml:space="preserve">เมื่อพิจารณารายด้าน ด้านที่กลุ่มทดลองมีคะแนนเพิ่มขึ้นมากที่สุดคือการจัดการตนเอง รองลงมาคือการบอกต่อในครอบครัว ชุมชน ซึ่งตรงกับกิจกรรมหลักของรูปแบบ คือการจัดทำแผนส่งเสริมสุขภาพดีรายครัวเรือนที่ให้แกนนำตั้งเป้าหมายและติดตามตนเอง และการติดตามผลรายสัปดาห์ที่กระตุ้นการถ่ายทอดสู่ผู้อื่น ทั้งสองด้านอยู่ในขาขึ้นของแบบจำลองวีเชพ คือการเปลี่ยนพฤติกรรมและการบอกต่อ (วชิระ เพ็งจันทร์, 2560) แสดงว่ารูปแบบมีจุดแข็งในการผลักดันให้แกนนำนำข้อมูลไปปฏิบัติและส่งต่อ มากกว่าการเพิ่มความรู้ซึ่งแกนนำมีอยู่แล้วในระดับสูง</w:t>
      </w:r>
    </w:p>
    <w:p w14:paraId="7CA9ADE6" w14:textId="77777777" w:rsidR="00B9157F" w:rsidRDefault="00000000">
      <w:pPr>
        <w:ind w:firstLine="720"/>
        <w:jc w:val="thaiDistribute"/>
      </w:pPr>
      <w:r>
        <w:rPr>
          <w:cs/>
        </w:rPr>
        <w:t>เมื่อเปรียบเทียบกับงานวิจัยที่ผ่านมา ผลการเปรียบเทียบระหว่างกลุ่มของการวิจัยนี้สอดคล้องกับจิรารัตน์ สิงทองทัศน์ และคณะ (2565) และพรพรรณ ชัยมงคล (2566) ซึ่งใช้โปรแกรมส่งเสริมความรอบรู้ด้านสุขภาพ 12 สัปดาห์ แล้วพบว่ากลุ่มทดลองมีคะแนนความรอบรู้ด้านสุขภาพสูง</w:t>
        <w:lastRenderedPageBreak/>
        <w:t xml:space="preserve">กว่ากลุ่มเปรียบเทียบ รวมทั้งนุสรา หูไธสง และนาฎนภา หีบแก้ว ปัดชาสุวรรณ์ (2564) ที่พบผลเช่นเดียวกันในโปรแกรมที่บูรณาการสองแนวคิด และสอดคล้องกับ Wongkongdech et al. (2024) ที่พบว่ากระบวนการแบบมีส่วนร่วมช่วยยกระดับความรอบรู้ด้านสุขภาพของคนในชุมชน อย่างไรก็ตาม ผลการเปรียบเทียบภายในกลุ่มทดลองของการวิจัยนี้ต่างจากงานวิจัยดังกล่าว รวมถึงรจนารถ ชูใจ และคณะ (2564) และรัฐพล อินทรวิชัย และคณะ (2566) ซึ่งพบว่าความรอบรู้ด้านสุขภาพของอาสาสมัครสาธารณสุขเพิ่มขึ้นอย่างมีนัยสำคัญหลังได้รับโปรแกรม ความแตกต่างนี้น่าจะเกิดจากเหตุผลสามประการที่กล่าวข้างต้น ประกอบกับงานวิจัยส่วนใหญ่วัดความรอบรู้ด้านสุขภาพเฉพาะเรื่อง เช่น โรคโควิด-19 หรือโรคพยาธิใบไม้ตับ ซึ่งผู้เข้าร่วมมีความรู้ตั้งต้นน้อยกว่า และวิเคราะห์ด้วยสถิติพาราเมตริก ขณะที่การวิจัยนี้วัดความรอบรู้ด้านสุขภาพทั่วไปในกลุ่มที่มีคะแนนตั้งต้นใกล้คะแนนเต็ม ทั้งนี้แม้ในงานของรจนารถ ชูใจ และคณะ (2564) ที่พบความแตกต่างอย่างมีนัยสำคัญ ขนาดของการเปลี่ยนแปลงก็มีไม่มาก (จาก 100.89 เป็น 104.69 คะแนน) ซึ่งสะท้อนลักษณะเดียวกันของกลุ่มแกนนำที่มีความรอบรู้ด้านสุขภาพตั้งต้นสูง</w:t>
      </w:r>
    </w:p>
    <w:p w14:paraId="1481576E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5.2.3 ข้อจำกัดของการวิจัย</w:t>
      </w:r>
    </w:p>
    <w:p w14:paraId="4103C8A3" w14:textId="77777777" w:rsidR="00B9157F" w:rsidRDefault="00000000">
      <w:pPr>
        <w:ind w:left="1080" w:hanging="360"/>
        <w:jc w:val="thaiDistribute"/>
      </w:pPr>
      <w:r>
        <w:rPr>
          <w:cs/>
        </w:rPr>
        <w:t>1) กลุ่มทดลองและกลุ่มเปรียบเทียบจัดเข้ากลุ่มในระดับตำบลเพียงกลุ่มละ 1 ตำบล ลักษณะเฉพาะของตำบลจึงอาจปนกับผลของรูปแบบ และแม้คะแนนตัวแปรตามก่อนการทดลองไม่แตกต่างกัน แต่สองกลุ่มมีลักษณะส่วนบุคคลต่างกัน โดยกลุ่มเปรียบเทียบมีอายุเฉลี่ยมากกว่า ประกอบอาชีพเกษตรกรรมมากกว่า และรับข้อมูลสุขภาพผ่านสื่อสังคมออนไลน์น้อยกว่ากลุ่มทดลองอย่างเห็นได้ชัด ซึ่งล้วนเป็นปัจจัยที่เกี่ยวข้องกับความรอบรู้ด้านสุขภาพ การวิเคราะห์ในการวิจัยนี้ไม่ได้ควบคุมปัจจัยดังกล่าว</w:t>
      </w:r>
    </w:p>
    <w:p w14:paraId="4934FF77" w14:textId="77777777" w:rsidR="00B9157F" w:rsidRDefault="00000000">
      <w:pPr>
        <w:ind w:left="1080" w:hanging="360"/>
        <w:jc w:val="thaiDistribute"/>
      </w:pPr>
      <w:r>
        <w:rPr>
          <w:cs/>
        </w:rPr>
        <w:t>2) คะแนนตั้งต้นของทั้งสองตัวแปรอยู่ในระดับสูงมาก ทำให้ตรวจพบการเปลี่ยนแปลงได้ยาก และความแตกต่างที่พบแม้มีนัยสำคัญทางสถิติก็มีขนาดเล็กเมื่อพิจารณาเป็นคะแนนดิบ</w:t>
      </w:r>
    </w:p>
    <w:p w14:paraId="11394170" w14:textId="77777777" w:rsidR="00B9157F" w:rsidRDefault="00000000">
      <w:pPr>
        <w:ind w:left="1080" w:hanging="360"/>
        <w:jc w:val="thaiDistribute"/>
      </w:pPr>
      <w:r>
        <w:rPr>
          <w:cs/>
        </w:rPr>
        <w:t>3) ข้อมูลได้จากการรายงานด้วยตนเอง จึงอาจมีอคติจากการตอบตามความคาดหวังของสังคม โดยเฉพาะในกลุ่มทดลองที่ทราบวัตถุประสงค์ของกิจกรรม</w:t>
      </w:r>
    </w:p>
    <w:p w14:paraId="5C902AEB" w14:textId="77777777" w:rsidR="00B9157F" w:rsidRDefault="00000000">
      <w:pPr>
        <w:ind w:left="1080" w:hanging="360"/>
        <w:jc w:val="thaiDistribute"/>
      </w:pPr>
      <w:r>
        <w:rPr>
          <w:cs/>
        </w:rPr>
        <w:t>4) ข้อคำถามจำนวนมากอิงกับสถานการณ์โรคโควิด-19 การเปลี่ยนแปลงของสถานการณ์การระบาดระหว่างการวิจัยจึงอาจมีผลต่อคำตอบ และการนำเครื่องมือไปใช้ในบริบทอื่นควรปรับเนื้อหา</w:t>
      </w:r>
    </w:p>
    <w:p w14:paraId="21CB7348" w14:textId="77777777" w:rsidR="00B9157F" w:rsidRDefault="00000000">
      <w:pPr>
        <w:ind w:left="1080" w:hanging="360"/>
        <w:jc w:val="thaiDistribute"/>
      </w:pPr>
      <w:r>
        <w:rPr>
          <w:cs/>
        </w:rPr>
        <w:t>5) การวัดผลหลังการทดลองทำเมื่อสิ้นสุดโครงการ 7 สัปดาห์ ไม่มีการติดตามระยะยาว จึงไม่ทราบความคงอยู่ของผล และการวิจัยนี้ไม่ได้รายงานผลต่อพฤติกรรมสุขภาพ</w:t>
      </w:r>
    </w:p>
    <w:p w14:paraId="151258F1" w14:textId="77777777" w:rsidR="00B9157F" w:rsidRDefault="00000000">
      <w:pPr>
        <w:ind w:left="1080" w:hanging="360"/>
        <w:jc w:val="thaiDistribute"/>
      </w:pPr>
      <w:r>
        <w:rPr>
          <w:cs/>
        </w:rPr>
        <w:t>6) ผู้วิจัยใช้แบบสอบถามของโครงการส่วนกลางซึ่งผ่านการตรวจสอบความตรงตามเนื้อหาและทดลองใช้โดยส่วนกลาง จึงไม่มีค่าดัชนีความสอดคล้องรายข้อและค่าความเชื่อมั่นจากการทดลองใช้มารายงาน ค่าความเชื่อมั่นที่รายงานเป็นค่าจากกลุ่มตัวอย่างของการ</w:t>
        <w:lastRenderedPageBreak/>
        <w:t>วิจัยนี้ และบางด้านของแบบสอบถามมีค่าความสอดคล้องภายในต่ำเนื่องจากคะแนนกระจุกที่ค่าสูงสุด</w:t>
      </w:r>
    </w:p>
    <w:p w14:paraId="7BEAC979" w14:textId="77777777" w:rsidR="00B9157F" w:rsidRDefault="00000000">
      <w:pPr>
        <w:ind w:left="1080" w:hanging="360"/>
        <w:jc w:val="thaiDistribute"/>
      </w:pPr>
      <w:r>
        <w:rPr>
          <w:cs/>
        </w:rPr>
        <w:t>7) ข้อมูลจากแบบสอบถามบันทึกเข้าระบบอิเล็กทรอนิกส์ย้อนหลัง จึงไม่มีการบันทึกวันที่ตอบแบบสอบถามจริงรายบุคคลไว้ในชุดข้อมูล</w:t>
      </w:r>
    </w:p>
    <w:p w14:paraId="79402270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5.3 ข้อเสนอแนะ</w:t>
      </w:r>
    </w:p>
    <w:p w14:paraId="2C7609B7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5.3.1 ข้อเสนอแนะเชิงนโยบาย</w:t>
      </w:r>
    </w:p>
    <w:p w14:paraId="475F8207" w14:textId="77777777" w:rsidR="00B9157F" w:rsidRDefault="00000000">
      <w:pPr>
        <w:ind w:left="1080" w:hanging="360"/>
        <w:jc w:val="thaiDistribute"/>
      </w:pPr>
      <w:r>
        <w:rPr>
          <w:cs/>
        </w:rPr>
        <w:t>1) หน่วยงานระดับเขตและจังหวัดควรกำหนดให้การพัฒนาแกนนำครอบครัวตามกรอบความรอบรู้ด้านสุขภาพ ซึ่งบูรณาการกิจกรรมปรับความเชื่อด้านสุขภาพ เป็นส่วนหนึ่งของแผนส่งเสริมสุขภาพระดับตำบล</w:t>
      </w:r>
    </w:p>
    <w:p w14:paraId="360C2A80" w14:textId="77777777" w:rsidR="00B9157F" w:rsidRDefault="00000000">
      <w:pPr>
        <w:ind w:left="1080" w:hanging="360"/>
        <w:jc w:val="thaiDistribute"/>
      </w:pPr>
      <w:r>
        <w:rPr>
          <w:cs/>
        </w:rPr>
        <w:t>2) ควรสนับสนุนให้กองทุนหลักประกันสุขภาพระดับท้องถิ่นหรือพื้นที่ใช้เป็นแหล่งงบประมาณสำหรับกิจกรรมติดตามและเสริมแรงแกนนำครอบครัวอย่างต่อเนื่อง เนื่องจากผลด้านความรอบรู้ด้านสุขภาพต้องอาศัยระยะเวลา</w:t>
      </w:r>
    </w:p>
    <w:p w14:paraId="0BC72FD1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5.3.2 ข้อเสนอแนะเชิงปฏิบัติ</w:t>
      </w:r>
    </w:p>
    <w:p w14:paraId="73822B0E" w14:textId="77777777" w:rsidR="00B9157F" w:rsidRDefault="00000000">
      <w:pPr>
        <w:ind w:left="1080" w:hanging="360"/>
        <w:jc w:val="thaiDistribute"/>
      </w:pPr>
      <w:r>
        <w:rPr>
          <w:cs/>
        </w:rPr>
        <w:t>1) ในพื้นที่ที่แกนนำมีความรู้พื้นฐานสูงอยู่แล้ว ควรลดสัดส่วนการบรรยายความรู้ และเพิ่มกิจกรรมฝึกทักษะระดับวิจารณญาณ เช่น การตรวจสอบและประเมินความน่าเชื่อถือของข้อมูลสุขภาพออนไลน์ และการซักถามบุคลากรสาธารณสุข ซึ่งสอดคล้องกับผลการสำรวจที่พบว่าเขตสุขภาพที่ 2 มีคะแนนเฉลี่ยทักษะการเข้าถึงข้อมูลที่น่าเชื่อถือและการซักถามข้อสงสัยต่ำที่สุดเมื่อเทียบกับทุกเขตสุขภาพ (ศุภฤกษ์ สื่อรุ่งเรือง และคณะ, 2567)</w:t>
      </w:r>
    </w:p>
    <w:p w14:paraId="63BAB8E3" w14:textId="77777777" w:rsidR="00B9157F" w:rsidRDefault="00000000">
      <w:pPr>
        <w:ind w:left="1080" w:hanging="360"/>
        <w:jc w:val="thaiDistribute"/>
      </w:pPr>
      <w:r>
        <w:rPr>
          <w:cs/>
        </w:rPr>
        <w:t>2) ควรคงกิจกรรมที่ให้ผลชัดเจน คือการจัดทำแผนส่งเสริมสุขภาพดีรายครัวเรือนร่วมกับการติดตามผลรายสัปดาห์ และเพิ่มการอบรมฟื้นฟูหรือเวทีแลกเปลี่ยนเรียนรู้ระหว่างโครงการ เนื่องจากการอบรมครั้งเดียวอาจไม่เพียงพอต่อการพัฒนาทักษะ และพัฒนาระบบเพื่อนช่วยเพื่อนให้แกนนำแลกเปลี่ยนกันได้ต่อเนื่องหลังสิ้นสุดโครงการ</w:t>
      </w:r>
    </w:p>
    <w:p w14:paraId="0D53BF99" w14:textId="77777777" w:rsidR="00B9157F" w:rsidRDefault="00000000">
      <w:pPr>
        <w:ind w:left="1080" w:hanging="360"/>
        <w:jc w:val="thaiDistribute"/>
      </w:pPr>
      <w:r>
        <w:rPr>
          <w:cs/>
        </w:rPr>
        <w:t>3) ควรจัดทำคู่มือการใช้แพลตฟอร์มดิจิทัลแบบเป็นขั้นตอนสำหรับผู้ที่มีทักษะดิจิทัลจำกัด และจัดผู้ช่วยในพื้นที่สำหรับแกนนำสูงอายุ เนื่องจากช่องทางการรับข้อมูลของแกนนำแต่ละพื้นที่แตกต่างกันมาก</w:t>
      </w:r>
    </w:p>
    <w:p w14:paraId="60EA0FF8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5.3.3 ข้อเสนอแนะสำหรับการวิจัยครั้งต่อไป</w:t>
      </w:r>
    </w:p>
    <w:p w14:paraId="0E739090" w14:textId="77777777" w:rsidR="00B9157F" w:rsidRDefault="00000000">
      <w:pPr>
        <w:ind w:left="1080" w:hanging="360"/>
        <w:jc w:val="thaiDistribute"/>
      </w:pPr>
      <w:r>
        <w:rPr>
          <w:cs/>
        </w:rPr>
        <w:t>1) ควรใช้หลายตำบลต่อกลุ่ม หรือจับคู่กลุ่มตัวอย่างตามอายุและอาชีพ และวิเคราะห์โดยควบคุมคะแนนก่อนการทดลองและตัวแปรร่วม เพื่อแยกผลของรูปแบบออกจากความแตกต่างของกลุ่ม</w:t>
      </w:r>
    </w:p>
    <w:p w14:paraId="027D9445" w14:textId="77777777" w:rsidR="00B9157F" w:rsidRDefault="00000000">
      <w:pPr>
        <w:ind w:left="1080" w:hanging="360"/>
        <w:jc w:val="thaiDistribute"/>
      </w:pPr>
      <w:r>
        <w:rPr>
          <w:cs/>
        </w:rPr>
        <w:lastRenderedPageBreak/>
        <w:t>2) ควรใช้หรือพัฒนาเครื่องมือวัดความรอบรู้ด้านสุขภาพที่มีช่วงคะแนนกว้างและแยกระดับพื้นฐาน ปฏิสัมพันธ์ และวิจารณญาณได้ เพื่อหลีกเลี่ยงปัญหาคะแนนกระจุกที่ค่าสูงสุด</w:t>
      </w:r>
    </w:p>
    <w:p w14:paraId="26ADD823" w14:textId="77777777" w:rsidR="00B9157F" w:rsidRDefault="00000000">
      <w:pPr>
        <w:ind w:left="1080" w:hanging="360"/>
        <w:jc w:val="thaiDistribute"/>
      </w:pPr>
      <w:r>
        <w:rPr>
          <w:cs/>
        </w:rPr>
        <w:t>3) ควรติดตามผลระยะ 6 เดือนถึง 1 ปี และวัดผลลัพธ์ด้านพฤติกรรมสุขภาพของแกนนำและสมาชิกในครอบครัว รวมทั้งศึกษาตัวแปรการรับรู้ความสามารถของตนเองและการสร้างเสริมพลังอำนาจทางสุขภาพซึ่งเป็นองค์ประกอบของรูปแบบฉบับเต็ม</w:t>
      </w:r>
    </w:p>
    <w:p w14:paraId="76496B9D" w14:textId="77777777" w:rsidR="00B9157F" w:rsidRDefault="00000000">
      <w:pPr>
        <w:ind w:left="1080" w:hanging="360"/>
        <w:jc w:val="thaiDistribute"/>
      </w:pPr>
      <w:r>
        <w:rPr>
          <w:cs/>
        </w:rPr>
        <w:t>4) ควรศึกษาเชิงคุณภาพเพื่ออธิบายกลไกที่ทำให้ความเชื่อด้านสุขภาพเปลี่ยนแปลง และเงื่อนไขที่ทำให้แกนนำถ่ายทอดความรู้สู่ครอบครัวและชุมชนได้จริง</w:t>
      </w:r>
    </w:p>
    <w:p w14:paraId="79B26004" w14:textId="77777777" w:rsidR="00B9157F" w:rsidRDefault="00000000">
      <w:pPr>
        <w:pageBreakBefore/>
        <w:spacing w:after="240"/>
        <w:jc w:val="center"/>
      </w:pPr>
      <w:r>
        <w:rPr>
          <w:b/>
          <w:bCs/>
          <w:sz w:val="40"/>
          <w:szCs w:val="40"/>
          <w:cs/>
        </w:rPr>
        <w:lastRenderedPageBreak/>
        <w:t>บรรณานุกรม</w:t>
      </w:r>
    </w:p>
    <w:p w14:paraId="4B1A6E91" w14:textId="77777777" w:rsidR="00B9157F" w:rsidRDefault="00000000">
      <w:pPr>
        <w:ind w:left="720" w:hanging="720"/>
      </w:pPr>
      <w:r>
        <w:rPr>
          <w:cs/>
        </w:rPr>
        <w:t>กรมอนามัย. (2560). การขับเคลื่อนความรอบรู้ด้านสุขภาพและการสื่อสารสุขภาพ. กรมอนามัย กระทรวงสาธารณสุข.</w:t>
      </w:r>
    </w:p>
    <w:p>
      <w:pPr>
        <w:ind w:left="720" w:hanging="720"/>
      </w:pPr>
      <w:r>
        <w:rPr>
          <w:highlight w:val="yellow"/>
          <w:cs/>
        </w:rPr>
        <w:t xml:space="preserve">กระทรวงสาธารณสุข. (2569). ระบบคลังข้อมูลสุขภาพ (Health Data Center: HDC). สืบค้นเมื่อ ..... จาก https://hdc.moph.go.th</w:t>
      </w:r>
    </w:p>
    <w:p w14:paraId="501086EB" w14:textId="77777777" w:rsidR="00B9157F" w:rsidRDefault="00000000">
      <w:pPr>
        <w:ind w:left="720" w:hanging="720"/>
      </w:pPr>
      <w:r>
        <w:rPr>
          <w:cs/>
        </w:rPr>
        <w:t>กองสุขศึกษา กรมสนับสนุนบริการสุขภาพ. (2554). ความฉลาดทางสุขภาพ. นิวธรรมดาการพิมพ์.</w:t>
      </w:r>
    </w:p>
    <w:p w14:paraId="2514C1D6" w14:textId="77777777" w:rsidR="00B9157F" w:rsidRDefault="00000000">
      <w:pPr>
        <w:ind w:left="720" w:hanging="720"/>
      </w:pPr>
      <w:r>
        <w:rPr>
          <w:cs/>
        </w:rPr>
        <w:t>กองสุขศึกษา กรมสนับสนุนบริการสุขภาพ. (2559). การเสริมสร้างและประเมินความรอบรู้ด้านสุขภาพและพฤติกรรมสุขภาพ (ฉบับปรับปรุง). กระทรวงสาธารณสุข.</w:t>
      </w:r>
    </w:p>
    <w:p w14:paraId="285CE7C4" w14:textId="77777777" w:rsidR="00B9157F" w:rsidRDefault="00000000">
      <w:pPr>
        <w:ind w:left="720" w:hanging="720"/>
      </w:pPr>
      <w:r>
        <w:rPr>
          <w:cs/>
        </w:rPr>
        <w:t>ขวัญเมือง แก้วดำเกิง, และนฤมล ตรีเพชรศรีอุไร. (2554). ความฉลาดทางสุขภาพ. กองสุขศึกษา กรมสนับสนุนบริการสุขภาพ กระทรวงสาธารณสุข.</w:t>
      </w:r>
    </w:p>
    <w:p w14:paraId="0F340673" w14:textId="77777777" w:rsidR="00B9157F" w:rsidRDefault="00000000">
      <w:pPr>
        <w:ind w:left="720" w:hanging="720"/>
      </w:pPr>
      <w:r>
        <w:rPr>
          <w:cs/>
        </w:rPr>
        <w:t>จิรารัตน์ สิงทองทัศน์, วรพจน์ พรหมสัตยพรต, และพัดชา หิรัญวัฒนกุล. (2565). ผลของโปรแกรมการส่งเสริมความรอบรู้ด้านสุขภาพเพื่อป้องกันโรคพยาธิใบไม้ตับ ตำบลเหล่าหมี อำเภอดอนตาล จังหวัดมุกดาหาร. วารสารวิชาการสาธารณสุขชุมชน, 8(3), 133–145. https://he02.tci-thaijo.org/index.php/ajcph/article/view/255984</w:t>
      </w:r>
    </w:p>
    <w:p w14:paraId="59E81EC0" w14:textId="77777777" w:rsidR="00B9157F" w:rsidRDefault="00000000">
      <w:pPr>
        <w:ind w:left="720" w:hanging="720"/>
      </w:pPr>
      <w:r>
        <w:rPr>
          <w:cs/>
        </w:rPr>
        <w:t>นุสรา หูไธสง, และนาฎนภา หีบแก้ว ปัดชาสุวรรณ์. (2564). ประสิทธิภาพของโปรแกรมการประยุกต์ใช้แบบแผนความเชื่อด้านสุขภาพและความรอบรู้ด้านสุขภาพเพื่อส่งเสริมพฤติกรรมการป้องกันอันตรายจากการใช้สารเคมีกำจัดศัตรูพืชในเกษตรกรสวนยางพารา อำเภอเมืองบึงกาฬ จังหวัดบึงกาฬ. วารสารวิจัยและพัฒนาด้านสุขภาพ สำนักงานสาธารณสุขจังหวัดนครราชสีมา, 7(2), 116–131. https://he02.tci-thaijo.org/index.php/journalkorat/article/view/251537</w:t>
      </w:r>
    </w:p>
    <w:p w14:paraId="38F095B3" w14:textId="77777777" w:rsidR="00B9157F" w:rsidRDefault="00000000">
      <w:pPr>
        <w:ind w:left="720" w:hanging="720"/>
      </w:pPr>
      <w:r>
        <w:rPr>
          <w:cs/>
        </w:rPr>
        <w:t>พรพรรณ ชัยมงคล. (2566). ประสิทธิผลของโปรแกรมส่งเสริมความรอบรู้ด้านสุขภาพต่อพฤติกรรมสุขภาพที่พึงประสงค์ของผู้สูงอายุในชุมชนกึ่งเมืองแห่งหนึ่งในจังหวัดขอนแก่น. วารสารศูนย์อนามัยที่ 7 ขอนแก่น, 15(3), 124–137. https://he01.tci-thaijo.org/index.php/johpc7/article/view/262302</w:t>
      </w:r>
    </w:p>
    <w:p w14:paraId="00ABC7BA" w14:textId="77777777" w:rsidR="00B9157F" w:rsidRDefault="00000000">
      <w:pPr>
        <w:ind w:left="720" w:hanging="720"/>
      </w:pPr>
      <w:r>
        <w:rPr>
          <w:cs/>
        </w:rPr>
        <w:t xml:space="preserve">ยุทธพงษ์ ขวัญชื้น. (2564). การพัฒนาชุมชนรอบรู้ด้านสุขภาพ. วารสารวิชาการกรมสนับสนุนบริการสุขภาพ, 17(3), 5–14.</w:t>
      </w:r>
    </w:p>
    <w:p w14:paraId="5919D9EC" w14:textId="77777777" w:rsidR="00B9157F" w:rsidRDefault="00000000">
      <w:pPr>
        <w:ind w:left="720" w:hanging="720"/>
      </w:pPr>
      <w:r>
        <w:rPr>
          <w:cs/>
        </w:rPr>
        <w:t>รจนารถ ชูใจ, ชลธิชา บุญศิริ, และกมลพร แพทย์ชีพ. (2564). ผลของโปรแกรมการส่งเสริมความรอบรู้ด้านสุขภาพในการป้องกันโรคโควิด-19 ต่อความรอบรู้ด้านสุขภาพและพฤติกรรมการป้องกันโรคโควิด-19 ของอาสาสมัครสาธารณสุขประจำหมู่บ้าน ตำบลดอนตะโก อำเภอเมือง จังหวัดราชบุรี. วารสารเครือข่ายวิทยาลัยพยาบาลและการสาธารณสุขภาคใต้, 8(1), 250–262. https://he01.tci-thaijo.org/index.php/scnet/article/view/245346</w:t>
      </w:r>
    </w:p>
    <w:p w14:paraId="4FCA2B25" w14:textId="77777777" w:rsidR="00B9157F" w:rsidRDefault="00000000">
      <w:pPr>
        <w:ind w:left="720" w:hanging="720"/>
      </w:pPr>
      <w:r>
        <w:rPr>
          <w:cs/>
        </w:rPr>
        <w:lastRenderedPageBreak/>
        <w:t xml:space="preserve">รัฐพล อินทรวิชัย, บรรจบ แสนสุข, สวิณีย์ ทองแก้ว, ประเสริฐ ประสมรักษ์, และกรกวรรษ ดารุนิกร. (2566). ผลการพัฒนาศักยภาพและบทบาทของอาสาสมัครสาธารณสุขประจำหมู่บ้านด้านการป้องกันและควบคุมโรคติดเชื้อไวรัสโคโรนา 2019 จังหวัดยโสธร. วารสารสำนักงานป้องกันควบคุมโรคที่ 10 จังหวัดอุบลราชธานี, 21(1), 23–36. https://he02.tci-thaijo.org/index.php/odpc10ubon/article/view/260315</w:t>
      </w:r>
    </w:p>
    <w:p>
      <w:pPr>
        <w:ind w:left="720" w:hanging="720"/>
      </w:pPr>
      <w:r>
        <w:rPr>
          <w:cs/>
        </w:rPr>
        <w:t xml:space="preserve">เริงฤดี ปธานวนิช, และวิชัย เอกพลากร. (2568). การสำรวจสุขภาพประชาชนไทยโดยการตรวจร่างกาย ครั้งที่ 7 พ.ศ. 2567–2568. สถาบันวิจัยระบบสาธารณสุข. https://kb.hsri.or.th/dspace/handle/11228/6360</w:t>
      </w:r>
    </w:p>
    <w:p w14:paraId="19E60BC7" w14:textId="77777777" w:rsidR="00B9157F" w:rsidRDefault="00000000">
      <w:pPr>
        <w:ind w:left="720" w:hanging="720"/>
      </w:pPr>
      <w:r>
        <w:rPr>
          <w:cs/>
        </w:rPr>
        <w:t>วชิระ เพ็งจันทร์. (2560). ความรอบรู้ด้านสุขภาพ. ใน เอกสารการประชุมเชิงปฏิบัติการพัฒนาศักยภาพบุคลากรกรมอนามัย เรื่อง ความรอบรู้สุขภาพมุ่งสู่ประเทศไทย. กรมอนามัย กระทรวงสาธารณสุข.</w:t>
      </w:r>
    </w:p>
    <w:p w14:paraId="295E82E6" w14:textId="77777777" w:rsidR="00B9157F" w:rsidRDefault="00000000">
      <w:pPr>
        <w:ind w:left="720" w:hanging="720"/>
      </w:pPr>
      <w:r>
        <w:rPr>
          <w:cs/>
        </w:rPr>
        <w:t xml:space="preserve">วรารัตน์ เหล่าสูง, วรรณรัตน์ ลาวัง, และพรนภา หอมสินธุ์. (2562). ผลของโปรแกรมการประยุกต์แบบแผนความเชื่อด้านสุขภาพร่วมกับการสนับสนุนของครอบครัวต่อพฤติกรรมการป้องกันโรคหลอดเลือดสมองในผู้ป่วยกลุ่มเสี่ยง. วารสารการพยาบาลและการศึกษา, 12(4), 32–45. https://he01.tci-thaijo.org/index.php/JNAE/article/view/240156</w:t>
      </w:r>
    </w:p>
    <w:p w14:paraId="29D06E79" w14:textId="77777777" w:rsidR="00B9157F" w:rsidRDefault="00000000">
      <w:pPr>
        <w:ind w:left="720" w:hanging="720"/>
      </w:pPr>
      <w:r>
        <w:rPr>
          <w:cs/>
        </w:rPr>
        <w:t xml:space="preserve">วิมล โรมา, และคณะ. (2562). การสำรวจความรอบรู้ด้านสุขภาพของประชาชนไทย อายุ 15 ปีขึ้นไป พ.ศ. 2562. สถาบันวิจัยระบบสาธารณสุข. https://kb.hsri.or.th/dspace/handle/11228/5216</w:t>
      </w:r>
    </w:p>
    <w:p w14:paraId="3C2AE549" w14:textId="77777777" w:rsidR="00B9157F" w:rsidRDefault="00000000">
      <w:pPr>
        <w:ind w:left="720" w:hanging="720"/>
      </w:pPr>
      <w:r>
        <w:rPr>
          <w:cs/>
        </w:rPr>
        <w:t>ศุภฤกษ์ สื่อรุ่งเรือง, กิ่งพิกุล ชำนาญคง, มณฑล หวานวาจา, และสายชล คล้อยเอี่ยม. (2567). การสำรวจความรอบรู้ด้านสุขภาพของประชาชนไทย อายุ 15 ปีขึ้นไป พ.ศ. 2566 (ครั้งที่ 2) “การส่งเสริมความรอบรู้ด้านสุขภาพในประเทศไทย: การประเมินสถานการณ์ปัจจุบัน ปัจจัยกำหนด และข้อเสนอเชิงนโยบาย”. สถาบันวิจัยระบบสาธารณสุข. https://kb.hsri.or.th/dspace/handle/11228/6197</w:t>
      </w:r>
    </w:p>
    <w:p w14:paraId="54AAE661" w14:textId="77777777" w:rsidR="00B9157F" w:rsidRDefault="00000000">
      <w:pPr>
        <w:ind w:left="720" w:hanging="720"/>
      </w:pPr>
      <w:r>
        <w:rPr>
          <w:cs/>
        </w:rPr>
        <w:t>สมหมาย หิรัญนุช, สิริกาญจน์ กระจ่างโพธิ์, และไพลิน นุกูลกิจ. (2564). ผลของโปรแกรมความเชื่อด้านสุขภาพต่อพฤติกรรมการป้องกันโรคโควิด-19 ของอาสาสมัครสาธารณสุข จังหวัดปทุมธานี. วารสารวิทยาศาสตร์และเทคโนโลยี หัวเฉียวเฉลิมพระเกียรติ, 7(2), 61–70. https://ph02.tci-thaijo.org/index.php/scihcu/article/view/244707</w:t>
      </w:r>
    </w:p>
    <w:p w14:paraId="3B54EE4E" w14:textId="77777777" w:rsidR="00B9157F" w:rsidRDefault="00000000">
      <w:pPr>
        <w:ind w:left="720" w:hanging="720"/>
      </w:pPr>
      <w:r>
        <w:rPr>
          <w:cs/>
        </w:rPr>
        <w:t>สำนักส่งเสริมสุขภาพ. (2565). ชุดความรู้แนวทางการสร้างพลังครอบครัว ชุมชนรอบรู้สุขภาพ ภายใต้วิถีชีวิตปกติใหม่. กรมอนามัย กระทรวงสาธารณสุข.</w:t>
      </w:r>
    </w:p>
    <w:p w14:paraId="444702B9" w14:textId="77777777" w:rsidR="00B9157F" w:rsidRDefault="00000000">
      <w:pPr>
        <w:ind w:left="720" w:hanging="720"/>
      </w:pPr>
      <w:r>
        <w:rPr>
          <w:cs/>
        </w:rPr>
        <w:t xml:space="preserve">Becker, M. H. (1974). The health belief model and sick role behavior. Health Education Monographs, 2(4), 409–419.</w:t>
      </w:r>
    </w:p>
    <w:p w14:paraId="73404B9F" w14:textId="77777777" w:rsidR="00B9157F" w:rsidRDefault="00000000">
      <w:pPr>
        <w:ind w:left="720" w:hanging="720"/>
      </w:pPr>
      <w:r>
        <w:rPr>
          <w:cs/>
        </w:rPr>
        <w:t xml:space="preserve">Cohen, J. (1988). Statistical power analysis for the behavioral sciences (2nd ed.). Lawrence Erlbaum Associates.</w:t>
      </w:r>
    </w:p>
    <w:p w14:paraId="04A1F97E" w14:textId="77777777" w:rsidR="00B9157F" w:rsidRDefault="00000000">
      <w:pPr>
        <w:ind w:left="720" w:hanging="720"/>
      </w:pPr>
      <w:r>
        <w:rPr>
          <w:cs/>
        </w:rPr>
        <w:lastRenderedPageBreak/>
        <w:t xml:space="preserve">Faul, F., Erdfelder, E., Lang, A.-G., &amp; Buchner, A. (2007). G*Power 3: A flexible statistical power analysis program for the social, behavioral, and biomedical sciences. Behavior Research Methods, 39(2), 175–191. https://doi.org/10.3758/BF03193146</w:t>
      </w:r>
    </w:p>
    <w:p w14:paraId="54ED0B72" w14:textId="77777777" w:rsidR="00B9157F" w:rsidRDefault="00000000">
      <w:pPr>
        <w:ind w:left="720" w:hanging="720"/>
      </w:pPr>
      <w:r>
        <w:rPr>
          <w:cs/>
        </w:rPr>
        <w:t xml:space="preserve">Faul, F., Erdfelder, E., Buchner, A., &amp; Lang, A.-G. (2009). Statistical power analyses using G*Power 3.1: Tests for correlation and regression analyses. Behavior Research Methods, 41(4), 1149–1160. https://doi.org/10.3758/BRM.41.4.1149</w:t>
      </w:r>
    </w:p>
    <w:p>
      <w:pPr>
        <w:ind w:left="720" w:hanging="720"/>
      </w:pPr>
      <w:r>
        <w:rPr>
          <w:cs/>
        </w:rPr>
        <w:t xml:space="preserve">Intarakamhang, U., &amp; Macaskill, A. (2018). Multi-group causal model of health literacy and behaviors on family well-being among Thai adults at risk of non-communicable diseases (NCDs). Journal of Research in Health Sciences, 18(4), e00429.</w:t>
      </w:r>
    </w:p>
    <w:p>
      <w:pPr>
        <w:ind w:left="720" w:hanging="720"/>
      </w:pPr>
      <w:r>
        <w:rPr>
          <w:cs/>
        </w:rPr>
        <w:t xml:space="preserve">Islam, M. T., Arafat, S. M., Chowdhury, A., Orchi, K., Sultana, S., Bushra, T., Islam, M. R., Fatema, K., Khan, M. M. H., &amp; Haque, M. A. (2025). Role of the health belief model in the management of hypertension: A systematic review. Cureus, 17(10), e94139. https://doi.org/10.7759/cureus.94139</w:t>
      </w:r>
    </w:p>
    <w:p w14:paraId="24DD08DB" w14:textId="77777777" w:rsidR="00B9157F" w:rsidRDefault="00000000">
      <w:pPr>
        <w:ind w:left="720" w:hanging="720"/>
      </w:pPr>
      <w:r>
        <w:rPr>
          <w:cs/>
        </w:rPr>
        <w:t xml:space="preserve">Janz, N. K., &amp; Becker, M. H. (1984). The health belief model: A decade later. Health Education Quarterly, 11(1), 1–47.</w:t>
      </w:r>
    </w:p>
    <w:p>
      <w:pPr>
        <w:ind w:left="720" w:hanging="720"/>
      </w:pPr>
      <w:r>
        <w:rPr>
          <w:cs/>
        </w:rPr>
        <w:t xml:space="preserve">Ministry of Public Health, World Health Organization, United Nations Development Programme, &amp; United Nations Interagency Task Force on the Prevention and Control of NCDs. (2021). Prevention and control of noncommunicable diseases in Thailand: The case for investment. World Health Organization Country Office for Thailand. https://www.who.int/thailand/activities/NCDs_Investment_Case_Report</w:t>
      </w:r>
    </w:p>
    <w:p w14:paraId="4EA97760" w14:textId="77777777" w:rsidR="00B9157F" w:rsidRDefault="00000000">
      <w:pPr>
        <w:ind w:left="720" w:hanging="720"/>
      </w:pPr>
      <w:r>
        <w:rPr>
          <w:cs/>
        </w:rPr>
        <w:t xml:space="preserve">Nutbeam, D. (2000). Health literacy as a public health goal: A challenge for contemporary health education and communication strategies into the 21st century. Health Promotion International, 15(3), 259–267.</w:t>
      </w:r>
    </w:p>
    <w:p>
      <w:pPr>
        <w:ind w:left="720" w:hanging="720"/>
      </w:pPr>
      <w:r>
        <w:rPr>
          <w:cs/>
        </w:rPr>
        <w:t xml:space="preserve">Panahi, R., Samiei Siboni, F., Kheiri, M., Jahangasht Ghoozlu, K., Shafaei, M., &amp; Dehghankar, L. (2021). Promoting the adoption of behaviors to prevent osteoporosis using the health belief model integrated with health literacy: Quasi-experimental intervention study. BMC Public Health, 21. https://doi.org/10.1186/s12889-021-12300-8</w:t>
      </w:r>
    </w:p>
    <w:p>
      <w:pPr>
        <w:ind w:left="720" w:hanging="720"/>
      </w:pPr>
      <w:r>
        <w:rPr>
          <w:cs/>
        </w:rPr>
        <w:t xml:space="preserve">Ran, X., Chen, Y., Jiang, K., &amp; Shi, Y. (2022). The effect of health literacy intervention on patients with diabetes: A systematic review and meta-analysis. International Journal of Environmental Research and Public Health, 19(20), 13078. https://doi.org/10.3390/ijerph192013078</w:t>
      </w:r>
    </w:p>
    <w:p w14:paraId="56557218" w14:textId="77777777" w:rsidR="00B9157F" w:rsidRDefault="00000000">
      <w:pPr>
        <w:ind w:left="720" w:hanging="720"/>
      </w:pPr>
      <w:r>
        <w:rPr>
          <w:cs/>
        </w:rPr>
        <w:t xml:space="preserve">Rosenstock, I. M. (1974). Historical origins of the health belief model. Health Education Monographs, 2(4), 328–335.</w:t>
      </w:r>
    </w:p>
    <w:p w14:paraId="2706E2DB" w14:textId="77777777" w:rsidR="00B9157F" w:rsidRDefault="00000000">
      <w:pPr>
        <w:ind w:left="720" w:hanging="720"/>
      </w:pPr>
      <w:r>
        <w:rPr>
          <w:cs/>
        </w:rPr>
        <w:t xml:space="preserve">Rosenstock, I. M., Strecher, V. J., &amp; Becker, M. H. (1988). Social learning theory and the health belief model. Health Education Quarterly, 15(2), 175–183.</w:t>
      </w:r>
    </w:p>
    <w:p w14:paraId="4E39A0C2" w14:textId="77777777" w:rsidR="00B9157F" w:rsidRDefault="00000000">
      <w:pPr>
        <w:ind w:left="720" w:hanging="720"/>
      </w:pPr>
      <w:r>
        <w:rPr>
          <w:cs/>
        </w:rPr>
        <w:t xml:space="preserve">Sørensen, K., Van den Broucke, S., Fullam, J., Doyle, G., Pelikan, J., Slonska, Z., &amp; Brand, H. (2012). Health literacy and public health: A systematic review and integration of definitions and models. BMC Public Health, 12, 80.</w:t>
      </w:r>
    </w:p>
    <w:p w14:paraId="13D90AF8" w14:textId="77777777" w:rsidR="00B9157F" w:rsidRDefault="00000000">
      <w:pPr>
        <w:ind w:left="720" w:hanging="720"/>
      </w:pPr>
      <w:r>
        <w:rPr>
          <w:cs/>
        </w:rPr>
        <w:t xml:space="preserve">Wongkongdech, A., Kumchan, J., Namyota, C., Chanthamath, S., &amp; Wongkongdech, R. (2024). The effectiveness of participatory health literacy promoting programs among diabetes risk groups in community, Thailand. Asian Journal of Social Health and Behavior, 7(4), 172–179. https://doi.org/10.4103/shb.shb_166_24</w:t>
      </w:r>
    </w:p>
    <w:p w14:paraId="0886936E" w14:textId="77777777" w:rsidR="00B9157F" w:rsidRDefault="00000000">
      <w:pPr>
        <w:ind w:left="720" w:hanging="720"/>
      </w:pPr>
      <w:r>
        <w:rPr>
          <w:cs/>
        </w:rPr>
        <w:t xml:space="preserve">World Health Organization. (1998). Health promotion glossary. World Health Organization.</w:t>
      </w:r>
    </w:p>
    <w:p>
      <w:pPr>
        <w:ind w:left="720" w:hanging="720"/>
      </w:pPr>
      <w:r>
        <w:rPr>
          <w:cs/>
        </w:rPr>
        <w:t xml:space="preserve">World Health Organization. (2023). Noncommunicable diseases [Fact sheet]. https://www.who.int/news-room/fact-sheets/detail/noncommunicable-diseases</w:t>
      </w:r>
    </w:p>
    <w:p w14:paraId="2DD29371" w14:textId="77777777" w:rsidR="00B9157F" w:rsidRDefault="00B9157F">
      <w:pPr>
        <w:pageBreakBefore/>
        <w:jc w:val="thaiDistribute"/>
      </w:pPr>
    </w:p>
    <w:p w14:paraId="026F1D89" w14:textId="77777777" w:rsidR="00B9157F" w:rsidRDefault="00B9157F">
      <w:pPr>
        <w:jc w:val="thaiDistribute"/>
      </w:pPr>
    </w:p>
    <w:p w14:paraId="7BCCCF2E" w14:textId="77777777" w:rsidR="00B9157F" w:rsidRDefault="00B9157F">
      <w:pPr>
        <w:jc w:val="thaiDistribute"/>
      </w:pPr>
    </w:p>
    <w:p w14:paraId="7B3523AD" w14:textId="77777777" w:rsidR="00B9157F" w:rsidRDefault="00B9157F">
      <w:pPr>
        <w:jc w:val="thaiDistribute"/>
      </w:pPr>
    </w:p>
    <w:p w14:paraId="40A6A074" w14:textId="77777777" w:rsidR="00B9157F" w:rsidRDefault="00B9157F">
      <w:pPr>
        <w:jc w:val="thaiDistribute"/>
      </w:pPr>
    </w:p>
    <w:p w14:paraId="53665EAD" w14:textId="77777777" w:rsidR="00B9157F" w:rsidRDefault="00B9157F">
      <w:pPr>
        <w:jc w:val="thaiDistribute"/>
      </w:pPr>
    </w:p>
    <w:p w14:paraId="194AF934" w14:textId="77777777" w:rsidR="00B9157F" w:rsidRDefault="00B9157F">
      <w:pPr>
        <w:jc w:val="thaiDistribute"/>
      </w:pPr>
    </w:p>
    <w:p w14:paraId="6C46F802" w14:textId="77777777" w:rsidR="00B9157F" w:rsidRDefault="00B9157F">
      <w:pPr>
        <w:jc w:val="thaiDistribute"/>
      </w:pPr>
    </w:p>
    <w:p w14:paraId="79A566CD" w14:textId="77777777" w:rsidR="00B9157F" w:rsidRDefault="00B9157F">
      <w:pPr>
        <w:jc w:val="thaiDistribute"/>
      </w:pPr>
    </w:p>
    <w:p w14:paraId="5965ACE6" w14:textId="77777777" w:rsidR="00B9157F" w:rsidRDefault="00B9157F">
      <w:pPr>
        <w:jc w:val="thaiDistribute"/>
      </w:pPr>
    </w:p>
    <w:p w14:paraId="2CA6D916" w14:textId="77777777" w:rsidR="00B9157F" w:rsidRDefault="00B9157F">
      <w:pPr>
        <w:jc w:val="thaiDistribute"/>
      </w:pPr>
    </w:p>
    <w:p w14:paraId="17E2D931" w14:textId="77777777" w:rsidR="00B9157F" w:rsidRDefault="00B9157F">
      <w:pPr>
        <w:jc w:val="thaiDistribute"/>
      </w:pPr>
    </w:p>
    <w:p w14:paraId="74B2E91D" w14:textId="77777777" w:rsidR="00B9157F" w:rsidRDefault="00000000">
      <w:pPr>
        <w:jc w:val="center"/>
      </w:pPr>
      <w:r>
        <w:rPr>
          <w:b/>
          <w:bCs/>
          <w:sz w:val="48"/>
          <w:szCs w:val="48"/>
          <w:cs/>
        </w:rPr>
        <w:t>ภาคผนวก</w:t>
      </w:r>
    </w:p>
    <w:p w14:paraId="0EA60635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ภาคผนวก ก</w:t>
      </w:r>
    </w:p>
    <w:p w14:paraId="1248DEB9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แบบสอบถามที่ใช้ในการวิจัย</w:t>
      </w:r>
    </w:p>
    <w:p w14:paraId="10950CEB" w14:textId="77777777" w:rsidR="00B9157F" w:rsidRDefault="00000000">
      <w:pPr>
        <w:jc w:val="center"/>
      </w:pPr>
      <w:r>
        <w:rPr>
          <w:b/>
          <w:bCs/>
          <w:sz w:val="36"/>
          <w:szCs w:val="36"/>
          <w:cs/>
        </w:rPr>
        <w:t>แบบสอบถามสำหรับแกนนำครอบครัว</w:t>
      </w:r>
    </w:p>
    <w:p w14:paraId="411D3F34" w14:textId="77777777" w:rsidR="00B9157F" w:rsidRDefault="00000000">
      <w:pPr>
        <w:spacing w:after="200"/>
        <w:jc w:val="center"/>
      </w:pPr>
      <w:r>
        <w:rPr>
          <w:b/>
          <w:bCs/>
          <w:sz w:val="36"/>
          <w:szCs w:val="36"/>
          <w:cs/>
        </w:rPr>
        <w:t>เรื่อง รูปแบบการพัฒนาครอบครัว ชุมชนรอบรู้สุขภาพภายใต้วิถีชีวิตปกติใหม่</w:t>
      </w:r>
    </w:p>
    <w:p w14:paraId="1A0E91B3" w14:textId="77777777" w:rsidR="00B9157F" w:rsidRDefault="00000000">
      <w:r>
        <w:rPr>
          <w:b/>
          <w:bCs/>
          <w:cs/>
        </w:rPr>
        <w:t>คำชี้แจง</w:t>
      </w:r>
    </w:p>
    <w:p w14:paraId="3BF83168" w14:textId="77777777" w:rsidR="00B9157F" w:rsidRDefault="00000000">
      <w:pPr>
        <w:ind w:firstLine="720"/>
        <w:jc w:val="thaiDistribute"/>
      </w:pPr>
      <w:r>
        <w:rPr>
          <w:cs/>
        </w:rPr>
        <w:t>แบบสอบถามชุดนี้จัดทำขึ้นเพื่อศึกษาวิจัยเรื่อง รูปแบบการพัฒนาครอบครัว ชุมชนรอบรู้สุขภาพภายใต้วิถีชีวิตปกติใหม่ เพื่อนำประโยชน์ไปใช้ในการพัฒนาครอบครัว ชุมชนรอบรู้สุขภาพภายใต้วิถีชีวิตปกติใหม่ และประยุกต์ใช้ให้เหมาะสมกับบริบทของครอบครัวและพื้นที่ได้อย่างมีประสิทธิภาพ ทั้งนี้ท่านสามารถตอบได้โดยความสมัครใจ ข้อมูลของท่านจะถูกเก็บเป็นความลับและนำเสนอผลในภาพรวมเท่านั้น</w:t>
      </w:r>
    </w:p>
    <w:p w14:paraId="3B8C3128" w14:textId="77777777" w:rsidR="00B9157F" w:rsidRDefault="00000000">
      <w:pPr>
        <w:ind w:firstLine="720"/>
        <w:jc w:val="thaiDistribute"/>
      </w:pPr>
      <w:r>
        <w:rPr>
          <w:cs/>
        </w:rPr>
        <w:t>แบบสอบถามที่ใช้ในการวิจัยครั้งนี้แบ่งออกเป็น 3 ส่วน ดังนี้</w:t>
      </w:r>
    </w:p>
    <w:p w14:paraId="0C46A539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1 ปัจจัยส่วนบุคคลของแกนนำครอบครัว จำนวน 10 ข้อ</w:t>
      </w:r>
    </w:p>
    <w:p w14:paraId="0D3D3F72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2 แบบแผนความเชื่อด้านสุขภาพ จำนวน 16 ข้อ</w:t>
      </w:r>
    </w:p>
    <w:p w14:paraId="01B7B3B0" w14:textId="77777777" w:rsidR="00B9157F" w:rsidRDefault="00000000">
      <w:pPr>
        <w:ind w:left="1080" w:hanging="360"/>
        <w:jc w:val="thaiDistribute"/>
      </w:pPr>
      <w:r>
        <w:rPr>
          <w:cs/>
        </w:rPr>
        <w:t>ส่วนที่ 3 ความรอบรู้ด้านสุขภาพ จำนวน 39 ข้อ</w:t>
      </w:r>
    </w:p>
    <w:p w14:paraId="7F750E0C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แบบสอบถามฉบับเต็มของโครงการวิจัยส่วนกลาง (สำนักส่งเสริมสุขภาพ กรมอนามัย) มี 6 ส่วน ผู้วิจัยนำเสนอเฉพาะ 3 ส่วนที่ใช้วิเคราะห์ในการวิจัยครั้งนี้ โดยคงข้อคำถามและตัวเลือกคำตอบตามต้นฉบับ</w:t>
      </w:r>
    </w:p>
    <w:p w14:paraId="48A8DB85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ส่วนที่ 1 ปัจจัยส่วนบุคคลของแกนนำครอบครัว</w:t>
      </w:r>
    </w:p>
    <w:p w14:paraId="10FA6326" w14:textId="77777777" w:rsidR="00B9157F" w:rsidRDefault="00000000">
      <w:pPr>
        <w:spacing w:after="80"/>
      </w:pPr>
      <w:r>
        <w:rPr>
          <w:b/>
          <w:bCs/>
          <w:cs/>
        </w:rPr>
        <w:t>คำชี้แจง</w:t>
      </w:r>
      <w:r>
        <w:rPr>
          <w:cs/>
        </w:rPr>
        <w:t xml:space="preserve"> ให้แกนนำทำเครื่องหมาย ✓ ลงใน ☐ หรือเติมข้อความลงในช่องว่าง</w:t>
      </w:r>
    </w:p>
    <w:p w14:paraId="70BA5682" w14:textId="77777777" w:rsidR="00B9157F" w:rsidRDefault="00000000">
      <w:pPr>
        <w:keepNext/>
        <w:spacing w:before="60"/>
        <w:ind w:left="300" w:hanging="300"/>
      </w:pPr>
      <w:r>
        <w:rPr>
          <w:cs/>
        </w:rPr>
        <w:t>1. เพศ</w:t>
      </w:r>
    </w:p>
    <w:p w14:paraId="3795B1C9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ชาย</w:t>
        <w:tab/>
        <w:t>☐ 2) หญิง</w:t>
      </w:r>
    </w:p>
    <w:p w14:paraId="04D24FE7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3) อื่น ๆ</w:t>
      </w:r>
    </w:p>
    <w:p w14:paraId="13500944" w14:textId="77777777" w:rsidR="00B9157F" w:rsidRDefault="00000000">
      <w:pPr>
        <w:spacing w:before="60"/>
        <w:ind w:left="300" w:hanging="300"/>
      </w:pPr>
      <w:r>
        <w:rPr>
          <w:cs/>
        </w:rPr>
        <w:t>2. อายุ ................ ปี</w:t>
      </w:r>
    </w:p>
    <w:p w14:paraId="00803FF6" w14:textId="77777777" w:rsidR="00B9157F" w:rsidRDefault="00000000">
      <w:pPr>
        <w:keepNext/>
        <w:spacing w:before="60"/>
        <w:ind w:left="300" w:hanging="300"/>
      </w:pPr>
      <w:r>
        <w:rPr>
          <w:cs/>
        </w:rPr>
        <w:t>3. ท่านสำเร็จการศึกษาสูงสุด</w:t>
      </w:r>
    </w:p>
    <w:p w14:paraId="53227411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ปวส./อนุปริญญา</w:t>
        <w:tab/>
        <w:t>☐ 2) ปริญญาตรี</w:t>
      </w:r>
    </w:p>
    <w:p w14:paraId="6BCB96C0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3) ปริญญาโท</w:t>
        <w:tab/>
        <w:t>☐ 4) ปริญญาเอก</w:t>
      </w:r>
    </w:p>
    <w:p w14:paraId="7C63429A" w14:textId="77777777" w:rsidR="00B9157F" w:rsidRDefault="00000000">
      <w:pPr>
        <w:keepNext/>
        <w:spacing w:before="60"/>
        <w:ind w:left="300" w:hanging="300"/>
      </w:pPr>
      <w:r>
        <w:rPr>
          <w:cs/>
        </w:rPr>
        <w:lastRenderedPageBreak/>
        <w:t>4. นับถือศาสนา</w:t>
      </w:r>
    </w:p>
    <w:p w14:paraId="06FEFBB8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พุทธ</w:t>
        <w:tab/>
        <w:t>☐ 2) คริสต์</w:t>
      </w:r>
    </w:p>
    <w:p w14:paraId="7F0B795D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3) อิสลาม</w:t>
        <w:tab/>
        <w:t>☐ 4) อื่น ๆ (ระบุ) ................</w:t>
      </w:r>
    </w:p>
    <w:p w14:paraId="763BD579" w14:textId="77777777" w:rsidR="00B9157F" w:rsidRDefault="00000000">
      <w:pPr>
        <w:keepNext/>
        <w:spacing w:before="60"/>
        <w:ind w:left="300" w:hanging="300"/>
      </w:pPr>
      <w:r>
        <w:rPr>
          <w:cs/>
        </w:rPr>
        <w:t>5. จำนวนสมาชิกในครอบครัว</w:t>
      </w:r>
    </w:p>
    <w:p w14:paraId="70798A5A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หนึ่งคน</w:t>
        <w:tab/>
        <w:t>☐ 2) 2–3 คน</w:t>
      </w:r>
    </w:p>
    <w:p w14:paraId="01BD813B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3) 4–5 คน</w:t>
        <w:tab/>
        <w:t>☐ 4) มากกว่า 5 คน</w:t>
      </w:r>
    </w:p>
    <w:p w14:paraId="5E136283" w14:textId="77777777" w:rsidR="00B9157F" w:rsidRDefault="00000000">
      <w:pPr>
        <w:keepNext/>
        <w:spacing w:before="60"/>
        <w:ind w:left="300" w:hanging="300"/>
      </w:pPr>
      <w:r>
        <w:rPr>
          <w:cs/>
        </w:rPr>
        <w:t>6. สถานภาพในครอบครัว</w:t>
      </w:r>
    </w:p>
    <w:p w14:paraId="28B730A2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หัวหน้าครอบครัว</w:t>
        <w:tab/>
        <w:t>☐ 2) สมาชิกในครอบครัว</w:t>
      </w:r>
    </w:p>
    <w:p w14:paraId="16D176B1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3) ผู้อยู่อาศัย</w:t>
        <w:tab/>
        <w:t>☐ 4) อื่น ๆ (ระบุ) ................</w:t>
      </w:r>
    </w:p>
    <w:p w14:paraId="7CC334D8" w14:textId="77777777" w:rsidR="00B9157F" w:rsidRDefault="00000000">
      <w:pPr>
        <w:keepNext/>
        <w:spacing w:before="60"/>
        <w:ind w:left="300" w:hanging="300"/>
      </w:pPr>
      <w:r>
        <w:rPr>
          <w:cs/>
        </w:rPr>
        <w:t>7. บทบาทของท่านในชุมชน</w:t>
      </w:r>
    </w:p>
    <w:p w14:paraId="67CF4CC9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ผู้นำชุมชน (กำนัน/ผู้ใหญ่บ้าน)</w:t>
        <w:tab/>
        <w:t xml:space="preserve">☐ 2) แกนนำชุมชน (เช่น อสม.)</w:t>
      </w:r>
    </w:p>
    <w:p w14:paraId="16C1A0DA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3) สมาชิกในชุมชน</w:t>
        <w:tab/>
        <w:t>☐ 4) อื่น ๆ (ระบุ) ................</w:t>
      </w:r>
    </w:p>
    <w:p w14:paraId="1D4478E7" w14:textId="77777777" w:rsidR="00B9157F" w:rsidRDefault="00000000">
      <w:pPr>
        <w:keepNext/>
        <w:spacing w:before="60"/>
        <w:ind w:left="300" w:hanging="300"/>
      </w:pPr>
      <w:r>
        <w:rPr>
          <w:cs/>
        </w:rPr>
        <w:t>8. บุคคลที่คอยแนะนำเกี่ยวกับพฤติกรรมสุขภาพ</w:t>
      </w:r>
    </w:p>
    <w:p w14:paraId="66DF081D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 xml:space="preserve">☐ 1) อสม.</w:t>
        <w:tab/>
        <w:t>☐ 2) เจ้าหน้าที่สาธารณสุขของ รพ.สต.</w:t>
      </w:r>
    </w:p>
    <w:p w14:paraId="15472458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3) เจ้าหน้าที่สาธารณสุขของเทศบาล</w:t>
        <w:tab/>
        <w:t>☐ 4) เจ้าหน้าที่สาธารณสุขจากโรงพยาบาล</w:t>
      </w:r>
    </w:p>
    <w:p w14:paraId="6549F558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5) บุคคลอื่น ๆ (ระบุ) ................</w:t>
      </w:r>
    </w:p>
    <w:p w14:paraId="615625B5" w14:textId="77777777" w:rsidR="00B9157F" w:rsidRDefault="00000000">
      <w:pPr>
        <w:keepNext/>
        <w:spacing w:before="60"/>
        <w:ind w:left="300" w:hanging="300"/>
      </w:pPr>
      <w:r>
        <w:rPr>
          <w:cs/>
        </w:rPr>
        <w:t>9. อาชีพ</w:t>
      </w:r>
    </w:p>
    <w:p w14:paraId="40F16A71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เกษตรกรรม</w:t>
        <w:tab/>
        <w:t>☐ 2) รับราชการ</w:t>
      </w:r>
    </w:p>
    <w:p w14:paraId="088D5B27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3) พนักงานรัฐวิสาหกิจ</w:t>
        <w:tab/>
        <w:t>☐ 4) บริษัทเอกชน</w:t>
      </w:r>
    </w:p>
    <w:p w14:paraId="31EEA270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5) ลูกจ้างรายวัน/รับจ้าง</w:t>
        <w:tab/>
        <w:t>☐ 6) ค้าขาย ธุรกิจส่วนตัว</w:t>
      </w:r>
    </w:p>
    <w:p w14:paraId="2ADA702A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7) ไม่มีอาชีพ</w:t>
        <w:tab/>
        <w:t>☐ 8) อื่น ๆ (ระบุ) ................</w:t>
      </w:r>
    </w:p>
    <w:p w14:paraId="190DCE0E" w14:textId="77777777" w:rsidR="00B9157F" w:rsidRDefault="00000000">
      <w:pPr>
        <w:keepNext/>
        <w:spacing w:before="60"/>
        <w:ind w:left="300" w:hanging="300"/>
      </w:pPr>
      <w:r>
        <w:rPr>
          <w:cs/>
        </w:rPr>
        <w:lastRenderedPageBreak/>
        <w:t>10. ท่านรับรู้ข้อมูลการส่งเสริมสุขภาพ ป้องกันโรคจากช่องทางใดมากที่สุด (เลือกตอบได้มากกว่า 1 ข้อ)</w:t>
      </w:r>
    </w:p>
    <w:p w14:paraId="41A6BDE9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1) เอกสาร/สื่อสิ่งพิมพ์เผยแพร่</w:t>
      </w:r>
    </w:p>
    <w:p w14:paraId="34D070C8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 xml:space="preserve">☐ 2) สื่อสังคมออนไลน์ (เฟซบุ๊ก ไลน์ อีเมล ยูทูบ)</w:t>
      </w:r>
    </w:p>
    <w:p w14:paraId="3B837A07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3) สื่อโทรทัศน์/สื่อวิทยุ</w:t>
      </w:r>
    </w:p>
    <w:p w14:paraId="3DED426C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>☐ 4) หอกระจายข่าว/เสียงตามสายในชุมชน</w:t>
      </w:r>
    </w:p>
    <w:p w14:paraId="521A07F1" w14:textId="77777777" w:rsidR="00B9157F" w:rsidRDefault="00000000">
      <w:pPr>
        <w:keepNext/>
        <w:tabs>
          <w:tab w:val="left" w:pos="4500"/>
        </w:tabs>
        <w:ind w:left="360"/>
      </w:pPr>
      <w:r>
        <w:rPr>
          <w:cs/>
        </w:rPr>
        <w:t xml:space="preserve">☐ 5) เจ้าหน้าที่สาธารณสุข หรือ อสม.</w:t>
      </w:r>
    </w:p>
    <w:p w14:paraId="4BAF992B" w14:textId="77777777" w:rsidR="00B9157F" w:rsidRDefault="00000000">
      <w:pPr>
        <w:tabs>
          <w:tab w:val="left" w:pos="4500"/>
        </w:tabs>
        <w:ind w:left="360"/>
      </w:pPr>
      <w:r>
        <w:rPr>
          <w:cs/>
        </w:rPr>
        <w:t>☐ 6) อื่น ๆ (ระบุ) ................</w:t>
      </w:r>
    </w:p>
    <w:p w14:paraId="2A93E0B0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 xml:space="preserve">ส่วนที่ 2 แบบสอบถามแบบแผนความเชื่อด้านสุขภาพ (Health Belief Model)</w:t>
      </w:r>
    </w:p>
    <w:p w14:paraId="061F8028" w14:textId="77777777" w:rsidR="00B9157F" w:rsidRDefault="00000000">
      <w:pPr>
        <w:spacing w:after="80"/>
      </w:pPr>
      <w:r>
        <w:rPr>
          <w:b/>
          <w:bCs/>
          <w:cs/>
        </w:rPr>
        <w:t>คำชี้แจง</w:t>
      </w:r>
      <w:r>
        <w:rPr>
          <w:cs/>
        </w:rPr>
        <w:t xml:space="preserve"> ให้แกนนำทำเครื่องหมาย ✓ ลงในช่องระดับความคิดเห็นที่ตรงกับความคิดเห็นของแกนนำ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5056"/>
        <w:gridCol w:w="850"/>
        <w:gridCol w:w="850"/>
        <w:gridCol w:w="950"/>
      </w:tblGrid>
      <w:tr w:rsidR="00B9157F" w14:paraId="40803E6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0184253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5056" w:type="dxa"/>
            <w:vMerge w:val="restart"/>
            <w:vAlign w:val="center"/>
          </w:tcPr>
          <w:p w14:paraId="4593BE8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2650" w:type="dxa"/>
            <w:gridSpan w:val="3"/>
            <w:vAlign w:val="center"/>
          </w:tcPr>
          <w:p w14:paraId="50008F2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ระดับความคิดเห็น</w:t>
            </w:r>
          </w:p>
        </w:tc>
      </w:tr>
      <w:tr w:rsidR="00B9157F" w14:paraId="1E87321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12E7E073" w14:textId="77777777" w:rsidR="00B9157F" w:rsidRDefault="00B9157F">
            <w:pPr>
              <w:jc w:val="center"/>
            </w:pPr>
          </w:p>
        </w:tc>
        <w:tc>
          <w:tcPr>
            <w:tcW w:w="5056" w:type="dxa"/>
            <w:vMerge/>
            <w:vAlign w:val="center"/>
          </w:tcPr>
          <w:p w14:paraId="649A5120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F271F0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เห็นด้วย</w:t>
            </w:r>
          </w:p>
        </w:tc>
        <w:tc>
          <w:tcPr>
            <w:tcW w:w="850" w:type="dxa"/>
            <w:vAlign w:val="center"/>
          </w:tcPr>
          <w:p w14:paraId="6ADF1B2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ไม่แน่ใจ</w:t>
            </w:r>
          </w:p>
        </w:tc>
        <w:tc>
          <w:tcPr>
            <w:tcW w:w="950" w:type="dxa"/>
            <w:vAlign w:val="center"/>
          </w:tcPr>
          <w:p w14:paraId="0C2264F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ไม่เห็นด้วย</w:t>
            </w:r>
          </w:p>
        </w:tc>
      </w:tr>
      <w:tr w:rsidR="00B9157F" w14:paraId="4B5BC35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439878B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การรับรู้โอกาสเสี่ยง</w:t>
            </w:r>
          </w:p>
        </w:tc>
      </w:tr>
      <w:tr w:rsidR="00B9157F" w14:paraId="6FDA26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A61F00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5056" w:type="dxa"/>
            <w:vAlign w:val="center"/>
          </w:tcPr>
          <w:p w14:paraId="3A41BC9E" w14:textId="77777777" w:rsidR="00B9157F" w:rsidRDefault="00000000">
            <w:r>
              <w:rPr>
                <w:sz w:val="28"/>
                <w:szCs w:val="28"/>
                <w:cs/>
              </w:rPr>
              <w:t>หากแกนนำปฏิบัติตนเองตามหลัก DMHTTA จะลดโอกาสป่วยด้วยโรคโควิด-19</w:t>
            </w:r>
          </w:p>
        </w:tc>
        <w:tc>
          <w:tcPr>
            <w:tcW w:w="850" w:type="dxa"/>
            <w:vAlign w:val="center"/>
          </w:tcPr>
          <w:p w14:paraId="06EDDA36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DD8F0CD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369AE89A" w14:textId="77777777" w:rsidR="00B9157F" w:rsidRDefault="00B9157F">
            <w:pPr>
              <w:jc w:val="center"/>
            </w:pPr>
          </w:p>
        </w:tc>
      </w:tr>
      <w:tr w:rsidR="00B9157F" w14:paraId="664E28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F0F4B8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5056" w:type="dxa"/>
            <w:vAlign w:val="center"/>
          </w:tcPr>
          <w:p w14:paraId="28D272B6" w14:textId="77777777" w:rsidR="00B9157F" w:rsidRDefault="00000000">
            <w:r>
              <w:rPr>
                <w:sz w:val="28"/>
                <w:szCs w:val="28"/>
                <w:cs/>
              </w:rPr>
              <w:t>หากแกนนำมีการเคลื่อนไหวร่างกายเป็นประจำอย่างน้อยสัปดาห์ละ 5 วัน วันละ 30 นาที จะทำให้มีสุขภาพแข็งแรง</w:t>
            </w:r>
          </w:p>
        </w:tc>
        <w:tc>
          <w:tcPr>
            <w:tcW w:w="850" w:type="dxa"/>
            <w:vAlign w:val="center"/>
          </w:tcPr>
          <w:p w14:paraId="2C8767B7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1A2A8C7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3831B734" w14:textId="77777777" w:rsidR="00B9157F" w:rsidRDefault="00B9157F">
            <w:pPr>
              <w:jc w:val="center"/>
            </w:pPr>
          </w:p>
        </w:tc>
      </w:tr>
      <w:tr w:rsidR="00B9157F" w14:paraId="551D24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F7D0B1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  <w:tc>
          <w:tcPr>
            <w:tcW w:w="5056" w:type="dxa"/>
            <w:vAlign w:val="center"/>
          </w:tcPr>
          <w:p w14:paraId="5B1F2894" w14:textId="77777777" w:rsidR="00B9157F" w:rsidRDefault="00000000">
            <w:r>
              <w:rPr>
                <w:sz w:val="28"/>
                <w:szCs w:val="28"/>
                <w:cs/>
              </w:rPr>
              <w:t>หากแกนนำมีการประเมินความเสี่ยงโควิด-19 ของตนเองและคนในครอบครัวทุกวัน จะทำให้โอกาสติดเชื้อโควิด-19 ลดลง</w:t>
            </w:r>
          </w:p>
        </w:tc>
        <w:tc>
          <w:tcPr>
            <w:tcW w:w="850" w:type="dxa"/>
            <w:vAlign w:val="center"/>
          </w:tcPr>
          <w:p w14:paraId="55648A95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D2567A6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6F0605E5" w14:textId="77777777" w:rsidR="00B9157F" w:rsidRDefault="00B9157F">
            <w:pPr>
              <w:jc w:val="center"/>
            </w:pPr>
          </w:p>
        </w:tc>
      </w:tr>
      <w:tr w:rsidR="00B9157F" w14:paraId="5E453A6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9FC8B9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5056" w:type="dxa"/>
            <w:vAlign w:val="center"/>
          </w:tcPr>
          <w:p w14:paraId="488418A4" w14:textId="77777777" w:rsidR="00B9157F" w:rsidRDefault="00000000">
            <w:r>
              <w:rPr>
                <w:sz w:val="28"/>
                <w:szCs w:val="28"/>
                <w:cs/>
              </w:rPr>
              <w:t>หากแกนนำจัดการกับอารมณ์ ฝึกสมาธิ และผ่อนคลายความเครียดได้ เป็นการส่งเสริมความสัมพันธ์ที่ดีในครอบครัว</w:t>
            </w:r>
          </w:p>
        </w:tc>
        <w:tc>
          <w:tcPr>
            <w:tcW w:w="850" w:type="dxa"/>
            <w:vAlign w:val="center"/>
          </w:tcPr>
          <w:p w14:paraId="0EB21DED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232D879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53A78FD1" w14:textId="77777777" w:rsidR="00B9157F" w:rsidRDefault="00B9157F">
            <w:pPr>
              <w:jc w:val="center"/>
            </w:pPr>
          </w:p>
        </w:tc>
      </w:tr>
      <w:tr w:rsidR="00B9157F" w14:paraId="1D8B0A6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20DEC72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การรับรู้ความรุนแรงของโรค</w:t>
            </w:r>
          </w:p>
        </w:tc>
      </w:tr>
      <w:tr w:rsidR="00B9157F" w14:paraId="158978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A1B903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5056" w:type="dxa"/>
            <w:vAlign w:val="center"/>
          </w:tcPr>
          <w:p w14:paraId="0E79B7E0" w14:textId="77777777" w:rsidR="00B9157F" w:rsidRDefault="00000000">
            <w:r>
              <w:rPr>
                <w:sz w:val="28"/>
                <w:szCs w:val="28"/>
                <w:cs/>
              </w:rPr>
              <w:t>หากผู้สูงอายุในครอบครัวป่วยด้วยโรคโควิด-19 อาจทำให้เสียชีวิตได้</w:t>
            </w:r>
          </w:p>
        </w:tc>
        <w:tc>
          <w:tcPr>
            <w:tcW w:w="850" w:type="dxa"/>
            <w:vAlign w:val="center"/>
          </w:tcPr>
          <w:p w14:paraId="6E8FD0EF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E4F4262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61B27042" w14:textId="77777777" w:rsidR="00B9157F" w:rsidRDefault="00B9157F">
            <w:pPr>
              <w:jc w:val="center"/>
            </w:pPr>
          </w:p>
        </w:tc>
      </w:tr>
      <w:tr w:rsidR="00B9157F" w14:paraId="35F7E8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5ED499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5056" w:type="dxa"/>
            <w:vAlign w:val="center"/>
          </w:tcPr>
          <w:p w14:paraId="0B2CE0E7" w14:textId="77777777" w:rsidR="00B9157F" w:rsidRDefault="00000000">
            <w:r>
              <w:rPr>
                <w:sz w:val="28"/>
                <w:szCs w:val="28"/>
                <w:cs/>
              </w:rPr>
              <w:t>หากแกนนำไม่สวมหน้ากากเมื่อออกไปที่ชุมชนหนาแน่นแออัด ทำให้ติดเชื้อโควิด-19 ได้</w:t>
            </w:r>
          </w:p>
        </w:tc>
        <w:tc>
          <w:tcPr>
            <w:tcW w:w="850" w:type="dxa"/>
            <w:vAlign w:val="center"/>
          </w:tcPr>
          <w:p w14:paraId="53BCB67D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9B1B893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020286BE" w14:textId="77777777" w:rsidR="00B9157F" w:rsidRDefault="00B9157F">
            <w:pPr>
              <w:jc w:val="center"/>
            </w:pPr>
          </w:p>
        </w:tc>
      </w:tr>
      <w:tr w:rsidR="00B9157F" w14:paraId="7A617E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299FA4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5056" w:type="dxa"/>
            <w:vAlign w:val="center"/>
          </w:tcPr>
          <w:p w14:paraId="68223826" w14:textId="77777777" w:rsidR="00B9157F" w:rsidRDefault="00000000">
            <w:r>
              <w:rPr>
                <w:sz w:val="28"/>
                <w:szCs w:val="28"/>
                <w:cs/>
              </w:rPr>
              <w:t>หากแกนนำไม่ปฏิบัติตามหลัก DMHTTA ทำให้คนในครอบครัวติดเชื้อโควิด-19 ได้</w:t>
            </w:r>
          </w:p>
        </w:tc>
        <w:tc>
          <w:tcPr>
            <w:tcW w:w="850" w:type="dxa"/>
            <w:vAlign w:val="center"/>
          </w:tcPr>
          <w:p w14:paraId="03D0EDEA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143E7E7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25243DBF" w14:textId="77777777" w:rsidR="00B9157F" w:rsidRDefault="00B9157F">
            <w:pPr>
              <w:jc w:val="center"/>
            </w:pPr>
          </w:p>
        </w:tc>
      </w:tr>
      <w:tr w:rsidR="00B9157F" w14:paraId="2E68D6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92D06B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5056" w:type="dxa"/>
            <w:vAlign w:val="center"/>
          </w:tcPr>
          <w:p w14:paraId="1F67317C" w14:textId="77777777" w:rsidR="00B9157F" w:rsidRDefault="00000000">
            <w:r>
              <w:rPr>
                <w:sz w:val="28"/>
                <w:szCs w:val="28"/>
                <w:cs/>
              </w:rPr>
              <w:t>การติดเชื้อโควิด-19 อาจทำให้เกิดผลกระทบหลังติดเชื้อโควิด-19 ได้</w:t>
            </w:r>
          </w:p>
        </w:tc>
        <w:tc>
          <w:tcPr>
            <w:tcW w:w="850" w:type="dxa"/>
            <w:vAlign w:val="center"/>
          </w:tcPr>
          <w:p w14:paraId="54E232D2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4C474CA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7FC11C55" w14:textId="77777777" w:rsidR="00B9157F" w:rsidRDefault="00B9157F">
            <w:pPr>
              <w:jc w:val="center"/>
            </w:pPr>
          </w:p>
        </w:tc>
      </w:tr>
      <w:tr w:rsidR="00B9157F" w14:paraId="51A7F7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6F9BC7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</w:t>
            </w:r>
          </w:p>
        </w:tc>
        <w:tc>
          <w:tcPr>
            <w:tcW w:w="5056" w:type="dxa"/>
            <w:vAlign w:val="center"/>
          </w:tcPr>
          <w:p w14:paraId="35BF5A59" w14:textId="77777777" w:rsidR="00B9157F" w:rsidRDefault="00000000">
            <w:r>
              <w:rPr>
                <w:sz w:val="28"/>
                <w:szCs w:val="28"/>
                <w:cs/>
              </w:rPr>
              <w:t>เด็กเล็กในครอบครัวอาจมีความรุนแรงเมื่อติดเชื้อโควิด-19</w:t>
            </w:r>
          </w:p>
        </w:tc>
        <w:tc>
          <w:tcPr>
            <w:tcW w:w="850" w:type="dxa"/>
            <w:vAlign w:val="center"/>
          </w:tcPr>
          <w:p w14:paraId="08F9E89E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65DB888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047D3006" w14:textId="77777777" w:rsidR="00B9157F" w:rsidRDefault="00B9157F">
            <w:pPr>
              <w:jc w:val="center"/>
            </w:pPr>
          </w:p>
        </w:tc>
      </w:tr>
      <w:tr w:rsidR="00B9157F" w14:paraId="55538B9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33E0E23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การรับรู้ถึงประโยชน์การรักษาป้องกันโรค</w:t>
            </w:r>
          </w:p>
        </w:tc>
      </w:tr>
      <w:tr w:rsidR="00B9157F" w14:paraId="6DDCAC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11EBC0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lastRenderedPageBreak/>
              <w:t>10</w:t>
            </w:r>
          </w:p>
        </w:tc>
        <w:tc>
          <w:tcPr>
            <w:tcW w:w="5056" w:type="dxa"/>
            <w:vAlign w:val="center"/>
          </w:tcPr>
          <w:p w14:paraId="13203DC6" w14:textId="77777777" w:rsidR="00B9157F" w:rsidRDefault="00000000">
            <w:r>
              <w:rPr>
                <w:sz w:val="28"/>
                <w:szCs w:val="28"/>
                <w:cs/>
              </w:rPr>
              <w:t>หากแกนนำหรือคนในครอบครัวได้รับการฉีดวัคซีนป้องกันโรคโควิด-19 มีโอกาสติดเชื้อได้แต่อาจไม่รุนแรงจนทำให้เสียชีวิต</w:t>
            </w:r>
          </w:p>
        </w:tc>
        <w:tc>
          <w:tcPr>
            <w:tcW w:w="850" w:type="dxa"/>
            <w:vAlign w:val="center"/>
          </w:tcPr>
          <w:p w14:paraId="56EE979E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A3B60B4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72F9A285" w14:textId="77777777" w:rsidR="00B9157F" w:rsidRDefault="00B9157F">
            <w:pPr>
              <w:jc w:val="center"/>
            </w:pPr>
          </w:p>
        </w:tc>
      </w:tr>
      <w:tr w:rsidR="00B9157F" w14:paraId="539A8E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5E397A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</w:t>
            </w:r>
          </w:p>
        </w:tc>
        <w:tc>
          <w:tcPr>
            <w:tcW w:w="5056" w:type="dxa"/>
            <w:vAlign w:val="center"/>
          </w:tcPr>
          <w:p w14:paraId="473DD67B" w14:textId="77777777" w:rsidR="00B9157F" w:rsidRDefault="00000000">
            <w:r>
              <w:rPr>
                <w:sz w:val="28"/>
                <w:szCs w:val="28"/>
                <w:cs/>
              </w:rPr>
              <w:t>การสวมหน้ากากอนามัยในสถานที่ที่มีผู้คนแออัด ป้องกันการติดเชื้อโควิด-19 ได้</w:t>
            </w:r>
          </w:p>
        </w:tc>
        <w:tc>
          <w:tcPr>
            <w:tcW w:w="850" w:type="dxa"/>
            <w:vAlign w:val="center"/>
          </w:tcPr>
          <w:p w14:paraId="2A5A0D58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BEA895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3C563E23" w14:textId="77777777" w:rsidR="00B9157F" w:rsidRDefault="00B9157F">
            <w:pPr>
              <w:jc w:val="center"/>
            </w:pPr>
          </w:p>
        </w:tc>
      </w:tr>
      <w:tr w:rsidR="00B9157F" w14:paraId="14A3139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B601AA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</w:t>
            </w:r>
          </w:p>
        </w:tc>
        <w:tc>
          <w:tcPr>
            <w:tcW w:w="5056" w:type="dxa"/>
            <w:vAlign w:val="center"/>
          </w:tcPr>
          <w:p w14:paraId="60EC2F8B" w14:textId="77777777" w:rsidR="00B9157F" w:rsidRDefault="00000000">
            <w:r>
              <w:rPr>
                <w:sz w:val="28"/>
                <w:szCs w:val="28"/>
                <w:cs/>
              </w:rPr>
              <w:t>การปฏิบัติตามมาตรการ DMHTTA ทำให้ความเสี่ยงต่อการติดเชื้อโควิด-19 ลดลง</w:t>
            </w:r>
          </w:p>
        </w:tc>
        <w:tc>
          <w:tcPr>
            <w:tcW w:w="850" w:type="dxa"/>
            <w:vAlign w:val="center"/>
          </w:tcPr>
          <w:p w14:paraId="5FE8D976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2EB6846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1C0C0831" w14:textId="77777777" w:rsidR="00B9157F" w:rsidRDefault="00B9157F">
            <w:pPr>
              <w:jc w:val="center"/>
            </w:pPr>
          </w:p>
        </w:tc>
      </w:tr>
      <w:tr w:rsidR="00B9157F" w14:paraId="6858B9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4F32BBB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การรับรู้ต่ออุปสรรค</w:t>
            </w:r>
          </w:p>
        </w:tc>
      </w:tr>
      <w:tr w:rsidR="00B9157F" w14:paraId="1AABEE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EDC77D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5056" w:type="dxa"/>
            <w:vAlign w:val="center"/>
          </w:tcPr>
          <w:p w14:paraId="5AED42F3" w14:textId="77777777" w:rsidR="00B9157F" w:rsidRDefault="00000000">
            <w:r>
              <w:rPr>
                <w:sz w:val="28"/>
                <w:szCs w:val="28"/>
                <w:cs/>
              </w:rPr>
              <w:t>หากแกนนำไม่สวมหน้ากากอนามัยเมื่อไปที่ชุมชน ทำให้ติดเชื้อโควิด-19 ได้</w:t>
            </w:r>
          </w:p>
        </w:tc>
        <w:tc>
          <w:tcPr>
            <w:tcW w:w="850" w:type="dxa"/>
            <w:vAlign w:val="center"/>
          </w:tcPr>
          <w:p w14:paraId="5B2E3CB1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7DB3908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50279C81" w14:textId="77777777" w:rsidR="00B9157F" w:rsidRDefault="00B9157F">
            <w:pPr>
              <w:jc w:val="center"/>
            </w:pPr>
          </w:p>
        </w:tc>
      </w:tr>
      <w:tr w:rsidR="00B9157F" w14:paraId="6F0E4C4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0E31B2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14</w:t>
            </w:r>
          </w:p>
        </w:tc>
        <w:tc>
          <w:tcPr>
            <w:tcW w:w="5056" w:type="dxa"/>
            <w:vAlign w:val="center"/>
          </w:tcPr>
          <w:p w14:paraId="3396878F" w14:textId="77777777" w:rsidR="00B9157F" w:rsidRDefault="00000000">
            <w:r>
              <w:rPr>
                <w:sz w:val="28"/>
                <w:szCs w:val="28"/>
                <w:cs/>
              </w:rPr>
              <w:t>หากแกนนำติดเชื้อโควิด-19 ทำให้เสียค่าใช้จ่ายและเสียเวลาในการดูแลรักษา</w:t>
            </w:r>
          </w:p>
        </w:tc>
        <w:tc>
          <w:tcPr>
            <w:tcW w:w="850" w:type="dxa"/>
            <w:vAlign w:val="center"/>
          </w:tcPr>
          <w:p w14:paraId="30DB363E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4BCB253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36121722" w14:textId="77777777" w:rsidR="00B9157F" w:rsidRDefault="00B9157F">
            <w:pPr>
              <w:jc w:val="center"/>
            </w:pPr>
          </w:p>
        </w:tc>
      </w:tr>
      <w:tr w:rsidR="00B9157F" w14:paraId="6E3DC2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291A40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</w:t>
            </w:r>
          </w:p>
        </w:tc>
        <w:tc>
          <w:tcPr>
            <w:tcW w:w="5056" w:type="dxa"/>
            <w:vAlign w:val="center"/>
          </w:tcPr>
          <w:p w14:paraId="784E5ECE" w14:textId="77777777" w:rsidR="00B9157F" w:rsidRDefault="00000000">
            <w:r>
              <w:rPr>
                <w:sz w:val="28"/>
                <w:szCs w:val="28"/>
                <w:cs/>
              </w:rPr>
              <w:t>หากแกนนำสูบบุหรี่เป็นประจำ ทำให้ระบบทางเดินหายใจมีปัญหาได้</w:t>
            </w:r>
          </w:p>
        </w:tc>
        <w:tc>
          <w:tcPr>
            <w:tcW w:w="850" w:type="dxa"/>
            <w:vAlign w:val="center"/>
          </w:tcPr>
          <w:p w14:paraId="719802DD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FB2C634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386AA4B7" w14:textId="77777777" w:rsidR="00B9157F" w:rsidRDefault="00B9157F">
            <w:pPr>
              <w:jc w:val="center"/>
            </w:pPr>
          </w:p>
        </w:tc>
      </w:tr>
      <w:tr w:rsidR="00B9157F" w14:paraId="720B4B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260F65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5056" w:type="dxa"/>
            <w:vAlign w:val="center"/>
          </w:tcPr>
          <w:p w14:paraId="6CD6CBF4" w14:textId="77777777" w:rsidR="00B9157F" w:rsidRDefault="00000000">
            <w:r>
              <w:rPr>
                <w:sz w:val="28"/>
                <w:szCs w:val="28"/>
                <w:cs/>
              </w:rPr>
              <w:t>หากแกนนำรับประทานอาหารไม่สะอาด ทำให้ท้องเสียได้</w:t>
            </w:r>
          </w:p>
        </w:tc>
        <w:tc>
          <w:tcPr>
            <w:tcW w:w="850" w:type="dxa"/>
            <w:vAlign w:val="center"/>
          </w:tcPr>
          <w:p w14:paraId="075B4EDF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4ED84F9" w14:textId="77777777" w:rsidR="00B9157F" w:rsidRDefault="00B9157F">
            <w:pPr>
              <w:jc w:val="center"/>
            </w:pPr>
          </w:p>
        </w:tc>
        <w:tc>
          <w:tcPr>
            <w:tcW w:w="950" w:type="dxa"/>
            <w:vAlign w:val="center"/>
          </w:tcPr>
          <w:p w14:paraId="371314A2" w14:textId="77777777" w:rsidR="00B9157F" w:rsidRDefault="00B9157F">
            <w:pPr>
              <w:jc w:val="center"/>
            </w:pPr>
          </w:p>
        </w:tc>
      </w:tr>
    </w:tbl>
    <w:p w14:paraId="366E16A7" w14:textId="77777777" w:rsidR="00B9157F" w:rsidRDefault="00000000">
      <w:pPr>
        <w:spacing w:after="120"/>
      </w:pPr>
      <w:r>
        <w:rPr>
          <w:sz w:val="28"/>
          <w:szCs w:val="28"/>
          <w:cs/>
        </w:rPr>
        <w:t>เกณฑ์การให้คะแนน เห็นด้วย = 3 คะแนน ไม่แน่ใจ = 2 คะแนน ไม่เห็นด้วย = 1 คะแนน</w:t>
      </w:r>
    </w:p>
    <w:p w14:paraId="3867C8EE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 xml:space="preserve">ส่วนที่ 3 แบบสอบถามความรอบรู้ด้านสุขภาพ (Health Literacy) ตามชุดความรู้แกนนำครอบครัว ชุมชนรอบรู้สุขภาพภายใต้วิถีชีวิตปกติใหม่</w:t>
      </w:r>
    </w:p>
    <w:p w14:paraId="00941826" w14:textId="77777777" w:rsidR="00B9157F" w:rsidRDefault="00000000">
      <w:pPr>
        <w:spacing w:after="80"/>
      </w:pPr>
      <w:r>
        <w:rPr>
          <w:b/>
          <w:bCs/>
          <w:cs/>
        </w:rPr>
        <w:t>คำชี้แจง</w:t>
      </w:r>
      <w:r>
        <w:rPr>
          <w:cs/>
        </w:rPr>
        <w:t xml:space="preserve"> ให้แกนนำทำเครื่องหมาย ✓ ลงในช่องที่ตรงกับความคิดเห็นหรือการปฏิบัติของแกนนำ</w:t>
      </w:r>
    </w:p>
    <w:p w14:paraId="4C6F1A6F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3.1 ความรู้ ความเข้าใจทางสุขภาพ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6006"/>
        <w:gridCol w:w="850"/>
        <w:gridCol w:w="850"/>
      </w:tblGrid>
      <w:tr w:rsidR="00B9157F" w14:paraId="35087FBB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5D55E9B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6006" w:type="dxa"/>
            <w:vMerge w:val="restart"/>
            <w:vAlign w:val="center"/>
          </w:tcPr>
          <w:p w14:paraId="43F5060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1700" w:type="dxa"/>
            <w:gridSpan w:val="2"/>
            <w:vAlign w:val="center"/>
          </w:tcPr>
          <w:p w14:paraId="29F4F28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คำตอบ</w:t>
            </w:r>
          </w:p>
        </w:tc>
      </w:tr>
      <w:tr w:rsidR="00B9157F" w14:paraId="4398600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2218F13E" w14:textId="77777777" w:rsidR="00B9157F" w:rsidRDefault="00B9157F">
            <w:pPr>
              <w:jc w:val="center"/>
            </w:pPr>
          </w:p>
        </w:tc>
        <w:tc>
          <w:tcPr>
            <w:tcW w:w="6006" w:type="dxa"/>
            <w:vMerge/>
            <w:vAlign w:val="center"/>
          </w:tcPr>
          <w:p w14:paraId="31EB95DD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5E11DE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ใช่</w:t>
            </w:r>
          </w:p>
        </w:tc>
        <w:tc>
          <w:tcPr>
            <w:tcW w:w="850" w:type="dxa"/>
            <w:vAlign w:val="center"/>
          </w:tcPr>
          <w:p w14:paraId="1845AA0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ไม่ใช่</w:t>
            </w:r>
          </w:p>
        </w:tc>
      </w:tr>
      <w:tr w:rsidR="00B9157F" w14:paraId="301358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7A7C63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6006" w:type="dxa"/>
            <w:vAlign w:val="center"/>
          </w:tcPr>
          <w:p w14:paraId="0A6B8971" w14:textId="77777777" w:rsidR="00B9157F" w:rsidRDefault="00000000">
            <w:r>
              <w:rPr>
                <w:sz w:val="28"/>
                <w:szCs w:val="28"/>
                <w:cs/>
              </w:rPr>
              <w:t>แกนนำควรรับประทานอาหารให้ครบ 5 หมู่</w:t>
            </w:r>
          </w:p>
        </w:tc>
        <w:tc>
          <w:tcPr>
            <w:tcW w:w="850" w:type="dxa"/>
            <w:vAlign w:val="center"/>
          </w:tcPr>
          <w:p w14:paraId="5A8471A4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6088642" w14:textId="77777777" w:rsidR="00B9157F" w:rsidRDefault="00B9157F">
            <w:pPr>
              <w:jc w:val="center"/>
            </w:pPr>
          </w:p>
        </w:tc>
      </w:tr>
      <w:tr w:rsidR="00B9157F" w14:paraId="771058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128049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6006" w:type="dxa"/>
            <w:vAlign w:val="center"/>
          </w:tcPr>
          <w:p w14:paraId="2745B7BB" w14:textId="77777777" w:rsidR="00B9157F" w:rsidRDefault="00000000">
            <w:r>
              <w:rPr>
                <w:sz w:val="28"/>
                <w:szCs w:val="28"/>
                <w:cs/>
              </w:rPr>
              <w:t>แกนนำควรเคลื่อนไหวร่างกายและออกกำลังกายเป็นประจำอย่างน้อยสัปดาห์ละ 5 วัน วันละ 30 นาที</w:t>
            </w:r>
          </w:p>
        </w:tc>
        <w:tc>
          <w:tcPr>
            <w:tcW w:w="850" w:type="dxa"/>
            <w:vAlign w:val="center"/>
          </w:tcPr>
          <w:p w14:paraId="38A63981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BF8E905" w14:textId="77777777" w:rsidR="00B9157F" w:rsidRDefault="00B9157F">
            <w:pPr>
              <w:jc w:val="center"/>
            </w:pPr>
          </w:p>
        </w:tc>
      </w:tr>
      <w:tr w:rsidR="00B9157F" w14:paraId="3F68CF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92E97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  <w:tc>
          <w:tcPr>
            <w:tcW w:w="6006" w:type="dxa"/>
            <w:vAlign w:val="center"/>
          </w:tcPr>
          <w:p w14:paraId="1B748C84" w14:textId="77777777" w:rsidR="00B9157F" w:rsidRDefault="00000000">
            <w:r>
              <w:rPr>
                <w:sz w:val="28"/>
                <w:szCs w:val="28"/>
                <w:cs/>
              </w:rPr>
              <w:t>แกนนำควรลด ละ เลิก การสูบบุหรี่</w:t>
            </w:r>
          </w:p>
        </w:tc>
        <w:tc>
          <w:tcPr>
            <w:tcW w:w="850" w:type="dxa"/>
            <w:vAlign w:val="center"/>
          </w:tcPr>
          <w:p w14:paraId="613F5BD9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6B38100" w14:textId="77777777" w:rsidR="00B9157F" w:rsidRDefault="00B9157F">
            <w:pPr>
              <w:jc w:val="center"/>
            </w:pPr>
          </w:p>
        </w:tc>
      </w:tr>
      <w:tr w:rsidR="00B9157F" w14:paraId="01BD05D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2F85CB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6006" w:type="dxa"/>
            <w:vAlign w:val="center"/>
          </w:tcPr>
          <w:p w14:paraId="7D099445" w14:textId="77777777" w:rsidR="00B9157F" w:rsidRDefault="00000000">
            <w:r>
              <w:rPr>
                <w:sz w:val="28"/>
                <w:szCs w:val="28"/>
                <w:cs/>
              </w:rPr>
              <w:t>แกนนำควรงดดื่มเครื่องดื่มแอลกอฮอล์</w:t>
            </w:r>
          </w:p>
        </w:tc>
        <w:tc>
          <w:tcPr>
            <w:tcW w:w="850" w:type="dxa"/>
            <w:vAlign w:val="center"/>
          </w:tcPr>
          <w:p w14:paraId="738A1951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3FA3B2E" w14:textId="77777777" w:rsidR="00B9157F" w:rsidRDefault="00B9157F">
            <w:pPr>
              <w:jc w:val="center"/>
            </w:pPr>
          </w:p>
        </w:tc>
      </w:tr>
      <w:tr w:rsidR="00B9157F" w14:paraId="048324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B95D0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6006" w:type="dxa"/>
            <w:vAlign w:val="center"/>
          </w:tcPr>
          <w:p w14:paraId="4D6A2F88" w14:textId="77777777" w:rsidR="00B9157F" w:rsidRDefault="00000000">
            <w:r>
              <w:rPr>
                <w:sz w:val="28"/>
                <w:szCs w:val="28"/>
                <w:cs/>
              </w:rPr>
              <w:t>หากแกนนำอยากห่างไกลจากโรคเบาหวานควรงดกินน้ำตาลเกินความจำเป็น</w:t>
            </w:r>
          </w:p>
        </w:tc>
        <w:tc>
          <w:tcPr>
            <w:tcW w:w="850" w:type="dxa"/>
            <w:vAlign w:val="center"/>
          </w:tcPr>
          <w:p w14:paraId="7DAE52E3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AED08B" w14:textId="77777777" w:rsidR="00B9157F" w:rsidRDefault="00B9157F">
            <w:pPr>
              <w:jc w:val="center"/>
            </w:pPr>
          </w:p>
        </w:tc>
      </w:tr>
      <w:tr w:rsidR="00B9157F" w14:paraId="57ADEA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61E676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6006" w:type="dxa"/>
            <w:vAlign w:val="center"/>
          </w:tcPr>
          <w:p w14:paraId="4771B202" w14:textId="77777777" w:rsidR="00B9157F" w:rsidRDefault="00000000">
            <w:r>
              <w:rPr>
                <w:sz w:val="28"/>
                <w:szCs w:val="28"/>
                <w:cs/>
              </w:rPr>
              <w:t>กินอาหารรวมกันได้ไม่จำเป็นต้องใช้ช้อนกลางส่วนตัว</w:t>
            </w:r>
          </w:p>
        </w:tc>
        <w:tc>
          <w:tcPr>
            <w:tcW w:w="850" w:type="dxa"/>
            <w:vAlign w:val="center"/>
          </w:tcPr>
          <w:p w14:paraId="6FC6DD87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B2D65FA" w14:textId="77777777" w:rsidR="00B9157F" w:rsidRDefault="00B9157F">
            <w:pPr>
              <w:jc w:val="center"/>
            </w:pPr>
          </w:p>
        </w:tc>
      </w:tr>
      <w:tr w:rsidR="00B9157F" w14:paraId="631A26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618A96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6006" w:type="dxa"/>
            <w:vAlign w:val="center"/>
          </w:tcPr>
          <w:p w14:paraId="3B26E0CE" w14:textId="77777777" w:rsidR="00B9157F" w:rsidRDefault="00000000">
            <w:r>
              <w:rPr>
                <w:sz w:val="28"/>
                <w:szCs w:val="28"/>
                <w:cs/>
              </w:rPr>
              <w:t>การออกกำลังกายลดความเครียดและภาวะซึมเศร้าได้</w:t>
            </w:r>
          </w:p>
        </w:tc>
        <w:tc>
          <w:tcPr>
            <w:tcW w:w="850" w:type="dxa"/>
            <w:vAlign w:val="center"/>
          </w:tcPr>
          <w:p w14:paraId="5D8B0E42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AAEE87F" w14:textId="77777777" w:rsidR="00B9157F" w:rsidRDefault="00B9157F">
            <w:pPr>
              <w:jc w:val="center"/>
            </w:pPr>
          </w:p>
        </w:tc>
      </w:tr>
    </w:tbl>
    <w:p w14:paraId="7D5352CB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lastRenderedPageBreak/>
        <w:t>3.2 การเข้าถึงข้อมูลสุขภาพ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4706"/>
        <w:gridCol w:w="1000"/>
        <w:gridCol w:w="1000"/>
        <w:gridCol w:w="1000"/>
      </w:tblGrid>
      <w:tr w:rsidR="00B9157F" w14:paraId="3CF3BDC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009C1EA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4706" w:type="dxa"/>
            <w:vMerge w:val="restart"/>
            <w:vAlign w:val="center"/>
          </w:tcPr>
          <w:p w14:paraId="0050852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3000" w:type="dxa"/>
            <w:gridSpan w:val="3"/>
            <w:vAlign w:val="center"/>
          </w:tcPr>
          <w:p w14:paraId="2C11ABA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ความถี่ในการปฏิบัติ</w:t>
            </w:r>
          </w:p>
        </w:tc>
      </w:tr>
      <w:tr w:rsidR="00B9157F" w14:paraId="7161383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6DC4A35B" w14:textId="77777777" w:rsidR="00B9157F" w:rsidRDefault="00B9157F">
            <w:pPr>
              <w:jc w:val="center"/>
            </w:pPr>
          </w:p>
        </w:tc>
        <w:tc>
          <w:tcPr>
            <w:tcW w:w="4706" w:type="dxa"/>
            <w:vMerge/>
            <w:vAlign w:val="center"/>
          </w:tcPr>
          <w:p w14:paraId="2BBBC402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D5B549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ปฏิบัติทุกครั้ง/ ประจำ</w:t>
            </w:r>
          </w:p>
        </w:tc>
        <w:tc>
          <w:tcPr>
            <w:tcW w:w="1000" w:type="dxa"/>
            <w:vAlign w:val="center"/>
          </w:tcPr>
          <w:p w14:paraId="13C848B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 บางครั้ง</w:t>
            </w:r>
          </w:p>
        </w:tc>
        <w:tc>
          <w:tcPr>
            <w:tcW w:w="1000" w:type="dxa"/>
            <w:vAlign w:val="center"/>
          </w:tcPr>
          <w:p w14:paraId="05999E79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 น้อยครั้งมาก</w:t>
            </w:r>
          </w:p>
        </w:tc>
      </w:tr>
      <w:tr w:rsidR="00B9157F" w14:paraId="6D6B96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9B6488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4706" w:type="dxa"/>
            <w:vAlign w:val="center"/>
          </w:tcPr>
          <w:p w14:paraId="210A60CE" w14:textId="77777777" w:rsidR="00B9157F" w:rsidRDefault="00000000">
            <w:r>
              <w:rPr>
                <w:sz w:val="28"/>
                <w:szCs w:val="28"/>
                <w:cs/>
              </w:rPr>
              <w:t>แกนนำเคยรับรู้ข้อมูลเกี่ยวกับโรคโควิด-19 บ่อยแค่ไหน</w:t>
            </w:r>
          </w:p>
        </w:tc>
        <w:tc>
          <w:tcPr>
            <w:tcW w:w="1000" w:type="dxa"/>
            <w:vAlign w:val="center"/>
          </w:tcPr>
          <w:p w14:paraId="263083EC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E41BA58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A9691FE" w14:textId="77777777" w:rsidR="00B9157F" w:rsidRDefault="00B9157F">
            <w:pPr>
              <w:jc w:val="center"/>
            </w:pPr>
          </w:p>
        </w:tc>
      </w:tr>
      <w:tr w:rsidR="00B9157F" w14:paraId="051C08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38585B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</w:t>
            </w:r>
          </w:p>
        </w:tc>
        <w:tc>
          <w:tcPr>
            <w:tcW w:w="4706" w:type="dxa"/>
            <w:vAlign w:val="center"/>
          </w:tcPr>
          <w:p w14:paraId="4467F43B" w14:textId="77777777" w:rsidR="00B9157F" w:rsidRDefault="00000000">
            <w:r>
              <w:rPr>
                <w:sz w:val="28"/>
                <w:szCs w:val="28"/>
                <w:cs/>
              </w:rPr>
              <w:t>แกนนำเคยรับรู้เกี่ยวกับการรับประทานอาหารสำหรับผู้กักตัวจากโควิด-19</w:t>
            </w:r>
          </w:p>
        </w:tc>
        <w:tc>
          <w:tcPr>
            <w:tcW w:w="1000" w:type="dxa"/>
            <w:vAlign w:val="center"/>
          </w:tcPr>
          <w:p w14:paraId="63115618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B20CEAE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4A5BBA2" w14:textId="77777777" w:rsidR="00B9157F" w:rsidRDefault="00B9157F">
            <w:pPr>
              <w:jc w:val="center"/>
            </w:pPr>
          </w:p>
        </w:tc>
      </w:tr>
      <w:tr w:rsidR="00B9157F" w14:paraId="172A511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F7357E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</w:t>
            </w:r>
          </w:p>
        </w:tc>
        <w:tc>
          <w:tcPr>
            <w:tcW w:w="4706" w:type="dxa"/>
            <w:vAlign w:val="center"/>
          </w:tcPr>
          <w:p w14:paraId="27002EC8" w14:textId="77777777" w:rsidR="00B9157F" w:rsidRDefault="00000000">
            <w:r>
              <w:rPr>
                <w:sz w:val="28"/>
                <w:szCs w:val="28"/>
                <w:cs/>
              </w:rPr>
              <w:t>แกนนำรับรู้การออกกำลังกายที่ถูกต้อง</w:t>
            </w:r>
          </w:p>
        </w:tc>
        <w:tc>
          <w:tcPr>
            <w:tcW w:w="1000" w:type="dxa"/>
            <w:vAlign w:val="center"/>
          </w:tcPr>
          <w:p w14:paraId="4D0F7DC8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59344D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738553A" w14:textId="77777777" w:rsidR="00B9157F" w:rsidRDefault="00B9157F">
            <w:pPr>
              <w:jc w:val="center"/>
            </w:pPr>
          </w:p>
        </w:tc>
      </w:tr>
      <w:tr w:rsidR="00B9157F" w14:paraId="03AD2A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D75899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</w:t>
            </w:r>
          </w:p>
        </w:tc>
        <w:tc>
          <w:tcPr>
            <w:tcW w:w="4706" w:type="dxa"/>
            <w:vAlign w:val="center"/>
          </w:tcPr>
          <w:p w14:paraId="312D36F6" w14:textId="77777777" w:rsidR="00B9157F" w:rsidRDefault="00000000">
            <w:r>
              <w:rPr>
                <w:sz w:val="28"/>
                <w:szCs w:val="28"/>
                <w:cs/>
              </w:rPr>
              <w:t>แกนนำรับรู้ประโยชน์ของการฉีดวัคซีนป้องกันโรคโควิด-19</w:t>
            </w:r>
          </w:p>
        </w:tc>
        <w:tc>
          <w:tcPr>
            <w:tcW w:w="1000" w:type="dxa"/>
            <w:vAlign w:val="center"/>
          </w:tcPr>
          <w:p w14:paraId="2EA23690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013F8D3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93D6735" w14:textId="77777777" w:rsidR="00B9157F" w:rsidRDefault="00B9157F">
            <w:pPr>
              <w:jc w:val="center"/>
            </w:pPr>
          </w:p>
        </w:tc>
      </w:tr>
      <w:tr w:rsidR="00B9157F" w14:paraId="69D999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54C1C0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</w:t>
            </w:r>
          </w:p>
        </w:tc>
        <w:tc>
          <w:tcPr>
            <w:tcW w:w="4706" w:type="dxa"/>
            <w:vAlign w:val="center"/>
          </w:tcPr>
          <w:p w14:paraId="73DCDE55" w14:textId="77777777" w:rsidR="00B9157F" w:rsidRDefault="00000000">
            <w:r>
              <w:rPr>
                <w:sz w:val="28"/>
                <w:szCs w:val="28"/>
                <w:cs/>
              </w:rPr>
              <w:t>แกนนำรับรู้กินอย่างไรให้ห่างไกลโควิด-19</w:t>
            </w:r>
          </w:p>
        </w:tc>
        <w:tc>
          <w:tcPr>
            <w:tcW w:w="1000" w:type="dxa"/>
            <w:vAlign w:val="center"/>
          </w:tcPr>
          <w:p w14:paraId="7B4A6B3F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1014034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808EF85" w14:textId="77777777" w:rsidR="00B9157F" w:rsidRDefault="00B9157F">
            <w:pPr>
              <w:jc w:val="center"/>
            </w:pPr>
          </w:p>
        </w:tc>
      </w:tr>
      <w:tr w:rsidR="00B9157F" w14:paraId="55A6AA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BD1A2D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4706" w:type="dxa"/>
            <w:vAlign w:val="center"/>
          </w:tcPr>
          <w:p w14:paraId="14605258" w14:textId="77777777" w:rsidR="00B9157F" w:rsidRDefault="00000000">
            <w:r>
              <w:rPr>
                <w:sz w:val="28"/>
                <w:szCs w:val="28"/>
                <w:cs/>
              </w:rPr>
              <w:t>แกนนำรับรู้การสร้างสัมพันธภาพในครอบครัว ทำให้ครอบครัวอบอุ่น</w:t>
            </w:r>
          </w:p>
        </w:tc>
        <w:tc>
          <w:tcPr>
            <w:tcW w:w="1000" w:type="dxa"/>
            <w:vAlign w:val="center"/>
          </w:tcPr>
          <w:p w14:paraId="4E43BDB4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7D18406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BC2A7A7" w14:textId="77777777" w:rsidR="00B9157F" w:rsidRDefault="00B9157F">
            <w:pPr>
              <w:jc w:val="center"/>
            </w:pPr>
          </w:p>
        </w:tc>
      </w:tr>
      <w:tr w:rsidR="00B9157F" w14:paraId="682858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5F455D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14</w:t>
            </w:r>
          </w:p>
        </w:tc>
        <w:tc>
          <w:tcPr>
            <w:tcW w:w="4706" w:type="dxa"/>
            <w:vAlign w:val="center"/>
          </w:tcPr>
          <w:p w14:paraId="398DF63E" w14:textId="77777777" w:rsidR="00B9157F" w:rsidRDefault="00000000">
            <w:r>
              <w:rPr>
                <w:sz w:val="28"/>
                <w:szCs w:val="28"/>
                <w:cs/>
              </w:rPr>
              <w:t>แกนนำรับรู้การดื่มสุราเสี่ยงต่อการติดเชื้อโควิดและอาจเพิ่มความรุนแรงของโรค</w:t>
            </w:r>
          </w:p>
        </w:tc>
        <w:tc>
          <w:tcPr>
            <w:tcW w:w="1000" w:type="dxa"/>
            <w:vAlign w:val="center"/>
          </w:tcPr>
          <w:p w14:paraId="162C79F9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35009F1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9A3D23" w14:textId="77777777" w:rsidR="00B9157F" w:rsidRDefault="00B9157F">
            <w:pPr>
              <w:jc w:val="center"/>
            </w:pPr>
          </w:p>
        </w:tc>
      </w:tr>
    </w:tbl>
    <w:p w14:paraId="6EDFEE4B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3.3 การสื่อสารสุขภาพ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4706"/>
        <w:gridCol w:w="1000"/>
        <w:gridCol w:w="1000"/>
        <w:gridCol w:w="1000"/>
      </w:tblGrid>
      <w:tr w:rsidR="00B9157F" w14:paraId="3744837D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1FC5AB9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4706" w:type="dxa"/>
            <w:vMerge w:val="restart"/>
            <w:vAlign w:val="center"/>
          </w:tcPr>
          <w:p w14:paraId="7D54422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3000" w:type="dxa"/>
            <w:gridSpan w:val="3"/>
            <w:vAlign w:val="center"/>
          </w:tcPr>
          <w:p w14:paraId="247BAA6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ความถี่ในการปฏิบัติ</w:t>
            </w:r>
          </w:p>
        </w:tc>
      </w:tr>
      <w:tr w:rsidR="00B9157F" w14:paraId="6D20A9D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5A751EFC" w14:textId="77777777" w:rsidR="00B9157F" w:rsidRDefault="00B9157F">
            <w:pPr>
              <w:jc w:val="center"/>
            </w:pPr>
          </w:p>
        </w:tc>
        <w:tc>
          <w:tcPr>
            <w:tcW w:w="4706" w:type="dxa"/>
            <w:vMerge/>
            <w:vAlign w:val="center"/>
          </w:tcPr>
          <w:p w14:paraId="5A329BD0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290547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ปฏิบัติทุกครั้ง/ ประจำ</w:t>
            </w:r>
          </w:p>
        </w:tc>
        <w:tc>
          <w:tcPr>
            <w:tcW w:w="1000" w:type="dxa"/>
            <w:vAlign w:val="center"/>
          </w:tcPr>
          <w:p w14:paraId="5605A4F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 บางครั้ง</w:t>
            </w:r>
          </w:p>
        </w:tc>
        <w:tc>
          <w:tcPr>
            <w:tcW w:w="1000" w:type="dxa"/>
            <w:vAlign w:val="center"/>
          </w:tcPr>
          <w:p w14:paraId="319646A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 น้อยครั้งมาก</w:t>
            </w:r>
          </w:p>
        </w:tc>
      </w:tr>
      <w:tr w:rsidR="00B9157F" w14:paraId="01405F6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91F7F2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</w:t>
            </w:r>
          </w:p>
        </w:tc>
        <w:tc>
          <w:tcPr>
            <w:tcW w:w="4706" w:type="dxa"/>
            <w:vAlign w:val="center"/>
          </w:tcPr>
          <w:p w14:paraId="685DFF44" w14:textId="77777777" w:rsidR="00B9157F" w:rsidRDefault="00000000">
            <w:r>
              <w:rPr>
                <w:sz w:val="28"/>
                <w:szCs w:val="28"/>
                <w:cs/>
              </w:rPr>
              <w:t>แกนนำถ่ายทอดความรู้เกี่ยวกับโรคโควิด-19 ให้กับครอบครัวบ่อยแค่ไหน</w:t>
            </w:r>
          </w:p>
        </w:tc>
        <w:tc>
          <w:tcPr>
            <w:tcW w:w="1000" w:type="dxa"/>
            <w:vAlign w:val="center"/>
          </w:tcPr>
          <w:p w14:paraId="7916B675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7628FC6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B32A714" w14:textId="77777777" w:rsidR="00B9157F" w:rsidRDefault="00B9157F">
            <w:pPr>
              <w:jc w:val="center"/>
            </w:pPr>
          </w:p>
        </w:tc>
      </w:tr>
      <w:tr w:rsidR="00B9157F" w14:paraId="382A5F4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D9850D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4706" w:type="dxa"/>
            <w:vAlign w:val="center"/>
          </w:tcPr>
          <w:p w14:paraId="776286A5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แกนนำแนะนำการรับประทานอาหารสำหรับผู้กักตัวจากโควิด-19 ให้กับเพื่อนบ้าน ชุมชนบ่อยแค่ไหน</w:t>
            </w:r>
          </w:p>
        </w:tc>
        <w:tc>
          <w:tcPr>
            <w:tcW w:w="1000" w:type="dxa"/>
            <w:vAlign w:val="center"/>
          </w:tcPr>
          <w:p w14:paraId="19D47047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5E4071F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7F1F400" w14:textId="77777777" w:rsidR="00B9157F" w:rsidRDefault="00B9157F">
            <w:pPr>
              <w:jc w:val="center"/>
            </w:pPr>
          </w:p>
        </w:tc>
      </w:tr>
      <w:tr w:rsidR="00B9157F" w14:paraId="39D8C3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C95A78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17</w:t>
            </w:r>
          </w:p>
        </w:tc>
        <w:tc>
          <w:tcPr>
            <w:tcW w:w="4706" w:type="dxa"/>
            <w:vAlign w:val="center"/>
          </w:tcPr>
          <w:p w14:paraId="2449524B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แกนนำแนะนำการออกกำลังกายที่ถูกต้องแก่เพื่อนบ้าน ชุมชน บ่อยแค่ไหน</w:t>
            </w:r>
          </w:p>
        </w:tc>
        <w:tc>
          <w:tcPr>
            <w:tcW w:w="1000" w:type="dxa"/>
            <w:vAlign w:val="center"/>
          </w:tcPr>
          <w:p w14:paraId="2BE6D612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1AF4DAD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D43B738" w14:textId="77777777" w:rsidR="00B9157F" w:rsidRDefault="00B9157F">
            <w:pPr>
              <w:jc w:val="center"/>
            </w:pPr>
          </w:p>
        </w:tc>
      </w:tr>
      <w:tr w:rsidR="00B9157F" w14:paraId="7EBAE2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4BC6406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</w:t>
            </w:r>
          </w:p>
        </w:tc>
        <w:tc>
          <w:tcPr>
            <w:tcW w:w="4706" w:type="dxa"/>
            <w:vAlign w:val="center"/>
          </w:tcPr>
          <w:p w14:paraId="0FA21321" w14:textId="77777777" w:rsidR="00B9157F" w:rsidRDefault="00000000">
            <w:r>
              <w:rPr>
                <w:sz w:val="28"/>
                <w:szCs w:val="28"/>
                <w:cs/>
              </w:rPr>
              <w:t>แกนนำให้คำแนะนำคนในครอบครัว ชุมชน ให้เลิกสูบบุหรี่บ่อยแค่ไหน</w:t>
            </w:r>
          </w:p>
        </w:tc>
        <w:tc>
          <w:tcPr>
            <w:tcW w:w="1000" w:type="dxa"/>
            <w:vAlign w:val="center"/>
          </w:tcPr>
          <w:p w14:paraId="57C48CB0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A562284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4576EEFB" w14:textId="77777777" w:rsidR="00B9157F" w:rsidRDefault="00B9157F">
            <w:pPr>
              <w:jc w:val="center"/>
            </w:pPr>
          </w:p>
        </w:tc>
      </w:tr>
      <w:tr w:rsidR="00B9157F" w14:paraId="733C7A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29162F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19</w:t>
            </w:r>
          </w:p>
        </w:tc>
        <w:tc>
          <w:tcPr>
            <w:tcW w:w="4706" w:type="dxa"/>
            <w:vAlign w:val="center"/>
          </w:tcPr>
          <w:p w14:paraId="7E8E2C0A" w14:textId="77777777" w:rsidR="00B9157F" w:rsidRDefault="00000000">
            <w:r>
              <w:rPr>
                <w:sz w:val="28"/>
                <w:szCs w:val="28"/>
                <w:cs/>
              </w:rPr>
              <w:t>แกนนำให้คำแนะนำการประเมินความเสี่ยงของคนในครอบครัวบ่อยแค่ไหน</w:t>
            </w:r>
          </w:p>
        </w:tc>
        <w:tc>
          <w:tcPr>
            <w:tcW w:w="1000" w:type="dxa"/>
            <w:vAlign w:val="center"/>
          </w:tcPr>
          <w:p w14:paraId="2F3C7013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CA446DE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53F94CF" w14:textId="77777777" w:rsidR="00B9157F" w:rsidRDefault="00B9157F">
            <w:pPr>
              <w:jc w:val="center"/>
            </w:pPr>
          </w:p>
        </w:tc>
      </w:tr>
      <w:tr w:rsidR="00B9157F" w14:paraId="371991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23D0DE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</w:t>
            </w:r>
          </w:p>
        </w:tc>
        <w:tc>
          <w:tcPr>
            <w:tcW w:w="4706" w:type="dxa"/>
            <w:vAlign w:val="center"/>
          </w:tcPr>
          <w:p w14:paraId="2B4A688D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แกนนำแนะนำการจัดทำแผนส่งเสริมสุขภาพดีรายครัวเรือนบ่อยแค่ไหน</w:t>
            </w:r>
          </w:p>
        </w:tc>
        <w:tc>
          <w:tcPr>
            <w:tcW w:w="1000" w:type="dxa"/>
            <w:vAlign w:val="center"/>
          </w:tcPr>
          <w:p w14:paraId="6099ADC8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2ACB338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6640B7D" w14:textId="77777777" w:rsidR="00B9157F" w:rsidRDefault="00B9157F">
            <w:pPr>
              <w:jc w:val="center"/>
            </w:pPr>
          </w:p>
        </w:tc>
      </w:tr>
      <w:tr w:rsidR="00B9157F" w14:paraId="70CBC8F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AE928F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21</w:t>
            </w:r>
          </w:p>
        </w:tc>
        <w:tc>
          <w:tcPr>
            <w:tcW w:w="4706" w:type="dxa"/>
            <w:vAlign w:val="center"/>
          </w:tcPr>
          <w:p w14:paraId="0DD589B0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แกนนำแนะนำครอบครัวมีสุข อยู่ร่วมกันแบบไม่ติดโควิด-19 แก่ครอบครัว ชุมชน บ่อยแค่ไหน</w:t>
            </w:r>
          </w:p>
        </w:tc>
        <w:tc>
          <w:tcPr>
            <w:tcW w:w="1000" w:type="dxa"/>
            <w:vAlign w:val="center"/>
          </w:tcPr>
          <w:p w14:paraId="540FE573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0E255AE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5FDB314" w14:textId="77777777" w:rsidR="00B9157F" w:rsidRDefault="00B9157F">
            <w:pPr>
              <w:jc w:val="center"/>
            </w:pPr>
          </w:p>
        </w:tc>
      </w:tr>
    </w:tbl>
    <w:p w14:paraId="54E910F0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lastRenderedPageBreak/>
        <w:t>3.4 การจัดการตนเอง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4706"/>
        <w:gridCol w:w="1000"/>
        <w:gridCol w:w="1000"/>
        <w:gridCol w:w="1000"/>
      </w:tblGrid>
      <w:tr w:rsidR="00B9157F" w14:paraId="21F4BEDC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0C3BAF1E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4706" w:type="dxa"/>
            <w:vMerge w:val="restart"/>
            <w:vAlign w:val="center"/>
          </w:tcPr>
          <w:p w14:paraId="68B9C2E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3000" w:type="dxa"/>
            <w:gridSpan w:val="3"/>
            <w:vAlign w:val="center"/>
          </w:tcPr>
          <w:p w14:paraId="3976E9D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ความถี่ในการปฏิบัติ</w:t>
            </w:r>
          </w:p>
        </w:tc>
      </w:tr>
      <w:tr w:rsidR="00B9157F" w14:paraId="23CF4679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454ABFC9" w14:textId="77777777" w:rsidR="00B9157F" w:rsidRDefault="00B9157F">
            <w:pPr>
              <w:jc w:val="center"/>
            </w:pPr>
          </w:p>
        </w:tc>
        <w:tc>
          <w:tcPr>
            <w:tcW w:w="4706" w:type="dxa"/>
            <w:vMerge/>
            <w:vAlign w:val="center"/>
          </w:tcPr>
          <w:p w14:paraId="5FAC4EE5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05B8EF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ปฏิบัติทุกครั้ง/ ประจำ</w:t>
            </w:r>
          </w:p>
        </w:tc>
        <w:tc>
          <w:tcPr>
            <w:tcW w:w="1000" w:type="dxa"/>
            <w:vAlign w:val="center"/>
          </w:tcPr>
          <w:p w14:paraId="0388898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 บางครั้ง</w:t>
            </w:r>
          </w:p>
        </w:tc>
        <w:tc>
          <w:tcPr>
            <w:tcW w:w="1000" w:type="dxa"/>
            <w:vAlign w:val="center"/>
          </w:tcPr>
          <w:p w14:paraId="2810B3D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ปฏิบัติ น้อยครั้งมาก</w:t>
            </w:r>
          </w:p>
        </w:tc>
      </w:tr>
      <w:tr w:rsidR="00B9157F" w14:paraId="0673A60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1CF58D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22</w:t>
            </w:r>
          </w:p>
        </w:tc>
        <w:tc>
          <w:tcPr>
            <w:tcW w:w="4706" w:type="dxa"/>
            <w:vAlign w:val="center"/>
          </w:tcPr>
          <w:p w14:paraId="6A90E602" w14:textId="77777777" w:rsidR="00B9157F" w:rsidRDefault="00000000">
            <w:r>
              <w:rPr>
                <w:sz w:val="28"/>
                <w:szCs w:val="28"/>
                <w:cs/>
              </w:rPr>
              <w:t>แกนนำประเมินความเสี่ยงโควิด-19 ตนเองบ่อยครั้งแค่ไหน</w:t>
            </w:r>
          </w:p>
        </w:tc>
        <w:tc>
          <w:tcPr>
            <w:tcW w:w="1000" w:type="dxa"/>
            <w:vAlign w:val="center"/>
          </w:tcPr>
          <w:p w14:paraId="53D4BEC1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3A6DEC3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3BCA0DA" w14:textId="77777777" w:rsidR="00B9157F" w:rsidRDefault="00B9157F">
            <w:pPr>
              <w:jc w:val="center"/>
            </w:pPr>
          </w:p>
        </w:tc>
      </w:tr>
      <w:tr w:rsidR="00B9157F" w14:paraId="6CF0382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DB47A4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23</w:t>
            </w:r>
          </w:p>
        </w:tc>
        <w:tc>
          <w:tcPr>
            <w:tcW w:w="4706" w:type="dxa"/>
            <w:vAlign w:val="center"/>
          </w:tcPr>
          <w:p w14:paraId="2FC32685" w14:textId="77777777" w:rsidR="00B9157F" w:rsidRDefault="00000000">
            <w:r>
              <w:rPr>
                <w:sz w:val="28"/>
                <w:szCs w:val="28"/>
                <w:cs/>
              </w:rPr>
              <w:t>แกนนำลดกินอาหารหวาน มัน เค็ม บ่อยแค่ไหน</w:t>
            </w:r>
          </w:p>
        </w:tc>
        <w:tc>
          <w:tcPr>
            <w:tcW w:w="1000" w:type="dxa"/>
            <w:vAlign w:val="center"/>
          </w:tcPr>
          <w:p w14:paraId="6CA98F69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FEF99D8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5EDC01E" w14:textId="77777777" w:rsidR="00B9157F" w:rsidRDefault="00B9157F">
            <w:pPr>
              <w:jc w:val="center"/>
            </w:pPr>
          </w:p>
        </w:tc>
      </w:tr>
      <w:tr w:rsidR="00B9157F" w14:paraId="53275A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6A646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24</w:t>
            </w:r>
          </w:p>
        </w:tc>
        <w:tc>
          <w:tcPr>
            <w:tcW w:w="4706" w:type="dxa"/>
            <w:vAlign w:val="center"/>
          </w:tcPr>
          <w:p w14:paraId="43DDD288" w14:textId="77777777" w:rsidR="00B9157F" w:rsidRDefault="00000000">
            <w:r>
              <w:rPr>
                <w:sz w:val="28"/>
                <w:szCs w:val="28"/>
                <w:cs/>
              </w:rPr>
              <w:t>แกนนำออกกำลังกายอย่างน้อยสัปดาห์ละ 5 วัน วันละ 30 นาที บ่อยแค่ไหน</w:t>
            </w:r>
          </w:p>
        </w:tc>
        <w:tc>
          <w:tcPr>
            <w:tcW w:w="1000" w:type="dxa"/>
            <w:vAlign w:val="center"/>
          </w:tcPr>
          <w:p w14:paraId="2FE2841F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FF37580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59EF79FA" w14:textId="77777777" w:rsidR="00B9157F" w:rsidRDefault="00B9157F">
            <w:pPr>
              <w:jc w:val="center"/>
            </w:pPr>
          </w:p>
        </w:tc>
      </w:tr>
      <w:tr w:rsidR="00B9157F" w14:paraId="24EAD14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7D2D19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25</w:t>
            </w:r>
          </w:p>
        </w:tc>
        <w:tc>
          <w:tcPr>
            <w:tcW w:w="4706" w:type="dxa"/>
            <w:vAlign w:val="center"/>
          </w:tcPr>
          <w:p w14:paraId="5DBFA8BB" w14:textId="77777777" w:rsidR="00B9157F" w:rsidRDefault="00000000">
            <w:r>
              <w:rPr>
                <w:sz w:val="28"/>
                <w:szCs w:val="28"/>
                <w:cs/>
              </w:rPr>
              <w:t>แกนนำกินอาหารปรุงสุกใหม่ บ่อยแค่ไหน</w:t>
            </w:r>
          </w:p>
        </w:tc>
        <w:tc>
          <w:tcPr>
            <w:tcW w:w="1000" w:type="dxa"/>
            <w:vAlign w:val="center"/>
          </w:tcPr>
          <w:p w14:paraId="1CB8F915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7F386AB9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32634214" w14:textId="77777777" w:rsidR="00B9157F" w:rsidRDefault="00B9157F">
            <w:pPr>
              <w:jc w:val="center"/>
            </w:pPr>
          </w:p>
        </w:tc>
      </w:tr>
      <w:tr w:rsidR="00B9157F" w14:paraId="395F720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F6C879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26</w:t>
            </w:r>
          </w:p>
        </w:tc>
        <w:tc>
          <w:tcPr>
            <w:tcW w:w="4706" w:type="dxa"/>
            <w:vAlign w:val="center"/>
          </w:tcPr>
          <w:p w14:paraId="619A4EB2" w14:textId="77777777" w:rsidR="00B9157F" w:rsidRDefault="00000000">
            <w:r>
              <w:rPr>
                <w:sz w:val="28"/>
                <w:szCs w:val="28"/>
                <w:cs/>
              </w:rPr>
              <w:t>แกนนำทำกิจกรรมร่วมกับครอบครัวบ่อยแค่ไหน</w:t>
            </w:r>
          </w:p>
        </w:tc>
        <w:tc>
          <w:tcPr>
            <w:tcW w:w="1000" w:type="dxa"/>
            <w:vAlign w:val="center"/>
          </w:tcPr>
          <w:p w14:paraId="77C9EE42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8C653E3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B8CF353" w14:textId="77777777" w:rsidR="00B9157F" w:rsidRDefault="00B9157F">
            <w:pPr>
              <w:jc w:val="center"/>
            </w:pPr>
          </w:p>
        </w:tc>
      </w:tr>
      <w:tr w:rsidR="00B9157F" w14:paraId="177291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DA7075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27</w:t>
            </w:r>
          </w:p>
        </w:tc>
        <w:tc>
          <w:tcPr>
            <w:tcW w:w="4706" w:type="dxa"/>
            <w:vAlign w:val="center"/>
          </w:tcPr>
          <w:p w14:paraId="2BD21576" w14:textId="77777777" w:rsidR="00B9157F" w:rsidRDefault="00000000">
            <w:r>
              <w:rPr>
                <w:sz w:val="28"/>
                <w:szCs w:val="28"/>
                <w:cs/>
              </w:rPr>
              <w:t>แกนนำเว้นระยะห่างจากผู้คนอย่างน้อย 1-2 เมตร</w:t>
            </w:r>
          </w:p>
        </w:tc>
        <w:tc>
          <w:tcPr>
            <w:tcW w:w="1000" w:type="dxa"/>
            <w:vAlign w:val="center"/>
          </w:tcPr>
          <w:p w14:paraId="358E1CD2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27F46CAC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6F9C7CA" w14:textId="77777777" w:rsidR="00B9157F" w:rsidRDefault="00B9157F">
            <w:pPr>
              <w:jc w:val="center"/>
            </w:pPr>
          </w:p>
        </w:tc>
      </w:tr>
      <w:tr w:rsidR="00B9157F" w14:paraId="089840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13B7B0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28</w:t>
            </w:r>
          </w:p>
        </w:tc>
        <w:tc>
          <w:tcPr>
            <w:tcW w:w="4706" w:type="dxa"/>
            <w:vAlign w:val="center"/>
          </w:tcPr>
          <w:p w14:paraId="01EA89AB" w14:textId="77777777" w:rsidR="00B9157F" w:rsidRDefault="00000000">
            <w:r>
              <w:rPr>
                <w:sz w:val="28"/>
                <w:szCs w:val="28"/>
                <w:cs/>
              </w:rPr>
              <w:t>แกนนำสวมหน้ากากเมื่อเดินทางไปสถานที่เสี่ยงนอกบ้าน</w:t>
            </w:r>
          </w:p>
        </w:tc>
        <w:tc>
          <w:tcPr>
            <w:tcW w:w="1000" w:type="dxa"/>
            <w:vAlign w:val="center"/>
          </w:tcPr>
          <w:p w14:paraId="1DB0105B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670457C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1C266909" w14:textId="77777777" w:rsidR="00B9157F" w:rsidRDefault="00B9157F">
            <w:pPr>
              <w:jc w:val="center"/>
            </w:pPr>
          </w:p>
        </w:tc>
      </w:tr>
      <w:tr w:rsidR="00B9157F" w14:paraId="6962B27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53F2647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29</w:t>
            </w:r>
          </w:p>
        </w:tc>
        <w:tc>
          <w:tcPr>
            <w:tcW w:w="4706" w:type="dxa"/>
            <w:vAlign w:val="center"/>
          </w:tcPr>
          <w:p w14:paraId="15048531" w14:textId="77777777" w:rsidR="00B9157F" w:rsidRDefault="00000000">
            <w:r>
              <w:rPr>
                <w:sz w:val="28"/>
                <w:szCs w:val="28"/>
                <w:cs/>
              </w:rPr>
              <w:t>แกนนำดูแลสุขอนามัยด้วยการล้างมือบ่อย ๆ ด้วยสบู่และน้ำหรือเจลแอลกอฮอล์</w:t>
            </w:r>
          </w:p>
        </w:tc>
        <w:tc>
          <w:tcPr>
            <w:tcW w:w="1000" w:type="dxa"/>
            <w:vAlign w:val="center"/>
          </w:tcPr>
          <w:p w14:paraId="6976747A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005F57B2" w14:textId="77777777" w:rsidR="00B9157F" w:rsidRDefault="00B9157F">
            <w:pPr>
              <w:jc w:val="center"/>
            </w:pPr>
          </w:p>
        </w:tc>
        <w:tc>
          <w:tcPr>
            <w:tcW w:w="1000" w:type="dxa"/>
            <w:vAlign w:val="center"/>
          </w:tcPr>
          <w:p w14:paraId="64B4064D" w14:textId="77777777" w:rsidR="00B9157F" w:rsidRDefault="00B9157F">
            <w:pPr>
              <w:jc w:val="center"/>
            </w:pPr>
          </w:p>
        </w:tc>
      </w:tr>
    </w:tbl>
    <w:p w14:paraId="0A66003D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3.5 การตัดสินใจและเลือกปฏิบัติที่ถูกต้อง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6006"/>
        <w:gridCol w:w="850"/>
        <w:gridCol w:w="850"/>
      </w:tblGrid>
      <w:tr w:rsidR="00B9157F" w14:paraId="02DD2CA0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0623D8B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6006" w:type="dxa"/>
            <w:vMerge w:val="restart"/>
            <w:vAlign w:val="center"/>
          </w:tcPr>
          <w:p w14:paraId="283C981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1700" w:type="dxa"/>
            <w:gridSpan w:val="2"/>
            <w:vAlign w:val="center"/>
          </w:tcPr>
          <w:p w14:paraId="37A2FD5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คำตอบ</w:t>
            </w:r>
          </w:p>
        </w:tc>
      </w:tr>
      <w:tr w:rsidR="00B9157F" w14:paraId="3EFDE16E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7A05B6EF" w14:textId="77777777" w:rsidR="00B9157F" w:rsidRDefault="00B9157F">
            <w:pPr>
              <w:jc w:val="center"/>
            </w:pPr>
          </w:p>
        </w:tc>
        <w:tc>
          <w:tcPr>
            <w:tcW w:w="6006" w:type="dxa"/>
            <w:vMerge/>
            <w:vAlign w:val="center"/>
          </w:tcPr>
          <w:p w14:paraId="4847F399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59206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ใช่</w:t>
            </w:r>
          </w:p>
        </w:tc>
        <w:tc>
          <w:tcPr>
            <w:tcW w:w="850" w:type="dxa"/>
            <w:vAlign w:val="center"/>
          </w:tcPr>
          <w:p w14:paraId="753CF7D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ไม่ใช่</w:t>
            </w:r>
          </w:p>
        </w:tc>
      </w:tr>
      <w:tr w:rsidR="00B9157F" w14:paraId="2B04A5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CBE147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30</w:t>
            </w:r>
          </w:p>
        </w:tc>
        <w:tc>
          <w:tcPr>
            <w:tcW w:w="6006" w:type="dxa"/>
            <w:vAlign w:val="center"/>
          </w:tcPr>
          <w:p w14:paraId="1323514D" w14:textId="77777777" w:rsidR="00B9157F" w:rsidRDefault="00000000">
            <w:r>
              <w:rPr>
                <w:sz w:val="28"/>
                <w:szCs w:val="28"/>
                <w:cs/>
              </w:rPr>
              <w:t>แกนนำลด ละ เลิก การสูบบุหรี่ เพราะเป็นอันตรายต่อตนเองและคนรอบข้าง</w:t>
            </w:r>
          </w:p>
        </w:tc>
        <w:tc>
          <w:tcPr>
            <w:tcW w:w="850" w:type="dxa"/>
            <w:vAlign w:val="center"/>
          </w:tcPr>
          <w:p w14:paraId="4CF2C26D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819A611" w14:textId="77777777" w:rsidR="00B9157F" w:rsidRDefault="00B9157F">
            <w:pPr>
              <w:jc w:val="center"/>
            </w:pPr>
          </w:p>
        </w:tc>
      </w:tr>
      <w:tr w:rsidR="00B9157F" w14:paraId="72D037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C41A8B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31</w:t>
            </w:r>
          </w:p>
        </w:tc>
        <w:tc>
          <w:tcPr>
            <w:tcW w:w="6006" w:type="dxa"/>
            <w:vAlign w:val="center"/>
          </w:tcPr>
          <w:p w14:paraId="2DF2F1AA" w14:textId="77777777" w:rsidR="00B9157F" w:rsidRDefault="00000000">
            <w:r>
              <w:rPr>
                <w:sz w:val="28"/>
                <w:szCs w:val="28"/>
                <w:cs/>
              </w:rPr>
              <w:t>แกนนำอ่านฉลาก อย. ทุกครั้งเมื่อซื้อผลิตภัณฑ์</w:t>
            </w:r>
          </w:p>
        </w:tc>
        <w:tc>
          <w:tcPr>
            <w:tcW w:w="850" w:type="dxa"/>
            <w:vAlign w:val="center"/>
          </w:tcPr>
          <w:p w14:paraId="5C2DD79B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5B52EC5" w14:textId="77777777" w:rsidR="00B9157F" w:rsidRDefault="00B9157F">
            <w:pPr>
              <w:jc w:val="center"/>
            </w:pPr>
          </w:p>
        </w:tc>
      </w:tr>
      <w:tr w:rsidR="00B9157F" w14:paraId="302F82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8DF8E4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32</w:t>
            </w:r>
          </w:p>
        </w:tc>
        <w:tc>
          <w:tcPr>
            <w:tcW w:w="6006" w:type="dxa"/>
            <w:vAlign w:val="center"/>
          </w:tcPr>
          <w:p w14:paraId="73614653" w14:textId="77777777" w:rsidR="00B9157F" w:rsidRDefault="00000000">
            <w:r>
              <w:rPr>
                <w:sz w:val="28"/>
                <w:szCs w:val="28"/>
                <w:cs/>
              </w:rPr>
              <w:t>แกนนำล้างผัก ผลไม้สดทุกครั้งก่อนการรับประทาน</w:t>
            </w:r>
          </w:p>
        </w:tc>
        <w:tc>
          <w:tcPr>
            <w:tcW w:w="850" w:type="dxa"/>
            <w:vAlign w:val="center"/>
          </w:tcPr>
          <w:p w14:paraId="75D3E1E0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C8D34CD" w14:textId="77777777" w:rsidR="00B9157F" w:rsidRDefault="00B9157F">
            <w:pPr>
              <w:jc w:val="center"/>
            </w:pPr>
          </w:p>
        </w:tc>
      </w:tr>
      <w:tr w:rsidR="00B9157F" w14:paraId="2CE002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99B189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33</w:t>
            </w:r>
          </w:p>
        </w:tc>
        <w:tc>
          <w:tcPr>
            <w:tcW w:w="6006" w:type="dxa"/>
            <w:vAlign w:val="center"/>
          </w:tcPr>
          <w:p w14:paraId="3E0A08A1" w14:textId="77777777" w:rsidR="00B9157F" w:rsidRDefault="00000000">
            <w:r>
              <w:rPr>
                <w:sz w:val="28"/>
                <w:szCs w:val="28"/>
                <w:cs/>
              </w:rPr>
              <w:t>แกนนำรับการฉีดวัคซีนป้องกันโรคโควิด-19 ตามกำหนด</w:t>
            </w:r>
          </w:p>
        </w:tc>
        <w:tc>
          <w:tcPr>
            <w:tcW w:w="850" w:type="dxa"/>
            <w:vAlign w:val="center"/>
          </w:tcPr>
          <w:p w14:paraId="21F9EACC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0BB15394" w14:textId="77777777" w:rsidR="00B9157F" w:rsidRDefault="00B9157F">
            <w:pPr>
              <w:jc w:val="center"/>
            </w:pPr>
          </w:p>
        </w:tc>
      </w:tr>
      <w:tr w:rsidR="00B9157F" w14:paraId="0032FE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28CBAE2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34</w:t>
            </w:r>
          </w:p>
        </w:tc>
        <w:tc>
          <w:tcPr>
            <w:tcW w:w="6006" w:type="dxa"/>
            <w:vAlign w:val="center"/>
          </w:tcPr>
          <w:p w14:paraId="28E4F1F9" w14:textId="77777777" w:rsidR="00B9157F" w:rsidRDefault="00000000">
            <w:r>
              <w:rPr>
                <w:sz w:val="28"/>
                <w:szCs w:val="28"/>
                <w:cs/>
              </w:rPr>
              <w:t xml:space="preserve">แกนนำประเมินตนเองผ่านแอพพลิเคชั่น Thai Save Thai เป็นประจำเพื่อลดความเสี่ยงจากโรคโควิด-19</w:t>
            </w:r>
          </w:p>
        </w:tc>
        <w:tc>
          <w:tcPr>
            <w:tcW w:w="850" w:type="dxa"/>
            <w:vAlign w:val="center"/>
          </w:tcPr>
          <w:p w14:paraId="7223B532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EEB33E7" w14:textId="77777777" w:rsidR="00B9157F" w:rsidRDefault="00B9157F">
            <w:pPr>
              <w:jc w:val="center"/>
            </w:pPr>
          </w:p>
        </w:tc>
      </w:tr>
    </w:tbl>
    <w:p w14:paraId="3F642A26" w14:textId="77777777" w:rsidR="00B9157F" w:rsidRDefault="00000000">
      <w:pPr>
        <w:keepNext/>
        <w:spacing w:before="80"/>
        <w:ind w:firstLine="720"/>
      </w:pPr>
      <w:r>
        <w:rPr>
          <w:b/>
          <w:bCs/>
          <w:cs/>
        </w:rPr>
        <w:t>3.6 การบอกต่อในครอบครัว ชุมชน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0"/>
        <w:gridCol w:w="6006"/>
        <w:gridCol w:w="850"/>
        <w:gridCol w:w="850"/>
      </w:tblGrid>
      <w:tr w:rsidR="00B9157F" w14:paraId="1E53BD1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 w:val="restart"/>
            <w:vAlign w:val="center"/>
          </w:tcPr>
          <w:p w14:paraId="00B1CD33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6006" w:type="dxa"/>
            <w:vMerge w:val="restart"/>
            <w:vAlign w:val="center"/>
          </w:tcPr>
          <w:p w14:paraId="4019D3C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ข้อความ</w:t>
            </w:r>
          </w:p>
        </w:tc>
        <w:tc>
          <w:tcPr>
            <w:tcW w:w="1700" w:type="dxa"/>
            <w:gridSpan w:val="2"/>
            <w:vAlign w:val="center"/>
          </w:tcPr>
          <w:p w14:paraId="39DE404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คำตอบ</w:t>
            </w:r>
          </w:p>
        </w:tc>
      </w:tr>
      <w:tr w:rsidR="00B9157F" w14:paraId="5B6F9C5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600" w:type="dxa"/>
            <w:vMerge/>
            <w:vAlign w:val="center"/>
          </w:tcPr>
          <w:p w14:paraId="0D897C57" w14:textId="77777777" w:rsidR="00B9157F" w:rsidRDefault="00B9157F">
            <w:pPr>
              <w:jc w:val="center"/>
            </w:pPr>
          </w:p>
        </w:tc>
        <w:tc>
          <w:tcPr>
            <w:tcW w:w="6006" w:type="dxa"/>
            <w:vMerge/>
            <w:vAlign w:val="center"/>
          </w:tcPr>
          <w:p w14:paraId="6E73C170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69D0C97D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ใช่</w:t>
            </w:r>
          </w:p>
        </w:tc>
        <w:tc>
          <w:tcPr>
            <w:tcW w:w="850" w:type="dxa"/>
            <w:vAlign w:val="center"/>
          </w:tcPr>
          <w:p w14:paraId="09CEBE85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ไม่ใช่</w:t>
            </w:r>
          </w:p>
        </w:tc>
      </w:tr>
      <w:tr w:rsidR="00B9157F" w14:paraId="54CF63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63CD1C3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35</w:t>
            </w:r>
          </w:p>
        </w:tc>
        <w:tc>
          <w:tcPr>
            <w:tcW w:w="6006" w:type="dxa"/>
            <w:vAlign w:val="center"/>
          </w:tcPr>
          <w:p w14:paraId="4EBFE0FD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แกนนำแนะนำการออกกำลังกายแก่สมาชิกในครอบครัว ชุมชน</w:t>
            </w:r>
          </w:p>
        </w:tc>
        <w:tc>
          <w:tcPr>
            <w:tcW w:w="850" w:type="dxa"/>
            <w:vAlign w:val="center"/>
          </w:tcPr>
          <w:p w14:paraId="32272B8B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23BE40F9" w14:textId="77777777" w:rsidR="00B9157F" w:rsidRDefault="00B9157F">
            <w:pPr>
              <w:jc w:val="center"/>
            </w:pPr>
          </w:p>
        </w:tc>
      </w:tr>
      <w:tr w:rsidR="00B9157F" w14:paraId="298C9C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331F83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36</w:t>
            </w:r>
          </w:p>
        </w:tc>
        <w:tc>
          <w:tcPr>
            <w:tcW w:w="6006" w:type="dxa"/>
            <w:vAlign w:val="center"/>
          </w:tcPr>
          <w:p w14:paraId="5B023CD2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แกนนำแนะนำคนในครอบครัวให้ล้างมือให้สะอาดก่อนรับประทานอาหาร</w:t>
            </w:r>
          </w:p>
        </w:tc>
        <w:tc>
          <w:tcPr>
            <w:tcW w:w="850" w:type="dxa"/>
            <w:vAlign w:val="center"/>
          </w:tcPr>
          <w:p w14:paraId="7FE43C05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71DF960E" w14:textId="77777777" w:rsidR="00B9157F" w:rsidRDefault="00B9157F">
            <w:pPr>
              <w:jc w:val="center"/>
            </w:pPr>
          </w:p>
        </w:tc>
      </w:tr>
      <w:tr w:rsidR="00B9157F" w14:paraId="62E87F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12527B1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37</w:t>
            </w:r>
          </w:p>
        </w:tc>
        <w:tc>
          <w:tcPr>
            <w:tcW w:w="6006" w:type="dxa"/>
            <w:vAlign w:val="center"/>
          </w:tcPr>
          <w:p w14:paraId="014924A2" w14:textId="77777777" w:rsidR="00B9157F" w:rsidRDefault="00000000">
            <w:r>
              <w:rPr>
                <w:sz w:val="28"/>
                <w:szCs w:val="28"/>
                <w:cs/>
              </w:rPr>
              <w:t>แกนนำบอกให้คนในชุมชนสวมหน้ากากทุกครั้งเมื่ออยู่ในสถานที่เสี่ยงนอกบ้าน</w:t>
            </w:r>
          </w:p>
        </w:tc>
        <w:tc>
          <w:tcPr>
            <w:tcW w:w="850" w:type="dxa"/>
            <w:vAlign w:val="center"/>
          </w:tcPr>
          <w:p w14:paraId="6E0F1751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53FE6EAB" w14:textId="77777777" w:rsidR="00B9157F" w:rsidRDefault="00B9157F">
            <w:pPr>
              <w:jc w:val="center"/>
            </w:pPr>
          </w:p>
        </w:tc>
      </w:tr>
      <w:tr w:rsidR="00B9157F" w14:paraId="617594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0C6667A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38</w:t>
            </w:r>
          </w:p>
        </w:tc>
        <w:tc>
          <w:tcPr>
            <w:tcW w:w="6006" w:type="dxa"/>
            <w:vAlign w:val="center"/>
          </w:tcPr>
          <w:p w14:paraId="4FA374B8" w14:textId="77777777" w:rsidR="00B9157F" w:rsidRDefault="00000000">
            <w:r>
              <w:rPr>
                <w:sz w:val="28"/>
                <w:szCs w:val="28"/>
                <w:cs/>
              </w:rPr>
              <w:t>แกนนำแนะนำให้หลีกเลี่ยงการคลุกคลีกับผู้สูงอายุหรือผู้ป่วยติดเตียงโดยไม่จำเป็น</w:t>
            </w:r>
          </w:p>
        </w:tc>
        <w:tc>
          <w:tcPr>
            <w:tcW w:w="850" w:type="dxa"/>
            <w:vAlign w:val="center"/>
          </w:tcPr>
          <w:p w14:paraId="4CC184C5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370F4FCF" w14:textId="77777777" w:rsidR="00B9157F" w:rsidRDefault="00B9157F">
            <w:pPr>
              <w:jc w:val="center"/>
            </w:pPr>
          </w:p>
        </w:tc>
      </w:tr>
      <w:tr w:rsidR="00B9157F" w14:paraId="213AA5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" w:type="dxa"/>
            <w:vAlign w:val="center"/>
          </w:tcPr>
          <w:p w14:paraId="76D4F6C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39</w:t>
            </w:r>
          </w:p>
        </w:tc>
        <w:tc>
          <w:tcPr>
            <w:tcW w:w="6006" w:type="dxa"/>
            <w:vAlign w:val="center"/>
          </w:tcPr>
          <w:p w14:paraId="630C12E6" w14:textId="77777777" w:rsidR="00B9157F" w:rsidRDefault="00000000">
            <w:r>
              <w:rPr>
                <w:sz w:val="28"/>
                <w:szCs w:val="28"/>
                <w:cs/>
              </w:rPr>
              <w:t>แกนนำแนะนำการฉีดวัคซีนป้องกันโควิด-19 แก่คนในครอบครัว ชุมชน</w:t>
            </w:r>
          </w:p>
        </w:tc>
        <w:tc>
          <w:tcPr>
            <w:tcW w:w="850" w:type="dxa"/>
            <w:vAlign w:val="center"/>
          </w:tcPr>
          <w:p w14:paraId="613DDCE4" w14:textId="77777777" w:rsidR="00B9157F" w:rsidRDefault="00B9157F">
            <w:pPr>
              <w:jc w:val="center"/>
            </w:pPr>
          </w:p>
        </w:tc>
        <w:tc>
          <w:tcPr>
            <w:tcW w:w="850" w:type="dxa"/>
            <w:vAlign w:val="center"/>
          </w:tcPr>
          <w:p w14:paraId="1D5000C7" w14:textId="77777777" w:rsidR="00B9157F" w:rsidRDefault="00B9157F">
            <w:pPr>
              <w:jc w:val="center"/>
            </w:pPr>
          </w:p>
        </w:tc>
      </w:tr>
    </w:tbl>
    <w:p w14:paraId="61FEB0A0" w14:textId="77777777" w:rsidR="00B9157F" w:rsidRDefault="00000000">
      <w:pPr>
        <w:spacing w:after="120"/>
      </w:pPr>
      <w:r>
        <w:rPr>
          <w:sz w:val="28"/>
          <w:szCs w:val="28"/>
          <w:cs/>
        </w:rPr>
        <w:lastRenderedPageBreak/>
        <w:t>เกณฑ์การให้คะแนน ด้านที่ 3.1, 3.5 และ 3.6 ตอบใช่ = 1 คะแนน ไม่ใช่ = 0 คะแนน ด้านที่ 3.2–3.4 ปฏิบัติทุกครั้ง/ประจำ = 3 คะแนน ปฏิบัติบางครั้ง = 2 คะแนน ปฏิบัติน้อยครั้งมาก = 1 คะแนน</w:t>
      </w:r>
    </w:p>
    <w:p w14:paraId="02CAE28A" w14:textId="77777777" w:rsidR="00B9157F" w:rsidRDefault="00000000">
      <w:pPr>
        <w:spacing w:before="200"/>
        <w:jc w:val="center"/>
      </w:pPr>
      <w:r>
        <w:rPr>
          <w:b/>
          <w:bCs/>
          <w:cs/>
        </w:rPr>
        <w:t>ขอขอบคุณที่ให้ความร่วมมือในการตอบแบบสอบถาม</w:t>
      </w:r>
    </w:p>
    <w:p w14:paraId="3C6177A3" w14:textId="77777777" w:rsidR="00B9157F" w:rsidRDefault="00000000">
      <w:pPr>
        <w:pageBreakBefore/>
        <w:jc w:val="center"/>
      </w:pPr>
      <w:r>
        <w:rPr>
          <w:b/>
          <w:bCs/>
          <w:sz w:val="40"/>
          <w:szCs w:val="40"/>
          <w:cs/>
        </w:rPr>
        <w:lastRenderedPageBreak/>
        <w:t>ภาคผนวก ข</w:t>
      </w:r>
    </w:p>
    <w:p w14:paraId="02378834" w14:textId="77777777" w:rsidR="00B9157F" w:rsidRDefault="00000000">
      <w:pPr>
        <w:spacing w:after="240"/>
        <w:jc w:val="center"/>
      </w:pPr>
      <w:r>
        <w:rPr>
          <w:b/>
          <w:bCs/>
          <w:sz w:val="40"/>
          <w:szCs w:val="40"/>
          <w:cs/>
        </w:rPr>
        <w:t>ผลการตรวจสอบคุณภาพแบบสอบถาม</w:t>
      </w:r>
    </w:p>
    <w:p w14:paraId="2770F128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 xml:space="preserve">1. ความตรงเชิงเนื้อหา (Content Validity)</w:t>
      </w:r>
    </w:p>
    <w:p w14:paraId="32E06333" w14:textId="77777777" w:rsidR="00B9157F" w:rsidRDefault="00000000">
      <w:pPr>
        <w:ind w:firstLine="720"/>
        <w:jc w:val="thaiDistribute"/>
      </w:pPr>
      <w:r>
        <w:rPr>
          <w:cs/>
        </w:rPr>
        <w:t xml:space="preserve">แบบสอบถามที่ใช้ในการวิจัยครั้งนี้เป็นแบบสอบถามฉบับมาตรฐานของโครงการวิจัยรูปแบบการพัฒนาครอบครัว ชุมชนรอบรู้สุขภาพภายใต้วิถีชีวิตปกติใหม่ สำนักส่งเสริมสุขภาพ กรมอนามัย การตรวจสอบความตรงเชิงเนื้อหาดำเนินการโดยส่วนกลาง โดยเสนอผู้เชี่ยวชาญ 5 ท่านพิจารณาความสอดคล้องระหว่างข้อคำถามกับวัตถุประสงค์และนิยามของตัวแปร กำหนดเกณฑ์คัดเลือกข้อคำถามที่มีค่าดัชนีความสอดคล้อง (IOC) มากกว่า 0.50 ขึ้นไป แล้วนำไปทดลองใช้ (Try out) และปรับปรุงก่อนส่งให้ทุกพื้นที่ใช้เป็นมาตรฐานเดียวกัน ผู้วิจัยนำแบบสอบถามฉบับดังกล่าวมาใช้โดยไม่ได้ดัดแปลงข้อคำถาม</w:t>
      </w:r>
    </w:p>
    <w:p w14:paraId="654A79EF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2. ความเชื่อมั่น (Reliability)</w:t>
      </w:r>
    </w:p>
    <w:p w14:paraId="7534C0EE" w14:textId="77777777" w:rsidR="00B9157F" w:rsidRDefault="00000000">
      <w:pPr>
        <w:ind w:firstLine="720"/>
        <w:jc w:val="thaiDistribute"/>
      </w:pPr>
      <w:r>
        <w:rPr>
          <w:cs/>
        </w:rPr>
        <w:t xml:space="preserve">ผู้วิจัยตรวจสอบความเชื่อมั่นของแบบสอบถามกับข้อมูลก่อนการทดลองของกลุ่มตัวอย่างทั้งหมด (n = 80) ด้วยสัมประสิทธิ์แอลฟาของครอนบาค (Cronbach’s Alpha Coefficient) โดยใช้โปรแกรม IBM SPSS Statistics รุ่น 22 คำสั่ง RELIABILITY (MODEL = ALPHA) ผลการวิเคราะห์ดังตารางที่ ข.1 – ข.3</w:t>
      </w:r>
    </w:p>
    <w:p w14:paraId="03DA5503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ข.1</w:t>
      </w:r>
      <w:r>
        <w:rPr>
          <w:cs/>
        </w:rPr>
        <w:t xml:space="preserve"> ค่าสัมประสิทธิ์แอลฟาของครอนบาคของแบบสอบถาม จำแนกทั้งฉบับและรายด้าน (n = 80)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06"/>
        <w:gridCol w:w="1300"/>
        <w:gridCol w:w="1700"/>
      </w:tblGrid>
      <w:tr w:rsidR="00B9157F" w14:paraId="4BD5484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306" w:type="dxa"/>
            <w:vAlign w:val="center"/>
          </w:tcPr>
          <w:p w14:paraId="69FC12F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แบบสอบถาม</w:t>
            </w:r>
          </w:p>
        </w:tc>
        <w:tc>
          <w:tcPr>
            <w:tcW w:w="1300" w:type="dxa"/>
            <w:vAlign w:val="center"/>
          </w:tcPr>
          <w:p w14:paraId="067003B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จำนวนข้อ</w:t>
            </w:r>
          </w:p>
        </w:tc>
        <w:tc>
          <w:tcPr>
            <w:tcW w:w="1700" w:type="dxa"/>
            <w:vAlign w:val="center"/>
          </w:tcPr>
          <w:p w14:paraId="124A6A1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Cronbach’s Alpha</w:t>
            </w:r>
          </w:p>
        </w:tc>
      </w:tr>
      <w:tr w:rsidR="00B9157F" w14:paraId="64C137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5041B32A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แบบแผนความเชื่อด้านสุขภาพ (ทั้งฉบับ)</w:t>
            </w:r>
          </w:p>
        </w:tc>
        <w:tc>
          <w:tcPr>
            <w:tcW w:w="1300" w:type="dxa"/>
            <w:vAlign w:val="center"/>
          </w:tcPr>
          <w:p w14:paraId="03832C0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700" w:type="dxa"/>
            <w:vAlign w:val="center"/>
          </w:tcPr>
          <w:p w14:paraId="5A3CACE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.822</w:t>
            </w:r>
          </w:p>
        </w:tc>
      </w:tr>
      <w:tr w:rsidR="00B9157F" w14:paraId="715EE68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637F4FE2" w14:textId="77777777" w:rsidR="00B9157F" w:rsidRDefault="00000000">
            <w:r>
              <w:rPr>
                <w:sz w:val="28"/>
                <w:szCs w:val="28"/>
                <w:cs/>
              </w:rPr>
              <w:t xml:space="preserve">    1) การรับรู้โอกาสเสี่ยง</w:t>
            </w:r>
          </w:p>
        </w:tc>
        <w:tc>
          <w:tcPr>
            <w:tcW w:w="1300" w:type="dxa"/>
            <w:vAlign w:val="center"/>
          </w:tcPr>
          <w:p w14:paraId="262886B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700" w:type="dxa"/>
            <w:vAlign w:val="center"/>
          </w:tcPr>
          <w:p w14:paraId="7BC5E13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.677</w:t>
            </w:r>
          </w:p>
        </w:tc>
      </w:tr>
      <w:tr w:rsidR="00B9157F" w14:paraId="25372C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60BED588" w14:textId="77777777" w:rsidR="00B9157F" w:rsidRDefault="00000000">
            <w:r>
              <w:rPr>
                <w:sz w:val="28"/>
                <w:szCs w:val="28"/>
                <w:cs/>
              </w:rPr>
              <w:t xml:space="preserve">    2) การรับรู้ความรุนแรงของโรค</w:t>
            </w:r>
          </w:p>
        </w:tc>
        <w:tc>
          <w:tcPr>
            <w:tcW w:w="1300" w:type="dxa"/>
            <w:vAlign w:val="center"/>
          </w:tcPr>
          <w:p w14:paraId="1412B26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700" w:type="dxa"/>
            <w:vAlign w:val="center"/>
          </w:tcPr>
          <w:p w14:paraId="2C53C84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.614</w:t>
            </w:r>
          </w:p>
        </w:tc>
      </w:tr>
      <w:tr w:rsidR="00B9157F" w14:paraId="7150A8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50C53CD9" w14:textId="77777777" w:rsidR="00B9157F" w:rsidRDefault="00000000">
            <w:r>
              <w:rPr>
                <w:sz w:val="28"/>
                <w:szCs w:val="28"/>
                <w:cs/>
              </w:rPr>
              <w:t xml:space="preserve">    3) การรับรู้ประโยชน์ของการรักษาและป้องกันโรค</w:t>
            </w:r>
          </w:p>
        </w:tc>
        <w:tc>
          <w:tcPr>
            <w:tcW w:w="1300" w:type="dxa"/>
            <w:vAlign w:val="center"/>
          </w:tcPr>
          <w:p w14:paraId="39BC3C5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  <w:tc>
          <w:tcPr>
            <w:tcW w:w="1700" w:type="dxa"/>
            <w:vAlign w:val="center"/>
          </w:tcPr>
          <w:p w14:paraId="05643BA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.565</w:t>
            </w:r>
          </w:p>
        </w:tc>
      </w:tr>
      <w:tr w:rsidR="00B9157F" w14:paraId="645C17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3E4E60D0" w14:textId="77777777" w:rsidR="00B9157F" w:rsidRDefault="00000000">
            <w:r>
              <w:rPr>
                <w:sz w:val="28"/>
                <w:szCs w:val="28"/>
                <w:cs/>
              </w:rPr>
              <w:t xml:space="preserve">    4) การรับรู้อุปสรรค</w:t>
            </w:r>
          </w:p>
        </w:tc>
        <w:tc>
          <w:tcPr>
            <w:tcW w:w="1300" w:type="dxa"/>
            <w:vAlign w:val="center"/>
          </w:tcPr>
          <w:p w14:paraId="5FE4E43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700" w:type="dxa"/>
            <w:vAlign w:val="center"/>
          </w:tcPr>
          <w:p w14:paraId="6B13742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.802</w:t>
            </w:r>
          </w:p>
        </w:tc>
      </w:tr>
      <w:tr w:rsidR="00B9157F" w14:paraId="18146D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3BFE2B71" w14:textId="77777777" w:rsidR="00B9157F" w:rsidRDefault="00000000">
            <w:r>
              <w:rPr>
                <w:b/>
                <w:bCs/>
                <w:sz w:val="28"/>
                <w:szCs w:val="28"/>
                <w:cs/>
              </w:rPr>
              <w:t>ความรอบรู้ด้านสุขภาพ (ทั้งฉบับ)</w:t>
            </w:r>
          </w:p>
        </w:tc>
        <w:tc>
          <w:tcPr>
            <w:tcW w:w="1300" w:type="dxa"/>
            <w:vAlign w:val="center"/>
          </w:tcPr>
          <w:p w14:paraId="20D572C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39</w:t>
            </w:r>
          </w:p>
        </w:tc>
        <w:tc>
          <w:tcPr>
            <w:tcW w:w="1700" w:type="dxa"/>
            <w:vAlign w:val="center"/>
          </w:tcPr>
          <w:p w14:paraId="37A034C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.912</w:t>
            </w:r>
          </w:p>
        </w:tc>
      </w:tr>
      <w:tr w:rsidR="00B9157F" w14:paraId="254843E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62A7D074" w14:textId="77777777" w:rsidR="00B9157F" w:rsidRDefault="00000000">
            <w:r>
              <w:rPr>
                <w:sz w:val="28"/>
                <w:szCs w:val="28"/>
                <w:cs/>
              </w:rPr>
              <w:t xml:space="preserve">    1) ความรู้ความเข้าใจ</w:t>
            </w:r>
          </w:p>
        </w:tc>
        <w:tc>
          <w:tcPr>
            <w:tcW w:w="1300" w:type="dxa"/>
            <w:vAlign w:val="center"/>
          </w:tcPr>
          <w:p w14:paraId="5AF4D85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1700" w:type="dxa"/>
            <w:vAlign w:val="center"/>
          </w:tcPr>
          <w:p w14:paraId="7E1C788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.414</w:t>
            </w:r>
          </w:p>
        </w:tc>
      </w:tr>
      <w:tr w:rsidR="00B9157F" w14:paraId="4BD65D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6062011B" w14:textId="77777777" w:rsidR="00B9157F" w:rsidRDefault="00000000">
            <w:r>
              <w:rPr>
                <w:sz w:val="28"/>
                <w:szCs w:val="28"/>
                <w:cs/>
              </w:rPr>
              <w:t xml:space="preserve">    2) การเข้าถึงข้อมูลสุขภาพ</w:t>
            </w:r>
          </w:p>
        </w:tc>
        <w:tc>
          <w:tcPr>
            <w:tcW w:w="1300" w:type="dxa"/>
            <w:vAlign w:val="center"/>
          </w:tcPr>
          <w:p w14:paraId="2AD1633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1700" w:type="dxa"/>
            <w:vAlign w:val="center"/>
          </w:tcPr>
          <w:p w14:paraId="3DD913B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.790</w:t>
            </w:r>
          </w:p>
        </w:tc>
      </w:tr>
      <w:tr w:rsidR="00B9157F" w14:paraId="6CEFAD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79D3810B" w14:textId="77777777" w:rsidR="00B9157F" w:rsidRDefault="00000000">
            <w:r>
              <w:rPr>
                <w:sz w:val="28"/>
                <w:szCs w:val="28"/>
                <w:cs/>
              </w:rPr>
              <w:t xml:space="preserve">    3) การสื่อสารสุขภาพ</w:t>
            </w:r>
          </w:p>
        </w:tc>
        <w:tc>
          <w:tcPr>
            <w:tcW w:w="1300" w:type="dxa"/>
            <w:vAlign w:val="center"/>
          </w:tcPr>
          <w:p w14:paraId="420A77B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1700" w:type="dxa"/>
            <w:vAlign w:val="center"/>
          </w:tcPr>
          <w:p w14:paraId="26A0412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.855</w:t>
            </w:r>
          </w:p>
        </w:tc>
      </w:tr>
      <w:tr w:rsidR="00B9157F" w14:paraId="669E604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41DB885B" w14:textId="77777777" w:rsidR="00B9157F" w:rsidRDefault="00000000">
            <w:r>
              <w:rPr>
                <w:sz w:val="28"/>
                <w:szCs w:val="28"/>
                <w:cs/>
              </w:rPr>
              <w:t xml:space="preserve">    4) การจัดการตนเอง</w:t>
            </w:r>
          </w:p>
        </w:tc>
        <w:tc>
          <w:tcPr>
            <w:tcW w:w="1300" w:type="dxa"/>
            <w:vAlign w:val="center"/>
          </w:tcPr>
          <w:p w14:paraId="1E0AD95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1700" w:type="dxa"/>
            <w:vAlign w:val="center"/>
          </w:tcPr>
          <w:p w14:paraId="214171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.874</w:t>
            </w:r>
          </w:p>
        </w:tc>
      </w:tr>
      <w:tr w:rsidR="00B9157F" w14:paraId="1DE0AAE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64E124DD" w14:textId="77777777" w:rsidR="00B9157F" w:rsidRDefault="00000000">
            <w:r>
              <w:rPr>
                <w:sz w:val="28"/>
                <w:szCs w:val="28"/>
                <w:cs/>
              </w:rPr>
              <w:t xml:space="preserve">    5) การตัดสินใจและเลือกปฏิบัติที่ถูกต้อง</w:t>
            </w:r>
          </w:p>
        </w:tc>
        <w:tc>
          <w:tcPr>
            <w:tcW w:w="1300" w:type="dxa"/>
            <w:vAlign w:val="center"/>
          </w:tcPr>
          <w:p w14:paraId="2C5029A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700" w:type="dxa"/>
            <w:vAlign w:val="center"/>
          </w:tcPr>
          <w:p w14:paraId="1A5A86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.321</w:t>
            </w:r>
          </w:p>
        </w:tc>
      </w:tr>
      <w:tr w:rsidR="00B9157F" w14:paraId="440DF4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306" w:type="dxa"/>
            <w:vAlign w:val="center"/>
          </w:tcPr>
          <w:p w14:paraId="4F09E81D" w14:textId="77777777" w:rsidR="00B9157F" w:rsidRDefault="00000000">
            <w:r>
              <w:rPr>
                <w:sz w:val="28"/>
                <w:szCs w:val="28"/>
                <w:cs/>
              </w:rPr>
              <w:lastRenderedPageBreak/>
              <w:t xml:space="preserve">    6) การบอกต่อในครอบครัว ชุมชน</w:t>
            </w:r>
          </w:p>
        </w:tc>
        <w:tc>
          <w:tcPr>
            <w:tcW w:w="1300" w:type="dxa"/>
            <w:vAlign w:val="center"/>
          </w:tcPr>
          <w:p w14:paraId="4A1A8C3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700" w:type="dxa"/>
            <w:vAlign w:val="center"/>
          </w:tcPr>
          <w:p w14:paraId="7781A7C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.207</w:t>
            </w:r>
          </w:p>
        </w:tc>
      </w:tr>
    </w:tbl>
    <w:p w14:paraId="665F2FCE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เกณฑ์ค่าความเชื่อมั่นที่ยอมรับได้ คือ ตั้งแต่ .70 ขึ้นไป</w:t>
      </w:r>
    </w:p>
    <w:p w14:paraId="6CB9F0C3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t>ตารางที่ ข.2</w:t>
      </w:r>
      <w:r>
        <w:rPr>
          <w:cs/>
        </w:rPr>
        <w:t xml:space="preserve"> ค่าสถิติรายข้อของแบบสอบถามแบบแผนความเชื่อด้านสุขภาพ (16 ข้อ, Cronbach’s Alpha = .822)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500"/>
        <w:gridCol w:w="2300"/>
        <w:gridCol w:w="2106"/>
      </w:tblGrid>
      <w:tr w:rsidR="00B9157F" w14:paraId="7018BFD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00" w:type="dxa"/>
            <w:vAlign w:val="center"/>
          </w:tcPr>
          <w:p w14:paraId="34565D8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1500" w:type="dxa"/>
            <w:vAlign w:val="center"/>
          </w:tcPr>
          <w:p w14:paraId="704DF0A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1500" w:type="dxa"/>
            <w:vAlign w:val="center"/>
          </w:tcPr>
          <w:p w14:paraId="79165237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2300" w:type="dxa"/>
            <w:vAlign w:val="center"/>
          </w:tcPr>
          <w:p w14:paraId="685D0B7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Corrected Item-Total Correlation</w:t>
            </w:r>
          </w:p>
        </w:tc>
        <w:tc>
          <w:tcPr>
            <w:tcW w:w="2106" w:type="dxa"/>
            <w:vAlign w:val="center"/>
          </w:tcPr>
          <w:p w14:paraId="548E3F21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Alpha if Item Deleted</w:t>
            </w:r>
          </w:p>
        </w:tc>
      </w:tr>
      <w:tr w:rsidR="00B9157F" w14:paraId="6EE43A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00844F5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การรับรู้โอกาสเสี่ยง</w:t>
            </w:r>
          </w:p>
        </w:tc>
      </w:tr>
      <w:tr w:rsidR="00B9157F" w14:paraId="46FDAA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44A843A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500" w:type="dxa"/>
            <w:vAlign w:val="center"/>
          </w:tcPr>
          <w:p w14:paraId="0637C3F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2.74</w:t>
            </w:r>
          </w:p>
        </w:tc>
        <w:tc>
          <w:tcPr>
            <w:tcW w:w="1500" w:type="dxa"/>
            <w:vAlign w:val="center"/>
          </w:tcPr>
          <w:p w14:paraId="2465CF5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0.47</w:t>
            </w:r>
          </w:p>
        </w:tc>
        <w:tc>
          <w:tcPr>
            <w:tcW w:w="2300" w:type="dxa"/>
            <w:vAlign w:val="center"/>
          </w:tcPr>
          <w:p w14:paraId="70CF488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.400</w:t>
            </w:r>
          </w:p>
        </w:tc>
        <w:tc>
          <w:tcPr>
            <w:tcW w:w="2106" w:type="dxa"/>
            <w:vAlign w:val="center"/>
          </w:tcPr>
          <w:p w14:paraId="5B1EC87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.814</w:t>
            </w:r>
          </w:p>
        </w:tc>
      </w:tr>
      <w:tr w:rsidR="00B9157F" w14:paraId="0071D60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C958E5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1500" w:type="dxa"/>
            <w:vAlign w:val="center"/>
          </w:tcPr>
          <w:p w14:paraId="6083798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2.92</w:t>
            </w:r>
          </w:p>
        </w:tc>
        <w:tc>
          <w:tcPr>
            <w:tcW w:w="1500" w:type="dxa"/>
            <w:vAlign w:val="center"/>
          </w:tcPr>
          <w:p w14:paraId="2EDAE20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0.27</w:t>
            </w:r>
          </w:p>
        </w:tc>
        <w:tc>
          <w:tcPr>
            <w:tcW w:w="2300" w:type="dxa"/>
            <w:vAlign w:val="center"/>
          </w:tcPr>
          <w:p w14:paraId="1E1EDFA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.595</w:t>
            </w:r>
          </w:p>
        </w:tc>
        <w:tc>
          <w:tcPr>
            <w:tcW w:w="2106" w:type="dxa"/>
            <w:vAlign w:val="center"/>
          </w:tcPr>
          <w:p w14:paraId="21777FE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.808</w:t>
            </w:r>
          </w:p>
        </w:tc>
      </w:tr>
      <w:tr w:rsidR="00B9157F" w14:paraId="4BCF91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A2B69C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  <w:tc>
          <w:tcPr>
            <w:tcW w:w="1500" w:type="dxa"/>
            <w:vAlign w:val="center"/>
          </w:tcPr>
          <w:p w14:paraId="5E85145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1500" w:type="dxa"/>
            <w:vAlign w:val="center"/>
          </w:tcPr>
          <w:p w14:paraId="3269286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0.37</w:t>
            </w:r>
          </w:p>
        </w:tc>
        <w:tc>
          <w:tcPr>
            <w:tcW w:w="2300" w:type="dxa"/>
            <w:vAlign w:val="center"/>
          </w:tcPr>
          <w:p w14:paraId="0740BA3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.386</w:t>
            </w:r>
          </w:p>
        </w:tc>
        <w:tc>
          <w:tcPr>
            <w:tcW w:w="2106" w:type="dxa"/>
            <w:vAlign w:val="center"/>
          </w:tcPr>
          <w:p w14:paraId="5934709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.814</w:t>
            </w:r>
          </w:p>
        </w:tc>
      </w:tr>
      <w:tr w:rsidR="00B9157F" w14:paraId="73E1D8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517E84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500" w:type="dxa"/>
            <w:vAlign w:val="center"/>
          </w:tcPr>
          <w:p w14:paraId="313741C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2.88</w:t>
            </w:r>
          </w:p>
        </w:tc>
        <w:tc>
          <w:tcPr>
            <w:tcW w:w="1500" w:type="dxa"/>
            <w:vAlign w:val="center"/>
          </w:tcPr>
          <w:p w14:paraId="2FE3B33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0.33</w:t>
            </w:r>
          </w:p>
        </w:tc>
        <w:tc>
          <w:tcPr>
            <w:tcW w:w="2300" w:type="dxa"/>
            <w:vAlign w:val="center"/>
          </w:tcPr>
          <w:p w14:paraId="4D5FB7E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.457</w:t>
            </w:r>
          </w:p>
        </w:tc>
        <w:tc>
          <w:tcPr>
            <w:tcW w:w="2106" w:type="dxa"/>
            <w:vAlign w:val="center"/>
          </w:tcPr>
          <w:p w14:paraId="6C1EC7B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.811</w:t>
            </w:r>
          </w:p>
        </w:tc>
      </w:tr>
      <w:tr w:rsidR="00B9157F" w14:paraId="6939B5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3A36F3F4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การรับรู้ความรุนแรงของโรค</w:t>
            </w:r>
          </w:p>
        </w:tc>
      </w:tr>
      <w:tr w:rsidR="00B9157F" w14:paraId="1F745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5E487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500" w:type="dxa"/>
            <w:vAlign w:val="center"/>
          </w:tcPr>
          <w:p w14:paraId="0B21903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2.59</w:t>
            </w:r>
          </w:p>
        </w:tc>
        <w:tc>
          <w:tcPr>
            <w:tcW w:w="1500" w:type="dxa"/>
            <w:vAlign w:val="center"/>
          </w:tcPr>
          <w:p w14:paraId="21A5D4B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0.61</w:t>
            </w:r>
          </w:p>
        </w:tc>
        <w:tc>
          <w:tcPr>
            <w:tcW w:w="2300" w:type="dxa"/>
            <w:vAlign w:val="center"/>
          </w:tcPr>
          <w:p w14:paraId="71DF12D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.298</w:t>
            </w:r>
          </w:p>
        </w:tc>
        <w:tc>
          <w:tcPr>
            <w:tcW w:w="2106" w:type="dxa"/>
            <w:vAlign w:val="center"/>
          </w:tcPr>
          <w:p w14:paraId="15E2236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.825</w:t>
            </w:r>
          </w:p>
        </w:tc>
      </w:tr>
      <w:tr w:rsidR="00B9157F" w14:paraId="7F4A4D7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4CE6DD8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1500" w:type="dxa"/>
            <w:vAlign w:val="center"/>
          </w:tcPr>
          <w:p w14:paraId="4FCE14D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2.83</w:t>
            </w:r>
          </w:p>
        </w:tc>
        <w:tc>
          <w:tcPr>
            <w:tcW w:w="1500" w:type="dxa"/>
            <w:vAlign w:val="center"/>
          </w:tcPr>
          <w:p w14:paraId="3002FCF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0.41</w:t>
            </w:r>
          </w:p>
        </w:tc>
        <w:tc>
          <w:tcPr>
            <w:tcW w:w="2300" w:type="dxa"/>
            <w:vAlign w:val="center"/>
          </w:tcPr>
          <w:p w14:paraId="7DAF365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.431</w:t>
            </w:r>
          </w:p>
        </w:tc>
        <w:tc>
          <w:tcPr>
            <w:tcW w:w="2106" w:type="dxa"/>
            <w:vAlign w:val="center"/>
          </w:tcPr>
          <w:p w14:paraId="45C3B02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.812</w:t>
            </w:r>
          </w:p>
        </w:tc>
      </w:tr>
      <w:tr w:rsidR="00B9157F" w14:paraId="47696A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089D08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1500" w:type="dxa"/>
            <w:vAlign w:val="center"/>
          </w:tcPr>
          <w:p w14:paraId="2210A06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2.76</w:t>
            </w:r>
          </w:p>
        </w:tc>
        <w:tc>
          <w:tcPr>
            <w:tcW w:w="1500" w:type="dxa"/>
            <w:vAlign w:val="center"/>
          </w:tcPr>
          <w:p w14:paraId="72E7854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0.43</w:t>
            </w:r>
          </w:p>
        </w:tc>
        <w:tc>
          <w:tcPr>
            <w:tcW w:w="2300" w:type="dxa"/>
            <w:vAlign w:val="center"/>
          </w:tcPr>
          <w:p w14:paraId="36F2106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.352</w:t>
            </w:r>
          </w:p>
        </w:tc>
        <w:tc>
          <w:tcPr>
            <w:tcW w:w="2106" w:type="dxa"/>
            <w:vAlign w:val="center"/>
          </w:tcPr>
          <w:p w14:paraId="7F6B034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.816</w:t>
            </w:r>
          </w:p>
        </w:tc>
      </w:tr>
      <w:tr w:rsidR="00B9157F" w14:paraId="0F6D951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225855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1500" w:type="dxa"/>
            <w:vAlign w:val="center"/>
          </w:tcPr>
          <w:p w14:paraId="6478F9A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2.90</w:t>
            </w:r>
          </w:p>
        </w:tc>
        <w:tc>
          <w:tcPr>
            <w:tcW w:w="1500" w:type="dxa"/>
            <w:vAlign w:val="center"/>
          </w:tcPr>
          <w:p w14:paraId="100D509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0.30</w:t>
            </w:r>
          </w:p>
        </w:tc>
        <w:tc>
          <w:tcPr>
            <w:tcW w:w="2300" w:type="dxa"/>
            <w:vAlign w:val="center"/>
          </w:tcPr>
          <w:p w14:paraId="69DA303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.664</w:t>
            </w:r>
          </w:p>
        </w:tc>
        <w:tc>
          <w:tcPr>
            <w:tcW w:w="2106" w:type="dxa"/>
            <w:vAlign w:val="center"/>
          </w:tcPr>
          <w:p w14:paraId="727862A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.803</w:t>
            </w:r>
          </w:p>
        </w:tc>
      </w:tr>
      <w:tr w:rsidR="00B9157F" w14:paraId="23C33B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9FE112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</w:t>
            </w:r>
          </w:p>
        </w:tc>
        <w:tc>
          <w:tcPr>
            <w:tcW w:w="1500" w:type="dxa"/>
            <w:vAlign w:val="center"/>
          </w:tcPr>
          <w:p w14:paraId="22E44DD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2.69</w:t>
            </w:r>
          </w:p>
        </w:tc>
        <w:tc>
          <w:tcPr>
            <w:tcW w:w="1500" w:type="dxa"/>
            <w:vAlign w:val="center"/>
          </w:tcPr>
          <w:p w14:paraId="2B8C3C0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0.54</w:t>
            </w:r>
          </w:p>
        </w:tc>
        <w:tc>
          <w:tcPr>
            <w:tcW w:w="2300" w:type="dxa"/>
            <w:vAlign w:val="center"/>
          </w:tcPr>
          <w:p w14:paraId="3DE8A8F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.406</w:t>
            </w:r>
          </w:p>
        </w:tc>
        <w:tc>
          <w:tcPr>
            <w:tcW w:w="2106" w:type="dxa"/>
            <w:vAlign w:val="center"/>
          </w:tcPr>
          <w:p w14:paraId="21A721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.814</w:t>
            </w:r>
          </w:p>
        </w:tc>
      </w:tr>
      <w:tr w:rsidR="00B9157F" w14:paraId="46330A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13E152D2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การรับรู้ประโยชน์ของการรักษาและป้องกันโรค</w:t>
            </w:r>
          </w:p>
        </w:tc>
      </w:tr>
      <w:tr w:rsidR="00B9157F" w14:paraId="19FF7E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F162ED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</w:t>
            </w:r>
          </w:p>
        </w:tc>
        <w:tc>
          <w:tcPr>
            <w:tcW w:w="1500" w:type="dxa"/>
            <w:vAlign w:val="center"/>
          </w:tcPr>
          <w:p w14:paraId="010F502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2.85</w:t>
            </w:r>
          </w:p>
        </w:tc>
        <w:tc>
          <w:tcPr>
            <w:tcW w:w="1500" w:type="dxa"/>
            <w:vAlign w:val="center"/>
          </w:tcPr>
          <w:p w14:paraId="43820F6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0.36</w:t>
            </w:r>
          </w:p>
        </w:tc>
        <w:tc>
          <w:tcPr>
            <w:tcW w:w="2300" w:type="dxa"/>
            <w:vAlign w:val="center"/>
          </w:tcPr>
          <w:p w14:paraId="6F94CCB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.355</w:t>
            </w:r>
          </w:p>
        </w:tc>
        <w:tc>
          <w:tcPr>
            <w:tcW w:w="2106" w:type="dxa"/>
            <w:vAlign w:val="center"/>
          </w:tcPr>
          <w:p w14:paraId="3A7E4A9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.816</w:t>
            </w:r>
          </w:p>
        </w:tc>
      </w:tr>
      <w:tr w:rsidR="00B9157F" w14:paraId="78B23C0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9A8E9A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</w:t>
            </w:r>
          </w:p>
        </w:tc>
        <w:tc>
          <w:tcPr>
            <w:tcW w:w="1500" w:type="dxa"/>
            <w:vAlign w:val="center"/>
          </w:tcPr>
          <w:p w14:paraId="6018BAB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2.89</w:t>
            </w:r>
          </w:p>
        </w:tc>
        <w:tc>
          <w:tcPr>
            <w:tcW w:w="1500" w:type="dxa"/>
            <w:vAlign w:val="center"/>
          </w:tcPr>
          <w:p w14:paraId="2FBF822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0.32</w:t>
            </w:r>
          </w:p>
        </w:tc>
        <w:tc>
          <w:tcPr>
            <w:tcW w:w="2300" w:type="dxa"/>
            <w:vAlign w:val="center"/>
          </w:tcPr>
          <w:p w14:paraId="60F0E82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.430</w:t>
            </w:r>
          </w:p>
        </w:tc>
        <w:tc>
          <w:tcPr>
            <w:tcW w:w="2106" w:type="dxa"/>
            <w:vAlign w:val="center"/>
          </w:tcPr>
          <w:p w14:paraId="150840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.813</w:t>
            </w:r>
          </w:p>
        </w:tc>
      </w:tr>
      <w:tr w:rsidR="00B9157F" w14:paraId="2381F1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8B56D4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</w:t>
            </w:r>
          </w:p>
        </w:tc>
        <w:tc>
          <w:tcPr>
            <w:tcW w:w="1500" w:type="dxa"/>
            <w:vAlign w:val="center"/>
          </w:tcPr>
          <w:p w14:paraId="132EE29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2.83</w:t>
            </w:r>
          </w:p>
        </w:tc>
        <w:tc>
          <w:tcPr>
            <w:tcW w:w="1500" w:type="dxa"/>
            <w:vAlign w:val="center"/>
          </w:tcPr>
          <w:p w14:paraId="08B7768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0.38</w:t>
            </w:r>
          </w:p>
        </w:tc>
        <w:tc>
          <w:tcPr>
            <w:tcW w:w="2300" w:type="dxa"/>
            <w:vAlign w:val="center"/>
          </w:tcPr>
          <w:p w14:paraId="0149D67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.496</w:t>
            </w:r>
          </w:p>
        </w:tc>
        <w:tc>
          <w:tcPr>
            <w:tcW w:w="2106" w:type="dxa"/>
            <w:vAlign w:val="center"/>
          </w:tcPr>
          <w:p w14:paraId="08B504B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.808</w:t>
            </w:r>
          </w:p>
        </w:tc>
      </w:tr>
      <w:tr w:rsidR="00B9157F" w14:paraId="0C3D3E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4B1553D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การรับรู้อุปสรรค</w:t>
            </w:r>
          </w:p>
        </w:tc>
      </w:tr>
      <w:tr w:rsidR="00B9157F" w14:paraId="6DD2F5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4992DA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1500" w:type="dxa"/>
            <w:vAlign w:val="center"/>
          </w:tcPr>
          <w:p w14:paraId="23789D0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2.75</w:t>
            </w:r>
          </w:p>
        </w:tc>
        <w:tc>
          <w:tcPr>
            <w:tcW w:w="1500" w:type="dxa"/>
            <w:vAlign w:val="center"/>
          </w:tcPr>
          <w:p w14:paraId="652E0FE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0.56</w:t>
            </w:r>
          </w:p>
        </w:tc>
        <w:tc>
          <w:tcPr>
            <w:tcW w:w="2300" w:type="dxa"/>
            <w:vAlign w:val="center"/>
          </w:tcPr>
          <w:p w14:paraId="3326023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.538</w:t>
            </w:r>
          </w:p>
        </w:tc>
        <w:tc>
          <w:tcPr>
            <w:tcW w:w="2106" w:type="dxa"/>
            <w:vAlign w:val="center"/>
          </w:tcPr>
          <w:p w14:paraId="5430C3C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.804</w:t>
            </w:r>
          </w:p>
        </w:tc>
      </w:tr>
      <w:tr w:rsidR="00B9157F" w14:paraId="609601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11BF5B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14</w:t>
            </w:r>
          </w:p>
        </w:tc>
        <w:tc>
          <w:tcPr>
            <w:tcW w:w="1500" w:type="dxa"/>
            <w:vAlign w:val="center"/>
          </w:tcPr>
          <w:p w14:paraId="38AE039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2.71</w:t>
            </w:r>
          </w:p>
        </w:tc>
        <w:tc>
          <w:tcPr>
            <w:tcW w:w="1500" w:type="dxa"/>
            <w:vAlign w:val="center"/>
          </w:tcPr>
          <w:p w14:paraId="06CC5B6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0.64</w:t>
            </w:r>
          </w:p>
        </w:tc>
        <w:tc>
          <w:tcPr>
            <w:tcW w:w="2300" w:type="dxa"/>
            <w:vAlign w:val="center"/>
          </w:tcPr>
          <w:p w14:paraId="68DA291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.432</w:t>
            </w:r>
          </w:p>
        </w:tc>
        <w:tc>
          <w:tcPr>
            <w:tcW w:w="2106" w:type="dxa"/>
            <w:vAlign w:val="center"/>
          </w:tcPr>
          <w:p w14:paraId="146778E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.815</w:t>
            </w:r>
          </w:p>
        </w:tc>
      </w:tr>
      <w:tr w:rsidR="00B9157F" w14:paraId="167B64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5B3F0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</w:t>
            </w:r>
          </w:p>
        </w:tc>
        <w:tc>
          <w:tcPr>
            <w:tcW w:w="1500" w:type="dxa"/>
            <w:vAlign w:val="center"/>
          </w:tcPr>
          <w:p w14:paraId="131E13A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1500" w:type="dxa"/>
            <w:vAlign w:val="center"/>
          </w:tcPr>
          <w:p w14:paraId="03E3B2B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0.51</w:t>
            </w:r>
          </w:p>
        </w:tc>
        <w:tc>
          <w:tcPr>
            <w:tcW w:w="2300" w:type="dxa"/>
            <w:vAlign w:val="center"/>
          </w:tcPr>
          <w:p w14:paraId="514C35A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.522</w:t>
            </w:r>
          </w:p>
        </w:tc>
        <w:tc>
          <w:tcPr>
            <w:tcW w:w="2106" w:type="dxa"/>
            <w:vAlign w:val="center"/>
          </w:tcPr>
          <w:p w14:paraId="73B233D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.805</w:t>
            </w:r>
          </w:p>
        </w:tc>
      </w:tr>
      <w:tr w:rsidR="00B9157F" w14:paraId="348AF0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6BCC8E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500" w:type="dxa"/>
            <w:vAlign w:val="center"/>
          </w:tcPr>
          <w:p w14:paraId="63746FB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2.91</w:t>
            </w:r>
          </w:p>
        </w:tc>
        <w:tc>
          <w:tcPr>
            <w:tcW w:w="1500" w:type="dxa"/>
            <w:vAlign w:val="center"/>
          </w:tcPr>
          <w:p w14:paraId="04EE3D2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0.33</w:t>
            </w:r>
          </w:p>
        </w:tc>
        <w:tc>
          <w:tcPr>
            <w:tcW w:w="2300" w:type="dxa"/>
            <w:vAlign w:val="center"/>
          </w:tcPr>
          <w:p w14:paraId="42AD0F8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.463</w:t>
            </w:r>
          </w:p>
        </w:tc>
        <w:tc>
          <w:tcPr>
            <w:tcW w:w="2106" w:type="dxa"/>
            <w:vAlign w:val="center"/>
          </w:tcPr>
          <w:p w14:paraId="0439B2B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.811</w:t>
            </w:r>
          </w:p>
        </w:tc>
      </w:tr>
    </w:tbl>
    <w:p w14:paraId="5144B0C7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คะแนนรายข้อ 1–3 คะแนน</w:t>
      </w:r>
    </w:p>
    <w:p w14:paraId="533EA6FF" w14:textId="77777777" w:rsidR="00B9157F" w:rsidRDefault="00000000">
      <w:pPr>
        <w:keepNext/>
        <w:spacing w:before="200" w:after="60"/>
      </w:pPr>
      <w:r>
        <w:rPr>
          <w:b/>
          <w:bCs/>
          <w:cs/>
        </w:rPr>
        <w:lastRenderedPageBreak/>
        <w:t>ตารางที่ ข.3</w:t>
      </w:r>
      <w:r>
        <w:rPr>
          <w:cs/>
        </w:rPr>
        <w:t xml:space="preserve"> ค่าสถิติรายข้อของแบบสอบถามความรอบรู้ด้านสุขภาพ (39 ข้อ, Cronbach’s Alpha = .912)</w:t>
      </w:r>
    </w:p>
    <w:tbl>
      <w:tblPr>
        <w:tblW w:w="83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500"/>
        <w:gridCol w:w="2300"/>
        <w:gridCol w:w="2106"/>
      </w:tblGrid>
      <w:tr w:rsidR="00B9157F" w14:paraId="1836BDF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900" w:type="dxa"/>
            <w:vAlign w:val="center"/>
          </w:tcPr>
          <w:p w14:paraId="2599634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ข้อ</w:t>
            </w:r>
          </w:p>
        </w:tc>
        <w:tc>
          <w:tcPr>
            <w:tcW w:w="1500" w:type="dxa"/>
            <w:vAlign w:val="center"/>
          </w:tcPr>
          <w:p w14:paraId="088237B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M</w:t>
            </w:r>
          </w:p>
        </w:tc>
        <w:tc>
          <w:tcPr>
            <w:tcW w:w="1500" w:type="dxa"/>
            <w:vAlign w:val="center"/>
          </w:tcPr>
          <w:p w14:paraId="06A045A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S.D.</w:t>
            </w:r>
          </w:p>
        </w:tc>
        <w:tc>
          <w:tcPr>
            <w:tcW w:w="2300" w:type="dxa"/>
            <w:vAlign w:val="center"/>
          </w:tcPr>
          <w:p w14:paraId="4D9D70F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Corrected Item-Total Correlation</w:t>
            </w:r>
          </w:p>
        </w:tc>
        <w:tc>
          <w:tcPr>
            <w:tcW w:w="2106" w:type="dxa"/>
            <w:vAlign w:val="center"/>
          </w:tcPr>
          <w:p w14:paraId="2C035DEB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 xml:space="preserve">Alpha if Item Deleted</w:t>
            </w:r>
          </w:p>
        </w:tc>
      </w:tr>
      <w:tr w:rsidR="00B9157F" w14:paraId="4E97CE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07226C0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ความรู้ความเข้าใจ</w:t>
            </w:r>
          </w:p>
        </w:tc>
      </w:tr>
      <w:tr w:rsidR="00B9157F" w14:paraId="769F26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0D992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</w:t>
            </w:r>
          </w:p>
        </w:tc>
        <w:tc>
          <w:tcPr>
            <w:tcW w:w="1500" w:type="dxa"/>
            <w:vAlign w:val="center"/>
          </w:tcPr>
          <w:p w14:paraId="25CB04A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1.00</w:t>
            </w:r>
          </w:p>
        </w:tc>
        <w:tc>
          <w:tcPr>
            <w:tcW w:w="1500" w:type="dxa"/>
            <w:vAlign w:val="center"/>
          </w:tcPr>
          <w:p w14:paraId="787F194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0.00</w:t>
            </w:r>
          </w:p>
        </w:tc>
        <w:tc>
          <w:tcPr>
            <w:tcW w:w="2300" w:type="dxa"/>
            <w:vAlign w:val="center"/>
          </w:tcPr>
          <w:p w14:paraId="3EF93D4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.000 ^</w:t>
            </w:r>
          </w:p>
        </w:tc>
        <w:tc>
          <w:tcPr>
            <w:tcW w:w="2106" w:type="dxa"/>
            <w:vAlign w:val="center"/>
          </w:tcPr>
          <w:p w14:paraId="7AB115D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67287DA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298D1F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</w:t>
            </w:r>
          </w:p>
        </w:tc>
        <w:tc>
          <w:tcPr>
            <w:tcW w:w="1500" w:type="dxa"/>
            <w:vAlign w:val="center"/>
          </w:tcPr>
          <w:p w14:paraId="4BBBB97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0.99</w:t>
            </w:r>
          </w:p>
        </w:tc>
        <w:tc>
          <w:tcPr>
            <w:tcW w:w="1500" w:type="dxa"/>
            <w:vAlign w:val="center"/>
          </w:tcPr>
          <w:p w14:paraId="7BC7B23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  <w:tc>
          <w:tcPr>
            <w:tcW w:w="2300" w:type="dxa"/>
            <w:vAlign w:val="center"/>
          </w:tcPr>
          <w:p w14:paraId="370C14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.177</w:t>
            </w:r>
          </w:p>
        </w:tc>
        <w:tc>
          <w:tcPr>
            <w:tcW w:w="2106" w:type="dxa"/>
            <w:vAlign w:val="center"/>
          </w:tcPr>
          <w:p w14:paraId="6578D24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.912</w:t>
            </w:r>
          </w:p>
        </w:tc>
      </w:tr>
      <w:tr w:rsidR="00B9157F" w14:paraId="33F65E3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768896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</w:t>
            </w:r>
          </w:p>
        </w:tc>
        <w:tc>
          <w:tcPr>
            <w:tcW w:w="1500" w:type="dxa"/>
            <w:vAlign w:val="center"/>
          </w:tcPr>
          <w:p w14:paraId="206B9D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0.96</w:t>
            </w:r>
          </w:p>
        </w:tc>
        <w:tc>
          <w:tcPr>
            <w:tcW w:w="1500" w:type="dxa"/>
            <w:vAlign w:val="center"/>
          </w:tcPr>
          <w:p w14:paraId="5B85AE4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0.19</w:t>
            </w:r>
          </w:p>
        </w:tc>
        <w:tc>
          <w:tcPr>
            <w:tcW w:w="2300" w:type="dxa"/>
            <w:vAlign w:val="center"/>
          </w:tcPr>
          <w:p w14:paraId="327BF33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.188</w:t>
            </w:r>
          </w:p>
        </w:tc>
        <w:tc>
          <w:tcPr>
            <w:tcW w:w="2106" w:type="dxa"/>
            <w:vAlign w:val="center"/>
          </w:tcPr>
          <w:p w14:paraId="582F91B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.912</w:t>
            </w:r>
          </w:p>
        </w:tc>
      </w:tr>
      <w:tr w:rsidR="00B9157F" w14:paraId="6ACF87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D8A49E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4</w:t>
            </w:r>
          </w:p>
        </w:tc>
        <w:tc>
          <w:tcPr>
            <w:tcW w:w="1500" w:type="dxa"/>
            <w:vAlign w:val="center"/>
          </w:tcPr>
          <w:p w14:paraId="0D42643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0.91</w:t>
            </w:r>
          </w:p>
        </w:tc>
        <w:tc>
          <w:tcPr>
            <w:tcW w:w="1500" w:type="dxa"/>
            <w:vAlign w:val="center"/>
          </w:tcPr>
          <w:p w14:paraId="470C1D8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0.28</w:t>
            </w:r>
          </w:p>
        </w:tc>
        <w:tc>
          <w:tcPr>
            <w:tcW w:w="2300" w:type="dxa"/>
            <w:vAlign w:val="center"/>
          </w:tcPr>
          <w:p w14:paraId="36D6763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.346</w:t>
            </w:r>
          </w:p>
        </w:tc>
        <w:tc>
          <w:tcPr>
            <w:tcW w:w="2106" w:type="dxa"/>
            <w:vAlign w:val="center"/>
          </w:tcPr>
          <w:p w14:paraId="5C81636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.911</w:t>
            </w:r>
          </w:p>
        </w:tc>
      </w:tr>
      <w:tr w:rsidR="00B9157F" w14:paraId="0BFCED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6945A6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5</w:t>
            </w:r>
          </w:p>
        </w:tc>
        <w:tc>
          <w:tcPr>
            <w:tcW w:w="1500" w:type="dxa"/>
            <w:vAlign w:val="center"/>
          </w:tcPr>
          <w:p w14:paraId="745CEC9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0.95</w:t>
            </w:r>
          </w:p>
        </w:tc>
        <w:tc>
          <w:tcPr>
            <w:tcW w:w="1500" w:type="dxa"/>
            <w:vAlign w:val="center"/>
          </w:tcPr>
          <w:p w14:paraId="2BEC7D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0.22</w:t>
            </w:r>
          </w:p>
        </w:tc>
        <w:tc>
          <w:tcPr>
            <w:tcW w:w="2300" w:type="dxa"/>
            <w:vAlign w:val="center"/>
          </w:tcPr>
          <w:p w14:paraId="2AAA7B4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.139</w:t>
            </w:r>
          </w:p>
        </w:tc>
        <w:tc>
          <w:tcPr>
            <w:tcW w:w="2106" w:type="dxa"/>
            <w:vAlign w:val="center"/>
          </w:tcPr>
          <w:p w14:paraId="69480BE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0319937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11E6FD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6</w:t>
            </w:r>
          </w:p>
        </w:tc>
        <w:tc>
          <w:tcPr>
            <w:tcW w:w="1500" w:type="dxa"/>
            <w:vAlign w:val="center"/>
          </w:tcPr>
          <w:p w14:paraId="07B5C22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0.53</w:t>
            </w:r>
          </w:p>
        </w:tc>
        <w:tc>
          <w:tcPr>
            <w:tcW w:w="1500" w:type="dxa"/>
            <w:vAlign w:val="center"/>
          </w:tcPr>
          <w:p w14:paraId="62E648B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0.50</w:t>
            </w:r>
          </w:p>
        </w:tc>
        <w:tc>
          <w:tcPr>
            <w:tcW w:w="2300" w:type="dxa"/>
            <w:vAlign w:val="center"/>
          </w:tcPr>
          <w:p w14:paraId="3780145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.061</w:t>
            </w:r>
          </w:p>
        </w:tc>
        <w:tc>
          <w:tcPr>
            <w:tcW w:w="2106" w:type="dxa"/>
            <w:vAlign w:val="center"/>
          </w:tcPr>
          <w:p w14:paraId="479A3CC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.916</w:t>
            </w:r>
          </w:p>
        </w:tc>
      </w:tr>
      <w:tr w:rsidR="00B9157F" w14:paraId="0A52329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73A8CB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7</w:t>
            </w:r>
          </w:p>
        </w:tc>
        <w:tc>
          <w:tcPr>
            <w:tcW w:w="1500" w:type="dxa"/>
            <w:vAlign w:val="center"/>
          </w:tcPr>
          <w:p w14:paraId="6C358F4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0.94</w:t>
            </w:r>
          </w:p>
        </w:tc>
        <w:tc>
          <w:tcPr>
            <w:tcW w:w="1500" w:type="dxa"/>
            <w:vAlign w:val="center"/>
          </w:tcPr>
          <w:p w14:paraId="5DC6106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0.24</w:t>
            </w:r>
          </w:p>
        </w:tc>
        <w:tc>
          <w:tcPr>
            <w:tcW w:w="2300" w:type="dxa"/>
            <w:vAlign w:val="center"/>
          </w:tcPr>
          <w:p w14:paraId="127092A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.384</w:t>
            </w:r>
          </w:p>
        </w:tc>
        <w:tc>
          <w:tcPr>
            <w:tcW w:w="2106" w:type="dxa"/>
            <w:vAlign w:val="center"/>
          </w:tcPr>
          <w:p w14:paraId="03B6792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.911</w:t>
            </w:r>
          </w:p>
        </w:tc>
      </w:tr>
      <w:tr w:rsidR="00B9157F" w14:paraId="33155D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0E6AD260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การเข้าถึงข้อมูลสุขภาพ</w:t>
            </w:r>
          </w:p>
        </w:tc>
      </w:tr>
      <w:tr w:rsidR="00B9157F" w14:paraId="12B68AD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5AB338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8</w:t>
            </w:r>
          </w:p>
        </w:tc>
        <w:tc>
          <w:tcPr>
            <w:tcW w:w="1500" w:type="dxa"/>
            <w:vAlign w:val="center"/>
          </w:tcPr>
          <w:p w14:paraId="23E519E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1500" w:type="dxa"/>
            <w:vAlign w:val="center"/>
          </w:tcPr>
          <w:p w14:paraId="271FE54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0.40</w:t>
            </w:r>
          </w:p>
        </w:tc>
        <w:tc>
          <w:tcPr>
            <w:tcW w:w="2300" w:type="dxa"/>
            <w:vAlign w:val="center"/>
          </w:tcPr>
          <w:p w14:paraId="0DAA876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.659</w:t>
            </w:r>
          </w:p>
        </w:tc>
        <w:tc>
          <w:tcPr>
            <w:tcW w:w="2106" w:type="dxa"/>
            <w:vAlign w:val="center"/>
          </w:tcPr>
          <w:p w14:paraId="6219CC1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4439DD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FF9D5D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9</w:t>
            </w:r>
          </w:p>
        </w:tc>
        <w:tc>
          <w:tcPr>
            <w:tcW w:w="1500" w:type="dxa"/>
            <w:vAlign w:val="center"/>
          </w:tcPr>
          <w:p w14:paraId="2E8E651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2.65</w:t>
            </w:r>
          </w:p>
        </w:tc>
        <w:tc>
          <w:tcPr>
            <w:tcW w:w="1500" w:type="dxa"/>
            <w:vAlign w:val="center"/>
          </w:tcPr>
          <w:p w14:paraId="27C9DDA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0.60</w:t>
            </w:r>
          </w:p>
        </w:tc>
        <w:tc>
          <w:tcPr>
            <w:tcW w:w="2300" w:type="dxa"/>
            <w:vAlign w:val="center"/>
          </w:tcPr>
          <w:p w14:paraId="064A356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.312</w:t>
            </w:r>
          </w:p>
        </w:tc>
        <w:tc>
          <w:tcPr>
            <w:tcW w:w="2106" w:type="dxa"/>
            <w:vAlign w:val="center"/>
          </w:tcPr>
          <w:p w14:paraId="67EE838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092B46D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AE2A00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10</w:t>
            </w:r>
          </w:p>
        </w:tc>
        <w:tc>
          <w:tcPr>
            <w:tcW w:w="1500" w:type="dxa"/>
            <w:vAlign w:val="center"/>
          </w:tcPr>
          <w:p w14:paraId="632217F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2.75</w:t>
            </w:r>
          </w:p>
        </w:tc>
        <w:tc>
          <w:tcPr>
            <w:tcW w:w="1500" w:type="dxa"/>
            <w:vAlign w:val="center"/>
          </w:tcPr>
          <w:p w14:paraId="2DFF310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0.44</w:t>
            </w:r>
          </w:p>
        </w:tc>
        <w:tc>
          <w:tcPr>
            <w:tcW w:w="2300" w:type="dxa"/>
            <w:vAlign w:val="center"/>
          </w:tcPr>
          <w:p w14:paraId="3208DDD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.694</w:t>
            </w:r>
          </w:p>
        </w:tc>
        <w:tc>
          <w:tcPr>
            <w:tcW w:w="2106" w:type="dxa"/>
            <w:vAlign w:val="center"/>
          </w:tcPr>
          <w:p w14:paraId="19345EF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5BF7A6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C48EF7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11</w:t>
            </w:r>
          </w:p>
        </w:tc>
        <w:tc>
          <w:tcPr>
            <w:tcW w:w="1500" w:type="dxa"/>
            <w:vAlign w:val="center"/>
          </w:tcPr>
          <w:p w14:paraId="751831E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2.88</w:t>
            </w:r>
          </w:p>
        </w:tc>
        <w:tc>
          <w:tcPr>
            <w:tcW w:w="1500" w:type="dxa"/>
            <w:vAlign w:val="center"/>
          </w:tcPr>
          <w:p w14:paraId="3C402EA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0.37</w:t>
            </w:r>
          </w:p>
        </w:tc>
        <w:tc>
          <w:tcPr>
            <w:tcW w:w="2300" w:type="dxa"/>
            <w:vAlign w:val="center"/>
          </w:tcPr>
          <w:p w14:paraId="054BC47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.493</w:t>
            </w:r>
          </w:p>
        </w:tc>
        <w:tc>
          <w:tcPr>
            <w:tcW w:w="2106" w:type="dxa"/>
            <w:vAlign w:val="center"/>
          </w:tcPr>
          <w:p w14:paraId="46BD01B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.909</w:t>
            </w:r>
          </w:p>
        </w:tc>
      </w:tr>
      <w:tr w:rsidR="00B9157F" w14:paraId="488CA1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46B44D4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12</w:t>
            </w:r>
          </w:p>
        </w:tc>
        <w:tc>
          <w:tcPr>
            <w:tcW w:w="1500" w:type="dxa"/>
            <w:vAlign w:val="center"/>
          </w:tcPr>
          <w:p w14:paraId="0E05DDE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2.71</w:t>
            </w:r>
          </w:p>
        </w:tc>
        <w:tc>
          <w:tcPr>
            <w:tcW w:w="1500" w:type="dxa"/>
            <w:vAlign w:val="center"/>
          </w:tcPr>
          <w:p w14:paraId="121E045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0.56</w:t>
            </w:r>
          </w:p>
        </w:tc>
        <w:tc>
          <w:tcPr>
            <w:tcW w:w="2300" w:type="dxa"/>
            <w:vAlign w:val="center"/>
          </w:tcPr>
          <w:p w14:paraId="2498496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.472</w:t>
            </w:r>
          </w:p>
        </w:tc>
        <w:tc>
          <w:tcPr>
            <w:tcW w:w="2106" w:type="dxa"/>
            <w:vAlign w:val="center"/>
          </w:tcPr>
          <w:p w14:paraId="0144D42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.910</w:t>
            </w:r>
          </w:p>
        </w:tc>
      </w:tr>
      <w:tr w:rsidR="00B9157F" w14:paraId="03384A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619E60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13</w:t>
            </w:r>
          </w:p>
        </w:tc>
        <w:tc>
          <w:tcPr>
            <w:tcW w:w="1500" w:type="dxa"/>
            <w:vAlign w:val="center"/>
          </w:tcPr>
          <w:p w14:paraId="3A9B9E5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1500" w:type="dxa"/>
            <w:vAlign w:val="center"/>
          </w:tcPr>
          <w:p w14:paraId="7F1782F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0.40</w:t>
            </w:r>
          </w:p>
        </w:tc>
        <w:tc>
          <w:tcPr>
            <w:tcW w:w="2300" w:type="dxa"/>
            <w:vAlign w:val="center"/>
          </w:tcPr>
          <w:p w14:paraId="44074EF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.623</w:t>
            </w:r>
          </w:p>
        </w:tc>
        <w:tc>
          <w:tcPr>
            <w:tcW w:w="2106" w:type="dxa"/>
            <w:vAlign w:val="center"/>
          </w:tcPr>
          <w:p w14:paraId="676E081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.908</w:t>
            </w:r>
          </w:p>
        </w:tc>
      </w:tr>
      <w:tr w:rsidR="00B9157F" w14:paraId="31FB4E8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19FE66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14</w:t>
            </w:r>
          </w:p>
        </w:tc>
        <w:tc>
          <w:tcPr>
            <w:tcW w:w="1500" w:type="dxa"/>
            <w:vAlign w:val="center"/>
          </w:tcPr>
          <w:p w14:paraId="0E57CC8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2.84</w:t>
            </w:r>
          </w:p>
        </w:tc>
        <w:tc>
          <w:tcPr>
            <w:tcW w:w="1500" w:type="dxa"/>
            <w:vAlign w:val="center"/>
          </w:tcPr>
          <w:p w14:paraId="594D205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0.40</w:t>
            </w:r>
          </w:p>
        </w:tc>
        <w:tc>
          <w:tcPr>
            <w:tcW w:w="2300" w:type="dxa"/>
            <w:vAlign w:val="center"/>
          </w:tcPr>
          <w:p w14:paraId="7EDF962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.394</w:t>
            </w:r>
          </w:p>
        </w:tc>
        <w:tc>
          <w:tcPr>
            <w:tcW w:w="2106" w:type="dxa"/>
            <w:vAlign w:val="center"/>
          </w:tcPr>
          <w:p w14:paraId="628F63F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.911</w:t>
            </w:r>
          </w:p>
        </w:tc>
      </w:tr>
      <w:tr w:rsidR="00B9157F" w14:paraId="7D6CA3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1101642C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การสื่อสารสุขภาพ</w:t>
            </w:r>
          </w:p>
        </w:tc>
      </w:tr>
      <w:tr w:rsidR="00B9157F" w14:paraId="03AD03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4BC97C8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15</w:t>
            </w:r>
          </w:p>
        </w:tc>
        <w:tc>
          <w:tcPr>
            <w:tcW w:w="1500" w:type="dxa"/>
            <w:vAlign w:val="center"/>
          </w:tcPr>
          <w:p w14:paraId="0BBC349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2.74</w:t>
            </w:r>
          </w:p>
        </w:tc>
        <w:tc>
          <w:tcPr>
            <w:tcW w:w="1500" w:type="dxa"/>
            <w:vAlign w:val="center"/>
          </w:tcPr>
          <w:p w14:paraId="4E3B73D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0.47</w:t>
            </w:r>
          </w:p>
        </w:tc>
        <w:tc>
          <w:tcPr>
            <w:tcW w:w="2300" w:type="dxa"/>
            <w:vAlign w:val="center"/>
          </w:tcPr>
          <w:p w14:paraId="59D865F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.624</w:t>
            </w:r>
          </w:p>
        </w:tc>
        <w:tc>
          <w:tcPr>
            <w:tcW w:w="2106" w:type="dxa"/>
            <w:vAlign w:val="center"/>
          </w:tcPr>
          <w:p w14:paraId="5DCC5A3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62E9C42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F5D25E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16</w:t>
            </w:r>
          </w:p>
        </w:tc>
        <w:tc>
          <w:tcPr>
            <w:tcW w:w="1500" w:type="dxa"/>
            <w:vAlign w:val="center"/>
          </w:tcPr>
          <w:p w14:paraId="538516B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2.59</w:t>
            </w:r>
          </w:p>
        </w:tc>
        <w:tc>
          <w:tcPr>
            <w:tcW w:w="1500" w:type="dxa"/>
            <w:vAlign w:val="center"/>
          </w:tcPr>
          <w:p w14:paraId="33C562F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0.61</w:t>
            </w:r>
          </w:p>
        </w:tc>
        <w:tc>
          <w:tcPr>
            <w:tcW w:w="2300" w:type="dxa"/>
            <w:vAlign w:val="center"/>
          </w:tcPr>
          <w:p w14:paraId="36727A9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.448</w:t>
            </w:r>
          </w:p>
        </w:tc>
        <w:tc>
          <w:tcPr>
            <w:tcW w:w="2106" w:type="dxa"/>
            <w:vAlign w:val="center"/>
          </w:tcPr>
          <w:p w14:paraId="60D4E88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.911</w:t>
            </w:r>
          </w:p>
        </w:tc>
      </w:tr>
      <w:tr w:rsidR="00B9157F" w14:paraId="4F33EF0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D16299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17</w:t>
            </w:r>
          </w:p>
        </w:tc>
        <w:tc>
          <w:tcPr>
            <w:tcW w:w="1500" w:type="dxa"/>
            <w:vAlign w:val="center"/>
          </w:tcPr>
          <w:p w14:paraId="164551A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2.56</w:t>
            </w:r>
          </w:p>
        </w:tc>
        <w:tc>
          <w:tcPr>
            <w:tcW w:w="1500" w:type="dxa"/>
            <w:vAlign w:val="center"/>
          </w:tcPr>
          <w:p w14:paraId="7C5A536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0.59</w:t>
            </w:r>
          </w:p>
        </w:tc>
        <w:tc>
          <w:tcPr>
            <w:tcW w:w="2300" w:type="dxa"/>
            <w:vAlign w:val="center"/>
          </w:tcPr>
          <w:p w14:paraId="303F5BA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.617</w:t>
            </w:r>
          </w:p>
        </w:tc>
        <w:tc>
          <w:tcPr>
            <w:tcW w:w="2106" w:type="dxa"/>
            <w:vAlign w:val="center"/>
          </w:tcPr>
          <w:p w14:paraId="09AD0F6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483523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665C3E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18</w:t>
            </w:r>
          </w:p>
        </w:tc>
        <w:tc>
          <w:tcPr>
            <w:tcW w:w="1500" w:type="dxa"/>
            <w:vAlign w:val="center"/>
          </w:tcPr>
          <w:p w14:paraId="5918242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2.66</w:t>
            </w:r>
          </w:p>
        </w:tc>
        <w:tc>
          <w:tcPr>
            <w:tcW w:w="1500" w:type="dxa"/>
            <w:vAlign w:val="center"/>
          </w:tcPr>
          <w:p w14:paraId="0E305D8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0.53</w:t>
            </w:r>
          </w:p>
        </w:tc>
        <w:tc>
          <w:tcPr>
            <w:tcW w:w="2300" w:type="dxa"/>
            <w:vAlign w:val="center"/>
          </w:tcPr>
          <w:p w14:paraId="708046E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.659</w:t>
            </w:r>
          </w:p>
        </w:tc>
        <w:tc>
          <w:tcPr>
            <w:tcW w:w="2106" w:type="dxa"/>
            <w:vAlign w:val="center"/>
          </w:tcPr>
          <w:p w14:paraId="042CDD5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23C1DD0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9A7B85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19</w:t>
            </w:r>
          </w:p>
        </w:tc>
        <w:tc>
          <w:tcPr>
            <w:tcW w:w="1500" w:type="dxa"/>
            <w:vAlign w:val="center"/>
          </w:tcPr>
          <w:p w14:paraId="72569B9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2.77</w:t>
            </w:r>
          </w:p>
        </w:tc>
        <w:tc>
          <w:tcPr>
            <w:tcW w:w="1500" w:type="dxa"/>
            <w:vAlign w:val="center"/>
          </w:tcPr>
          <w:p w14:paraId="7F9B06F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0.50</w:t>
            </w:r>
          </w:p>
        </w:tc>
        <w:tc>
          <w:tcPr>
            <w:tcW w:w="2300" w:type="dxa"/>
            <w:vAlign w:val="center"/>
          </w:tcPr>
          <w:p w14:paraId="7966B37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.659</w:t>
            </w:r>
          </w:p>
        </w:tc>
        <w:tc>
          <w:tcPr>
            <w:tcW w:w="2106" w:type="dxa"/>
            <w:vAlign w:val="center"/>
          </w:tcPr>
          <w:p w14:paraId="73FF49D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112948F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F4960D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20</w:t>
            </w:r>
          </w:p>
        </w:tc>
        <w:tc>
          <w:tcPr>
            <w:tcW w:w="1500" w:type="dxa"/>
            <w:vAlign w:val="center"/>
          </w:tcPr>
          <w:p w14:paraId="1D14BEE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2.65</w:t>
            </w:r>
          </w:p>
        </w:tc>
        <w:tc>
          <w:tcPr>
            <w:tcW w:w="1500" w:type="dxa"/>
            <w:vAlign w:val="center"/>
          </w:tcPr>
          <w:p w14:paraId="3FED1AA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0.53</w:t>
            </w:r>
          </w:p>
        </w:tc>
        <w:tc>
          <w:tcPr>
            <w:tcW w:w="2300" w:type="dxa"/>
            <w:vAlign w:val="center"/>
          </w:tcPr>
          <w:p w14:paraId="06247E5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.614</w:t>
            </w:r>
          </w:p>
        </w:tc>
        <w:tc>
          <w:tcPr>
            <w:tcW w:w="2106" w:type="dxa"/>
            <w:vAlign w:val="center"/>
          </w:tcPr>
          <w:p w14:paraId="410FAB3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09FB77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7E1AEC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21</w:t>
            </w:r>
          </w:p>
        </w:tc>
        <w:tc>
          <w:tcPr>
            <w:tcW w:w="1500" w:type="dxa"/>
            <w:vAlign w:val="center"/>
          </w:tcPr>
          <w:p w14:paraId="27FA1FB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2.73</w:t>
            </w:r>
          </w:p>
        </w:tc>
        <w:tc>
          <w:tcPr>
            <w:tcW w:w="1500" w:type="dxa"/>
            <w:vAlign w:val="center"/>
          </w:tcPr>
          <w:p w14:paraId="419EB3A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0.53</w:t>
            </w:r>
          </w:p>
        </w:tc>
        <w:tc>
          <w:tcPr>
            <w:tcW w:w="2300" w:type="dxa"/>
            <w:vAlign w:val="center"/>
          </w:tcPr>
          <w:p w14:paraId="005DD14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.705</w:t>
            </w:r>
          </w:p>
        </w:tc>
        <w:tc>
          <w:tcPr>
            <w:tcW w:w="2106" w:type="dxa"/>
            <w:vAlign w:val="center"/>
          </w:tcPr>
          <w:p w14:paraId="2A33381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.906</w:t>
            </w:r>
          </w:p>
        </w:tc>
      </w:tr>
      <w:tr w:rsidR="00B9157F" w14:paraId="5D88D3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0F341EA8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การจัดการตนเอง</w:t>
            </w:r>
          </w:p>
        </w:tc>
      </w:tr>
      <w:tr w:rsidR="00B9157F" w14:paraId="3A3DA2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536C3B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22</w:t>
            </w:r>
          </w:p>
        </w:tc>
        <w:tc>
          <w:tcPr>
            <w:tcW w:w="1500" w:type="dxa"/>
            <w:vAlign w:val="center"/>
          </w:tcPr>
          <w:p w14:paraId="01006D6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2.66</w:t>
            </w:r>
          </w:p>
        </w:tc>
        <w:tc>
          <w:tcPr>
            <w:tcW w:w="1500" w:type="dxa"/>
            <w:vAlign w:val="center"/>
          </w:tcPr>
          <w:p w14:paraId="0870C07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0.50</w:t>
            </w:r>
          </w:p>
        </w:tc>
        <w:tc>
          <w:tcPr>
            <w:tcW w:w="2300" w:type="dxa"/>
            <w:vAlign w:val="center"/>
          </w:tcPr>
          <w:p w14:paraId="689343E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.589</w:t>
            </w:r>
          </w:p>
        </w:tc>
        <w:tc>
          <w:tcPr>
            <w:tcW w:w="2106" w:type="dxa"/>
            <w:vAlign w:val="center"/>
          </w:tcPr>
          <w:p w14:paraId="74A0071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.908</w:t>
            </w:r>
          </w:p>
        </w:tc>
      </w:tr>
      <w:tr w:rsidR="00B9157F" w14:paraId="3AD20F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99A6B7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23</w:t>
            </w:r>
          </w:p>
        </w:tc>
        <w:tc>
          <w:tcPr>
            <w:tcW w:w="1500" w:type="dxa"/>
            <w:vAlign w:val="center"/>
          </w:tcPr>
          <w:p w14:paraId="6419461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2.58</w:t>
            </w:r>
          </w:p>
        </w:tc>
        <w:tc>
          <w:tcPr>
            <w:tcW w:w="1500" w:type="dxa"/>
            <w:vAlign w:val="center"/>
          </w:tcPr>
          <w:p w14:paraId="38A1B67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0.57</w:t>
            </w:r>
          </w:p>
        </w:tc>
        <w:tc>
          <w:tcPr>
            <w:tcW w:w="2300" w:type="dxa"/>
            <w:vAlign w:val="center"/>
          </w:tcPr>
          <w:p w14:paraId="2EE2E21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.624</w:t>
            </w:r>
          </w:p>
        </w:tc>
        <w:tc>
          <w:tcPr>
            <w:tcW w:w="2106" w:type="dxa"/>
            <w:vAlign w:val="center"/>
          </w:tcPr>
          <w:p w14:paraId="5107FF1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3DE887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7B48A9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24</w:t>
            </w:r>
          </w:p>
        </w:tc>
        <w:tc>
          <w:tcPr>
            <w:tcW w:w="1500" w:type="dxa"/>
            <w:vAlign w:val="center"/>
          </w:tcPr>
          <w:p w14:paraId="5435339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2.60</w:t>
            </w:r>
          </w:p>
        </w:tc>
        <w:tc>
          <w:tcPr>
            <w:tcW w:w="1500" w:type="dxa"/>
            <w:vAlign w:val="center"/>
          </w:tcPr>
          <w:p w14:paraId="18083FC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0.54</w:t>
            </w:r>
          </w:p>
        </w:tc>
        <w:tc>
          <w:tcPr>
            <w:tcW w:w="2300" w:type="dxa"/>
            <w:vAlign w:val="center"/>
          </w:tcPr>
          <w:p w14:paraId="0F83AA0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.651</w:t>
            </w:r>
          </w:p>
        </w:tc>
        <w:tc>
          <w:tcPr>
            <w:tcW w:w="2106" w:type="dxa"/>
            <w:vAlign w:val="center"/>
          </w:tcPr>
          <w:p w14:paraId="491ECE9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3BA4BA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C9C100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25</w:t>
            </w:r>
          </w:p>
        </w:tc>
        <w:tc>
          <w:tcPr>
            <w:tcW w:w="1500" w:type="dxa"/>
            <w:vAlign w:val="center"/>
          </w:tcPr>
          <w:p w14:paraId="2A20DCE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2.85</w:t>
            </w:r>
          </w:p>
        </w:tc>
        <w:tc>
          <w:tcPr>
            <w:tcW w:w="1500" w:type="dxa"/>
            <w:vAlign w:val="center"/>
          </w:tcPr>
          <w:p w14:paraId="49C842E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0.39</w:t>
            </w:r>
          </w:p>
        </w:tc>
        <w:tc>
          <w:tcPr>
            <w:tcW w:w="2300" w:type="dxa"/>
            <w:vAlign w:val="center"/>
          </w:tcPr>
          <w:p w14:paraId="22BB1A0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.728</w:t>
            </w:r>
          </w:p>
        </w:tc>
        <w:tc>
          <w:tcPr>
            <w:tcW w:w="2106" w:type="dxa"/>
            <w:vAlign w:val="center"/>
          </w:tcPr>
          <w:p w14:paraId="7EE1E89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.906</w:t>
            </w:r>
          </w:p>
        </w:tc>
      </w:tr>
      <w:tr w:rsidR="00B9157F" w14:paraId="18385FF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989271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26</w:t>
            </w:r>
          </w:p>
        </w:tc>
        <w:tc>
          <w:tcPr>
            <w:tcW w:w="1500" w:type="dxa"/>
            <w:vAlign w:val="center"/>
          </w:tcPr>
          <w:p w14:paraId="5DADD6B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2.61</w:t>
            </w:r>
          </w:p>
        </w:tc>
        <w:tc>
          <w:tcPr>
            <w:tcW w:w="1500" w:type="dxa"/>
            <w:vAlign w:val="center"/>
          </w:tcPr>
          <w:p w14:paraId="711385F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0.56</w:t>
            </w:r>
          </w:p>
        </w:tc>
        <w:tc>
          <w:tcPr>
            <w:tcW w:w="2300" w:type="dxa"/>
            <w:vAlign w:val="center"/>
          </w:tcPr>
          <w:p w14:paraId="15066FB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.531</w:t>
            </w:r>
          </w:p>
        </w:tc>
        <w:tc>
          <w:tcPr>
            <w:tcW w:w="2106" w:type="dxa"/>
            <w:vAlign w:val="center"/>
          </w:tcPr>
          <w:p w14:paraId="32F9121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.909</w:t>
            </w:r>
          </w:p>
        </w:tc>
      </w:tr>
      <w:tr w:rsidR="00B9157F" w14:paraId="315A062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45C7400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lastRenderedPageBreak/>
              <w:t>27</w:t>
            </w:r>
          </w:p>
        </w:tc>
        <w:tc>
          <w:tcPr>
            <w:tcW w:w="1500" w:type="dxa"/>
            <w:vAlign w:val="center"/>
          </w:tcPr>
          <w:p w14:paraId="07EF511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2.59</w:t>
            </w:r>
          </w:p>
        </w:tc>
        <w:tc>
          <w:tcPr>
            <w:tcW w:w="1500" w:type="dxa"/>
            <w:vAlign w:val="center"/>
          </w:tcPr>
          <w:p w14:paraId="03059F7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0.57</w:t>
            </w:r>
          </w:p>
        </w:tc>
        <w:tc>
          <w:tcPr>
            <w:tcW w:w="2300" w:type="dxa"/>
            <w:vAlign w:val="center"/>
          </w:tcPr>
          <w:p w14:paraId="09C36B1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.602</w:t>
            </w:r>
          </w:p>
        </w:tc>
        <w:tc>
          <w:tcPr>
            <w:tcW w:w="2106" w:type="dxa"/>
            <w:vAlign w:val="center"/>
          </w:tcPr>
          <w:p w14:paraId="28F09A3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.908</w:t>
            </w:r>
          </w:p>
        </w:tc>
      </w:tr>
      <w:tr w:rsidR="00B9157F" w14:paraId="28A08E1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5AB7F6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28</w:t>
            </w:r>
          </w:p>
        </w:tc>
        <w:tc>
          <w:tcPr>
            <w:tcW w:w="1500" w:type="dxa"/>
            <w:vAlign w:val="center"/>
          </w:tcPr>
          <w:p w14:paraId="7F43FB4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2.88</w:t>
            </w:r>
          </w:p>
        </w:tc>
        <w:tc>
          <w:tcPr>
            <w:tcW w:w="1500" w:type="dxa"/>
            <w:vAlign w:val="center"/>
          </w:tcPr>
          <w:p w14:paraId="6E0AEAC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0.37</w:t>
            </w:r>
          </w:p>
        </w:tc>
        <w:tc>
          <w:tcPr>
            <w:tcW w:w="2300" w:type="dxa"/>
            <w:vAlign w:val="center"/>
          </w:tcPr>
          <w:p w14:paraId="33DE431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.623</w:t>
            </w:r>
          </w:p>
        </w:tc>
        <w:tc>
          <w:tcPr>
            <w:tcW w:w="2106" w:type="dxa"/>
            <w:vAlign w:val="center"/>
          </w:tcPr>
          <w:p w14:paraId="70C09EF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.908</w:t>
            </w:r>
          </w:p>
        </w:tc>
      </w:tr>
      <w:tr w:rsidR="00B9157F" w14:paraId="4C78B0A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2776F6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29</w:t>
            </w:r>
          </w:p>
        </w:tc>
        <w:tc>
          <w:tcPr>
            <w:tcW w:w="1500" w:type="dxa"/>
            <w:vAlign w:val="center"/>
          </w:tcPr>
          <w:p w14:paraId="2AF9AFF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2.86</w:t>
            </w:r>
          </w:p>
        </w:tc>
        <w:tc>
          <w:tcPr>
            <w:tcW w:w="1500" w:type="dxa"/>
            <w:vAlign w:val="center"/>
          </w:tcPr>
          <w:p w14:paraId="47E05FA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0.38</w:t>
            </w:r>
          </w:p>
        </w:tc>
        <w:tc>
          <w:tcPr>
            <w:tcW w:w="2300" w:type="dxa"/>
            <w:vAlign w:val="center"/>
          </w:tcPr>
          <w:p w14:paraId="05C1BFF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.707</w:t>
            </w:r>
          </w:p>
        </w:tc>
        <w:tc>
          <w:tcPr>
            <w:tcW w:w="2106" w:type="dxa"/>
            <w:vAlign w:val="center"/>
          </w:tcPr>
          <w:p w14:paraId="74ED3E3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.907</w:t>
            </w:r>
          </w:p>
        </w:tc>
      </w:tr>
      <w:tr w:rsidR="00B9157F" w14:paraId="65CA13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4D1CD2A6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การตัดสินใจและเลือกปฏิบัติที่ถูกต้อง</w:t>
            </w:r>
          </w:p>
        </w:tc>
      </w:tr>
      <w:tr w:rsidR="00B9157F" w14:paraId="7E8C48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1449D76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30</w:t>
            </w:r>
          </w:p>
        </w:tc>
        <w:tc>
          <w:tcPr>
            <w:tcW w:w="1500" w:type="dxa"/>
            <w:vAlign w:val="center"/>
          </w:tcPr>
          <w:p w14:paraId="6FD86F2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0.99</w:t>
            </w:r>
          </w:p>
        </w:tc>
        <w:tc>
          <w:tcPr>
            <w:tcW w:w="1500" w:type="dxa"/>
            <w:vAlign w:val="center"/>
          </w:tcPr>
          <w:p w14:paraId="5D2D90A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  <w:tc>
          <w:tcPr>
            <w:tcW w:w="2300" w:type="dxa"/>
            <w:vAlign w:val="center"/>
          </w:tcPr>
          <w:p w14:paraId="3813FE6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.026</w:t>
            </w:r>
          </w:p>
        </w:tc>
        <w:tc>
          <w:tcPr>
            <w:tcW w:w="2106" w:type="dxa"/>
            <w:vAlign w:val="center"/>
          </w:tcPr>
          <w:p w14:paraId="7213D98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5278AC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66C5AB6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31</w:t>
            </w:r>
          </w:p>
        </w:tc>
        <w:tc>
          <w:tcPr>
            <w:tcW w:w="1500" w:type="dxa"/>
            <w:vAlign w:val="center"/>
          </w:tcPr>
          <w:p w14:paraId="484DF0C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1.00</w:t>
            </w:r>
          </w:p>
        </w:tc>
        <w:tc>
          <w:tcPr>
            <w:tcW w:w="1500" w:type="dxa"/>
            <w:vAlign w:val="center"/>
          </w:tcPr>
          <w:p w14:paraId="711AD20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0.00</w:t>
            </w:r>
          </w:p>
        </w:tc>
        <w:tc>
          <w:tcPr>
            <w:tcW w:w="2300" w:type="dxa"/>
            <w:vAlign w:val="center"/>
          </w:tcPr>
          <w:p w14:paraId="2CF7C77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.000 ^</w:t>
            </w:r>
          </w:p>
        </w:tc>
        <w:tc>
          <w:tcPr>
            <w:tcW w:w="2106" w:type="dxa"/>
            <w:vAlign w:val="center"/>
          </w:tcPr>
          <w:p w14:paraId="38ACA66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5E0CDA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7A888B8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32</w:t>
            </w:r>
          </w:p>
        </w:tc>
        <w:tc>
          <w:tcPr>
            <w:tcW w:w="1500" w:type="dxa"/>
            <w:vAlign w:val="center"/>
          </w:tcPr>
          <w:p w14:paraId="635DC05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0.99</w:t>
            </w:r>
          </w:p>
        </w:tc>
        <w:tc>
          <w:tcPr>
            <w:tcW w:w="1500" w:type="dxa"/>
            <w:vAlign w:val="center"/>
          </w:tcPr>
          <w:p w14:paraId="1EA7AA1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0.11</w:t>
            </w:r>
          </w:p>
        </w:tc>
        <w:tc>
          <w:tcPr>
            <w:tcW w:w="2300" w:type="dxa"/>
            <w:vAlign w:val="center"/>
          </w:tcPr>
          <w:p w14:paraId="2134CC7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.238</w:t>
            </w:r>
          </w:p>
        </w:tc>
        <w:tc>
          <w:tcPr>
            <w:tcW w:w="2106" w:type="dxa"/>
            <w:vAlign w:val="center"/>
          </w:tcPr>
          <w:p w14:paraId="0195774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.912</w:t>
            </w:r>
          </w:p>
        </w:tc>
      </w:tr>
      <w:tr w:rsidR="00B9157F" w14:paraId="6E33308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E14D0C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33</w:t>
            </w:r>
          </w:p>
        </w:tc>
        <w:tc>
          <w:tcPr>
            <w:tcW w:w="1500" w:type="dxa"/>
            <w:vAlign w:val="center"/>
          </w:tcPr>
          <w:p w14:paraId="6F99405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0.97</w:t>
            </w:r>
          </w:p>
        </w:tc>
        <w:tc>
          <w:tcPr>
            <w:tcW w:w="1500" w:type="dxa"/>
            <w:vAlign w:val="center"/>
          </w:tcPr>
          <w:p w14:paraId="6547688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0.16</w:t>
            </w:r>
          </w:p>
        </w:tc>
        <w:tc>
          <w:tcPr>
            <w:tcW w:w="2300" w:type="dxa"/>
            <w:vAlign w:val="center"/>
          </w:tcPr>
          <w:p w14:paraId="7F830D1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.177</w:t>
            </w:r>
          </w:p>
        </w:tc>
        <w:tc>
          <w:tcPr>
            <w:tcW w:w="2106" w:type="dxa"/>
            <w:vAlign w:val="center"/>
          </w:tcPr>
          <w:p w14:paraId="619A0EB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.912</w:t>
            </w:r>
          </w:p>
        </w:tc>
      </w:tr>
      <w:tr w:rsidR="00B9157F" w14:paraId="3E5F00C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CDAD2F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34</w:t>
            </w:r>
          </w:p>
        </w:tc>
        <w:tc>
          <w:tcPr>
            <w:tcW w:w="1500" w:type="dxa"/>
            <w:vAlign w:val="center"/>
          </w:tcPr>
          <w:p w14:paraId="31DD0343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0.93</w:t>
            </w:r>
          </w:p>
        </w:tc>
        <w:tc>
          <w:tcPr>
            <w:tcW w:w="1500" w:type="dxa"/>
            <w:vAlign w:val="center"/>
          </w:tcPr>
          <w:p w14:paraId="06D2E288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0.27</w:t>
            </w:r>
          </w:p>
        </w:tc>
        <w:tc>
          <w:tcPr>
            <w:tcW w:w="2300" w:type="dxa"/>
            <w:vAlign w:val="center"/>
          </w:tcPr>
          <w:p w14:paraId="63492FE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.378</w:t>
            </w:r>
          </w:p>
        </w:tc>
        <w:tc>
          <w:tcPr>
            <w:tcW w:w="2106" w:type="dxa"/>
            <w:vAlign w:val="center"/>
          </w:tcPr>
          <w:p w14:paraId="09C0A3F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.911</w:t>
            </w:r>
          </w:p>
        </w:tc>
      </w:tr>
      <w:tr w:rsidR="00B9157F" w14:paraId="7AFC4A5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306" w:type="dxa"/>
            <w:gridSpan w:val="5"/>
            <w:vAlign w:val="center"/>
          </w:tcPr>
          <w:p w14:paraId="5DAE18DA" w14:textId="77777777" w:rsidR="00B9157F" w:rsidRDefault="00000000">
            <w:pPr>
              <w:jc w:val="center"/>
            </w:pPr>
            <w:r>
              <w:rPr>
                <w:b/>
                <w:bCs/>
                <w:sz w:val="28"/>
                <w:szCs w:val="28"/>
                <w:cs/>
              </w:rPr>
              <w:t>การบอกต่อในครอบครัว ชุมชน</w:t>
            </w:r>
          </w:p>
        </w:tc>
      </w:tr>
      <w:tr w:rsidR="00B9157F" w14:paraId="199961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3BBDFCEC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35</w:t>
            </w:r>
          </w:p>
        </w:tc>
        <w:tc>
          <w:tcPr>
            <w:tcW w:w="1500" w:type="dxa"/>
            <w:vAlign w:val="center"/>
          </w:tcPr>
          <w:p w14:paraId="029CBE7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0.95</w:t>
            </w:r>
          </w:p>
        </w:tc>
        <w:tc>
          <w:tcPr>
            <w:tcW w:w="1500" w:type="dxa"/>
            <w:vAlign w:val="center"/>
          </w:tcPr>
          <w:p w14:paraId="524438DE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0.22</w:t>
            </w:r>
          </w:p>
        </w:tc>
        <w:tc>
          <w:tcPr>
            <w:tcW w:w="2300" w:type="dxa"/>
            <w:vAlign w:val="center"/>
          </w:tcPr>
          <w:p w14:paraId="1E4681B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.116</w:t>
            </w:r>
          </w:p>
        </w:tc>
        <w:tc>
          <w:tcPr>
            <w:tcW w:w="2106" w:type="dxa"/>
            <w:vAlign w:val="center"/>
          </w:tcPr>
          <w:p w14:paraId="11EBAEB0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0B04C62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2C4E2EE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36</w:t>
            </w:r>
          </w:p>
        </w:tc>
        <w:tc>
          <w:tcPr>
            <w:tcW w:w="1500" w:type="dxa"/>
            <w:vAlign w:val="center"/>
          </w:tcPr>
          <w:p w14:paraId="4E69B55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1.00</w:t>
            </w:r>
          </w:p>
        </w:tc>
        <w:tc>
          <w:tcPr>
            <w:tcW w:w="1500" w:type="dxa"/>
            <w:vAlign w:val="center"/>
          </w:tcPr>
          <w:p w14:paraId="485EECF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0.00</w:t>
            </w:r>
          </w:p>
        </w:tc>
        <w:tc>
          <w:tcPr>
            <w:tcW w:w="2300" w:type="dxa"/>
            <w:vAlign w:val="center"/>
          </w:tcPr>
          <w:p w14:paraId="7CB5FDE5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.000 ^</w:t>
            </w:r>
          </w:p>
        </w:tc>
        <w:tc>
          <w:tcPr>
            <w:tcW w:w="2106" w:type="dxa"/>
            <w:vAlign w:val="center"/>
          </w:tcPr>
          <w:p w14:paraId="6CDA3A8B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58F67F9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133AAE7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37</w:t>
            </w:r>
          </w:p>
        </w:tc>
        <w:tc>
          <w:tcPr>
            <w:tcW w:w="1500" w:type="dxa"/>
            <w:vAlign w:val="center"/>
          </w:tcPr>
          <w:p w14:paraId="463031B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1.00</w:t>
            </w:r>
          </w:p>
        </w:tc>
        <w:tc>
          <w:tcPr>
            <w:tcW w:w="1500" w:type="dxa"/>
            <w:vAlign w:val="center"/>
          </w:tcPr>
          <w:p w14:paraId="41F106F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0.00</w:t>
            </w:r>
          </w:p>
        </w:tc>
        <w:tc>
          <w:tcPr>
            <w:tcW w:w="2300" w:type="dxa"/>
            <w:vAlign w:val="center"/>
          </w:tcPr>
          <w:p w14:paraId="56A5DDE4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.000 ^</w:t>
            </w:r>
          </w:p>
        </w:tc>
        <w:tc>
          <w:tcPr>
            <w:tcW w:w="2106" w:type="dxa"/>
            <w:vAlign w:val="center"/>
          </w:tcPr>
          <w:p w14:paraId="343E66B2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03F7EDC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0389EE9F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38</w:t>
            </w:r>
          </w:p>
        </w:tc>
        <w:tc>
          <w:tcPr>
            <w:tcW w:w="1500" w:type="dxa"/>
            <w:vAlign w:val="center"/>
          </w:tcPr>
          <w:p w14:paraId="5D93FBAA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0.81</w:t>
            </w:r>
          </w:p>
        </w:tc>
        <w:tc>
          <w:tcPr>
            <w:tcW w:w="1500" w:type="dxa"/>
            <w:vAlign w:val="center"/>
          </w:tcPr>
          <w:p w14:paraId="112A818D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0.39</w:t>
            </w:r>
          </w:p>
        </w:tc>
        <w:tc>
          <w:tcPr>
            <w:tcW w:w="2300" w:type="dxa"/>
            <w:vAlign w:val="center"/>
          </w:tcPr>
          <w:p w14:paraId="26B8BB1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.237</w:t>
            </w:r>
          </w:p>
        </w:tc>
        <w:tc>
          <w:tcPr>
            <w:tcW w:w="2106" w:type="dxa"/>
            <w:vAlign w:val="center"/>
          </w:tcPr>
          <w:p w14:paraId="17ED418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.913</w:t>
            </w:r>
          </w:p>
        </w:tc>
      </w:tr>
      <w:tr w:rsidR="00B9157F" w14:paraId="77BE82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vAlign w:val="center"/>
          </w:tcPr>
          <w:p w14:paraId="5968B57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39</w:t>
            </w:r>
          </w:p>
        </w:tc>
        <w:tc>
          <w:tcPr>
            <w:tcW w:w="1500" w:type="dxa"/>
            <w:vAlign w:val="center"/>
          </w:tcPr>
          <w:p w14:paraId="21058FF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0.97</w:t>
            </w:r>
          </w:p>
        </w:tc>
        <w:tc>
          <w:tcPr>
            <w:tcW w:w="1500" w:type="dxa"/>
            <w:vAlign w:val="center"/>
          </w:tcPr>
          <w:p w14:paraId="6D709706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0.16</w:t>
            </w:r>
          </w:p>
        </w:tc>
        <w:tc>
          <w:tcPr>
            <w:tcW w:w="2300" w:type="dxa"/>
            <w:vAlign w:val="center"/>
          </w:tcPr>
          <w:p w14:paraId="135EA609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.156</w:t>
            </w:r>
          </w:p>
        </w:tc>
        <w:tc>
          <w:tcPr>
            <w:tcW w:w="2106" w:type="dxa"/>
            <w:vAlign w:val="center"/>
          </w:tcPr>
          <w:p w14:paraId="31146DA1" w14:textId="77777777" w:rsidR="00B9157F" w:rsidRDefault="00000000">
            <w:pPr>
              <w:jc w:val="center"/>
            </w:pPr>
            <w:r>
              <w:rPr>
                <w:sz w:val="28"/>
                <w:szCs w:val="28"/>
                <w:cs/>
              </w:rPr>
              <w:t>.912</w:t>
            </w:r>
          </w:p>
        </w:tc>
      </w:tr>
    </w:tbl>
    <w:p w14:paraId="62A00C49" w14:textId="77777777" w:rsidR="00B9157F" w:rsidRDefault="00000000">
      <w:pPr>
        <w:spacing w:after="120"/>
      </w:pPr>
      <w:r>
        <w:rPr>
          <w:sz w:val="28"/>
          <w:szCs w:val="28"/>
          <w:cs/>
        </w:rPr>
        <w:t>หมายเหตุ ด้านความรู้ความเข้าใจ การตัดสินใจฯ และการบอกต่อฯ คะแนนรายข้อ 0–1 คะแนน ด้านการเข้าถึงข้อมูล การสื่อสาร และการจัดการตนเอง คะแนนรายข้อ 1–3 คะแนน ^ ทุกคนตอบเหมือนกัน (ความแปรปรวนเป็นศูนย์) จึงคำนวณค่าสหสัมพันธ์ไม่ได้ โปรแกรมแสดงค่าเป็น .000</w:t>
      </w:r>
    </w:p>
    <w:p w14:paraId="31042C81" w14:textId="77777777" w:rsidR="00B9157F" w:rsidRDefault="00000000">
      <w:pPr>
        <w:keepNext/>
        <w:spacing w:before="200"/>
      </w:pPr>
      <w:r>
        <w:rPr>
          <w:b/>
          <w:bCs/>
          <w:sz w:val="36"/>
          <w:szCs w:val="36"/>
          <w:cs/>
        </w:rPr>
        <w:t>3. สรุปผลการตรวจสอบคุณภาพแบบสอบถาม</w:t>
      </w:r>
    </w:p>
    <w:p w14:paraId="082C1E7E" w14:textId="77777777" w:rsidR="00B9157F" w:rsidRDefault="00000000">
      <w:pPr>
        <w:ind w:firstLine="720"/>
        <w:jc w:val="thaiDistribute"/>
      </w:pPr>
      <w:r>
        <w:rPr>
          <w:cs/>
        </w:rPr>
        <w:t xml:space="preserve">แบบสอบถามแบบแผนความเชื่อด้านสุขภาพทั้งฉบับมีค่าความเชื่อมั่นเท่ากับ .822 ค่าสหสัมพันธ์ระหว่างข้อกับคะแนนรวมที่ปรับแก้แล้ว (Corrected Item-Total Correlation) อยู่ระหว่าง .298 ถึง .664 ทุกข้อมีค่าตั้งแต่ .20 ขึ้นไป และการตัดข้อใดข้อหนึ่งออกไม่ทำให้ค่าความเชื่อมั่นของทั้งฉบับสูงขึ้นอย่างมีความหมาย</w:t>
      </w:r>
    </w:p>
    <w:p w14:paraId="1F9A8225" w14:textId="77777777" w:rsidR="00B9157F" w:rsidRDefault="00000000">
      <w:pPr>
        <w:ind w:firstLine="720"/>
        <w:jc w:val="thaiDistribute"/>
      </w:pPr>
      <w:r>
        <w:rPr>
          <w:cs/>
        </w:rPr>
        <w:t>แบบสอบถามความรอบรู้ด้านสุขภาพทั้งฉบับมีค่าความเชื่อมั่นเท่ากับ .912 ด้านการเข้าถึงข้อมูลสุขภาพ การสื่อสารสุขภาพ และการจัดการตนเอง มีค่าความเชื่อมั่นรายด้าน .790, .855 และ .874 ตามลำดับ ส่วนด้านความรู้ความเข้าใจ การตัดสินใจและเลือกปฏิบัติที่ถูกต้อง และการบอกต่อในครอบครัว ชุมชน ซึ่งเป็นข้อคำถามแบบใช่/ไม่ใช่ มีค่าความเชื่อมั่นรายด้านต่ำ (.414, .321 และ .207) และมี 12 ข้อที่มีค่าสหสัมพันธ์รายข้อต่ำกว่า .20 เนื่องจากกลุ่มตัวอย่างเกือบทั้งหมดตอบ “ใช่” ทำให้ความแปรปรวนของคะแนนรายข้อมีน้อยมาก (ผลเพดาน) อย่างไรก็ตาม การตัดข้อใดข้อหนึ่งออกทำให้ค่าความเชื่อมั่นของทั้งฉบับสูงสุดเพียง .916 จึงคงข้อคำถามไว้ครบตามแบบสอบถามมาตรฐานของส่วนกลาง และผู้วิจัยแปลผลรายด้านทั้งสามด้านนี้ด้วยความระมัดระวัง</w:t>
      </w:r>
    </w:p>
    <w:sectPr w:rsidR="00B9157F">
      <w:headerReference w:type="default" r:id="rId7"/>
      <w:pgSz w:w="11906" w:h="16838"/>
      <w:pgMar w:top="2160" w:right="1440" w:bottom="1440" w:left="2160" w:header="108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8163D" w14:textId="77777777" w:rsidR="00F81E7A" w:rsidRDefault="00F81E7A">
      <w:r>
        <w:separator/>
      </w:r>
    </w:p>
  </w:endnote>
  <w:endnote w:type="continuationSeparator" w:id="0">
    <w:p w14:paraId="6F13EDBC" w14:textId="77777777" w:rsidR="00F81E7A" w:rsidRDefault="00F81E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DilleniaUPC,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106E" w14:textId="77777777" w:rsidR="00F81E7A" w:rsidRDefault="00F81E7A">
      <w:r>
        <w:separator/>
      </w:r>
    </w:p>
  </w:footnote>
  <w:footnote w:type="continuationSeparator" w:id="0">
    <w:p w14:paraId="0093366C" w14:textId="77777777" w:rsidR="00F81E7A" w:rsidRDefault="00F81E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62344" w14:textId="77777777" w:rsidR="00B9157F" w:rsidRDefault="00000000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C628D"/>
    <w:multiLevelType w:val="hybridMultilevel"/>
    <w:tmpl w:val="7E483514"/>
    <w:lvl w:ilvl="0" w:tplc="FC8AD074">
      <w:numFmt w:val="bullet"/>
      <w:lvlText w:val="-"/>
      <w:lvlJc w:val="left"/>
      <w:pPr>
        <w:ind w:left="720" w:hanging="360"/>
      </w:pPr>
      <w:rPr>
        <w:rFonts w:ascii="TH Sarabun New" w:eastAsia="Times New Roman" w:hAnsi="TH Sarabun New" w:cs="TH Sarabun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61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57F"/>
    <w:rsid w:val="00B662C4"/>
    <w:rsid w:val="00B9157F"/>
    <w:rsid w:val="00EE6EA9"/>
    <w:rsid w:val="00F8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04E39"/>
  <w15:docId w15:val="{4F608DEA-E017-42D8-BBA6-8C568581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6EA9"/>
    <w:pPr>
      <w:ind w:left="720"/>
      <w:contextualSpacing/>
    </w:pPr>
    <w:rPr>
      <w:rFonts w:ascii="Angsana New" w:eastAsia="Times New Roman" w:hAnsi="Angsana New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56</Pages>
  <Words>14097</Words>
  <Characters>73733</Characters>
  <Application>Microsoft Office Word</Application>
  <DocSecurity>0</DocSecurity>
  <Lines>1798</Lines>
  <Paragraphs>1084</Paragraphs>
  <ScaleCrop>false</ScaleCrop>
  <Company/>
  <LinksUpToDate>false</LinksUpToDate>
  <CharactersWithSpaces>86746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Weerasak Phromma</cp:lastModifiedBy>
  <cp:revision>2</cp:revision>
  <dcterms:created xsi:type="dcterms:W3CDTF">2026-10-19T02:37:00Z</dcterms:created>
  <dcterms:modified xsi:type="dcterms:W3CDTF">2026-10-19T03:53:00Z</dcterms:modified>
</cp:coreProperties>
</file>