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D4EDDA"/>
                <w:sz w:val="18"/>
                <w:szCs w:val="18"/>
              </w:rPr>
              <w:t xml:space="preserve">CAHIER DES CHARGES — PLATEFORME DIGITALE</w:t>
            </w:r>
          </w:p>
          <w:p>
            <w:pPr>
              <w:spacing w:after="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THE DIGITAL FORUM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D4EDDA"/>
                <w:sz w:val="20"/>
                <w:szCs w:val="20"/>
              </w:rPr>
              <w:t xml:space="preserve">Spécifications fonctionnelles &amp; techniques complètes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▬▬▬▬▬▬▬▬▬▬▬▬</w:t>
            </w:r>
          </w:p>
          <w:p>
            <w:pPr>
              <w:spacing w:after="0" w:before="160"/>
              <w:jc w:val="center"/>
            </w:pPr>
            <w:r>
              <w:rPr>
                <w:rFonts w:ascii="Arial" w:cs="Arial" w:eastAsia="Arial" w:hAnsi="Arial"/>
                <w:color w:val="D4EDDA"/>
                <w:sz w:val="17"/>
                <w:szCs w:val="17"/>
              </w:rPr>
              <w:t xml:space="preserve">Version 1.0 · Popy Traoré · Popy Tech Agency · 2026</w:t>
            </w:r>
          </w:p>
        </w:tc>
      </w:tr>
    </w:tbl>
    <w:p>
      <w:pPr>
        <w:spacing w:after="0" w:before="1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Ce document définit les spécifications complètes de la plateforme digitale The Digital Forum — site web, système d'inscription, espace membres et outils de gestion événementielle.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01 — PRÉSENTATION DU PROJET</w:t>
      </w:r>
    </w:p>
    <w:p>
      <w:pPr>
        <w:pBdr>
          <w:bottom w:val="single" w:color="27AE60" w:sz="4" w:space="1"/>
        </w:pBdr>
        <w:spacing w:after="130" w:before="13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Contexte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Digital Forum est une série d'événements bimestriels sur l'entrepreneuriat digital en Guinée. La plateforme digitale a pour objectif de centraliser toutes les interactions avec les participants, les speakers, les sponsors et l'équipe organisatrice sur une interface unifiée, professionnelle et évolutive.</w:t>
      </w:r>
    </w:p>
    <w:p>
      <w:pPr>
        <w:spacing w:after="0" w:before="8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Objectifs de la plateforme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🎯  Centraliser les inscriptions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formulaire unique pour tous les événements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🎯  Gérer les participants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base de données, historique, attestations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🎯  Accueillir les sponsors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espace dédié avec tableau de bord partenaire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🎯  Valoriser les contenus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vidéos post-événement, ressources, speaker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🎯  Construire la communauté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espace membres avec interactions et networking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🎯  Alimenter le personal branding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de Popy Traoré via un blog et des ressources premium</w:t>
      </w:r>
    </w:p>
    <w:p>
      <w:pPr>
        <w:spacing w:after="0" w:before="8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Périmètre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La plateforme couvre : site vitrine public + espace membres privé + back-office de gestion + intégration WhatsApp pour les inscriptions + système d'attestations automatisé.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02 — ARCHITECTURE TECHNIQUE</w:t>
      </w:r>
    </w:p>
    <w:p>
      <w:pPr>
        <w:pBdr>
          <w:bottom w:val="single" w:color="27AE60" w:sz="4" w:space="1"/>
        </w:pBdr>
        <w:spacing w:after="130" w:before="13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Stack recommandé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 recommandée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Frontend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Next.js 14 (React) + Tailwind CSS — rendu hybride SSR/SSG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Backend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Node.js (Express) ou Supabase (BaaS) pour les APIs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PostgreSQL via Supabase — scalable et managé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Supabase Auth — email, Google, magic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Hébergement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Vercel (frontend) + Supabase cloud (backend/DB)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Emails transac.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Resend ou SendGrid — pour attestations et confirmations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Paiements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Mobile Money via API locale (Orange Money API Guinée)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Stockage médias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Supabase Storage ou Cloudinary pour vidéos/photos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CMS contenu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Sanity.io ou Notion API pour le blog et les ressources</w:t>
            </w:r>
          </w:p>
        </w:tc>
      </w:tr>
    </w:tbl>
    <w:p>
      <w:pPr>
        <w:spacing w:after="0" w:before="10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Hébergement &amp; Domaine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🌐  Domaine recommandé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thedigitalforum.gn ou digitalforum.africa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🔒  SSL obligatoire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HTTPS sur toutes les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⚡  Performance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Score Lighthouse ≥ 90 — optimisation images, lazy 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📱  Mobile first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Responsive obligatoire — 70%+ du trafic sera mobile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03 — MODULES FONCTIONNELS</w:t>
      </w:r>
    </w:p>
    <w:p>
      <w:pPr>
        <w:pBdr>
          <w:bottom w:val="single" w:color="27AE60" w:sz="4" w:space="1"/>
        </w:pBdr>
        <w:spacing w:after="130" w:before="13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MODULE 1 — Site vitrine public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Pages obligatoires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Accueil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Hero, prochaine édition, chiffres clés, témoignages, CTA inscription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À propos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The Digital Forum, Popy Traoré, Popy Tech Agency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Éditions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Listing + détail de chaque édition passée et à venir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Speakers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Profils publics des intervenants avec biographies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Sponsors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Page de présentation des partenaires + packs disponibles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Blog / Ressources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Articles, vidéos post-événement, guides téléchargeables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Contact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Formulaire + infos + WhatsApp CTA</w:t>
      </w:r>
    </w:p>
    <w:p>
      <w:pPr>
        <w:spacing w:after="0" w:before="8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MODULE 2 — Système d'inscription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Fonctionnalités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Formulaire d'inscription multi-champs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Nom, prénom, téléphone, email, statut, secteur, attentes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Confirmation automatique par SMS/WhatsApp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via intégration Twilio ou WhatsApp Business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QR Code de présence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généré automatiquement à l'inscription, scannable le jour 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Gestion des listes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admin voit les inscrits en temps réel, peut exporter en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Limite de capacité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paramétrable par édition, fermeture automatique à capacité atteinte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Liste d'attente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activation automatique si capacité atteinte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Rappels automatiques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J-7, J-3, J-1 par SMS/WhatsApp</w:t>
      </w:r>
    </w:p>
    <w:p>
      <w:pPr>
        <w:spacing w:after="0" w:before="8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MODULE 3 — Espace membres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Accessible après inscription à au moins 1 édition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👤  Profil membre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Photo, bio, liens sociaux, activité, historique éditions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📚  Bibliothèque ressources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Slides speakers, vidéos, guides — accessibles uniquement aux inscrits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🎓  Mes attestations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Téléchargement PDF personnalisé pour chaque édition suivie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🤝  Annuaire membres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Recherche par secteur, statut, localisation — networking asynchrone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📣  Feed communauté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Posts courts, questions, opportunités — modération par l'admin</w:t>
      </w:r>
    </w:p>
    <w:p>
      <w:pPr>
        <w:spacing w:after="0" w:before="8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MODULE 4 — Espace sponsors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Back-office dédié aux partenaires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📊  Dashboard sponsor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Métriques de visibilité, portée, nombre de participants exposés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📄  Rapport post-édition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Téléchargement automatique du rapport dans les 7 jours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🖼️  Espace livrables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Dépôt logo, description marque, contacts, souhaits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📅  Calendrier partenariat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Suivi des obligations contractuelles et dates clés</w:t>
      </w:r>
    </w:p>
    <w:p>
      <w:pPr>
        <w:spacing w:after="0" w:before="8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MODULE 5 — Back-office admin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Interface de gestion pour l'organisateur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Gestion des éditions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Créer, modifier, publier, clôturer une édition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Gestion speakers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Profils, invitations, confirmations, briefs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Gestion participants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Liste, présences, attestations, exports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Gestion sponsors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Contrats, livrables, rapports, paiements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Analytics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Trafic site, conversions inscriptions, engagement membres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Envois groupés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SMS/Email à tous les inscrits d'une édition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04 — SYSTÈME D'ATTESTATIONS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Les attestations sont un élément de valeur fort de The Digital Forum. Elles doivent être générées automatiquement, personnalisées et infalsifiables.</w:t>
      </w:r>
    </w:p>
    <w:p>
      <w:pPr>
        <w:spacing w:after="0" w:before="8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Spécifications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📄  Format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PDF A4 paysage — 297×210mm — haute résolution 300 DPI minimum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🔐  QR Code de vérification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Chaque attestation porte un QR unique pointant vers une page de vérification publique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🎨  Charte graphique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Logo The Digital Forum, couleurs officielles, typo Bebas Neue + Barlow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✍️  Données variables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Prénom Nom du participant, thème édition, date, numéro unique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⚡  Génération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Automatique à la fin de l'événement pour tous les présents (liste d'émargement scannée)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📧  Livraison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Email automatique avec PDF en pièce jointe dans les 24h post-événement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💾  Archivage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Stockée dans l'espace membre — téléchargeable à tout moment</w:t>
      </w:r>
    </w:p>
    <w:p>
      <w:pPr>
        <w:spacing w:after="0" w:before="8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Page de vérification publique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URL : thedigitalforum.gn/verify/[CODE-UNIQUE]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Affiche : Nom du participant · Édition · Date · Statut VALIDE/INVALIDE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Accessible sans connexion — permet aux employeurs ou partenaires de vérifier l'authenticité.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05 — INTÉGRATIONS EXTERNES</w:t>
      </w:r>
    </w:p>
    <w:p>
      <w:pPr>
        <w:pBdr>
          <w:bottom w:val="single" w:color="27AE60" w:sz="4" w:space="1"/>
        </w:pBdr>
        <w:spacing w:after="130" w:before="13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3"/>
        <w:gridCol w:w="360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3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WhatsApp Business API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Confirmations, rappels, notifications</w:t>
            </w:r>
          </w:p>
        </w:tc>
        <w:tc>
          <w:tcPr>
            <w:tcW w:type="dxa" w:w="3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🔴 Obligatoire dès le lancement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Resend / SendGrid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Emails transactionnels + attestations</w:t>
            </w:r>
          </w:p>
        </w:tc>
        <w:tc>
          <w:tcPr>
            <w:tcW w:type="dxa" w:w="3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🔴 Obligatoire dès le lancement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Orange Money API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Paiement ticketing (Éd.3+)</w:t>
            </w:r>
          </w:p>
        </w:tc>
        <w:tc>
          <w:tcPr>
            <w:tcW w:type="dxa" w:w="3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🟡 Phase 2 — avant Éd.3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Google Analytics 4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Tracking trafic et conversions</w:t>
            </w:r>
          </w:p>
        </w:tc>
        <w:tc>
          <w:tcPr>
            <w:tcW w:type="dxa" w:w="3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🔴 Obligatoire dès le lancement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Facebook Pixel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Retargeting publicité Facebook</w:t>
            </w:r>
          </w:p>
        </w:tc>
        <w:tc>
          <w:tcPr>
            <w:tcW w:type="dxa" w:w="3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🟡 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Calendly ou Cal.com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Prise de RDV consulting 1:1</w:t>
            </w:r>
          </w:p>
        </w:tc>
        <w:tc>
          <w:tcPr>
            <w:tcW w:type="dxa" w:w="3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🟢 Phase 3 — optionnel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Stripe / CinetPay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Paiements internationaux diaspora</w:t>
            </w:r>
          </w:p>
        </w:tc>
        <w:tc>
          <w:tcPr>
            <w:tcW w:type="dxa" w:w="3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🟢 Phase 3 — optionnel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06 — CHARTE UX/UI</w:t>
      </w:r>
    </w:p>
    <w:p>
      <w:pPr>
        <w:pBdr>
          <w:bottom w:val="single" w:color="27AE60" w:sz="4" w:space="1"/>
        </w:pBdr>
        <w:spacing w:after="130" w:before="13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Design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🎨  Couleurs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Vert Forêt #1B6B3A · Lime #A8FF78 · Fond sombre #0A1810 · Blanc #FFFFFF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🔤  Typographies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Bebas Neue (titres) · Barlow (corps) — Google Fonts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📐  Grid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12 colonnes sur desktop, 4 sur mobile — margins 24px mobile / 80px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⚡  Micro-animations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Hover sur cards, transitions de page 300ms, skeleton 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♿  Accessibilité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Contraste WCAG AA minimum — alt texts obligatoires sur toutes les images</w:t>
      </w:r>
    </w:p>
    <w:p>
      <w:pPr>
        <w:spacing w:after="0" w:before="8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Expériences clés à soigner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1.  Premier visit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L'utilisateur comprend le concept en moins de 5 secondes sur la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2.  Inscription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Moins de 60 secondes pour s'inscrire à une édition — formulaire court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3.  Confirmation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Sentiment immédiat de professionnalisme — email + WhatsApp &lt; 30 secondes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4.  Attestation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PDF beau, imprimable, infalsifiable — quelque chose dont le participant est fier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5.  Espace membre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Navigation intuitive — trouver ses ressources en 2 clics maximum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07 — PHASES DE DÉVELOPPEMENT</w:t>
      </w:r>
    </w:p>
    <w:p>
      <w:pPr>
        <w:pBdr>
          <w:bottom w:val="single" w:color="27AE60" w:sz="4" w:space="1"/>
        </w:pBdr>
        <w:spacing w:after="130" w:before="13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406"/>
        <w:gridCol w:w="3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Livrable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Avant Éd.1 (juin)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Site + Inscriptions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Vitrine, formulaire inscription, page speakers, confirmation WhatsApp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Après Éd.1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 Espace membres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Profils, attestations auto, bibliothèque ressources, annuaire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V1.5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Avant Éd.2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 Espace sponsors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Dashboard partenaire, rapports, gestion livrables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Avant Éd.3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 Ticketing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Mobile Money, QR code entrée, gestion places VIP, Early bird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V3.0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Fin 2026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 App mobile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PWA ou React Native — accès offline, notifications push, QR scan J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08 — BUDGET ESTIMATIF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Estimation basée sur développement local Guinée / Afrique de l'Ouest.</w:t>
      </w:r>
    </w:p>
    <w:p>
      <w:pPr>
        <w:spacing w:after="0" w:before="8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6"/>
        <w:gridCol w:w="2700"/>
        <w:gridCol w:w="2700"/>
      </w:tblGrid>
      <w:tr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Estimation basse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Estimation haute</w:t>
            </w:r>
          </w:p>
        </w:tc>
      </w:tr>
      <w:tr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Design UI/UX (maquettes Figma)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1 000 000 GNF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2 500 000 GNF</w:t>
            </w:r>
          </w:p>
        </w:tc>
      </w:tr>
      <w:tr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Développement MVP (Phase 1)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3 000 000 GNF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6 000 000 GNF</w:t>
            </w:r>
          </w:p>
        </w:tc>
      </w:tr>
      <w:tr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Intégrations WhatsApp + Email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500 000 GNF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1 500 000 GNF</w:t>
            </w:r>
          </w:p>
        </w:tc>
      </w:tr>
      <w:tr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Hébergement annuel (Vercel + Supabase)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300 000 GNF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600 000 GNF</w:t>
            </w:r>
          </w:p>
        </w:tc>
      </w:tr>
      <w:tr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Nom de domaine (annuel)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50 000 GNF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100 000 GNF</w:t>
            </w:r>
          </w:p>
        </w:tc>
      </w:tr>
      <w:tr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Maintenance et évolutions (mensuel)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300 000 GNF/mois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600 000 GNF/mois</w:t>
            </w:r>
          </w:p>
        </w:tc>
      </w:tr>
      <w:tr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TOTAL LANCEMENT (MVP prêt Éd.1)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4 850 000 GNF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10 700 000 GNF</w:t>
            </w:r>
          </w:p>
        </w:tc>
      </w:tr>
    </w:tbl>
    <w:p>
      <w:pPr>
        <w:spacing w:after="0" w:before="10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Note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Ces estimations supposent un développeur freelance basé en Afrique de l'Ouest. Un développeur senior en Europe ou aux USA multiplierait ces chiffres par 5 à 10. L'objectif est de trouver un partenaire technique local — idéalement dans l'écosystème The Digital Forum.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09 — SÉCURITÉ &amp; PROTECTION DES DONNÉES</w:t>
      </w:r>
    </w:p>
    <w:p>
      <w:pPr>
        <w:pBdr>
          <w:bottom w:val="single" w:color="27AE60" w:sz="4" w:space="1"/>
        </w:pBdr>
        <w:spacing w:after="130" w:before="13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Sécurité technique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🔒  HTTPS obligatoire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sur toutes les pages et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🔐  Authentification sécurisée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JWT tokens + refresh tokens — expiration 24h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🛡️  Protection CSRF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tokens sur tous les formulaires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🔍  Validation inputs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côté serveur obligatoire — protection injections SQL/XSS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💾  Backups automatiques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quotidiens — rétention 30 jours</w:t>
      </w:r>
    </w:p>
    <w:p>
      <w:pPr>
        <w:spacing w:after="0" w:before="8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Protection données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📋  Consentement explicite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case à cocher obligatoire à l'inscription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🗂️  Données collectées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Nom, prénom, téléphone, email, statut professionnel, secteur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🚫  Données NON partagées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à des tiers sans consentement explicite du participant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🗑️  Droit à l'effacement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Bouton de suppression de compte dans l'espace membre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🔑  Accès limité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Seuls Popy Traoré et l'admin ont accès à la base de données complète</w:t>
      </w:r>
    </w:p>
    <w:p>
      <w:pPr>
        <w:spacing w:after="0" w:before="160"/>
      </w:pPr>
    </w:p>
    <w:p>
      <w:pPr>
        <w:pBdr>
          <w:bottom w:val="single" w:color="27AE60" w:sz="4" w:space="1"/>
        </w:pBdr>
        <w:spacing w:after="130" w:before="130"/>
      </w:pPr>
    </w:p>
    <w:p>
      <w:pPr>
        <w:spacing w:after="40" w:before="100"/>
        <w:jc w:val="center"/>
      </w:pPr>
      <w:r>
        <w:rPr>
          <w:rFonts w:ascii="Arial" w:cs="Arial" w:eastAsia="Arial" w:hAnsi="Arial"/>
          <w:b/>
          <w:bCs/>
          <w:color w:val="1B6B3A"/>
          <w:sz w:val="16"/>
          <w:szCs w:val="16"/>
        </w:rPr>
        <w:t xml:space="preserve">The Digital Forum  ·  Popy Traoré  ·  Popy Tech Agency  ·  +224 612 960 453  ·  watshop.vercel.app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Cahier des charges v1.0 — Document confidentiel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6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2026-04-16T10:20:59.263Z</dcterms:created>
  <dcterms:modified xsi:type="dcterms:W3CDTF">2026-04-16T10:20:59.263Z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