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THE DIGITAL FORUM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D4EDDA"/>
                <w:sz w:val="16"/>
                <w:szCs w:val="16"/>
              </w:rPr>
              <w:t xml:space="preserve">Popy Tech Agency  ·  Conakry, Guinée</w:t>
            </w:r>
          </w:p>
        </w:tc>
      </w:tr>
    </w:tbl>
    <w:p>
      <w:pPr>
        <w:spacing w:after="0" w:before="1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ATTESTATION DE PARTICIPATION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0" w:before="10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Nous soussignés, Popy Traoré, CEO de Popy Tech Agency et organisateur de The Digital Forum, attestons que :</w:t>
      </w:r>
    </w:p>
    <w:p>
      <w:pPr>
        <w:spacing w:after="0" w:before="8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111111"/>
          <w:sz w:val="24"/>
          <w:szCs w:val="24"/>
        </w:rPr>
        <w:t xml:space="preserve">M. / Mme  _______________________________________________</w:t>
      </w:r>
    </w:p>
    <w:p>
      <w:pPr>
        <w:spacing w:after="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 participé à l'édition suivante de The Digital Forum :</w:t>
      </w:r>
    </w:p>
    <w:p>
      <w:pPr>
        <w:spacing w:after="0" w:before="8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Édition N° [X]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Thème : [Thème de l'édition]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[Date]  ·  15h00–18h00  ·  [Lieu], Conakry, Guinée</w:t>
            </w:r>
          </w:p>
        </w:tc>
      </w:tr>
    </w:tbl>
    <w:p>
      <w:pPr>
        <w:spacing w:after="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11111"/>
          <w:sz w:val="18"/>
          <w:szCs w:val="18"/>
        </w:rPr>
        <w:t xml:space="preserve">Cette attestation est délivrée à titre de reconnaissance de la participation active à cet événement de formation et de networking professionnel.</w:t>
      </w:r>
    </w:p>
    <w:p>
      <w:pPr>
        <w:spacing w:after="0" w:before="1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Fait à Conakry, le [Date]</w:t>
            </w:r>
          </w:p>
          <w:p>
            <w:pPr>
              <w:spacing w:after="0" w:before="60"/>
            </w:pPr>
          </w:p>
          <w:p>
            <w:pPr>
              <w:pBdr>
                <w:bottom w:val="single" w:color="888888" w:sz="2"/>
              </w:pBdr>
              <w:spacing w:after="0" w:before="240"/>
            </w:pPr>
          </w:p>
          <w:p>
            <w:pPr>
              <w:spacing w:after="0" w:before="40"/>
            </w:pP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Signature &amp; Cachet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  <w:p>
            <w:pPr>
              <w:spacing w:after="0" w:before="60"/>
            </w:pPr>
          </w:p>
          <w:p>
            <w:pPr>
              <w:pBdr>
                <w:bottom w:val="single" w:color="888888" w:sz="2"/>
              </w:pBdr>
              <w:spacing w:after="0" w:before="240"/>
            </w:pPr>
          </w:p>
          <w:p>
            <w:pPr>
              <w:spacing w:after="0" w:before="40"/>
            </w:pP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17"/>
                <w:szCs w:val="17"/>
              </w:rPr>
              <w:t xml:space="preserve">Popy Traoré — Organisateur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CEO, Popy Tech Agency</w:t>
            </w:r>
          </w:p>
        </w:tc>
      </w:tr>
    </w:tbl>
    <w:p>
      <w:pPr>
        <w:spacing w:after="0" w:before="16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2026-04-04T23:26:12.381Z</dcterms:created>
  <dcterms:modified xsi:type="dcterms:W3CDTF">2026-04-04T23:26:12.381Z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