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E4EF" w14:textId="75B7BC6F" w:rsidR="00B42A76" w:rsidRPr="002B1143" w:rsidRDefault="00C23A56">
      <w:pPr>
        <w:pStyle w:val="Cuerpo"/>
        <w:rPr>
          <w:rFonts w:ascii="Roboto" w:eastAsia="Helvetica Neue" w:hAnsi="Roboto" w:cs="Helvetica Neue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525FD655" wp14:editId="27662C9B">
            <wp:simplePos x="0" y="0"/>
            <wp:positionH relativeFrom="column">
              <wp:posOffset>-530127</wp:posOffset>
            </wp:positionH>
            <wp:positionV relativeFrom="paragraph">
              <wp:posOffset>-989965</wp:posOffset>
            </wp:positionV>
            <wp:extent cx="7541144" cy="1065749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144" cy="106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86483" w14:textId="509EC350" w:rsidR="00B42A76" w:rsidRPr="002B1143" w:rsidRDefault="00B90171">
      <w:pPr>
        <w:pStyle w:val="Cuerpo"/>
        <w:spacing w:line="240" w:lineRule="auto"/>
        <w:rPr>
          <w:rFonts w:ascii="Roboto" w:hAnsi="Roboto"/>
        </w:rPr>
      </w:pPr>
      <w:r w:rsidRPr="002B1143">
        <w:rPr>
          <w:rFonts w:ascii="Roboto" w:eastAsia="Helvetica Neue" w:hAnsi="Roboto" w:cs="Helvetica Neue"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67DE4E9D" wp14:editId="678A078E">
                <wp:simplePos x="0" y="0"/>
                <wp:positionH relativeFrom="margin">
                  <wp:posOffset>-125715</wp:posOffset>
                </wp:positionH>
                <wp:positionV relativeFrom="line">
                  <wp:posOffset>5278725</wp:posOffset>
                </wp:positionV>
                <wp:extent cx="7113181" cy="2987675"/>
                <wp:effectExtent l="0" t="0" r="0" b="3175"/>
                <wp:wrapNone/>
                <wp:docPr id="1073741826" name="officeArt object" descr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3181" cy="2987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654363" w14:textId="4C0FA3F1" w:rsidR="00B42A76" w:rsidRPr="00FB5D80" w:rsidRDefault="00FB5D80" w:rsidP="009453A4">
                            <w:pPr>
                              <w:pStyle w:val="Cuerpo"/>
                              <w:spacing w:line="240" w:lineRule="auto"/>
                              <w:rPr>
                                <w:b/>
                                <w:bCs/>
                                <w:sz w:val="100"/>
                                <w:szCs w:val="100"/>
                                <w:lang w:val="es-MX"/>
                              </w:rPr>
                            </w:pPr>
                            <w:r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100"/>
                                <w:szCs w:val="100"/>
                                <w:u w:color="9AAE04"/>
                                <w:lang w:val="es-ES_tradnl"/>
                              </w:rPr>
                              <w:t>Permisos BFF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E4E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Cuadro de texto 79" style="position:absolute;margin-left:-9.9pt;margin-top:415.65pt;width:560.1pt;height:235.25pt;z-index:2516654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" filled="f" stroked="f" strokeweight="1pt">
                <v:stroke miterlimit="4"/>
                <v:textbox inset="1.27mm,1.27mm,1.27mm,1.27mm">
                  <w:txbxContent>
                    <w:p w14:paraId="0B654363" w14:textId="4C0FA3F1" w:rsidR="00B42A76" w:rsidRPr="00FB5D80" w:rsidRDefault="00FB5D80" w:rsidP="009453A4">
                      <w:pPr>
                        <w:pStyle w:val="Cuerpo"/>
                        <w:spacing w:line="240" w:lineRule="auto"/>
                        <w:rPr>
                          <w:b/>
                          <w:bCs/>
                          <w:sz w:val="100"/>
                          <w:szCs w:val="100"/>
                          <w:lang w:val="es-MX"/>
                        </w:rPr>
                      </w:pPr>
                      <w:r>
                        <w:rPr>
                          <w:rStyle w:val="Ninguno"/>
                          <w:b/>
                          <w:bCs/>
                          <w:color w:val="FFFFFF"/>
                          <w:sz w:val="100"/>
                          <w:szCs w:val="100"/>
                          <w:u w:color="9AAE04"/>
                          <w:lang w:val="es-ES_tradnl"/>
                        </w:rPr>
                        <w:t>Permisos BFF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Pr="002B1143">
        <w:rPr>
          <w:rFonts w:ascii="Roboto" w:eastAsia="Helvetica Neue" w:hAnsi="Roboto" w:cs="Helvetica Neue"/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E7B6D64" wp14:editId="7C0BEDE5">
                <wp:simplePos x="0" y="0"/>
                <wp:positionH relativeFrom="margin">
                  <wp:posOffset>-72553</wp:posOffset>
                </wp:positionH>
                <wp:positionV relativeFrom="line">
                  <wp:posOffset>6267553</wp:posOffset>
                </wp:positionV>
                <wp:extent cx="4853087" cy="2804240"/>
                <wp:effectExtent l="0" t="0" r="0" b="0"/>
                <wp:wrapNone/>
                <wp:docPr id="1073741827" name="officeArt object" descr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087" cy="28042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EE4F65" w14:textId="3A6F5ADF" w:rsidR="00B42A76" w:rsidRPr="006A157D" w:rsidRDefault="00FB5D80" w:rsidP="005B6E9F">
                            <w:pPr>
                              <w:pStyle w:val="Cuerpo"/>
                              <w:spacing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 xml:space="preserve">Recursos </w:t>
                            </w:r>
                            <w:proofErr w:type="spellStart"/>
                            <w:r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>azure</w:t>
                            </w:r>
                            <w:proofErr w:type="spellEnd"/>
                            <w:r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 xml:space="preserve"> y </w:t>
                            </w:r>
                            <w:r w:rsidR="006A513D"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 xml:space="preserve">demás </w:t>
                            </w:r>
                            <w:r w:rsidR="00187CA3"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>tecnologías</w:t>
                            </w:r>
                            <w:r>
                              <w:rPr>
                                <w:rStyle w:val="Ninguno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s-ES_tradnl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B6D64" id="_x0000_s1027" type="#_x0000_t202" alt="Cuadro de texto 80" style="position:absolute;margin-left:-5.7pt;margin-top:493.5pt;width:382.15pt;height:220.8pt;z-index:251666432;visibility:visible;mso-wrap-style:square;mso-width-percent:0;mso-wrap-distance-left:0;mso-wrap-distance-top:0;mso-wrap-distance-right:0;mso-wrap-distance-bottom:0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" filled="f" stroked="f" strokeweight="1pt">
                <v:stroke miterlimit="4"/>
                <v:textbox inset="1.27mm,1.27mm,1.27mm,1.27mm">
                  <w:txbxContent>
                    <w:p w14:paraId="3DEE4F65" w14:textId="3A6F5ADF" w:rsidR="00B42A76" w:rsidRPr="006A157D" w:rsidRDefault="00FB5D80" w:rsidP="005B6E9F">
                      <w:pPr>
                        <w:pStyle w:val="Cuerpo"/>
                        <w:spacing w:line="240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 xml:space="preserve">Recursos </w:t>
                      </w:r>
                      <w:proofErr w:type="spellStart"/>
                      <w:r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>azure</w:t>
                      </w:r>
                      <w:proofErr w:type="spellEnd"/>
                      <w:r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 xml:space="preserve"> y </w:t>
                      </w:r>
                      <w:r w:rsidR="006A513D"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 xml:space="preserve">demás </w:t>
                      </w:r>
                      <w:r w:rsidR="00187CA3"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>tecnologías</w:t>
                      </w:r>
                      <w:r>
                        <w:rPr>
                          <w:rStyle w:val="Ninguno"/>
                          <w:b/>
                          <w:bCs/>
                          <w:color w:val="FFFFFF"/>
                          <w:sz w:val="56"/>
                          <w:szCs w:val="56"/>
                          <w:lang w:val="es-ES_tradnl"/>
                        </w:rPr>
                        <w:t>.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D3FC5" w:rsidRPr="002B1143">
        <w:rPr>
          <w:rStyle w:val="Ninguno"/>
          <w:rFonts w:ascii="Roboto" w:eastAsia="Arial Unicode MS" w:hAnsi="Roboto" w:cs="Arial Unicode MS"/>
        </w:rPr>
        <w:br w:type="page"/>
      </w:r>
    </w:p>
    <w:p w14:paraId="6D06FC5C" w14:textId="77777777" w:rsidR="00FB5D80" w:rsidRDefault="00FB5D80" w:rsidP="00FB5D80">
      <w:pPr>
        <w:jc w:val="both"/>
        <w:rPr>
          <w:b/>
          <w:bCs/>
          <w:lang w:val="es-MX"/>
        </w:rPr>
      </w:pPr>
      <w:r w:rsidRPr="00170ADF">
        <w:rPr>
          <w:b/>
          <w:bCs/>
          <w:lang w:val="es-MX"/>
        </w:rPr>
        <w:lastRenderedPageBreak/>
        <w:t>Permisos BFF</w:t>
      </w:r>
    </w:p>
    <w:p w14:paraId="400C59F8" w14:textId="77777777" w:rsidR="00FB5D80" w:rsidRPr="00170ADF" w:rsidRDefault="00FB5D80" w:rsidP="00FB5D80">
      <w:pPr>
        <w:jc w:val="both"/>
        <w:rPr>
          <w:b/>
          <w:bCs/>
          <w:lang w:val="es-MX"/>
        </w:rPr>
      </w:pPr>
    </w:p>
    <w:p w14:paraId="34E4655F" w14:textId="77777777" w:rsidR="00FB5D80" w:rsidRDefault="00FB5D80" w:rsidP="00FB5D80">
      <w:pPr>
        <w:rPr>
          <w:lang w:val="es-MX"/>
        </w:rPr>
      </w:pPr>
      <w:r>
        <w:rPr>
          <w:lang w:val="es-MX"/>
        </w:rPr>
        <w:t>Este archivo se elabora con propósito de establecer una descripción de los permisos y recursos requeridos a nivel BFF (</w:t>
      </w:r>
      <w:proofErr w:type="spellStart"/>
      <w:r>
        <w:rPr>
          <w:lang w:val="es-MX"/>
        </w:rPr>
        <w:t>Backend-For-Frontend</w:t>
      </w:r>
      <w:proofErr w:type="spellEnd"/>
      <w:r>
        <w:rPr>
          <w:lang w:val="es-MX"/>
        </w:rPr>
        <w:t>) para acceso a las diversas tecnologías manejadas por la APP en capa media.</w:t>
      </w:r>
    </w:p>
    <w:p w14:paraId="3911C507" w14:textId="77777777" w:rsidR="00FB5D80" w:rsidRDefault="00FB5D80" w:rsidP="00FB5D80">
      <w:pPr>
        <w:rPr>
          <w:lang w:val="es-MX"/>
        </w:rPr>
      </w:pPr>
    </w:p>
    <w:p w14:paraId="79C07D60" w14:textId="77777777" w:rsidR="00FB5D80" w:rsidRDefault="00FB5D80" w:rsidP="00FB5D80">
      <w:pPr>
        <w:rPr>
          <w:lang w:val="es-MX"/>
        </w:rPr>
      </w:pPr>
    </w:p>
    <w:p w14:paraId="6896B1ED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 w:rsidRPr="00E97143">
        <w:rPr>
          <w:lang w:val="es-MX"/>
        </w:rPr>
        <w:t>Como primera medi</w:t>
      </w:r>
      <w:r>
        <w:rPr>
          <w:lang w:val="es-MX"/>
        </w:rPr>
        <w:t>d</w:t>
      </w:r>
      <w:r w:rsidRPr="00E97143">
        <w:rPr>
          <w:lang w:val="es-MX"/>
        </w:rPr>
        <w:t>a y con propósito de comprobar el funcionamiento de los servicios entregados por back-</w:t>
      </w:r>
      <w:proofErr w:type="spellStart"/>
      <w:r w:rsidRPr="00E97143">
        <w:rPr>
          <w:lang w:val="es-MX"/>
        </w:rPr>
        <w:t>core</w:t>
      </w:r>
      <w:proofErr w:type="spellEnd"/>
      <w:r>
        <w:rPr>
          <w:lang w:val="es-MX"/>
        </w:rPr>
        <w:t>, es necesaria la habilitación por firewall de los dominios del BUS de servicios en ambientes de pruebas y producción (se usa en producción como última instancia de monitoreo, cuando las trazas capturadas en los LOGS capa media no logran atribuir conflictos a una fuente especifica), esta habilitación es necesaria desde la máquina del líder técnico o desarrollador en capacidad de su uso.</w:t>
      </w:r>
    </w:p>
    <w:p w14:paraId="7834BA38" w14:textId="77777777" w:rsidR="00FB5D80" w:rsidRDefault="00FB5D80" w:rsidP="00FB5D80">
      <w:pPr>
        <w:pStyle w:val="Prrafodelista"/>
        <w:rPr>
          <w:lang w:val="es-MX"/>
        </w:rPr>
      </w:pPr>
    </w:p>
    <w:p w14:paraId="19D8F07B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>Es necesaria la habilitación por firewall de GITHUB desde las máquinas de los desarrolladores, así mismo acceso a los repositorios de la organización “</w:t>
      </w:r>
      <w:proofErr w:type="spellStart"/>
      <w:r>
        <w:rPr>
          <w:lang w:val="es-MX"/>
        </w:rPr>
        <w:t>PorvenirAFP</w:t>
      </w:r>
      <w:proofErr w:type="spellEnd"/>
      <w:r>
        <w:rPr>
          <w:lang w:val="es-MX"/>
        </w:rPr>
        <w:t>”, además tener en cuenta que al menos 2 miembros del equipo deben contar con rol de aprobador.</w:t>
      </w:r>
    </w:p>
    <w:p w14:paraId="328E5528" w14:textId="77777777" w:rsidR="00FB5D80" w:rsidRPr="005C7E8B" w:rsidRDefault="00FB5D80" w:rsidP="00FB5D80">
      <w:pPr>
        <w:pStyle w:val="Prrafodelista"/>
        <w:rPr>
          <w:lang w:val="es-MX"/>
        </w:rPr>
      </w:pPr>
    </w:p>
    <w:p w14:paraId="1965BB65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>Es necesaria la habilitación por firewall de JENKINS</w:t>
      </w:r>
      <w:r w:rsidRPr="005C7E8B">
        <w:rPr>
          <w:lang w:val="es-MX"/>
        </w:rPr>
        <w:t xml:space="preserve"> </w:t>
      </w:r>
      <w:r>
        <w:rPr>
          <w:lang w:val="es-MX"/>
        </w:rPr>
        <w:t>desde las máquinas de los desarrolladores, además usuario y contraseña a un perfil que permita visualización, ejecución y detención de los PIPELINES usados por la APP.</w:t>
      </w:r>
    </w:p>
    <w:p w14:paraId="6ED2DFB0" w14:textId="77777777" w:rsidR="00FB5D80" w:rsidRPr="005C7E8B" w:rsidRDefault="00FB5D80" w:rsidP="00FB5D80">
      <w:pPr>
        <w:pStyle w:val="Prrafodelista"/>
        <w:rPr>
          <w:lang w:val="es-MX"/>
        </w:rPr>
      </w:pPr>
    </w:p>
    <w:p w14:paraId="2ADC6683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>Es necesaria la habilitación por firewall de SONARQUBE</w:t>
      </w:r>
      <w:r w:rsidRPr="005C7E8B">
        <w:rPr>
          <w:lang w:val="es-MX"/>
        </w:rPr>
        <w:t xml:space="preserve"> </w:t>
      </w:r>
      <w:r>
        <w:rPr>
          <w:lang w:val="es-MX"/>
        </w:rPr>
        <w:t>desde las máquinas de los desarrolladores, con propósito de validar posibles problemas con calidad del código y Test unitarios.</w:t>
      </w:r>
    </w:p>
    <w:p w14:paraId="645587EE" w14:textId="77777777" w:rsidR="00FB5D80" w:rsidRPr="009E1253" w:rsidRDefault="00FB5D80" w:rsidP="00FB5D80">
      <w:pPr>
        <w:pStyle w:val="Prrafodelista"/>
        <w:rPr>
          <w:lang w:val="es-MX"/>
        </w:rPr>
      </w:pPr>
    </w:p>
    <w:p w14:paraId="404C9538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 xml:space="preserve">Se necesita un usuario de RED con privilegios para conectar al “Azure </w:t>
      </w:r>
      <w:proofErr w:type="spellStart"/>
      <w:r>
        <w:rPr>
          <w:lang w:val="es-MX"/>
        </w:rPr>
        <w:t>Bastion</w:t>
      </w:r>
      <w:proofErr w:type="spellEnd"/>
      <w:r>
        <w:rPr>
          <w:lang w:val="es-MX"/>
        </w:rPr>
        <w:t xml:space="preserve">” que a su vez establezca una conexión RDP, permitiendo el uso de la base de datos “Azure </w:t>
      </w:r>
      <w:proofErr w:type="spellStart"/>
      <w:r>
        <w:rPr>
          <w:lang w:val="es-MX"/>
        </w:rPr>
        <w:t>CosmosDB</w:t>
      </w:r>
      <w:proofErr w:type="spellEnd"/>
      <w:r>
        <w:rPr>
          <w:lang w:val="es-MX"/>
        </w:rPr>
        <w:t>”, para la obtención de LOGS Producción.</w:t>
      </w:r>
    </w:p>
    <w:p w14:paraId="5505646D" w14:textId="77777777" w:rsidR="00FB5D80" w:rsidRPr="0096250F" w:rsidRDefault="00FB5D80" w:rsidP="00FB5D80">
      <w:pPr>
        <w:pStyle w:val="Prrafodelista"/>
        <w:rPr>
          <w:lang w:val="es-MX"/>
        </w:rPr>
      </w:pPr>
    </w:p>
    <w:p w14:paraId="4AEA96B1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 xml:space="preserve">Se necesita un usuario de RED con privilegios para conectar al “Azure </w:t>
      </w:r>
      <w:proofErr w:type="spellStart"/>
      <w:r>
        <w:rPr>
          <w:lang w:val="es-MX"/>
        </w:rPr>
        <w:t>Bastion</w:t>
      </w:r>
      <w:proofErr w:type="spellEnd"/>
      <w:r>
        <w:rPr>
          <w:lang w:val="es-MX"/>
        </w:rPr>
        <w:t>” que a su vez establezca una conexión RDP, permitiendo el uso de la base de datos “SQL”, esto para todos los ambientes. Con la finalidad de actualizar la funcionalidad “</w:t>
      </w:r>
      <w:proofErr w:type="spellStart"/>
      <w:r>
        <w:rPr>
          <w:lang w:val="es-MX"/>
        </w:rPr>
        <w:t>parametria</w:t>
      </w:r>
      <w:proofErr w:type="spellEnd"/>
      <w:r>
        <w:rPr>
          <w:lang w:val="es-MX"/>
        </w:rPr>
        <w:t>”, pensada para inactivar módulos de la aplicación en base a los permisos de un usuario.</w:t>
      </w:r>
    </w:p>
    <w:p w14:paraId="24A3F020" w14:textId="77777777" w:rsidR="00FB5D80" w:rsidRDefault="00FB5D80" w:rsidP="00FB5D80">
      <w:pPr>
        <w:pStyle w:val="Prrafodelista"/>
        <w:rPr>
          <w:lang w:val="es-MX"/>
        </w:rPr>
      </w:pPr>
    </w:p>
    <w:p w14:paraId="403FBDB6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 xml:space="preserve">Se necesita un usuario de RED con privilegios para conectar por SSH al “Azure </w:t>
      </w:r>
      <w:proofErr w:type="spellStart"/>
      <w:r>
        <w:rPr>
          <w:lang w:val="es-MX"/>
        </w:rPr>
        <w:t>Bastion</w:t>
      </w:r>
      <w:proofErr w:type="spellEnd"/>
      <w:r>
        <w:rPr>
          <w:lang w:val="es-MX"/>
        </w:rPr>
        <w:t>” mismo que accede al grupo de recursos que contiene el servicio/recurso k8s, esto para todos los ambientes (PT, QA, PRD y DRP), con ánimo de monitorear la salud o estado de los PODS.</w:t>
      </w:r>
    </w:p>
    <w:p w14:paraId="685DD0E5" w14:textId="77777777" w:rsidR="00FB5D80" w:rsidRDefault="00FB5D80" w:rsidP="00FB5D80">
      <w:pPr>
        <w:pStyle w:val="Prrafodelista"/>
        <w:rPr>
          <w:lang w:val="es-MX"/>
        </w:rPr>
      </w:pPr>
    </w:p>
    <w:p w14:paraId="7223E2F7" w14:textId="77777777" w:rsidR="00FB5D80" w:rsidRDefault="00FB5D80" w:rsidP="00FB5D80">
      <w:pPr>
        <w:pStyle w:val="Prrafodelista"/>
        <w:rPr>
          <w:lang w:val="es-MX"/>
        </w:rPr>
      </w:pPr>
    </w:p>
    <w:p w14:paraId="65C70EA5" w14:textId="77777777" w:rsidR="00FB5D80" w:rsidRDefault="00FB5D80" w:rsidP="00FB5D80">
      <w:pPr>
        <w:pStyle w:val="Prrafodelista"/>
        <w:rPr>
          <w:lang w:val="es-MX"/>
        </w:rPr>
      </w:pPr>
    </w:p>
    <w:p w14:paraId="2089C5F5" w14:textId="77777777" w:rsidR="00FB5D80" w:rsidRDefault="00FB5D80" w:rsidP="00FB5D80">
      <w:pPr>
        <w:pStyle w:val="Prrafodelista"/>
        <w:rPr>
          <w:lang w:val="es-MX"/>
        </w:rPr>
      </w:pPr>
    </w:p>
    <w:p w14:paraId="607BFEB3" w14:textId="77777777" w:rsidR="00FB5D80" w:rsidRDefault="00FB5D80" w:rsidP="00FB5D80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>Se requiere la habilitación por Firewall de “</w:t>
      </w:r>
      <w:proofErr w:type="spellStart"/>
      <w:r>
        <w:rPr>
          <w:lang w:val="es-MX"/>
        </w:rPr>
        <w:t>portal.azure</w:t>
      </w:r>
      <w:proofErr w:type="spellEnd"/>
      <w:r>
        <w:rPr>
          <w:lang w:val="es-MX"/>
        </w:rPr>
        <w:t>” desde la máquina de los desarrolladores, además un usuario que permita la visualización de los siguientes recursos en todos los ambientes (PT, QA, PRD y DRP):</w:t>
      </w:r>
    </w:p>
    <w:p w14:paraId="0FE709CC" w14:textId="77777777" w:rsidR="00FB5D80" w:rsidRPr="00E53A00" w:rsidRDefault="00FB5D80" w:rsidP="00FB5D80">
      <w:pPr>
        <w:pStyle w:val="Prrafodelista"/>
        <w:rPr>
          <w:lang w:val="es-MX"/>
        </w:rPr>
      </w:pPr>
    </w:p>
    <w:p w14:paraId="2D6F98BF" w14:textId="77777777" w:rsidR="00FB5D80" w:rsidRDefault="00FB5D80" w:rsidP="00FB5D80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proofErr w:type="spellStart"/>
      <w:r>
        <w:rPr>
          <w:lang w:val="es-MX"/>
        </w:rPr>
        <w:t>Kubernetes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services</w:t>
      </w:r>
      <w:proofErr w:type="spellEnd"/>
    </w:p>
    <w:p w14:paraId="2D43B5B9" w14:textId="77777777" w:rsidR="00FB5D80" w:rsidRDefault="00FB5D80" w:rsidP="00FB5D80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>API Management</w:t>
      </w:r>
    </w:p>
    <w:p w14:paraId="199F47FC" w14:textId="77777777" w:rsidR="00FB5D80" w:rsidRPr="00E53A00" w:rsidRDefault="00FB5D80" w:rsidP="00FB5D80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contextualSpacing/>
        <w:rPr>
          <w:lang w:val="es-MX"/>
        </w:rPr>
      </w:pPr>
      <w:r>
        <w:rPr>
          <w:lang w:val="es-MX"/>
        </w:rPr>
        <w:t>Azure Cosmos DB</w:t>
      </w:r>
    </w:p>
    <w:p w14:paraId="0E9956DB" w14:textId="77777777" w:rsidR="00FB5D80" w:rsidRDefault="00FB5D80" w:rsidP="00FB5D80">
      <w:pPr>
        <w:rPr>
          <w:lang w:val="es-MX"/>
        </w:rPr>
      </w:pPr>
    </w:p>
    <w:p w14:paraId="2A92CF86" w14:textId="38F0B88C" w:rsidR="00FA658B" w:rsidRPr="00FB5D80" w:rsidRDefault="00FA658B" w:rsidP="00FB5D80">
      <w:pPr>
        <w:pStyle w:val="TtuloTDC"/>
        <w:rPr>
          <w:rFonts w:ascii="Arial Black" w:hAnsi="Arial Black" w:cs="Arial"/>
          <w:color w:val="0F1C50"/>
          <w:sz w:val="48"/>
          <w:szCs w:val="48"/>
        </w:rPr>
      </w:pPr>
    </w:p>
    <w:p w14:paraId="599EA588" w14:textId="766C3E2B" w:rsidR="00B42A76" w:rsidRDefault="00FA658B" w:rsidP="00FA658B">
      <w:pPr>
        <w:rPr>
          <w:rFonts w:ascii="Arial" w:eastAsia="Arial" w:hAnsi="Arial" w:cs="Arial"/>
          <w:color w:val="6785C1"/>
          <w:sz w:val="150"/>
          <w:szCs w:val="150"/>
          <w:u w:color="505050"/>
          <w:lang w:val="es-ES" w:eastAsia="zh-CN"/>
        </w:rPr>
      </w:pPr>
      <w:r w:rsidRPr="00FA658B">
        <w:rPr>
          <w:rFonts w:ascii="Arial" w:eastAsia="Arial" w:hAnsi="Arial" w:cs="Arial"/>
          <w:color w:val="6785C1"/>
          <w:sz w:val="150"/>
          <w:szCs w:val="150"/>
          <w:u w:color="505050"/>
          <w:lang w:val="es-ES" w:eastAsia="zh-CN"/>
        </w:rPr>
        <w:t xml:space="preserve"> </w:t>
      </w:r>
    </w:p>
    <w:p w14:paraId="3199F906" w14:textId="7AF32954" w:rsidR="00FA658B" w:rsidRDefault="00FA658B" w:rsidP="00FA658B">
      <w:pPr>
        <w:rPr>
          <w:rFonts w:ascii="Arial" w:eastAsia="Arial" w:hAnsi="Arial" w:cs="Arial"/>
          <w:color w:val="6785C1"/>
          <w:sz w:val="150"/>
          <w:szCs w:val="150"/>
          <w:u w:color="505050"/>
          <w:lang w:val="es-ES" w:eastAsia="zh-CN"/>
        </w:rPr>
      </w:pPr>
    </w:p>
    <w:p w14:paraId="08E38DE7" w14:textId="0E24B5C7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315E59F4" w14:textId="50FDB95B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30BCB6FE" w14:textId="7DAFB2E1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586E4A90" w14:textId="3BC117EF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79C01086" w14:textId="3CB47531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7200BAE1" w14:textId="73B74F1B" w:rsid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5A62AD2D" w14:textId="77777777" w:rsidR="00FA658B" w:rsidRPr="00FA658B" w:rsidRDefault="00FA658B" w:rsidP="00FA658B">
      <w:pPr>
        <w:rPr>
          <w:rFonts w:ascii="Arial" w:eastAsia="Arial" w:hAnsi="Arial" w:cs="Arial"/>
          <w:color w:val="6785C1"/>
          <w:u w:color="505050"/>
          <w:lang w:val="es-ES" w:eastAsia="zh-CN"/>
        </w:rPr>
      </w:pPr>
    </w:p>
    <w:p w14:paraId="7D1689FE" w14:textId="5050F2F2" w:rsidR="00496438" w:rsidRPr="008A4B61" w:rsidRDefault="00496438">
      <w:pPr>
        <w:pStyle w:val="Cuerpo"/>
        <w:spacing w:line="240" w:lineRule="auto"/>
        <w:rPr>
          <w:rFonts w:ascii="Roboto" w:hAnsi="Roboto"/>
        </w:rPr>
      </w:pPr>
    </w:p>
    <w:p w14:paraId="1FA954AD" w14:textId="56B47A48" w:rsidR="00496438" w:rsidRPr="008A4B61" w:rsidRDefault="00C23A56">
      <w:pPr>
        <w:pStyle w:val="Cuerpo"/>
        <w:spacing w:line="240" w:lineRule="auto"/>
        <w:rPr>
          <w:rFonts w:ascii="Roboto" w:hAnsi="Roboto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4C40C9F" wp14:editId="218F9DBF">
            <wp:simplePos x="0" y="0"/>
            <wp:positionH relativeFrom="page">
              <wp:posOffset>12700</wp:posOffset>
            </wp:positionH>
            <wp:positionV relativeFrom="paragraph">
              <wp:posOffset>-967415</wp:posOffset>
            </wp:positionV>
            <wp:extent cx="7541144" cy="10657490"/>
            <wp:effectExtent l="0" t="0" r="317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144" cy="106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18BA" w14:textId="78446A70" w:rsidR="00496438" w:rsidRPr="008A4B61" w:rsidRDefault="00496438">
      <w:pPr>
        <w:pStyle w:val="Cuerpo"/>
        <w:spacing w:line="240" w:lineRule="auto"/>
        <w:rPr>
          <w:rFonts w:ascii="Roboto" w:hAnsi="Roboto"/>
        </w:rPr>
      </w:pPr>
    </w:p>
    <w:p w14:paraId="73B446D7" w14:textId="57E892A2" w:rsidR="00496438" w:rsidRPr="008A4B61" w:rsidRDefault="00496438">
      <w:pPr>
        <w:pStyle w:val="Cuerpo"/>
        <w:spacing w:line="240" w:lineRule="auto"/>
        <w:rPr>
          <w:rFonts w:ascii="Roboto" w:hAnsi="Roboto"/>
        </w:rPr>
      </w:pPr>
    </w:p>
    <w:p w14:paraId="5AF237BD" w14:textId="6611FB6B" w:rsidR="00496438" w:rsidRPr="008A4B61" w:rsidRDefault="00496438">
      <w:pPr>
        <w:pStyle w:val="Cuerpo"/>
        <w:spacing w:line="240" w:lineRule="auto"/>
        <w:rPr>
          <w:rFonts w:ascii="Roboto" w:hAnsi="Roboto"/>
        </w:rPr>
      </w:pPr>
    </w:p>
    <w:sectPr w:rsidR="00496438" w:rsidRPr="008A4B61" w:rsidSect="00A36DA0">
      <w:headerReference w:type="default" r:id="rId12"/>
      <w:footerReference w:type="default" r:id="rId13"/>
      <w:pgSz w:w="11900" w:h="16840"/>
      <w:pgMar w:top="1559" w:right="851" w:bottom="1304" w:left="851" w:header="567" w:footer="777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6CB3" w14:textId="77777777" w:rsidR="002C16CC" w:rsidRDefault="002C16CC">
      <w:r>
        <w:separator/>
      </w:r>
    </w:p>
  </w:endnote>
  <w:endnote w:type="continuationSeparator" w:id="0">
    <w:p w14:paraId="70A6486C" w14:textId="77777777" w:rsidR="002C16CC" w:rsidRDefault="002C1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DB7A5" w14:textId="07829DA6" w:rsidR="00B42A76" w:rsidRDefault="00B42A76">
    <w:pPr>
      <w:pStyle w:val="Piedepgina"/>
      <w:jc w:val="right"/>
      <w:rPr>
        <w:rStyle w:val="Ninguno"/>
      </w:rPr>
    </w:pPr>
  </w:p>
  <w:p w14:paraId="50DB0EC8" w14:textId="2605B584" w:rsidR="00B42A76" w:rsidRDefault="00081B10">
    <w:pPr>
      <w:pStyle w:val="Piedepgina"/>
      <w:ind w:right="360"/>
    </w:pPr>
    <w:r>
      <w:rPr>
        <w:noProof/>
      </w:rPr>
      <w:drawing>
        <wp:inline distT="0" distB="0" distL="0" distR="0" wp14:anchorId="2A9B9C26" wp14:editId="03065C0B">
          <wp:extent cx="6870700" cy="9919335"/>
          <wp:effectExtent l="0" t="0" r="6350" b="5715"/>
          <wp:docPr id="1073741850" name="Imagen 10737418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0700" cy="99193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BF8B4" w14:textId="77777777" w:rsidR="002C16CC" w:rsidRDefault="002C16CC">
      <w:r>
        <w:separator/>
      </w:r>
    </w:p>
  </w:footnote>
  <w:footnote w:type="continuationSeparator" w:id="0">
    <w:p w14:paraId="7F7571CD" w14:textId="77777777" w:rsidR="002C16CC" w:rsidRDefault="002C1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F5EFF" w14:textId="067776DE" w:rsidR="00FB5D80" w:rsidRPr="000A1B3F" w:rsidRDefault="00C07B0F" w:rsidP="00FB5D80">
    <w:pPr>
      <w:pStyle w:val="Encabezadosubtitulo"/>
      <w:spacing w:line="240" w:lineRule="auto"/>
      <w:rPr>
        <w:rFonts w:cs="Arial"/>
        <w:sz w:val="18"/>
        <w:szCs w:val="18"/>
        <w:lang w:val="pt-BR"/>
      </w:rPr>
    </w:pPr>
    <w:r w:rsidRPr="000A1B3F">
      <w:rPr>
        <w:rFonts w:cs="Arial"/>
        <w:noProof/>
        <w:sz w:val="20"/>
        <w:szCs w:val="20"/>
        <w:lang w:val="en-US"/>
      </w:rPr>
      <w:drawing>
        <wp:anchor distT="0" distB="0" distL="114300" distR="114300" simplePos="0" relativeHeight="251658240" behindDoc="1" locked="0" layoutInCell="1" allowOverlap="1" wp14:anchorId="6DEC7569" wp14:editId="2E301D36">
          <wp:simplePos x="0" y="0"/>
          <wp:positionH relativeFrom="margin">
            <wp:align>right</wp:align>
          </wp:positionH>
          <wp:positionV relativeFrom="paragraph">
            <wp:posOffset>-14501</wp:posOffset>
          </wp:positionV>
          <wp:extent cx="1307465" cy="194945"/>
          <wp:effectExtent l="0" t="0" r="6985" b="0"/>
          <wp:wrapNone/>
          <wp:docPr id="1073741849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194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7540A5E" w14:textId="1A31401B" w:rsidR="00B42A76" w:rsidRPr="000A1B3F" w:rsidRDefault="003D3FC5" w:rsidP="009453A4">
    <w:pPr>
      <w:pStyle w:val="Encabezadosubtitulo"/>
      <w:spacing w:line="240" w:lineRule="auto"/>
      <w:rPr>
        <w:rFonts w:cs="Arial"/>
        <w:sz w:val="18"/>
        <w:szCs w:val="18"/>
        <w:lang w:val="pt-BR"/>
      </w:rPr>
    </w:pPr>
    <w:r w:rsidRPr="000A1B3F">
      <w:rPr>
        <w:rFonts w:cs="Arial"/>
        <w:sz w:val="18"/>
        <w:szCs w:val="18"/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5739"/>
    <w:multiLevelType w:val="hybridMultilevel"/>
    <w:tmpl w:val="D110E544"/>
    <w:styleLink w:val="Estiloimportado3"/>
    <w:lvl w:ilvl="0" w:tplc="10B657E8">
      <w:start w:val="1"/>
      <w:numFmt w:val="bullet"/>
      <w:suff w:val="nothing"/>
      <w:lvlText w:val="¾"/>
      <w:lvlJc w:val="left"/>
      <w:pPr>
        <w:tabs>
          <w:tab w:val="left" w:pos="4065"/>
        </w:tabs>
        <w:ind w:left="4067" w:hanging="24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CCB84710">
      <w:start w:val="1"/>
      <w:numFmt w:val="bullet"/>
      <w:lvlText w:val="–"/>
      <w:lvlJc w:val="left"/>
      <w:pPr>
        <w:ind w:left="4307" w:hanging="24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4BA0582">
      <w:start w:val="1"/>
      <w:numFmt w:val="bullet"/>
      <w:lvlText w:val="▪"/>
      <w:lvlJc w:val="left"/>
      <w:pPr>
        <w:ind w:left="598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34CE9A2">
      <w:start w:val="1"/>
      <w:numFmt w:val="bullet"/>
      <w:lvlText w:val="•"/>
      <w:lvlJc w:val="left"/>
      <w:pPr>
        <w:ind w:left="670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CE3164">
      <w:start w:val="1"/>
      <w:numFmt w:val="bullet"/>
      <w:lvlText w:val="o"/>
      <w:lvlJc w:val="left"/>
      <w:pPr>
        <w:ind w:left="742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F62F24A">
      <w:start w:val="1"/>
      <w:numFmt w:val="bullet"/>
      <w:lvlText w:val="▪"/>
      <w:lvlJc w:val="left"/>
      <w:pPr>
        <w:ind w:left="814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1582E66">
      <w:start w:val="1"/>
      <w:numFmt w:val="bullet"/>
      <w:lvlText w:val="•"/>
      <w:lvlJc w:val="left"/>
      <w:pPr>
        <w:ind w:left="886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2A60064">
      <w:start w:val="1"/>
      <w:numFmt w:val="bullet"/>
      <w:lvlText w:val="o"/>
      <w:lvlJc w:val="left"/>
      <w:pPr>
        <w:ind w:left="958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650D614">
      <w:start w:val="1"/>
      <w:numFmt w:val="bullet"/>
      <w:lvlText w:val="▪"/>
      <w:lvlJc w:val="left"/>
      <w:pPr>
        <w:ind w:left="10307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AD3040"/>
    <w:multiLevelType w:val="multilevel"/>
    <w:tmpl w:val="7C2E980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2421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4482" w:hanging="108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6183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8244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305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2366" w:hanging="216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27" w:hanging="252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6128" w:hanging="2520"/>
      </w:pPr>
      <w:rPr>
        <w:rFonts w:hint="default"/>
        <w:sz w:val="28"/>
      </w:rPr>
    </w:lvl>
  </w:abstractNum>
  <w:abstractNum w:abstractNumId="2" w15:restartNumberingAfterBreak="0">
    <w:nsid w:val="0BEA2F0D"/>
    <w:multiLevelType w:val="multilevel"/>
    <w:tmpl w:val="84EA750A"/>
    <w:styleLink w:val="Estiloimportado1"/>
    <w:lvl w:ilvl="0">
      <w:start w:val="1"/>
      <w:numFmt w:val="decimal"/>
      <w:lvlText w:val="%1."/>
      <w:lvlJc w:val="left"/>
      <w:pPr>
        <w:ind w:left="709" w:hanging="70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2268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1.%2.%3."/>
      <w:lvlJc w:val="left"/>
      <w:pPr>
        <w:ind w:left="265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337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409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81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53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625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97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FD0BB7"/>
    <w:multiLevelType w:val="hybridMultilevel"/>
    <w:tmpl w:val="A2540F46"/>
    <w:numStyleLink w:val="Estiloimportado2"/>
  </w:abstractNum>
  <w:abstractNum w:abstractNumId="4" w15:restartNumberingAfterBreak="0">
    <w:nsid w:val="2BF45814"/>
    <w:multiLevelType w:val="hybridMultilevel"/>
    <w:tmpl w:val="0B226B4C"/>
    <w:lvl w:ilvl="0" w:tplc="464E6BCC">
      <w:start w:val="1"/>
      <w:numFmt w:val="lowerLetter"/>
      <w:lvlText w:val="%1."/>
      <w:lvlJc w:val="left"/>
      <w:pPr>
        <w:ind w:left="206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2E7630E6"/>
    <w:multiLevelType w:val="multilevel"/>
    <w:tmpl w:val="284A1A84"/>
    <w:lvl w:ilvl="0">
      <w:start w:val="1"/>
      <w:numFmt w:val="decimal"/>
      <w:lvlText w:val="%1."/>
      <w:lvlJc w:val="left"/>
      <w:pPr>
        <w:tabs>
          <w:tab w:val="num" w:pos="496"/>
        </w:tabs>
        <w:ind w:left="1205" w:hanging="120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2287" w:hanging="5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2">
      <w:start w:val="1"/>
      <w:numFmt w:val="lowerRoman"/>
      <w:lvlText w:val="%1.%2.%3."/>
      <w:lvlJc w:val="left"/>
      <w:pPr>
        <w:ind w:left="2386" w:hanging="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3105" w:hanging="5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3825" w:hanging="5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546" w:hanging="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265" w:hanging="5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5985" w:hanging="5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706" w:hanging="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7C239EF"/>
    <w:multiLevelType w:val="hybridMultilevel"/>
    <w:tmpl w:val="6CFC7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03C9C"/>
    <w:multiLevelType w:val="hybridMultilevel"/>
    <w:tmpl w:val="E8209DF0"/>
    <w:lvl w:ilvl="0" w:tplc="04E07E16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  <w:color w:val="6785C1"/>
        <w:u w:color="FFFFFF" w:themeColor="background1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38F54189"/>
    <w:multiLevelType w:val="hybridMultilevel"/>
    <w:tmpl w:val="A60EE3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69561C"/>
    <w:multiLevelType w:val="hybridMultilevel"/>
    <w:tmpl w:val="611A9892"/>
    <w:lvl w:ilvl="0" w:tplc="BD726D94">
      <w:start w:val="1"/>
      <w:numFmt w:val="lowerLetter"/>
      <w:lvlText w:val="%1."/>
      <w:lvlJc w:val="left"/>
      <w:pPr>
        <w:ind w:left="2061" w:hanging="360"/>
      </w:pPr>
      <w:rPr>
        <w:rFonts w:hint="default"/>
        <w:color w:val="6785C1"/>
      </w:r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" w15:restartNumberingAfterBreak="0">
    <w:nsid w:val="3CBE0539"/>
    <w:multiLevelType w:val="hybridMultilevel"/>
    <w:tmpl w:val="46D6DFA4"/>
    <w:lvl w:ilvl="0" w:tplc="35F454A2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DC4F44"/>
    <w:multiLevelType w:val="hybridMultilevel"/>
    <w:tmpl w:val="B32291AA"/>
    <w:lvl w:ilvl="0" w:tplc="A1E09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82223B"/>
    <w:multiLevelType w:val="hybridMultilevel"/>
    <w:tmpl w:val="D110E544"/>
    <w:numStyleLink w:val="Estiloimportado3"/>
  </w:abstractNum>
  <w:abstractNum w:abstractNumId="13" w15:restartNumberingAfterBreak="0">
    <w:nsid w:val="402931A4"/>
    <w:multiLevelType w:val="multilevel"/>
    <w:tmpl w:val="84EA750A"/>
    <w:lvl w:ilvl="0">
      <w:start w:val="1"/>
      <w:numFmt w:val="decimal"/>
      <w:lvlText w:val="%1."/>
      <w:lvlJc w:val="left"/>
      <w:pPr>
        <w:ind w:left="709" w:hanging="70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2268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1.%2.%3."/>
      <w:lvlJc w:val="left"/>
      <w:pPr>
        <w:ind w:left="265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337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409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81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53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625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971" w:hanging="8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862120B"/>
    <w:multiLevelType w:val="hybridMultilevel"/>
    <w:tmpl w:val="A2540F46"/>
    <w:styleLink w:val="Estiloimportado2"/>
    <w:lvl w:ilvl="0" w:tplc="548C032A">
      <w:start w:val="1"/>
      <w:numFmt w:val="lowerLetter"/>
      <w:lvlText w:val="%1.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36C0A4">
      <w:start w:val="1"/>
      <w:numFmt w:val="lowerLetter"/>
      <w:lvlText w:val="%2.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0AFC72">
      <w:start w:val="1"/>
      <w:numFmt w:val="lowerLetter"/>
      <w:lvlText w:val="%3.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3820A6">
      <w:start w:val="1"/>
      <w:numFmt w:val="lowerLetter"/>
      <w:lvlText w:val="%4.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147DC4">
      <w:start w:val="1"/>
      <w:numFmt w:val="lowerLetter"/>
      <w:lvlText w:val="%5.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1A1826">
      <w:start w:val="1"/>
      <w:numFmt w:val="lowerLetter"/>
      <w:lvlText w:val="%6.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4A42424">
      <w:start w:val="1"/>
      <w:numFmt w:val="lowerLetter"/>
      <w:lvlText w:val="%7.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D66400">
      <w:start w:val="1"/>
      <w:numFmt w:val="lowerLetter"/>
      <w:lvlText w:val="%8.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C6EB04">
      <w:start w:val="1"/>
      <w:numFmt w:val="lowerLetter"/>
      <w:lvlText w:val="%9.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F2A3AF3"/>
    <w:multiLevelType w:val="multilevel"/>
    <w:tmpl w:val="67BE7E62"/>
    <w:lvl w:ilvl="0">
      <w:start w:val="4"/>
      <w:numFmt w:val="decimal"/>
      <w:lvlText w:val="%1"/>
      <w:lvlJc w:val="left"/>
      <w:pPr>
        <w:ind w:left="450" w:hanging="450"/>
      </w:pPr>
      <w:rPr>
        <w:rFonts w:eastAsia="Arial Unicode MS" w:cs="Arial Unicode MS" w:hint="default"/>
      </w:rPr>
    </w:lvl>
    <w:lvl w:ilvl="1">
      <w:start w:val="1"/>
      <w:numFmt w:val="decimal"/>
      <w:lvlText w:val="%1.%2"/>
      <w:lvlJc w:val="left"/>
      <w:pPr>
        <w:ind w:left="2421" w:hanging="720"/>
      </w:pPr>
      <w:rPr>
        <w:rFonts w:eastAsia="Arial Unicode MS" w:cs="Arial Unicode MS" w:hint="default"/>
      </w:rPr>
    </w:lvl>
    <w:lvl w:ilvl="2">
      <w:start w:val="1"/>
      <w:numFmt w:val="decimal"/>
      <w:lvlText w:val="%1.%2.%3"/>
      <w:lvlJc w:val="left"/>
      <w:pPr>
        <w:ind w:left="4482" w:hanging="1080"/>
      </w:pPr>
      <w:rPr>
        <w:rFonts w:eastAsia="Arial Unicode MS" w:cs="Arial Unicode MS" w:hint="default"/>
      </w:rPr>
    </w:lvl>
    <w:lvl w:ilvl="3">
      <w:start w:val="1"/>
      <w:numFmt w:val="decimal"/>
      <w:lvlText w:val="%1.%2.%3.%4"/>
      <w:lvlJc w:val="left"/>
      <w:pPr>
        <w:ind w:left="6183" w:hanging="1080"/>
      </w:pPr>
      <w:rPr>
        <w:rFonts w:eastAsia="Arial Unicode MS" w:cs="Arial Unicode MS" w:hint="default"/>
      </w:rPr>
    </w:lvl>
    <w:lvl w:ilvl="4">
      <w:start w:val="1"/>
      <w:numFmt w:val="decimal"/>
      <w:lvlText w:val="%1.%2.%3.%4.%5"/>
      <w:lvlJc w:val="left"/>
      <w:pPr>
        <w:ind w:left="8244" w:hanging="1440"/>
      </w:pPr>
      <w:rPr>
        <w:rFonts w:eastAsia="Arial Unicode MS" w:cs="Arial Unicode MS" w:hint="default"/>
      </w:rPr>
    </w:lvl>
    <w:lvl w:ilvl="5">
      <w:start w:val="1"/>
      <w:numFmt w:val="decimal"/>
      <w:lvlText w:val="%1.%2.%3.%4.%5.%6"/>
      <w:lvlJc w:val="left"/>
      <w:pPr>
        <w:ind w:left="10305" w:hanging="1800"/>
      </w:pPr>
      <w:rPr>
        <w:rFonts w:eastAsia="Arial Unicode MS" w:cs="Arial Unicode MS" w:hint="default"/>
      </w:rPr>
    </w:lvl>
    <w:lvl w:ilvl="6">
      <w:start w:val="1"/>
      <w:numFmt w:val="decimal"/>
      <w:lvlText w:val="%1.%2.%3.%4.%5.%6.%7"/>
      <w:lvlJc w:val="left"/>
      <w:pPr>
        <w:ind w:left="12366" w:hanging="2160"/>
      </w:pPr>
      <w:rPr>
        <w:rFonts w:eastAsia="Arial Unicode MS" w:cs="Arial Unicode MS" w:hint="default"/>
      </w:rPr>
    </w:lvl>
    <w:lvl w:ilvl="7">
      <w:start w:val="1"/>
      <w:numFmt w:val="decimal"/>
      <w:lvlText w:val="%1.%2.%3.%4.%5.%6.%7.%8"/>
      <w:lvlJc w:val="left"/>
      <w:pPr>
        <w:ind w:left="14427" w:hanging="2520"/>
      </w:pPr>
      <w:rPr>
        <w:rFonts w:eastAsia="Arial Unicode MS" w:cs="Arial Unicode MS" w:hint="default"/>
      </w:rPr>
    </w:lvl>
    <w:lvl w:ilvl="8">
      <w:start w:val="1"/>
      <w:numFmt w:val="decimal"/>
      <w:lvlText w:val="%1.%2.%3.%4.%5.%6.%7.%8.%9"/>
      <w:lvlJc w:val="left"/>
      <w:pPr>
        <w:ind w:left="16128" w:hanging="2520"/>
      </w:pPr>
      <w:rPr>
        <w:rFonts w:eastAsia="Arial Unicode MS" w:cs="Arial Unicode MS" w:hint="default"/>
      </w:rPr>
    </w:lvl>
  </w:abstractNum>
  <w:abstractNum w:abstractNumId="16" w15:restartNumberingAfterBreak="0">
    <w:nsid w:val="5BA04F5C"/>
    <w:multiLevelType w:val="multilevel"/>
    <w:tmpl w:val="7D72EBA6"/>
    <w:lvl w:ilvl="0">
      <w:start w:val="4"/>
      <w:numFmt w:val="decimal"/>
      <w:lvlText w:val="%1"/>
      <w:lvlJc w:val="left"/>
      <w:pPr>
        <w:ind w:left="450" w:hanging="450"/>
      </w:pPr>
      <w:rPr>
        <w:rFonts w:eastAsia="Arial Unicode MS" w:cs="Arial Unicode MS" w:hint="default"/>
      </w:rPr>
    </w:lvl>
    <w:lvl w:ilvl="1">
      <w:start w:val="1"/>
      <w:numFmt w:val="decimal"/>
      <w:lvlText w:val="%1.%2"/>
      <w:lvlJc w:val="left"/>
      <w:pPr>
        <w:ind w:left="4548" w:hanging="720"/>
      </w:pPr>
      <w:rPr>
        <w:rFonts w:eastAsia="Arial Unicode MS" w:cs="Arial Unicode MS" w:hint="default"/>
      </w:rPr>
    </w:lvl>
    <w:lvl w:ilvl="2">
      <w:start w:val="1"/>
      <w:numFmt w:val="decimal"/>
      <w:lvlText w:val="%1.%2.%3"/>
      <w:lvlJc w:val="left"/>
      <w:pPr>
        <w:ind w:left="8736" w:hanging="1080"/>
      </w:pPr>
      <w:rPr>
        <w:rFonts w:eastAsia="Arial Unicode MS" w:cs="Arial Unicode MS" w:hint="default"/>
      </w:rPr>
    </w:lvl>
    <w:lvl w:ilvl="3">
      <w:start w:val="1"/>
      <w:numFmt w:val="decimal"/>
      <w:lvlText w:val="%1.%2.%3.%4"/>
      <w:lvlJc w:val="left"/>
      <w:pPr>
        <w:ind w:left="12564" w:hanging="1080"/>
      </w:pPr>
      <w:rPr>
        <w:rFonts w:eastAsia="Arial Unicode MS" w:cs="Arial Unicode MS" w:hint="default"/>
      </w:rPr>
    </w:lvl>
    <w:lvl w:ilvl="4">
      <w:start w:val="1"/>
      <w:numFmt w:val="decimal"/>
      <w:lvlText w:val="%1.%2.%3.%4.%5"/>
      <w:lvlJc w:val="left"/>
      <w:pPr>
        <w:ind w:left="16752" w:hanging="1440"/>
      </w:pPr>
      <w:rPr>
        <w:rFonts w:eastAsia="Arial Unicode MS" w:cs="Arial Unicode MS" w:hint="default"/>
      </w:rPr>
    </w:lvl>
    <w:lvl w:ilvl="5">
      <w:start w:val="1"/>
      <w:numFmt w:val="decimal"/>
      <w:lvlText w:val="%1.%2.%3.%4.%5.%6"/>
      <w:lvlJc w:val="left"/>
      <w:pPr>
        <w:ind w:left="20940" w:hanging="1800"/>
      </w:pPr>
      <w:rPr>
        <w:rFonts w:eastAsia="Arial Unicode MS" w:cs="Arial Unicode MS" w:hint="default"/>
      </w:rPr>
    </w:lvl>
    <w:lvl w:ilvl="6">
      <w:start w:val="1"/>
      <w:numFmt w:val="decimal"/>
      <w:lvlText w:val="%1.%2.%3.%4.%5.%6.%7"/>
      <w:lvlJc w:val="left"/>
      <w:pPr>
        <w:ind w:left="25128" w:hanging="2160"/>
      </w:pPr>
      <w:rPr>
        <w:rFonts w:eastAsia="Arial Unicode MS" w:cs="Arial Unicode MS" w:hint="default"/>
      </w:rPr>
    </w:lvl>
    <w:lvl w:ilvl="7">
      <w:start w:val="1"/>
      <w:numFmt w:val="decimal"/>
      <w:lvlText w:val="%1.%2.%3.%4.%5.%6.%7.%8"/>
      <w:lvlJc w:val="left"/>
      <w:pPr>
        <w:ind w:left="29316" w:hanging="2520"/>
      </w:pPr>
      <w:rPr>
        <w:rFonts w:eastAsia="Arial Unicode MS" w:cs="Arial Unicode MS" w:hint="default"/>
      </w:rPr>
    </w:lvl>
    <w:lvl w:ilvl="8">
      <w:start w:val="1"/>
      <w:numFmt w:val="decimal"/>
      <w:lvlText w:val="%1.%2.%3.%4.%5.%6.%7.%8.%9"/>
      <w:lvlJc w:val="left"/>
      <w:pPr>
        <w:ind w:left="-32392" w:hanging="2520"/>
      </w:pPr>
      <w:rPr>
        <w:rFonts w:eastAsia="Arial Unicode MS" w:cs="Arial Unicode MS" w:hint="default"/>
      </w:rPr>
    </w:lvl>
  </w:abstractNum>
  <w:num w:numId="1" w16cid:durableId="1805463074">
    <w:abstractNumId w:val="5"/>
  </w:num>
  <w:num w:numId="2" w16cid:durableId="239869220">
    <w:abstractNumId w:val="5"/>
  </w:num>
  <w:num w:numId="3" w16cid:durableId="1882546922">
    <w:abstractNumId w:val="5"/>
    <w:lvlOverride w:ilvl="0">
      <w:startOverride w:val="2"/>
    </w:lvlOverride>
  </w:num>
  <w:num w:numId="4" w16cid:durableId="1315333813">
    <w:abstractNumId w:val="5"/>
    <w:lvlOverride w:ilvl="0">
      <w:startOverride w:val="3"/>
    </w:lvlOverride>
  </w:num>
  <w:num w:numId="5" w16cid:durableId="1868593032">
    <w:abstractNumId w:val="2"/>
  </w:num>
  <w:num w:numId="6" w16cid:durableId="177961633">
    <w:abstractNumId w:val="13"/>
  </w:num>
  <w:num w:numId="7" w16cid:durableId="987899342">
    <w:abstractNumId w:val="13"/>
  </w:num>
  <w:num w:numId="8" w16cid:durableId="1335642884">
    <w:abstractNumId w:val="14"/>
  </w:num>
  <w:num w:numId="9" w16cid:durableId="2031490284">
    <w:abstractNumId w:val="3"/>
  </w:num>
  <w:num w:numId="10" w16cid:durableId="1934043985">
    <w:abstractNumId w:val="13"/>
    <w:lvlOverride w:ilvl="0">
      <w:startOverride w:val="2"/>
    </w:lvlOverride>
  </w:num>
  <w:num w:numId="11" w16cid:durableId="168377658">
    <w:abstractNumId w:val="0"/>
  </w:num>
  <w:num w:numId="12" w16cid:durableId="1768307365">
    <w:abstractNumId w:val="12"/>
  </w:num>
  <w:num w:numId="13" w16cid:durableId="1188330628">
    <w:abstractNumId w:val="13"/>
  </w:num>
  <w:num w:numId="14" w16cid:durableId="951862864">
    <w:abstractNumId w:val="8"/>
  </w:num>
  <w:num w:numId="15" w16cid:durableId="1597903513">
    <w:abstractNumId w:val="1"/>
  </w:num>
  <w:num w:numId="16" w16cid:durableId="951474379">
    <w:abstractNumId w:val="7"/>
  </w:num>
  <w:num w:numId="17" w16cid:durableId="1902213470">
    <w:abstractNumId w:val="4"/>
  </w:num>
  <w:num w:numId="18" w16cid:durableId="697898817">
    <w:abstractNumId w:val="9"/>
  </w:num>
  <w:num w:numId="19" w16cid:durableId="1756247169">
    <w:abstractNumId w:val="15"/>
  </w:num>
  <w:num w:numId="20" w16cid:durableId="1414082880">
    <w:abstractNumId w:val="16"/>
  </w:num>
  <w:num w:numId="21" w16cid:durableId="186603351">
    <w:abstractNumId w:val="6"/>
  </w:num>
  <w:num w:numId="22" w16cid:durableId="1210336608">
    <w:abstractNumId w:val="11"/>
  </w:num>
  <w:num w:numId="23" w16cid:durableId="10138434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A76"/>
    <w:rsid w:val="000678FD"/>
    <w:rsid w:val="00081B10"/>
    <w:rsid w:val="000A1B3F"/>
    <w:rsid w:val="000D7649"/>
    <w:rsid w:val="00187CA3"/>
    <w:rsid w:val="0027116C"/>
    <w:rsid w:val="002B1143"/>
    <w:rsid w:val="002C16CC"/>
    <w:rsid w:val="002F2AAF"/>
    <w:rsid w:val="002F707B"/>
    <w:rsid w:val="00320748"/>
    <w:rsid w:val="003A4061"/>
    <w:rsid w:val="003D3FC5"/>
    <w:rsid w:val="004627A3"/>
    <w:rsid w:val="00496438"/>
    <w:rsid w:val="00496662"/>
    <w:rsid w:val="004A1E81"/>
    <w:rsid w:val="00572B58"/>
    <w:rsid w:val="005B6E9F"/>
    <w:rsid w:val="00635A7C"/>
    <w:rsid w:val="006A157D"/>
    <w:rsid w:val="006A513D"/>
    <w:rsid w:val="006E5162"/>
    <w:rsid w:val="007C4CD5"/>
    <w:rsid w:val="007D2AB7"/>
    <w:rsid w:val="007F1AAE"/>
    <w:rsid w:val="00880143"/>
    <w:rsid w:val="008A4B61"/>
    <w:rsid w:val="008E088F"/>
    <w:rsid w:val="00907AE0"/>
    <w:rsid w:val="009453A4"/>
    <w:rsid w:val="00A25D67"/>
    <w:rsid w:val="00A36DA0"/>
    <w:rsid w:val="00AD18AB"/>
    <w:rsid w:val="00B059F6"/>
    <w:rsid w:val="00B42A76"/>
    <w:rsid w:val="00B67707"/>
    <w:rsid w:val="00B90171"/>
    <w:rsid w:val="00B959A0"/>
    <w:rsid w:val="00BB327D"/>
    <w:rsid w:val="00BC40A1"/>
    <w:rsid w:val="00C07B0F"/>
    <w:rsid w:val="00C23A56"/>
    <w:rsid w:val="00CA5685"/>
    <w:rsid w:val="00D063DF"/>
    <w:rsid w:val="00D35159"/>
    <w:rsid w:val="00D9490B"/>
    <w:rsid w:val="00D97942"/>
    <w:rsid w:val="00E57B9B"/>
    <w:rsid w:val="00E60E2E"/>
    <w:rsid w:val="00F0411A"/>
    <w:rsid w:val="00F262C3"/>
    <w:rsid w:val="00F862F6"/>
    <w:rsid w:val="00FA658B"/>
    <w:rsid w:val="00FB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40F96D"/>
  <w15:docId w15:val="{09C3EF1A-9D37-4245-B6BC-8F1C2A79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s-E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next w:val="Cuerpo"/>
    <w:uiPriority w:val="9"/>
    <w:qFormat/>
    <w:pPr>
      <w:spacing w:before="120" w:line="460" w:lineRule="exact"/>
      <w:outlineLvl w:val="0"/>
    </w:pPr>
    <w:rPr>
      <w:rFonts w:ascii="Arial" w:eastAsia="Arial" w:hAnsi="Arial" w:cs="Arial"/>
      <w:b/>
      <w:bCs/>
      <w:color w:val="505050"/>
      <w:sz w:val="40"/>
      <w:szCs w:val="40"/>
      <w:u w:color="505050"/>
    </w:rPr>
  </w:style>
  <w:style w:type="paragraph" w:styleId="Ttulo2">
    <w:name w:val="heading 2"/>
    <w:next w:val="Cuerpo"/>
    <w:uiPriority w:val="9"/>
    <w:unhideWhenUsed/>
    <w:qFormat/>
    <w:pPr>
      <w:spacing w:line="342" w:lineRule="exact"/>
      <w:outlineLvl w:val="1"/>
    </w:pPr>
    <w:rPr>
      <w:rFonts w:ascii="Arial" w:eastAsia="Arial" w:hAnsi="Arial" w:cs="Arial"/>
      <w:b/>
      <w:bCs/>
      <w:color w:val="505050"/>
      <w:sz w:val="32"/>
      <w:szCs w:val="32"/>
      <w:u w:color="50505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link w:val="EncabezadoCar"/>
    <w:pPr>
      <w:tabs>
        <w:tab w:val="center" w:pos="4419"/>
        <w:tab w:val="right" w:pos="8838"/>
      </w:tabs>
      <w:spacing w:line="342" w:lineRule="exact"/>
    </w:pPr>
    <w:rPr>
      <w:rFonts w:ascii="Arial" w:hAnsi="Arial" w:cs="Arial Unicode MS"/>
      <w:b/>
      <w:bCs/>
      <w:color w:val="505050"/>
      <w:sz w:val="24"/>
      <w:szCs w:val="24"/>
      <w:u w:color="505050"/>
      <w:lang w:val="es-ES_tradnl"/>
    </w:rPr>
  </w:style>
  <w:style w:type="paragraph" w:customStyle="1" w:styleId="Encabezadosubtitulo">
    <w:name w:val="Encabezado subtitulo"/>
    <w:pPr>
      <w:tabs>
        <w:tab w:val="center" w:pos="4419"/>
        <w:tab w:val="right" w:pos="8838"/>
      </w:tabs>
      <w:spacing w:line="342" w:lineRule="exact"/>
    </w:pPr>
    <w:rPr>
      <w:rFonts w:ascii="Arial" w:hAnsi="Arial" w:cs="Arial Unicode MS"/>
      <w:color w:val="505050"/>
      <w:sz w:val="24"/>
      <w:szCs w:val="24"/>
      <w:u w:color="505050"/>
      <w:lang w:val="es-ES_tradnl"/>
    </w:rPr>
  </w:style>
  <w:style w:type="paragraph" w:styleId="Piedepgina">
    <w:name w:val="footer"/>
    <w:pPr>
      <w:tabs>
        <w:tab w:val="center" w:pos="4419"/>
        <w:tab w:val="right" w:pos="8838"/>
      </w:tabs>
      <w:spacing w:line="342" w:lineRule="exact"/>
    </w:pPr>
    <w:rPr>
      <w:rFonts w:ascii="Arial" w:eastAsia="Arial" w:hAnsi="Arial" w:cs="Arial"/>
      <w:color w:val="505050"/>
      <w:sz w:val="24"/>
      <w:szCs w:val="24"/>
      <w:u w:color="505050"/>
      <w:lang w:val="es-ES_tradnl"/>
    </w:rPr>
  </w:style>
  <w:style w:type="character" w:customStyle="1" w:styleId="Ninguno">
    <w:name w:val="Ninguno"/>
  </w:style>
  <w:style w:type="paragraph" w:customStyle="1" w:styleId="Cabeceraypie">
    <w:name w:val="Cabecera y pie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uerpo">
    <w:name w:val="Cuerpo"/>
    <w:pPr>
      <w:spacing w:line="342" w:lineRule="exact"/>
    </w:pPr>
    <w:rPr>
      <w:rFonts w:ascii="Arial" w:eastAsia="Arial" w:hAnsi="Arial" w:cs="Arial"/>
      <w:color w:val="505050"/>
      <w:sz w:val="24"/>
      <w:szCs w:val="24"/>
      <w:u w:color="505050"/>
      <w14:textOutline w14:w="0" w14:cap="flat" w14:cmpd="sng" w14:algn="ctr">
        <w14:noFill/>
        <w14:prstDash w14:val="solid"/>
        <w14:bevel/>
      </w14:textOutline>
    </w:rPr>
  </w:style>
  <w:style w:type="paragraph" w:styleId="TDC1">
    <w:name w:val="toc 1"/>
    <w:basedOn w:val="TOC1primario"/>
    <w:next w:val="TOC1primario"/>
    <w:uiPriority w:val="39"/>
    <w:rPr>
      <w:sz w:val="28"/>
      <w:szCs w:val="28"/>
    </w:rPr>
  </w:style>
  <w:style w:type="paragraph" w:customStyle="1" w:styleId="TOC1primario">
    <w:name w:val="TOC 1 primario"/>
    <w:pPr>
      <w:tabs>
        <w:tab w:val="left" w:pos="720"/>
        <w:tab w:val="right" w:pos="10178"/>
      </w:tabs>
      <w:spacing w:before="360" w:line="342" w:lineRule="exact"/>
      <w:ind w:left="709" w:hanging="709"/>
    </w:pPr>
    <w:rPr>
      <w:rFonts w:ascii="Arial" w:eastAsia="Arial" w:hAnsi="Arial" w:cs="Arial"/>
      <w:b/>
      <w:bCs/>
      <w:color w:val="505050"/>
      <w:sz w:val="32"/>
      <w:szCs w:val="32"/>
      <w:u w:color="505050"/>
    </w:rPr>
  </w:style>
  <w:style w:type="paragraph" w:customStyle="1" w:styleId="TOC2primario">
    <w:name w:val="TOC 2 primario"/>
    <w:pPr>
      <w:tabs>
        <w:tab w:val="left" w:pos="720"/>
        <w:tab w:val="right" w:pos="10178"/>
      </w:tabs>
      <w:spacing w:before="240" w:line="342" w:lineRule="exact"/>
    </w:pPr>
    <w:rPr>
      <w:rFonts w:ascii="Arial" w:eastAsia="Arial" w:hAnsi="Arial" w:cs="Arial"/>
      <w:color w:val="505050"/>
      <w:sz w:val="24"/>
      <w:szCs w:val="24"/>
      <w:u w:color="505050"/>
    </w:rPr>
  </w:style>
  <w:style w:type="paragraph" w:styleId="TDC2">
    <w:name w:val="toc 2"/>
    <w:basedOn w:val="TOC2primario"/>
    <w:next w:val="TOC2primario"/>
    <w:uiPriority w:val="39"/>
    <w:rPr>
      <w:sz w:val="22"/>
      <w:szCs w:val="22"/>
    </w:rPr>
  </w:style>
  <w:style w:type="numbering" w:customStyle="1" w:styleId="Estiloimportado1">
    <w:name w:val="Estilo importado 1"/>
    <w:pPr>
      <w:numPr>
        <w:numId w:val="5"/>
      </w:numPr>
    </w:pPr>
  </w:style>
  <w:style w:type="paragraph" w:customStyle="1" w:styleId="Titulobullettabla">
    <w:name w:val="Titulo bullet tabla"/>
    <w:pPr>
      <w:spacing w:line="342" w:lineRule="exact"/>
    </w:pPr>
    <w:rPr>
      <w:rFonts w:ascii="Arial" w:hAnsi="Arial" w:cs="Arial Unicode MS"/>
      <w:b/>
      <w:bCs/>
      <w:color w:val="505050"/>
      <w:sz w:val="28"/>
      <w:szCs w:val="28"/>
      <w:u w:color="505050"/>
      <w:lang w:val="es-ES_tradnl"/>
    </w:rPr>
  </w:style>
  <w:style w:type="paragraph" w:customStyle="1" w:styleId="letters">
    <w:name w:val="letters"/>
    <w:pPr>
      <w:widowControl w:val="0"/>
      <w:spacing w:before="200" w:after="320" w:line="320" w:lineRule="exact"/>
    </w:pPr>
    <w:rPr>
      <w:rFonts w:ascii="Arial Unicode MS" w:hAnsi="Arial Unicode MS" w:cs="Arial Unicode MS"/>
      <w:color w:val="000000"/>
      <w:kern w:val="10"/>
      <w:u w:color="000000"/>
      <w:lang w:val="es-ES_tradnl"/>
    </w:rPr>
  </w:style>
  <w:style w:type="numbering" w:customStyle="1" w:styleId="Estiloimportado2">
    <w:name w:val="Estilo importado 2"/>
    <w:pPr>
      <w:numPr>
        <w:numId w:val="8"/>
      </w:numPr>
    </w:pPr>
  </w:style>
  <w:style w:type="numbering" w:customStyle="1" w:styleId="Estiloimportado3">
    <w:name w:val="Estilo importado 3"/>
    <w:pPr>
      <w:numPr>
        <w:numId w:val="11"/>
      </w:numPr>
    </w:pPr>
  </w:style>
  <w:style w:type="paragraph" w:styleId="Prrafodelista">
    <w:name w:val="List Paragraph"/>
    <w:uiPriority w:val="34"/>
    <w:qFormat/>
    <w:pPr>
      <w:spacing w:line="342" w:lineRule="exact"/>
      <w:ind w:left="720"/>
    </w:pPr>
    <w:rPr>
      <w:rFonts w:ascii="Arial" w:hAnsi="Arial" w:cs="Arial Unicode MS"/>
      <w:color w:val="505050"/>
      <w:sz w:val="24"/>
      <w:szCs w:val="24"/>
      <w:u w:color="505050"/>
      <w:lang w:val="es-ES_tradnl"/>
    </w:rPr>
  </w:style>
  <w:style w:type="paragraph" w:styleId="Descripcin">
    <w:name w:val="caption"/>
    <w:next w:val="Cuerpo"/>
    <w:pPr>
      <w:spacing w:after="200"/>
    </w:pPr>
    <w:rPr>
      <w:rFonts w:ascii="Arial" w:hAnsi="Arial" w:cs="Arial Unicode MS"/>
      <w:color w:val="A6A6A6"/>
      <w:sz w:val="18"/>
      <w:szCs w:val="18"/>
      <w:u w:color="A6A6A6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A36DA0"/>
    <w:rPr>
      <w:rFonts w:ascii="Arial" w:hAnsi="Arial" w:cs="Arial Unicode MS"/>
      <w:b/>
      <w:bCs/>
      <w:color w:val="505050"/>
      <w:sz w:val="24"/>
      <w:szCs w:val="24"/>
      <w:u w:color="505050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FA658B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bdr w:val="none" w:sz="0" w:space="0" w:color="auto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8cafdd4-4528-4476-ab16-00a5750ab81c">
      <Value>3</Value>
    </TaxCatchAll>
    <TogoDueDate xmlns="e8cafdd4-4528-4476-ab16-00a5750ab81c">2099-12-31T00:00:00+00:00</TogoDueDate>
    <gd3a7737cb0047dc8ce44bed1647af23 xmlns="e8cafdd4-4528-4476-ab16-00a5750ab81c">
      <Terms xmlns="http://schemas.microsoft.com/office/infopath/2007/PartnerControls"/>
    </gd3a7737cb0047dc8ce44bed1647af23>
    <TogoImageUrl xmlns="e8cafdd4-4528-4476-ab16-00a5750ab81c" xsi:nil="true"/>
    <TogoHighlight xmlns="e8cafdd4-4528-4476-ab16-00a5750ab81c">false</TogoHighlight>
    <TogoPublishingDate xmlns="e8cafdd4-4528-4476-ab16-00a5750ab81c" xsi:nil="true"/>
    <TogoAuthor xmlns="e8cafdd4-4528-4476-ab16-00a5750ab81c">
      <UserInfo>
        <DisplayName/>
        <AccountId xsi:nil="true"/>
        <AccountType/>
      </UserInfo>
    </TogoAuthor>
    <fa99d158c7f14474ab98801009d80b56 xmlns="e8cafdd4-4528-4476-ab16-00a5750ab81c">
      <Terms xmlns="http://schemas.microsoft.com/office/infopath/2007/PartnerControls"/>
    </fa99d158c7f14474ab98801009d80b56>
    <n63ae9402be240f1a4937184116f6bcc xmlns="e8cafdd4-4528-4476-ab16-00a5750ab81c">
      <Terms xmlns="http://schemas.microsoft.com/office/infopath/2007/PartnerControls"/>
    </n63ae9402be240f1a4937184116f6bcc>
    <abe66603087445669b8b2920ee71eaef xmlns="e8cafdd4-4528-4476-ab16-00a5750ab81c">
      <Terms xmlns="http://schemas.microsoft.com/office/infopath/2007/PartnerControls">
        <TermInfo xmlns="http://schemas.microsoft.com/office/infopath/2007/PartnerControls">
          <TermName xmlns="http://schemas.microsoft.com/office/infopath/2007/PartnerControls">Brand</TermName>
          <TermId xmlns="http://schemas.microsoft.com/office/infopath/2007/PartnerControls">832b67cf-1f4d-4e03-97fa-b9a01cdb780b</TermId>
        </TermInfo>
      </Terms>
    </abe66603087445669b8b2920ee71eae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T2K" ma:contentTypeID="0x01010040A11AC9A095403B86EC8B98C09708A300B18DC44D3AD07641A07CA18912D9B9CC" ma:contentTypeVersion="10" ma:contentTypeDescription="Create a new document." ma:contentTypeScope="" ma:versionID="f381d997a993f39fd8f4af0359066a6d">
  <xsd:schema xmlns:xsd="http://www.w3.org/2001/XMLSchema" xmlns:xs="http://www.w3.org/2001/XMLSchema" xmlns:p="http://schemas.microsoft.com/office/2006/metadata/properties" xmlns:ns2="e8cafdd4-4528-4476-ab16-00a5750ab81c" targetNamespace="http://schemas.microsoft.com/office/2006/metadata/properties" ma:root="true" ma:fieldsID="b241e75dd5d45ed54e4c3890040919bd" ns2:_="">
    <xsd:import namespace="e8cafdd4-4528-4476-ab16-00a5750ab81c"/>
    <xsd:element name="properties">
      <xsd:complexType>
        <xsd:sequence>
          <xsd:element name="documentManagement">
            <xsd:complexType>
              <xsd:all>
                <xsd:element ref="ns2:abe66603087445669b8b2920ee71eaef" minOccurs="0"/>
                <xsd:element ref="ns2:TaxCatchAll" minOccurs="0"/>
                <xsd:element ref="ns2:TaxCatchAllLabel" minOccurs="0"/>
                <xsd:element ref="ns2:fa99d158c7f14474ab98801009d80b56" minOccurs="0"/>
                <xsd:element ref="ns2:TogoImageUrl" minOccurs="0"/>
                <xsd:element ref="ns2:TogoHighlight" minOccurs="0"/>
                <xsd:element ref="ns2:TogoAuthor" minOccurs="0"/>
                <xsd:element ref="ns2:gd3a7737cb0047dc8ce44bed1647af23" minOccurs="0"/>
                <xsd:element ref="ns2:n63ae9402be240f1a4937184116f6bcc" minOccurs="0"/>
                <xsd:element ref="ns2:TogoPublishingDate" minOccurs="0"/>
                <xsd:element ref="ns2:Togo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afdd4-4528-4476-ab16-00a5750ab81c" elementFormDefault="qualified">
    <xsd:import namespace="http://schemas.microsoft.com/office/2006/documentManagement/types"/>
    <xsd:import namespace="http://schemas.microsoft.com/office/infopath/2007/PartnerControls"/>
    <xsd:element name="abe66603087445669b8b2920ee71eaef" ma:index="8" nillable="true" ma:taxonomy="true" ma:internalName="abe66603087445669b8b2920ee71eaef" ma:taxonomyFieldName="T2KCategory" ma:displayName="T2K Category" ma:fieldId="{abe66603-0874-4566-9b8b-2920ee71eaef}" ma:sspId="d85e823d-31db-440c-980d-283f89df7c2e" ma:termSetId="5fcb34d7-7469-453f-8c23-50fd6054164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db4c08cc-285d-47fa-b22a-fb27dfa68643}" ma:internalName="TaxCatchAll" ma:showField="CatchAllData" ma:web="e8cafdd4-4528-4476-ab16-00a5750ab8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db4c08cc-285d-47fa-b22a-fb27dfa68643}" ma:internalName="TaxCatchAllLabel" ma:readOnly="true" ma:showField="CatchAllDataLabel" ma:web="e8cafdd4-4528-4476-ab16-00a5750ab8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fa99d158c7f14474ab98801009d80b56" ma:index="12" nillable="true" ma:taxonomy="true" ma:internalName="fa99d158c7f14474ab98801009d80b56" ma:taxonomyFieldName="TogoTags" ma:displayName="Tags" ma:fieldId="{fa99d158-c7f1-4474-ab98-801009d80b56}" ma:taxonomyMulti="true" ma:sspId="d85e823d-31db-440c-980d-283f89df7c2e" ma:termSetId="8ed7ce38-efb7-4d06-97ea-c211d216cdc7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ogoImageUrl" ma:index="14" nillable="true" ma:displayName="Image URL" ma:default="" ma:description="Image URL" ma:internalName="TogoImageUrl">
      <xsd:simpleType>
        <xsd:restriction base="dms:Text"/>
      </xsd:simpleType>
    </xsd:element>
    <xsd:element name="TogoHighlight" ma:index="15" nillable="true" ma:displayName="Highlight" ma:default="False" ma:description="Highlight" ma:internalName="TogoHighlight">
      <xsd:simpleType>
        <xsd:restriction base="dms:Boolean"/>
      </xsd:simpleType>
    </xsd:element>
    <xsd:element name="TogoAuthor" ma:index="16" nillable="true" ma:displayName="Author" ma:default="" ma:description="Author" ma:list="UserInfo" ma:internalName="TogoAuth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d3a7737cb0047dc8ce44bed1647af23" ma:index="17" nillable="true" ma:taxonomy="true" ma:internalName="gd3a7737cb0047dc8ce44bed1647af23" ma:taxonomyFieldName="TogoLocations" ma:displayName="Locations" ma:fieldId="{0d3a7737-cb00-47dc-8ce4-4bed1647af23}" ma:taxonomyMulti="true" ma:sspId="d85e823d-31db-440c-980d-283f89df7c2e" ma:termSetId="b49f64b3-4722-4336-9a5c-56c326b344d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n63ae9402be240f1a4937184116f6bcc" ma:index="19" nillable="true" ma:taxonomy="true" ma:internalName="n63ae9402be240f1a4937184116f6bcc" ma:taxonomyFieldName="TogoDepartments" ma:displayName="Departments" ma:fieldId="{763ae940-2be2-40f1-a493-7184116f6bcc}" ma:taxonomyMulti="true" ma:sspId="d85e823d-31db-440c-980d-283f89df7c2e" ma:termSetId="8ed8c9ea-7052-4c1d-a4d7-b9c10bffea6f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ogoPublishingDate" ma:index="21" nillable="true" ma:displayName="Publishing Date" ma:default="" ma:description="Publishing Date" ma:internalName="TogoPublishingDate">
      <xsd:simpleType>
        <xsd:restriction base="dms:DateTime"/>
      </xsd:simpleType>
    </xsd:element>
    <xsd:element name="TogoDueDate" ma:index="22" nillable="true" ma:displayName="Due Date" ma:default="2099-12-31T00:00:00Z" ma:description="Due Date" ma:internalName="TogoDue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404F74-BDD1-4363-ACC6-0C84755FFE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9619B4-5F72-42B8-A3A1-AE814FDFC56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262EAE-5F3A-4152-AC53-5DB7C087B783}">
  <ds:schemaRefs>
    <ds:schemaRef ds:uri="http://schemas.microsoft.com/office/2006/metadata/properties"/>
    <ds:schemaRef ds:uri="http://schemas.microsoft.com/office/infopath/2007/PartnerControls"/>
    <ds:schemaRef ds:uri="e8cafdd4-4528-4476-ab16-00a5750ab81c"/>
  </ds:schemaRefs>
</ds:datastoreItem>
</file>

<file path=customXml/itemProps4.xml><?xml version="1.0" encoding="utf-8"?>
<ds:datastoreItem xmlns:ds="http://schemas.openxmlformats.org/officeDocument/2006/customXml" ds:itemID="{4004A2E1-71B7-4207-BFCE-65BF2DCB91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cafdd4-4528-4476-ab16-00a5750ab8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388</Words>
  <Characters>2139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Acebal</dc:creator>
  <cp:lastModifiedBy>Edwin Nicolas Tello Bermudez</cp:lastModifiedBy>
  <cp:revision>4</cp:revision>
  <cp:lastPrinted>2022-10-10T20:02:00Z</cp:lastPrinted>
  <dcterms:created xsi:type="dcterms:W3CDTF">2022-10-10T20:00:00Z</dcterms:created>
  <dcterms:modified xsi:type="dcterms:W3CDTF">2022-10-10T20:03:00Z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0x01010040A11AC9A095403B86EC8B98C09708A300B18DC44D3AD07641A07CA18912D9B9CC</vt:lpwstr>
  </property>
  <property fmtid="{D5CDD505-2E9C-101B-9397-08002B2CF9AE}" pid="3" name="T2KCategory">
    <vt:lpwstr>3;#Brand|832b67cf-1f4d-4e03-97fa-b9a01cdb780b</vt:lpwstr>
  </property>
  <property fmtid="{D5CDD505-2E9C-101B-9397-08002B2CF9AE}" pid="4" name="TogoLocations">
    <vt:lpwstr/>
  </property>
  <property fmtid="{D5CDD505-2E9C-101B-9397-08002B2CF9AE}" pid="5" name="TogoTags">
    <vt:lpwstr/>
  </property>
  <property fmtid="{D5CDD505-2E9C-101B-9397-08002B2CF9AE}" pid="6" name="a01feae194714aa882aedc460c3c0dc2">
    <vt:lpwstr/>
  </property>
  <property fmtid="{D5CDD505-2E9C-101B-9397-08002B2CF9AE}" pid="7" name="TogoDepartments">
    <vt:lpwstr/>
  </property>
  <property fmtid="{D5CDD505-2E9C-101B-9397-08002B2CF9AE}" pid="8" name="TogoDocumentsCategory">
    <vt:lpwstr/>
  </property>
</Properties>
</file>