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04D5C" w14:textId="21976D26" w:rsidR="00F91EA2" w:rsidRPr="00042A5F" w:rsidRDefault="00042A5F" w:rsidP="00042A5F">
      <w:pPr>
        <w:jc w:val="center"/>
        <w:rPr>
          <w:b/>
          <w:bCs/>
          <w:sz w:val="28"/>
          <w:szCs w:val="28"/>
        </w:rPr>
      </w:pPr>
      <w:r w:rsidRPr="00042A5F">
        <w:rPr>
          <w:b/>
          <w:bCs/>
          <w:sz w:val="28"/>
          <w:szCs w:val="28"/>
        </w:rPr>
        <w:t>BCIS 5110 Project Guidelines – Spring 2023</w:t>
      </w:r>
    </w:p>
    <w:p w14:paraId="015921BE" w14:textId="365FB7AF" w:rsidR="00042A5F" w:rsidRPr="00915584" w:rsidRDefault="00042A5F" w:rsidP="00042A5F">
      <w:pPr>
        <w:shd w:val="clear" w:color="auto" w:fill="FFFFFF"/>
        <w:spacing w:before="180" w:after="180" w:line="240" w:lineRule="auto"/>
        <w:jc w:val="center"/>
        <w:rPr>
          <w:rFonts w:eastAsia="Times New Roman" w:cstheme="minorHAnsi"/>
          <w:b/>
          <w:bCs/>
          <w:color w:val="00B050"/>
        </w:rPr>
      </w:pPr>
      <w:r w:rsidRPr="00915584">
        <w:rPr>
          <w:rFonts w:eastAsia="Times New Roman" w:cstheme="minorHAnsi"/>
          <w:b/>
          <w:bCs/>
          <w:color w:val="00B050"/>
        </w:rPr>
        <w:t>Due on March 5</w:t>
      </w:r>
      <w:r w:rsidRPr="00915584">
        <w:rPr>
          <w:rFonts w:eastAsia="Times New Roman" w:cstheme="minorHAnsi"/>
          <w:b/>
          <w:bCs/>
          <w:color w:val="00B050"/>
          <w:vertAlign w:val="superscript"/>
        </w:rPr>
        <w:t>th</w:t>
      </w:r>
      <w:r w:rsidRPr="00915584">
        <w:rPr>
          <w:rFonts w:eastAsia="Times New Roman" w:cstheme="minorHAnsi"/>
          <w:b/>
          <w:bCs/>
          <w:color w:val="00B050"/>
        </w:rPr>
        <w:t xml:space="preserve"> 11:59pm, 2023</w:t>
      </w:r>
    </w:p>
    <w:p w14:paraId="257F5304" w14:textId="7A754EB3" w:rsidR="00042A5F" w:rsidRPr="00042A5F" w:rsidRDefault="00042A5F" w:rsidP="00042A5F">
      <w:pPr>
        <w:shd w:val="clear" w:color="auto" w:fill="FFFFFF"/>
        <w:spacing w:before="180" w:after="180" w:line="240" w:lineRule="auto"/>
        <w:rPr>
          <w:rFonts w:eastAsia="Times New Roman" w:cstheme="minorHAnsi"/>
          <w:color w:val="333333"/>
        </w:rPr>
      </w:pPr>
      <w:r w:rsidRPr="00042A5F">
        <w:rPr>
          <w:rFonts w:eastAsia="Times New Roman" w:cstheme="minorHAnsi"/>
          <w:b/>
          <w:bCs/>
          <w:color w:val="333333"/>
        </w:rPr>
        <w:t>Objective</w:t>
      </w:r>
    </w:p>
    <w:p w14:paraId="20A07FFF" w14:textId="35164FB5" w:rsidR="00042A5F" w:rsidRDefault="00042A5F" w:rsidP="00042A5F">
      <w:pPr>
        <w:shd w:val="clear" w:color="auto" w:fill="FFFFFF"/>
        <w:spacing w:before="180" w:after="180" w:line="240" w:lineRule="auto"/>
        <w:rPr>
          <w:rFonts w:eastAsia="Times New Roman" w:cstheme="minorHAnsi"/>
          <w:color w:val="333333"/>
        </w:rPr>
      </w:pPr>
      <w:r w:rsidRPr="00042A5F">
        <w:rPr>
          <w:rFonts w:eastAsia="Times New Roman" w:cstheme="minorHAnsi"/>
          <w:color w:val="333333"/>
        </w:rPr>
        <w:t>You will apply your knowledge and skills of Python programming and business analytics to organize and analyze real-life data for meaningful insights.</w:t>
      </w:r>
    </w:p>
    <w:p w14:paraId="33FCA04E" w14:textId="7C687D07" w:rsidR="00FE6E83" w:rsidRDefault="00FE6E83" w:rsidP="00042A5F">
      <w:pPr>
        <w:shd w:val="clear" w:color="auto" w:fill="FFFFFF"/>
        <w:spacing w:before="180" w:after="180" w:line="240" w:lineRule="auto"/>
        <w:rPr>
          <w:rFonts w:eastAsia="Times New Roman" w:cstheme="minorHAnsi"/>
          <w:color w:val="333333"/>
        </w:rPr>
      </w:pPr>
      <w:r>
        <w:rPr>
          <w:rFonts w:eastAsia="Times New Roman" w:cstheme="minorHAnsi"/>
          <w:color w:val="333333"/>
        </w:rPr>
        <w:t>Note: The following descriptions are excerpts from the document</w:t>
      </w:r>
    </w:p>
    <w:p w14:paraId="1F577CA9" w14:textId="3A6CBBF1" w:rsidR="00C124EB" w:rsidRDefault="00967939" w:rsidP="00967939">
      <w:pPr>
        <w:shd w:val="clear" w:color="auto" w:fill="FFFFFF"/>
        <w:spacing w:before="180" w:after="180" w:line="240" w:lineRule="auto"/>
        <w:rPr>
          <w:rFonts w:eastAsia="Times New Roman" w:cstheme="minorHAnsi"/>
          <w:color w:val="333333"/>
        </w:rPr>
      </w:pPr>
      <w:r>
        <w:rPr>
          <w:rFonts w:eastAsia="Times New Roman" w:cstheme="minorHAnsi"/>
          <w:color w:val="333333"/>
        </w:rPr>
        <w:t>Shen et al. (2019) “</w:t>
      </w:r>
      <w:r w:rsidRPr="00967939">
        <w:rPr>
          <w:rFonts w:eastAsia="Times New Roman" w:cstheme="minorHAnsi"/>
          <w:color w:val="333333"/>
        </w:rPr>
        <w:t>JD.com: Transactional data for the 2020 MSOM Data Driven</w:t>
      </w:r>
      <w:r>
        <w:rPr>
          <w:rFonts w:eastAsia="Times New Roman" w:cstheme="minorHAnsi"/>
          <w:color w:val="333333"/>
        </w:rPr>
        <w:t xml:space="preserve"> </w:t>
      </w:r>
      <w:r w:rsidRPr="00967939">
        <w:rPr>
          <w:rFonts w:eastAsia="Times New Roman" w:cstheme="minorHAnsi"/>
          <w:color w:val="333333"/>
        </w:rPr>
        <w:t>Research Challenge</w:t>
      </w:r>
      <w:r>
        <w:rPr>
          <w:rFonts w:eastAsia="Times New Roman" w:cstheme="minorHAnsi"/>
          <w:color w:val="333333"/>
        </w:rPr>
        <w:t>”. You may find it here</w:t>
      </w:r>
      <w:r w:rsidR="00C124EB">
        <w:rPr>
          <w:rFonts w:eastAsia="Times New Roman" w:cstheme="minorHAnsi"/>
          <w:color w:val="333333"/>
        </w:rPr>
        <w:t xml:space="preserve">: </w:t>
      </w:r>
      <w:hyperlink r:id="rId5" w:history="1">
        <w:r w:rsidR="00C124EB" w:rsidRPr="00555515">
          <w:rPr>
            <w:rStyle w:val="Hyperlink"/>
            <w:rFonts w:eastAsia="Times New Roman" w:cstheme="minorHAnsi"/>
          </w:rPr>
          <w:t>https://papers.ssrn.com/sol3/papers.cfm?abstract_id=3511861</w:t>
        </w:r>
      </w:hyperlink>
    </w:p>
    <w:p w14:paraId="6E938C05" w14:textId="77777777" w:rsidR="00C124EB" w:rsidRPr="00042A5F" w:rsidRDefault="00C124EB" w:rsidP="00967939">
      <w:pPr>
        <w:shd w:val="clear" w:color="auto" w:fill="FFFFFF"/>
        <w:spacing w:before="180" w:after="180" w:line="240" w:lineRule="auto"/>
        <w:rPr>
          <w:rFonts w:eastAsia="Times New Roman" w:cstheme="minorHAnsi"/>
          <w:color w:val="333333"/>
        </w:rPr>
      </w:pPr>
    </w:p>
    <w:p w14:paraId="6840E123" w14:textId="76BFBF2E" w:rsidR="00042A5F" w:rsidRPr="00042A5F" w:rsidRDefault="00042A5F" w:rsidP="00042A5F">
      <w:pPr>
        <w:shd w:val="clear" w:color="auto" w:fill="FFFFFF"/>
        <w:spacing w:before="180" w:after="180" w:line="240" w:lineRule="auto"/>
        <w:rPr>
          <w:rFonts w:eastAsia="Times New Roman" w:cstheme="minorHAnsi"/>
          <w:color w:val="333333"/>
        </w:rPr>
      </w:pPr>
      <w:r w:rsidRPr="00042A5F">
        <w:rPr>
          <w:rFonts w:eastAsia="Times New Roman" w:cstheme="minorHAnsi"/>
          <w:b/>
          <w:bCs/>
          <w:color w:val="333333"/>
        </w:rPr>
        <w:t>Context</w:t>
      </w:r>
    </w:p>
    <w:p w14:paraId="13BDC209" w14:textId="75625238" w:rsidR="00042A5F" w:rsidRDefault="00042A5F" w:rsidP="00042A5F">
      <w:pPr>
        <w:autoSpaceDE w:val="0"/>
        <w:autoSpaceDN w:val="0"/>
        <w:adjustRightInd w:val="0"/>
        <w:spacing w:after="0" w:line="240" w:lineRule="auto"/>
        <w:rPr>
          <w:rFonts w:cstheme="minorHAnsi"/>
        </w:rPr>
      </w:pPr>
      <w:r w:rsidRPr="00042A5F">
        <w:rPr>
          <w:rFonts w:cstheme="minorHAnsi"/>
        </w:rPr>
        <w:t>JD.com is China’s largest retailer with a net revenue of US$67.2 billion in 2018 and over 320 million annual active customers. According to the official description provided by JD.com,</w:t>
      </w:r>
    </w:p>
    <w:p w14:paraId="57F912F9" w14:textId="77777777" w:rsidR="00042A5F" w:rsidRPr="00042A5F" w:rsidRDefault="00042A5F" w:rsidP="00042A5F">
      <w:pPr>
        <w:autoSpaceDE w:val="0"/>
        <w:autoSpaceDN w:val="0"/>
        <w:adjustRightInd w:val="0"/>
        <w:spacing w:after="0" w:line="240" w:lineRule="auto"/>
        <w:rPr>
          <w:rFonts w:cstheme="minorHAnsi"/>
        </w:rPr>
      </w:pPr>
    </w:p>
    <w:p w14:paraId="4591031A" w14:textId="477FFA9A" w:rsidR="00042A5F" w:rsidRPr="00042A5F" w:rsidRDefault="00042A5F" w:rsidP="00042A5F">
      <w:pPr>
        <w:autoSpaceDE w:val="0"/>
        <w:autoSpaceDN w:val="0"/>
        <w:adjustRightInd w:val="0"/>
        <w:spacing w:after="0" w:line="240" w:lineRule="auto"/>
        <w:rPr>
          <w:rFonts w:cstheme="minorHAnsi"/>
          <w:i/>
          <w:iCs/>
        </w:rPr>
      </w:pPr>
      <w:r w:rsidRPr="00042A5F">
        <w:rPr>
          <w:rFonts w:cstheme="minorHAnsi"/>
        </w:rPr>
        <w:t>“</w:t>
      </w:r>
      <w:r w:rsidRPr="00042A5F">
        <w:rPr>
          <w:rFonts w:cstheme="minorHAnsi"/>
          <w:i/>
          <w:iCs/>
        </w:rPr>
        <w:t>JD.com is committed to providing only high-quality, authentic products, and is known for its fast delivery speed. JD.com sets the standard for online shopping through its commitment to</w:t>
      </w:r>
    </w:p>
    <w:p w14:paraId="6730CBDE" w14:textId="77777777" w:rsidR="00042A5F" w:rsidRPr="00042A5F" w:rsidRDefault="00042A5F" w:rsidP="00042A5F">
      <w:pPr>
        <w:autoSpaceDE w:val="0"/>
        <w:autoSpaceDN w:val="0"/>
        <w:adjustRightInd w:val="0"/>
        <w:spacing w:after="0" w:line="240" w:lineRule="auto"/>
        <w:rPr>
          <w:rFonts w:cstheme="minorHAnsi"/>
          <w:i/>
          <w:iCs/>
        </w:rPr>
      </w:pPr>
      <w:r w:rsidRPr="00042A5F">
        <w:rPr>
          <w:rFonts w:cstheme="minorHAnsi"/>
          <w:i/>
          <w:iCs/>
        </w:rPr>
        <w:t>quality, authenticity, and its vast product offering covering everything from fresh food and</w:t>
      </w:r>
    </w:p>
    <w:p w14:paraId="569C3263" w14:textId="0759EA3A" w:rsidR="00042A5F" w:rsidRPr="00042A5F" w:rsidRDefault="00042A5F" w:rsidP="00042A5F">
      <w:pPr>
        <w:autoSpaceDE w:val="0"/>
        <w:autoSpaceDN w:val="0"/>
        <w:adjustRightInd w:val="0"/>
        <w:spacing w:after="0" w:line="240" w:lineRule="auto"/>
        <w:rPr>
          <w:rFonts w:cstheme="minorHAnsi"/>
          <w:i/>
          <w:iCs/>
        </w:rPr>
      </w:pPr>
      <w:r w:rsidRPr="00042A5F">
        <w:rPr>
          <w:rFonts w:cstheme="minorHAnsi"/>
          <w:i/>
          <w:iCs/>
        </w:rPr>
        <w:t xml:space="preserve">apparel to electronics and cosmetics. JD.com combines its </w:t>
      </w:r>
      <w:r w:rsidRPr="00042A5F">
        <w:rPr>
          <w:rFonts w:cstheme="minorHAnsi"/>
          <w:b/>
          <w:bCs/>
          <w:i/>
          <w:iCs/>
        </w:rPr>
        <w:t>business model of first party</w:t>
      </w:r>
      <w:r w:rsidRPr="00042A5F">
        <w:rPr>
          <w:rFonts w:cstheme="minorHAnsi"/>
          <w:i/>
          <w:iCs/>
        </w:rPr>
        <w:t xml:space="preserve">, where it controls the entire supply chain, </w:t>
      </w:r>
      <w:r w:rsidRPr="00042A5F">
        <w:rPr>
          <w:rFonts w:cstheme="minorHAnsi"/>
          <w:b/>
          <w:bCs/>
          <w:i/>
          <w:iCs/>
        </w:rPr>
        <w:t>with a marketplace</w:t>
      </w:r>
      <w:r w:rsidRPr="00042A5F">
        <w:rPr>
          <w:rFonts w:cstheme="minorHAnsi"/>
          <w:i/>
          <w:iCs/>
        </w:rPr>
        <w:t xml:space="preserve"> that intentionally limits the number of</w:t>
      </w:r>
    </w:p>
    <w:p w14:paraId="4145E6D7" w14:textId="77777777" w:rsidR="00042A5F" w:rsidRPr="00042A5F" w:rsidRDefault="00042A5F" w:rsidP="00042A5F">
      <w:pPr>
        <w:autoSpaceDE w:val="0"/>
        <w:autoSpaceDN w:val="0"/>
        <w:adjustRightInd w:val="0"/>
        <w:spacing w:after="0" w:line="240" w:lineRule="auto"/>
        <w:rPr>
          <w:rFonts w:cstheme="minorHAnsi"/>
          <w:i/>
          <w:iCs/>
        </w:rPr>
      </w:pPr>
      <w:r w:rsidRPr="00042A5F">
        <w:rPr>
          <w:rFonts w:cstheme="minorHAnsi"/>
          <w:i/>
          <w:iCs/>
        </w:rPr>
        <w:t>sellers, to ensure that it can maintain strict quality oversight. JD.com has a nationwide</w:t>
      </w:r>
    </w:p>
    <w:p w14:paraId="41DF2869" w14:textId="12E3DDBD" w:rsidR="00042A5F" w:rsidRPr="00042A5F" w:rsidRDefault="00042A5F" w:rsidP="00042A5F">
      <w:pPr>
        <w:autoSpaceDE w:val="0"/>
        <w:autoSpaceDN w:val="0"/>
        <w:adjustRightInd w:val="0"/>
        <w:spacing w:after="0" w:line="240" w:lineRule="auto"/>
        <w:rPr>
          <w:rFonts w:eastAsia="Times New Roman" w:cstheme="minorHAnsi"/>
          <w:color w:val="333333"/>
        </w:rPr>
      </w:pPr>
      <w:r w:rsidRPr="00042A5F">
        <w:rPr>
          <w:rFonts w:cstheme="minorHAnsi"/>
          <w:i/>
          <w:iCs/>
        </w:rPr>
        <w:t xml:space="preserve">fulfillment network covers 99% of China’s population and </w:t>
      </w:r>
      <w:proofErr w:type="gramStart"/>
      <w:r w:rsidRPr="00042A5F">
        <w:rPr>
          <w:rFonts w:cstheme="minorHAnsi"/>
          <w:i/>
          <w:iCs/>
        </w:rPr>
        <w:t>is able to</w:t>
      </w:r>
      <w:proofErr w:type="gramEnd"/>
      <w:r w:rsidRPr="00042A5F">
        <w:rPr>
          <w:rFonts w:cstheme="minorHAnsi"/>
          <w:i/>
          <w:iCs/>
        </w:rPr>
        <w:t xml:space="preserve"> provide standard same- and next-day delivery as standard for approximately 90% of orders</w:t>
      </w:r>
      <w:r w:rsidRPr="00042A5F">
        <w:rPr>
          <w:rFonts w:cstheme="minorHAnsi"/>
        </w:rPr>
        <w:t>.”</w:t>
      </w:r>
    </w:p>
    <w:p w14:paraId="291E2447" w14:textId="77777777" w:rsidR="00042A5F" w:rsidRPr="00042A5F" w:rsidRDefault="00042A5F" w:rsidP="00042A5F">
      <w:pPr>
        <w:shd w:val="clear" w:color="auto" w:fill="FFFFFF"/>
        <w:spacing w:before="180" w:after="180" w:line="240" w:lineRule="auto"/>
        <w:rPr>
          <w:rFonts w:eastAsia="Times New Roman" w:cstheme="minorHAnsi"/>
          <w:color w:val="333333"/>
        </w:rPr>
      </w:pPr>
      <w:r w:rsidRPr="00042A5F">
        <w:rPr>
          <w:rFonts w:eastAsia="Times New Roman" w:cstheme="minorHAnsi"/>
          <w:b/>
          <w:bCs/>
          <w:color w:val="333333"/>
        </w:rPr>
        <w:t>Data</w:t>
      </w:r>
    </w:p>
    <w:p w14:paraId="283165F8" w14:textId="77777777" w:rsidR="00042A5F" w:rsidRPr="00042A5F" w:rsidRDefault="00042A5F" w:rsidP="00042A5F">
      <w:pPr>
        <w:autoSpaceDE w:val="0"/>
        <w:autoSpaceDN w:val="0"/>
        <w:adjustRightInd w:val="0"/>
        <w:spacing w:after="0" w:line="240" w:lineRule="auto"/>
        <w:rPr>
          <w:rFonts w:cstheme="minorHAnsi"/>
        </w:rPr>
      </w:pPr>
      <w:r w:rsidRPr="00042A5F">
        <w:rPr>
          <w:rFonts w:cstheme="minorHAnsi"/>
        </w:rPr>
        <w:t>The data sets provided by JD.com capture a “full customer experience cycle” that begins at the</w:t>
      </w:r>
    </w:p>
    <w:p w14:paraId="0455E7B7" w14:textId="090B1A6A" w:rsidR="00042A5F" w:rsidRDefault="00042A5F" w:rsidP="00042A5F">
      <w:pPr>
        <w:autoSpaceDE w:val="0"/>
        <w:autoSpaceDN w:val="0"/>
        <w:adjustRightInd w:val="0"/>
        <w:spacing w:after="0" w:line="240" w:lineRule="auto"/>
        <w:rPr>
          <w:rFonts w:cstheme="minorHAnsi"/>
        </w:rPr>
      </w:pPr>
      <w:r w:rsidRPr="00042A5F">
        <w:rPr>
          <w:rFonts w:cstheme="minorHAnsi"/>
        </w:rPr>
        <w:t xml:space="preserve">moment when a customer browses through products available on the platform before placing their order and ends </w:t>
      </w:r>
      <w:proofErr w:type="gramStart"/>
      <w:r w:rsidRPr="00042A5F">
        <w:rPr>
          <w:rFonts w:cstheme="minorHAnsi"/>
        </w:rPr>
        <w:t>at the moment</w:t>
      </w:r>
      <w:proofErr w:type="gramEnd"/>
      <w:r w:rsidRPr="00042A5F">
        <w:rPr>
          <w:rFonts w:cstheme="minorHAnsi"/>
        </w:rPr>
        <w:t xml:space="preserve"> when the customer receives the products at </w:t>
      </w:r>
      <w:r>
        <w:rPr>
          <w:rFonts w:cstheme="minorHAnsi"/>
        </w:rPr>
        <w:t xml:space="preserve">their </w:t>
      </w:r>
      <w:r w:rsidRPr="00042A5F">
        <w:rPr>
          <w:rFonts w:cstheme="minorHAnsi"/>
        </w:rPr>
        <w:t xml:space="preserve">designated location. The data sets provide information on </w:t>
      </w:r>
      <w:r w:rsidRPr="00042A5F">
        <w:rPr>
          <w:rFonts w:cstheme="minorHAnsi"/>
          <w:b/>
          <w:bCs/>
        </w:rPr>
        <w:t>2.5 million customers</w:t>
      </w:r>
      <w:r w:rsidRPr="00042A5F">
        <w:rPr>
          <w:rFonts w:cstheme="minorHAnsi"/>
        </w:rPr>
        <w:t xml:space="preserve"> over </w:t>
      </w:r>
      <w:r w:rsidRPr="00042A5F">
        <w:rPr>
          <w:rFonts w:cstheme="minorHAnsi"/>
          <w:b/>
          <w:bCs/>
        </w:rPr>
        <w:t>30,000 SKUs</w:t>
      </w:r>
      <w:r w:rsidRPr="00042A5F">
        <w:rPr>
          <w:rFonts w:cstheme="minorHAnsi"/>
        </w:rPr>
        <w:t xml:space="preserve"> in </w:t>
      </w:r>
      <w:r w:rsidRPr="00042A5F">
        <w:rPr>
          <w:rFonts w:cstheme="minorHAnsi"/>
          <w:b/>
          <w:bCs/>
        </w:rPr>
        <w:t>one specific product category</w:t>
      </w:r>
      <w:r w:rsidRPr="00042A5F">
        <w:rPr>
          <w:rFonts w:cstheme="minorHAnsi"/>
        </w:rPr>
        <w:t xml:space="preserve"> during </w:t>
      </w:r>
      <w:r w:rsidRPr="00042A5F">
        <w:rPr>
          <w:rFonts w:cstheme="minorHAnsi"/>
          <w:b/>
          <w:bCs/>
        </w:rPr>
        <w:t>the month of March in 2018</w:t>
      </w:r>
      <w:r w:rsidRPr="00042A5F">
        <w:rPr>
          <w:rFonts w:cstheme="minorHAnsi"/>
        </w:rPr>
        <w:t>.</w:t>
      </w:r>
    </w:p>
    <w:p w14:paraId="0A010F08" w14:textId="65AA540F" w:rsidR="00013AA5" w:rsidRDefault="00013AA5" w:rsidP="00042A5F">
      <w:pPr>
        <w:autoSpaceDE w:val="0"/>
        <w:autoSpaceDN w:val="0"/>
        <w:adjustRightInd w:val="0"/>
        <w:spacing w:after="0" w:line="240" w:lineRule="auto"/>
        <w:rPr>
          <w:rFonts w:cstheme="minorHAnsi"/>
        </w:rPr>
      </w:pPr>
    </w:p>
    <w:p w14:paraId="5267BF74" w14:textId="79CEC0E3" w:rsidR="00013AA5" w:rsidRDefault="00013AA5" w:rsidP="00013AA5">
      <w:pPr>
        <w:autoSpaceDE w:val="0"/>
        <w:autoSpaceDN w:val="0"/>
        <w:adjustRightInd w:val="0"/>
        <w:spacing w:after="0" w:line="240" w:lineRule="auto"/>
        <w:rPr>
          <w:rFonts w:cstheme="minorHAnsi"/>
        </w:rPr>
      </w:pPr>
      <w:r w:rsidRPr="00013AA5">
        <w:rPr>
          <w:rFonts w:cstheme="minorHAnsi"/>
        </w:rPr>
        <w:t>Note that the data provided by JD.com represent only a small sample of users and SKUs. Therefore, the database</w:t>
      </w:r>
      <w:r>
        <w:rPr>
          <w:rFonts w:cstheme="minorHAnsi"/>
        </w:rPr>
        <w:t xml:space="preserve"> </w:t>
      </w:r>
      <w:r w:rsidRPr="00013AA5">
        <w:rPr>
          <w:rFonts w:cstheme="minorHAnsi"/>
        </w:rPr>
        <w:t>does not necessarily fully capture the business performance or business trends of JD.com.</w:t>
      </w:r>
    </w:p>
    <w:p w14:paraId="0AF22858" w14:textId="07026EAC" w:rsidR="00042A5F" w:rsidRDefault="00042A5F" w:rsidP="00042A5F">
      <w:pPr>
        <w:autoSpaceDE w:val="0"/>
        <w:autoSpaceDN w:val="0"/>
        <w:adjustRightInd w:val="0"/>
        <w:spacing w:after="0" w:line="240" w:lineRule="auto"/>
        <w:rPr>
          <w:rFonts w:cstheme="minorHAnsi"/>
        </w:rPr>
      </w:pPr>
    </w:p>
    <w:p w14:paraId="035C6087" w14:textId="0B088B7E" w:rsidR="00042A5F" w:rsidRDefault="00042A5F" w:rsidP="00042A5F">
      <w:pPr>
        <w:autoSpaceDE w:val="0"/>
        <w:autoSpaceDN w:val="0"/>
        <w:adjustRightInd w:val="0"/>
        <w:spacing w:after="0" w:line="240" w:lineRule="auto"/>
        <w:rPr>
          <w:rFonts w:cstheme="minorHAnsi"/>
        </w:rPr>
      </w:pPr>
      <w:r>
        <w:rPr>
          <w:rFonts w:cstheme="minorHAnsi"/>
        </w:rPr>
        <w:t>We focus on three tables of this large dataset.</w:t>
      </w:r>
    </w:p>
    <w:p w14:paraId="61DC246F" w14:textId="556E90FD" w:rsidR="00042A5F" w:rsidRDefault="00042A5F" w:rsidP="00042A5F">
      <w:pPr>
        <w:autoSpaceDE w:val="0"/>
        <w:autoSpaceDN w:val="0"/>
        <w:adjustRightInd w:val="0"/>
        <w:spacing w:after="0" w:line="240" w:lineRule="auto"/>
        <w:rPr>
          <w:rFonts w:cstheme="minorHAnsi"/>
        </w:rPr>
      </w:pPr>
    </w:p>
    <w:p w14:paraId="0DBD0B83" w14:textId="7BC99DF5" w:rsidR="00042A5F" w:rsidRPr="00042A5F" w:rsidRDefault="00013AA5" w:rsidP="00042A5F">
      <w:pPr>
        <w:pStyle w:val="ListParagraph"/>
        <w:numPr>
          <w:ilvl w:val="0"/>
          <w:numId w:val="5"/>
        </w:numPr>
        <w:autoSpaceDE w:val="0"/>
        <w:autoSpaceDN w:val="0"/>
        <w:adjustRightInd w:val="0"/>
        <w:spacing w:after="0" w:line="240" w:lineRule="auto"/>
        <w:rPr>
          <w:rFonts w:eastAsia="Times New Roman" w:cstheme="minorHAnsi"/>
          <w:b/>
          <w:bCs/>
          <w:color w:val="333333"/>
        </w:rPr>
      </w:pPr>
      <w:r>
        <w:rPr>
          <w:rFonts w:eastAsia="Times New Roman" w:cstheme="minorHAnsi"/>
          <w:b/>
          <w:bCs/>
          <w:color w:val="333333"/>
        </w:rPr>
        <w:t xml:space="preserve">Table </w:t>
      </w:r>
      <w:r w:rsidRPr="00013AA5">
        <w:rPr>
          <w:rFonts w:eastAsia="Times New Roman" w:cstheme="minorHAnsi"/>
          <w:b/>
          <w:bCs/>
          <w:color w:val="333333"/>
        </w:rPr>
        <w:t>JD_sku_data.csv</w:t>
      </w:r>
    </w:p>
    <w:p w14:paraId="229720DE" w14:textId="77777777" w:rsidR="00013AA5" w:rsidRDefault="00013AA5" w:rsidP="00013AA5">
      <w:pPr>
        <w:autoSpaceDE w:val="0"/>
        <w:autoSpaceDN w:val="0"/>
        <w:adjustRightInd w:val="0"/>
        <w:spacing w:after="0" w:line="240" w:lineRule="auto"/>
        <w:rPr>
          <w:rFonts w:cstheme="minorHAnsi"/>
        </w:rPr>
      </w:pPr>
      <w:r w:rsidRPr="00013AA5">
        <w:rPr>
          <w:rFonts w:cstheme="minorHAnsi"/>
        </w:rPr>
        <w:t xml:space="preserve">The </w:t>
      </w:r>
      <w:proofErr w:type="spellStart"/>
      <w:r w:rsidRPr="00013AA5">
        <w:rPr>
          <w:rFonts w:cstheme="minorHAnsi"/>
        </w:rPr>
        <w:t>sku</w:t>
      </w:r>
      <w:proofErr w:type="spellEnd"/>
      <w:r w:rsidRPr="00013AA5">
        <w:rPr>
          <w:rFonts w:cstheme="minorHAnsi"/>
        </w:rPr>
        <w:t xml:space="preserve"> table describes the characteristics of each of the 31,868 SKUs that belong to a single product category. Each entry in the </w:t>
      </w:r>
      <w:proofErr w:type="spellStart"/>
      <w:r w:rsidRPr="00013AA5">
        <w:rPr>
          <w:rFonts w:cstheme="minorHAnsi"/>
        </w:rPr>
        <w:t>skus</w:t>
      </w:r>
      <w:proofErr w:type="spellEnd"/>
      <w:r w:rsidRPr="00013AA5">
        <w:rPr>
          <w:rFonts w:cstheme="minorHAnsi"/>
        </w:rPr>
        <w:t xml:space="preserve"> table corresponds to a unique SKU (</w:t>
      </w:r>
      <w:proofErr w:type="spellStart"/>
      <w:r w:rsidRPr="00013AA5">
        <w:rPr>
          <w:rFonts w:cstheme="minorHAnsi"/>
        </w:rPr>
        <w:t>sku_ID</w:t>
      </w:r>
      <w:proofErr w:type="spellEnd"/>
      <w:r w:rsidRPr="00013AA5">
        <w:rPr>
          <w:rFonts w:cstheme="minorHAnsi"/>
        </w:rPr>
        <w:t>). In addition, each SKU ID is “</w:t>
      </w:r>
      <w:proofErr w:type="spellStart"/>
      <w:r w:rsidRPr="00013AA5">
        <w:rPr>
          <w:rFonts w:cstheme="minorHAnsi"/>
        </w:rPr>
        <w:t>sellerspecific</w:t>
      </w:r>
      <w:proofErr w:type="spellEnd"/>
      <w:r w:rsidRPr="00013AA5">
        <w:rPr>
          <w:rFonts w:cstheme="minorHAnsi"/>
        </w:rPr>
        <w:t xml:space="preserve">.” For example, an identical product that is sold by JD as a 1P product and by a </w:t>
      </w:r>
      <w:proofErr w:type="gramStart"/>
      <w:r w:rsidRPr="00013AA5">
        <w:rPr>
          <w:rFonts w:cstheme="minorHAnsi"/>
        </w:rPr>
        <w:t>third party</w:t>
      </w:r>
      <w:proofErr w:type="gramEnd"/>
      <w:r w:rsidRPr="00013AA5">
        <w:rPr>
          <w:rFonts w:cstheme="minorHAnsi"/>
        </w:rPr>
        <w:t xml:space="preserve"> seller as a 3P product will be treated as two separate SKUs with different SKU IDs. Similarly, an identical product sold by multiple third-party sellers will be denoted by different SKU IDs.</w:t>
      </w:r>
    </w:p>
    <w:p w14:paraId="6BA72528" w14:textId="77777777" w:rsidR="00013AA5" w:rsidRDefault="00013AA5" w:rsidP="00013AA5">
      <w:pPr>
        <w:autoSpaceDE w:val="0"/>
        <w:autoSpaceDN w:val="0"/>
        <w:adjustRightInd w:val="0"/>
        <w:spacing w:after="0" w:line="240" w:lineRule="auto"/>
        <w:rPr>
          <w:rFonts w:cstheme="minorHAnsi"/>
        </w:rPr>
      </w:pPr>
    </w:p>
    <w:p w14:paraId="218F78ED" w14:textId="1AD4AABF" w:rsidR="00013AA5" w:rsidRPr="00013AA5" w:rsidRDefault="00013AA5" w:rsidP="00013AA5">
      <w:pPr>
        <w:autoSpaceDE w:val="0"/>
        <w:autoSpaceDN w:val="0"/>
        <w:adjustRightInd w:val="0"/>
        <w:spacing w:after="0" w:line="240" w:lineRule="auto"/>
        <w:rPr>
          <w:rFonts w:cstheme="minorHAnsi"/>
        </w:rPr>
      </w:pPr>
      <w:r w:rsidRPr="00013AA5">
        <w:rPr>
          <w:rFonts w:cstheme="minorHAnsi"/>
        </w:rPr>
        <w:t>Each SKU also has two key attributes: the first attribute takes on a value that ranges from 1 to 4,</w:t>
      </w:r>
    </w:p>
    <w:p w14:paraId="181ED366" w14:textId="77777777" w:rsidR="00013AA5" w:rsidRPr="00013AA5" w:rsidRDefault="00013AA5" w:rsidP="00013AA5">
      <w:pPr>
        <w:autoSpaceDE w:val="0"/>
        <w:autoSpaceDN w:val="0"/>
        <w:adjustRightInd w:val="0"/>
        <w:spacing w:after="0" w:line="240" w:lineRule="auto"/>
        <w:rPr>
          <w:rFonts w:cstheme="minorHAnsi"/>
        </w:rPr>
      </w:pPr>
      <w:r w:rsidRPr="00013AA5">
        <w:rPr>
          <w:rFonts w:cstheme="minorHAnsi"/>
        </w:rPr>
        <w:lastRenderedPageBreak/>
        <w:t>and the second attribute takes on a value that ranges from 30 to 100. For each attribute, a higher</w:t>
      </w:r>
    </w:p>
    <w:p w14:paraId="71A0A57A" w14:textId="77777777" w:rsidR="00013AA5" w:rsidRPr="00013AA5" w:rsidRDefault="00013AA5" w:rsidP="00013AA5">
      <w:pPr>
        <w:autoSpaceDE w:val="0"/>
        <w:autoSpaceDN w:val="0"/>
        <w:adjustRightInd w:val="0"/>
        <w:spacing w:after="0" w:line="240" w:lineRule="auto"/>
        <w:rPr>
          <w:rFonts w:cstheme="minorHAnsi"/>
        </w:rPr>
      </w:pPr>
      <w:r w:rsidRPr="00013AA5">
        <w:rPr>
          <w:rFonts w:cstheme="minorHAnsi"/>
        </w:rPr>
        <w:t>value indicates better performance of a certain functionality (e.g., longer battery life and higher</w:t>
      </w:r>
    </w:p>
    <w:p w14:paraId="43EB82D3" w14:textId="77777777" w:rsidR="00013AA5" w:rsidRDefault="00013AA5" w:rsidP="00013AA5">
      <w:pPr>
        <w:autoSpaceDE w:val="0"/>
        <w:autoSpaceDN w:val="0"/>
        <w:adjustRightInd w:val="0"/>
        <w:spacing w:after="0" w:line="240" w:lineRule="auto"/>
        <w:rPr>
          <w:rFonts w:cstheme="minorHAnsi"/>
        </w:rPr>
      </w:pPr>
      <w:r w:rsidRPr="00013AA5">
        <w:rPr>
          <w:rFonts w:cstheme="minorHAnsi"/>
        </w:rPr>
        <w:t>screen resolution).</w:t>
      </w:r>
    </w:p>
    <w:p w14:paraId="4505DCEE" w14:textId="77777777" w:rsidR="00013AA5" w:rsidRDefault="00013AA5" w:rsidP="00013AA5">
      <w:pPr>
        <w:autoSpaceDE w:val="0"/>
        <w:autoSpaceDN w:val="0"/>
        <w:adjustRightInd w:val="0"/>
        <w:spacing w:after="0" w:line="240" w:lineRule="auto"/>
        <w:rPr>
          <w:rFonts w:cstheme="minorHAnsi"/>
        </w:rPr>
      </w:pPr>
    </w:p>
    <w:p w14:paraId="4CD27394" w14:textId="3975E6A9" w:rsidR="00013AA5" w:rsidRDefault="00013AA5" w:rsidP="00013AA5">
      <w:pPr>
        <w:autoSpaceDE w:val="0"/>
        <w:autoSpaceDN w:val="0"/>
        <w:adjustRightInd w:val="0"/>
        <w:spacing w:after="0" w:line="240" w:lineRule="auto"/>
        <w:rPr>
          <w:rFonts w:cstheme="minorHAnsi"/>
        </w:rPr>
      </w:pPr>
      <w:r w:rsidRPr="00013AA5">
        <w:rPr>
          <w:rFonts w:cstheme="minorHAnsi"/>
        </w:rPr>
        <w:t xml:space="preserve">For each SKU, the </w:t>
      </w:r>
      <w:proofErr w:type="spellStart"/>
      <w:r w:rsidRPr="00013AA5">
        <w:rPr>
          <w:rFonts w:cstheme="minorHAnsi"/>
        </w:rPr>
        <w:t>skus</w:t>
      </w:r>
      <w:proofErr w:type="spellEnd"/>
      <w:r w:rsidRPr="00013AA5">
        <w:rPr>
          <w:rFonts w:cstheme="minorHAnsi"/>
        </w:rPr>
        <w:t xml:space="preserve"> table provides two extra elements: </w:t>
      </w:r>
      <w:proofErr w:type="spellStart"/>
      <w:r w:rsidRPr="00013AA5">
        <w:rPr>
          <w:rFonts w:cstheme="minorHAnsi"/>
        </w:rPr>
        <w:t>activate_date</w:t>
      </w:r>
      <w:proofErr w:type="spellEnd"/>
      <w:r w:rsidRPr="00013AA5">
        <w:rPr>
          <w:rFonts w:cstheme="minorHAnsi"/>
        </w:rPr>
        <w:t xml:space="preserve"> and </w:t>
      </w:r>
      <w:proofErr w:type="spellStart"/>
      <w:r w:rsidRPr="00013AA5">
        <w:rPr>
          <w:rFonts w:cstheme="minorHAnsi"/>
        </w:rPr>
        <w:t>deactivate_date</w:t>
      </w:r>
      <w:proofErr w:type="spellEnd"/>
      <w:r w:rsidRPr="00013AA5">
        <w:rPr>
          <w:rFonts w:cstheme="minorHAnsi"/>
        </w:rPr>
        <w:t>.</w:t>
      </w:r>
      <w:r>
        <w:rPr>
          <w:rFonts w:cstheme="minorHAnsi"/>
        </w:rPr>
        <w:t xml:space="preserve"> </w:t>
      </w:r>
      <w:r w:rsidRPr="00013AA5">
        <w:rPr>
          <w:rFonts w:cstheme="minorHAnsi"/>
        </w:rPr>
        <w:t>The former specifies the date at which an SKU is first introduced on the JD.com platform and the</w:t>
      </w:r>
      <w:r>
        <w:rPr>
          <w:rFonts w:cstheme="minorHAnsi"/>
        </w:rPr>
        <w:t xml:space="preserve"> </w:t>
      </w:r>
      <w:r w:rsidRPr="00013AA5">
        <w:rPr>
          <w:rFonts w:cstheme="minorHAnsi"/>
        </w:rPr>
        <w:t>latter specifies the date at which the SKU is terminated and removed from JD.com.6 Notice that</w:t>
      </w:r>
      <w:r>
        <w:rPr>
          <w:rFonts w:cstheme="minorHAnsi"/>
        </w:rPr>
        <w:t xml:space="preserve"> </w:t>
      </w:r>
      <w:r w:rsidRPr="00013AA5">
        <w:rPr>
          <w:rFonts w:cstheme="minorHAnsi"/>
        </w:rPr>
        <w:t xml:space="preserve">the data set only lists a valid </w:t>
      </w:r>
      <w:proofErr w:type="spellStart"/>
      <w:r w:rsidRPr="00013AA5">
        <w:rPr>
          <w:rFonts w:cstheme="minorHAnsi"/>
        </w:rPr>
        <w:t>activate_date</w:t>
      </w:r>
      <w:proofErr w:type="spellEnd"/>
      <w:r w:rsidRPr="00013AA5">
        <w:rPr>
          <w:rFonts w:cstheme="minorHAnsi"/>
        </w:rPr>
        <w:t xml:space="preserve"> and </w:t>
      </w:r>
      <w:proofErr w:type="spellStart"/>
      <w:r w:rsidRPr="00013AA5">
        <w:rPr>
          <w:rFonts w:cstheme="minorHAnsi"/>
        </w:rPr>
        <w:t>deactivate_date</w:t>
      </w:r>
      <w:proofErr w:type="spellEnd"/>
      <w:r w:rsidRPr="00013AA5">
        <w:rPr>
          <w:rFonts w:cstheme="minorHAnsi"/>
        </w:rPr>
        <w:t xml:space="preserve"> when one of these dates occurred</w:t>
      </w:r>
      <w:r>
        <w:rPr>
          <w:rFonts w:cstheme="minorHAnsi"/>
        </w:rPr>
        <w:t xml:space="preserve"> </w:t>
      </w:r>
      <w:r w:rsidRPr="00013AA5">
        <w:rPr>
          <w:rFonts w:cstheme="minorHAnsi"/>
        </w:rPr>
        <w:t>within the month of March in 2018. If one of these fields is empty, this means that the SKU was</w:t>
      </w:r>
      <w:r>
        <w:rPr>
          <w:rFonts w:cstheme="minorHAnsi"/>
        </w:rPr>
        <w:t xml:space="preserve"> </w:t>
      </w:r>
      <w:r w:rsidRPr="00013AA5">
        <w:rPr>
          <w:rFonts w:cstheme="minorHAnsi"/>
        </w:rPr>
        <w:t>activated before March 2018 and/or deactivated after March 2018.</w:t>
      </w:r>
    </w:p>
    <w:p w14:paraId="71B46B7B" w14:textId="62413C31" w:rsidR="00013AA5" w:rsidRPr="00013AA5" w:rsidRDefault="00013AA5" w:rsidP="00013AA5">
      <w:pPr>
        <w:autoSpaceDE w:val="0"/>
        <w:autoSpaceDN w:val="0"/>
        <w:adjustRightInd w:val="0"/>
        <w:spacing w:after="0" w:line="240" w:lineRule="auto"/>
        <w:rPr>
          <w:rFonts w:cstheme="minorHAnsi"/>
        </w:rPr>
      </w:pPr>
      <w:r>
        <w:rPr>
          <w:rFonts w:cstheme="minorHAnsi"/>
          <w:noProof/>
        </w:rPr>
        <w:drawing>
          <wp:inline distT="0" distB="0" distL="0" distR="0" wp14:anchorId="356898E5" wp14:editId="776E6C64">
            <wp:extent cx="5941060" cy="1798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060" cy="1798955"/>
                    </a:xfrm>
                    <a:prstGeom prst="rect">
                      <a:avLst/>
                    </a:prstGeom>
                    <a:noFill/>
                    <a:ln>
                      <a:noFill/>
                    </a:ln>
                  </pic:spPr>
                </pic:pic>
              </a:graphicData>
            </a:graphic>
          </wp:inline>
        </w:drawing>
      </w:r>
    </w:p>
    <w:p w14:paraId="23A34E38" w14:textId="77777777" w:rsidR="00013AA5" w:rsidRDefault="00013AA5" w:rsidP="00042A5F">
      <w:pPr>
        <w:shd w:val="clear" w:color="auto" w:fill="FFFFFF"/>
        <w:spacing w:before="180" w:after="180" w:line="240" w:lineRule="auto"/>
        <w:rPr>
          <w:rFonts w:eastAsia="Times New Roman" w:cstheme="minorHAnsi"/>
          <w:b/>
          <w:bCs/>
          <w:color w:val="333333"/>
        </w:rPr>
      </w:pPr>
    </w:p>
    <w:p w14:paraId="560469CC" w14:textId="18221A9A" w:rsidR="00013AA5" w:rsidRPr="00013AA5" w:rsidRDefault="00013AA5" w:rsidP="00013AA5">
      <w:pPr>
        <w:pStyle w:val="ListParagraph"/>
        <w:numPr>
          <w:ilvl w:val="0"/>
          <w:numId w:val="5"/>
        </w:numPr>
        <w:shd w:val="clear" w:color="auto" w:fill="FFFFFF"/>
        <w:spacing w:before="180" w:after="180" w:line="240" w:lineRule="auto"/>
        <w:rPr>
          <w:rFonts w:eastAsia="Times New Roman" w:cstheme="minorHAnsi"/>
          <w:b/>
          <w:bCs/>
          <w:color w:val="333333"/>
        </w:rPr>
      </w:pPr>
      <w:r>
        <w:rPr>
          <w:rFonts w:eastAsia="Times New Roman" w:cstheme="minorHAnsi"/>
          <w:b/>
          <w:bCs/>
          <w:color w:val="333333"/>
        </w:rPr>
        <w:t xml:space="preserve">Table </w:t>
      </w:r>
      <w:r w:rsidRPr="00013AA5">
        <w:rPr>
          <w:rFonts w:eastAsia="Times New Roman" w:cstheme="minorHAnsi"/>
          <w:b/>
          <w:bCs/>
          <w:color w:val="333333"/>
        </w:rPr>
        <w:t>JD_user_data.csv</w:t>
      </w:r>
    </w:p>
    <w:p w14:paraId="244174E0" w14:textId="77777777" w:rsidR="009F3314" w:rsidRDefault="009F3314" w:rsidP="009F3314">
      <w:pPr>
        <w:pStyle w:val="ListParagraph"/>
        <w:autoSpaceDE w:val="0"/>
        <w:autoSpaceDN w:val="0"/>
        <w:adjustRightInd w:val="0"/>
        <w:spacing w:after="0" w:line="240" w:lineRule="auto"/>
        <w:rPr>
          <w:rFonts w:ascii="CIDFont+F1" w:hAnsi="CIDFont+F1" w:cs="CIDFont+F1"/>
          <w:sz w:val="24"/>
          <w:szCs w:val="24"/>
        </w:rPr>
      </w:pPr>
    </w:p>
    <w:p w14:paraId="10BFEA54" w14:textId="0BA13F91" w:rsidR="00013AA5" w:rsidRDefault="009F3314" w:rsidP="009F3314">
      <w:pPr>
        <w:autoSpaceDE w:val="0"/>
        <w:autoSpaceDN w:val="0"/>
        <w:adjustRightInd w:val="0"/>
        <w:spacing w:after="0" w:line="240" w:lineRule="auto"/>
        <w:rPr>
          <w:rFonts w:cstheme="minorHAnsi"/>
        </w:rPr>
      </w:pPr>
      <w:r w:rsidRPr="009F3314">
        <w:rPr>
          <w:rFonts w:ascii="CIDFont+F1" w:hAnsi="CIDFont+F1" w:cs="CIDFont+F1"/>
          <w:sz w:val="24"/>
          <w:szCs w:val="24"/>
        </w:rPr>
        <w:t xml:space="preserve">The </w:t>
      </w:r>
      <w:r w:rsidRPr="009F3314">
        <w:rPr>
          <w:rFonts w:ascii="CIDFont+F5" w:hAnsi="CIDFont+F5" w:cs="CIDFont+F5"/>
          <w:sz w:val="24"/>
          <w:szCs w:val="24"/>
        </w:rPr>
        <w:t xml:space="preserve">users </w:t>
      </w:r>
      <w:r w:rsidRPr="009F3314">
        <w:rPr>
          <w:rFonts w:ascii="CIDFont+F1" w:hAnsi="CIDFont+F1" w:cs="CIDFont+F1"/>
          <w:sz w:val="24"/>
          <w:szCs w:val="24"/>
        </w:rPr>
        <w:t>table describes the characteristics of each of the 457,298 users who</w:t>
      </w:r>
      <w:r>
        <w:rPr>
          <w:rFonts w:ascii="CIDFont+F1" w:hAnsi="CIDFont+F1" w:cs="CIDFont+F1"/>
          <w:sz w:val="24"/>
          <w:szCs w:val="24"/>
        </w:rPr>
        <w:t xml:space="preserve"> </w:t>
      </w:r>
      <w:r w:rsidRPr="009F3314">
        <w:rPr>
          <w:rFonts w:cstheme="minorHAnsi"/>
        </w:rPr>
        <w:t>purchased at least one of the SKUs in the given category during March of 2018. Each entry in the users table corresponds to a unique</w:t>
      </w:r>
      <w:r>
        <w:rPr>
          <w:rFonts w:cstheme="minorHAnsi"/>
        </w:rPr>
        <w:t xml:space="preserve"> </w:t>
      </w:r>
      <w:r w:rsidRPr="009F3314">
        <w:rPr>
          <w:rFonts w:cstheme="minorHAnsi"/>
        </w:rPr>
        <w:t>customer (</w:t>
      </w:r>
      <w:proofErr w:type="spellStart"/>
      <w:r w:rsidRPr="009F3314">
        <w:rPr>
          <w:rFonts w:cstheme="minorHAnsi"/>
        </w:rPr>
        <w:t>user_ID</w:t>
      </w:r>
      <w:proofErr w:type="spellEnd"/>
      <w:r w:rsidRPr="009F3314">
        <w:rPr>
          <w:rFonts w:cstheme="minorHAnsi"/>
        </w:rPr>
        <w:t xml:space="preserve">). The field </w:t>
      </w:r>
      <w:proofErr w:type="spellStart"/>
      <w:r w:rsidRPr="009F3314">
        <w:rPr>
          <w:rFonts w:cstheme="minorHAnsi"/>
        </w:rPr>
        <w:t>first_order_month</w:t>
      </w:r>
      <w:proofErr w:type="spellEnd"/>
      <w:r w:rsidRPr="009F3314">
        <w:rPr>
          <w:rFonts w:cstheme="minorHAnsi"/>
        </w:rPr>
        <w:t xml:space="preserve"> specifies the month when the user made </w:t>
      </w:r>
      <w:r>
        <w:rPr>
          <w:rFonts w:cstheme="minorHAnsi"/>
        </w:rPr>
        <w:t>their</w:t>
      </w:r>
      <w:r w:rsidRPr="009F3314">
        <w:rPr>
          <w:rFonts w:cstheme="minorHAnsi"/>
        </w:rPr>
        <w:t xml:space="preserve"> “first purchase” on JD.com.</w:t>
      </w:r>
    </w:p>
    <w:p w14:paraId="379C6FF4" w14:textId="077FB517" w:rsidR="009F3314" w:rsidRDefault="009F3314" w:rsidP="009F3314">
      <w:pPr>
        <w:autoSpaceDE w:val="0"/>
        <w:autoSpaceDN w:val="0"/>
        <w:adjustRightInd w:val="0"/>
        <w:spacing w:after="0" w:line="240" w:lineRule="auto"/>
        <w:rPr>
          <w:rFonts w:cstheme="minorHAnsi"/>
        </w:rPr>
      </w:pPr>
    </w:p>
    <w:p w14:paraId="4952F7D7" w14:textId="306E91F8" w:rsidR="009F3314" w:rsidRDefault="009F3314" w:rsidP="009F3314">
      <w:pPr>
        <w:autoSpaceDE w:val="0"/>
        <w:autoSpaceDN w:val="0"/>
        <w:adjustRightInd w:val="0"/>
        <w:spacing w:after="0" w:line="240" w:lineRule="auto"/>
        <w:rPr>
          <w:rFonts w:cstheme="minorHAnsi"/>
        </w:rPr>
      </w:pPr>
      <w:r w:rsidRPr="009F3314">
        <w:rPr>
          <w:rFonts w:cstheme="minorHAnsi"/>
        </w:rPr>
        <w:t xml:space="preserve">For each repeat customer, the corresponding user is classified according to </w:t>
      </w:r>
      <w:r>
        <w:rPr>
          <w:rFonts w:cstheme="minorHAnsi"/>
        </w:rPr>
        <w:t>their</w:t>
      </w:r>
      <w:r w:rsidRPr="009F3314">
        <w:rPr>
          <w:rFonts w:cstheme="minorHAnsi"/>
        </w:rPr>
        <w:t xml:space="preserve"> past</w:t>
      </w:r>
      <w:r>
        <w:rPr>
          <w:rFonts w:cstheme="minorHAnsi"/>
        </w:rPr>
        <w:t xml:space="preserve"> </w:t>
      </w:r>
      <w:r w:rsidRPr="009F3314">
        <w:rPr>
          <w:rFonts w:cstheme="minorHAnsi"/>
        </w:rPr>
        <w:t xml:space="preserve">purchases so that the customer’s </w:t>
      </w:r>
      <w:proofErr w:type="spellStart"/>
      <w:r w:rsidRPr="009F3314">
        <w:rPr>
          <w:rFonts w:cstheme="minorHAnsi"/>
        </w:rPr>
        <w:t>user_level</w:t>
      </w:r>
      <w:proofErr w:type="spellEnd"/>
      <w:r w:rsidRPr="009F3314">
        <w:rPr>
          <w:rFonts w:cstheme="minorHAnsi"/>
        </w:rPr>
        <w:t xml:space="preserve"> takes on a value of 0, 1, 2, 3, or 4, where a higher</w:t>
      </w:r>
      <w:r>
        <w:rPr>
          <w:rFonts w:cstheme="minorHAnsi"/>
        </w:rPr>
        <w:t xml:space="preserve"> </w:t>
      </w:r>
      <w:proofErr w:type="spellStart"/>
      <w:r w:rsidRPr="009F3314">
        <w:rPr>
          <w:rFonts w:cstheme="minorHAnsi"/>
        </w:rPr>
        <w:t>user_level</w:t>
      </w:r>
      <w:proofErr w:type="spellEnd"/>
      <w:r w:rsidRPr="009F3314">
        <w:rPr>
          <w:rFonts w:cstheme="minorHAnsi"/>
        </w:rPr>
        <w:t xml:space="preserve"> is associated with a higher total purchase value in the past. For users who are</w:t>
      </w:r>
      <w:r>
        <w:rPr>
          <w:rFonts w:cstheme="minorHAnsi"/>
        </w:rPr>
        <w:t xml:space="preserve"> </w:t>
      </w:r>
      <w:r w:rsidRPr="009F3314">
        <w:rPr>
          <w:rFonts w:cstheme="minorHAnsi"/>
        </w:rPr>
        <w:t>enterprise users (e.g., small shops in rural areas or small businesses), the corresponding</w:t>
      </w:r>
      <w:r>
        <w:rPr>
          <w:rFonts w:cstheme="minorHAnsi"/>
        </w:rPr>
        <w:t xml:space="preserve"> </w:t>
      </w:r>
      <w:proofErr w:type="spellStart"/>
      <w:r w:rsidRPr="009F3314">
        <w:rPr>
          <w:rFonts w:cstheme="minorHAnsi"/>
        </w:rPr>
        <w:t>user_level</w:t>
      </w:r>
      <w:proofErr w:type="spellEnd"/>
      <w:r w:rsidRPr="009F3314">
        <w:rPr>
          <w:rFonts w:cstheme="minorHAnsi"/>
        </w:rPr>
        <w:t xml:space="preserve"> takes on a value of 10. However, for first-time purchasers, their </w:t>
      </w:r>
      <w:proofErr w:type="spellStart"/>
      <w:r w:rsidRPr="009F3314">
        <w:rPr>
          <w:rFonts w:cstheme="minorHAnsi"/>
        </w:rPr>
        <w:t>user_level</w:t>
      </w:r>
      <w:proofErr w:type="spellEnd"/>
      <w:r w:rsidRPr="009F3314">
        <w:rPr>
          <w:rFonts w:cstheme="minorHAnsi"/>
        </w:rPr>
        <w:t xml:space="preserve"> takes on</w:t>
      </w:r>
      <w:r>
        <w:rPr>
          <w:rFonts w:cstheme="minorHAnsi"/>
        </w:rPr>
        <w:t xml:space="preserve"> </w:t>
      </w:r>
      <w:r w:rsidRPr="009F3314">
        <w:rPr>
          <w:rFonts w:cstheme="minorHAnsi"/>
        </w:rPr>
        <w:t xml:space="preserve">the value </w:t>
      </w:r>
      <w:r>
        <w:rPr>
          <w:rFonts w:cstheme="minorHAnsi"/>
        </w:rPr>
        <w:t>(</w:t>
      </w:r>
      <w:r w:rsidRPr="009F3314">
        <w:rPr>
          <w:rFonts w:cstheme="minorHAnsi"/>
        </w:rPr>
        <w:t>−1</w:t>
      </w:r>
      <w:r>
        <w:rPr>
          <w:rFonts w:cstheme="minorHAnsi"/>
        </w:rPr>
        <w:t xml:space="preserve">). </w:t>
      </w:r>
      <w:r w:rsidRPr="009F3314">
        <w:rPr>
          <w:rFonts w:cstheme="minorHAnsi"/>
        </w:rPr>
        <w:t xml:space="preserve">Regardless of different users’ </w:t>
      </w:r>
      <w:proofErr w:type="spellStart"/>
      <w:r w:rsidRPr="009F3314">
        <w:rPr>
          <w:rFonts w:cstheme="minorHAnsi"/>
        </w:rPr>
        <w:t>user_level</w:t>
      </w:r>
      <w:proofErr w:type="spellEnd"/>
      <w:r w:rsidRPr="009F3314">
        <w:rPr>
          <w:rFonts w:cstheme="minorHAnsi"/>
        </w:rPr>
        <w:t xml:space="preserve"> values, they observe the same information and receive the same service</w:t>
      </w:r>
      <w:r>
        <w:rPr>
          <w:rFonts w:cstheme="minorHAnsi"/>
        </w:rPr>
        <w:t xml:space="preserve"> </w:t>
      </w:r>
      <w:r w:rsidRPr="009F3314">
        <w:rPr>
          <w:rFonts w:cstheme="minorHAnsi"/>
        </w:rPr>
        <w:t>from JD.com.</w:t>
      </w:r>
    </w:p>
    <w:p w14:paraId="1CE29211" w14:textId="3B0A47C7" w:rsidR="009F3314" w:rsidRDefault="009F3314" w:rsidP="009F3314">
      <w:pPr>
        <w:autoSpaceDE w:val="0"/>
        <w:autoSpaceDN w:val="0"/>
        <w:adjustRightInd w:val="0"/>
        <w:spacing w:after="0" w:line="240" w:lineRule="auto"/>
        <w:rPr>
          <w:rFonts w:cstheme="minorHAnsi"/>
        </w:rPr>
      </w:pPr>
    </w:p>
    <w:p w14:paraId="673E4001" w14:textId="4204F1F8" w:rsidR="009F3314" w:rsidRDefault="009F3314" w:rsidP="009F3314">
      <w:pPr>
        <w:autoSpaceDE w:val="0"/>
        <w:autoSpaceDN w:val="0"/>
        <w:adjustRightInd w:val="0"/>
        <w:spacing w:after="0" w:line="240" w:lineRule="auto"/>
        <w:rPr>
          <w:rFonts w:cstheme="minorHAnsi"/>
        </w:rPr>
      </w:pPr>
      <w:r w:rsidRPr="009F3314">
        <w:rPr>
          <w:rFonts w:cstheme="minorHAnsi"/>
        </w:rPr>
        <w:t>If the field value of plus is 1, this denotes that the corresponding user is an existing PLUS</w:t>
      </w:r>
      <w:r>
        <w:rPr>
          <w:rFonts w:cstheme="minorHAnsi"/>
        </w:rPr>
        <w:t xml:space="preserve"> </w:t>
      </w:r>
      <w:r w:rsidRPr="009F3314">
        <w:rPr>
          <w:rFonts w:cstheme="minorHAnsi"/>
        </w:rPr>
        <w:t>member before March of 2018.8 In addition to customer past purchase value and PLUS</w:t>
      </w:r>
      <w:r>
        <w:rPr>
          <w:rFonts w:cstheme="minorHAnsi"/>
        </w:rPr>
        <w:t xml:space="preserve"> </w:t>
      </w:r>
      <w:r w:rsidRPr="009F3314">
        <w:rPr>
          <w:rFonts w:cstheme="minorHAnsi"/>
        </w:rPr>
        <w:t>membership, the users table contains certain (estimated) user demographic information because</w:t>
      </w:r>
      <w:r>
        <w:rPr>
          <w:rFonts w:cstheme="minorHAnsi"/>
        </w:rPr>
        <w:t xml:space="preserve"> </w:t>
      </w:r>
      <w:proofErr w:type="spellStart"/>
      <w:r w:rsidRPr="009F3314">
        <w:rPr>
          <w:rFonts w:cstheme="minorHAnsi"/>
        </w:rPr>
        <w:t>JD.com’s</w:t>
      </w:r>
      <w:proofErr w:type="spellEnd"/>
      <w:r w:rsidRPr="009F3314">
        <w:rPr>
          <w:rFonts w:cstheme="minorHAnsi"/>
        </w:rPr>
        <w:t xml:space="preserve"> customers are not required to provide any demographic information when making a</w:t>
      </w:r>
      <w:r>
        <w:rPr>
          <w:rFonts w:cstheme="minorHAnsi"/>
        </w:rPr>
        <w:t xml:space="preserve"> </w:t>
      </w:r>
      <w:r w:rsidRPr="009F3314">
        <w:rPr>
          <w:rFonts w:cstheme="minorHAnsi"/>
        </w:rPr>
        <w:t>purchase. However, JD.com has a sophisticated data-driven artificial intelligence system to</w:t>
      </w:r>
      <w:r>
        <w:rPr>
          <w:rFonts w:cstheme="minorHAnsi"/>
        </w:rPr>
        <w:t xml:space="preserve"> </w:t>
      </w:r>
      <w:r w:rsidRPr="009F3314">
        <w:rPr>
          <w:rFonts w:cstheme="minorHAnsi"/>
        </w:rPr>
        <w:t>estimate user demographics.</w:t>
      </w:r>
    </w:p>
    <w:p w14:paraId="52C37D27" w14:textId="77777777" w:rsidR="009F3314" w:rsidRPr="009F3314" w:rsidRDefault="009F3314" w:rsidP="009F3314">
      <w:pPr>
        <w:autoSpaceDE w:val="0"/>
        <w:autoSpaceDN w:val="0"/>
        <w:adjustRightInd w:val="0"/>
        <w:spacing w:after="0" w:line="240" w:lineRule="auto"/>
        <w:rPr>
          <w:rFonts w:cstheme="minorHAnsi"/>
        </w:rPr>
      </w:pPr>
    </w:p>
    <w:p w14:paraId="5E72AE9F" w14:textId="5440CF67" w:rsidR="009F3314" w:rsidRDefault="009F3314" w:rsidP="009F3314">
      <w:pPr>
        <w:autoSpaceDE w:val="0"/>
        <w:autoSpaceDN w:val="0"/>
        <w:adjustRightInd w:val="0"/>
        <w:spacing w:after="0" w:line="240" w:lineRule="auto"/>
        <w:rPr>
          <w:rFonts w:cstheme="minorHAnsi"/>
        </w:rPr>
      </w:pPr>
      <w:r w:rsidRPr="009F3314">
        <w:rPr>
          <w:rFonts w:cstheme="minorHAnsi"/>
        </w:rPr>
        <w:t>The estimated user demographics for each user are</w:t>
      </w:r>
      <w:r>
        <w:rPr>
          <w:rFonts w:cstheme="minorHAnsi"/>
        </w:rPr>
        <w:t>:</w:t>
      </w:r>
    </w:p>
    <w:p w14:paraId="0F9C65FD" w14:textId="1442B0F7" w:rsidR="009F3314" w:rsidRDefault="009F3314" w:rsidP="009F3314">
      <w:pPr>
        <w:autoSpaceDE w:val="0"/>
        <w:autoSpaceDN w:val="0"/>
        <w:adjustRightInd w:val="0"/>
        <w:spacing w:after="0" w:line="240" w:lineRule="auto"/>
        <w:rPr>
          <w:rFonts w:cstheme="minorHAnsi"/>
        </w:rPr>
      </w:pPr>
      <w:r w:rsidRPr="009F3314">
        <w:rPr>
          <w:rFonts w:cstheme="minorHAnsi"/>
        </w:rPr>
        <w:t>(a) gender (F: female, M: male, U:</w:t>
      </w:r>
      <w:r>
        <w:rPr>
          <w:rFonts w:cstheme="minorHAnsi"/>
        </w:rPr>
        <w:t xml:space="preserve"> </w:t>
      </w:r>
      <w:r w:rsidRPr="009F3314">
        <w:rPr>
          <w:rFonts w:cstheme="minorHAnsi"/>
        </w:rPr>
        <w:t>unknown</w:t>
      </w:r>
      <w:proofErr w:type="gramStart"/>
      <w:r w:rsidRPr="009F3314">
        <w:rPr>
          <w:rFonts w:cstheme="minorHAnsi"/>
        </w:rPr>
        <w:t>);</w:t>
      </w:r>
      <w:proofErr w:type="gramEnd"/>
      <w:r w:rsidRPr="009F3314">
        <w:rPr>
          <w:rFonts w:cstheme="minorHAnsi"/>
        </w:rPr>
        <w:t xml:space="preserve"> </w:t>
      </w:r>
    </w:p>
    <w:p w14:paraId="4504AF0D" w14:textId="6F119C51" w:rsidR="009F3314" w:rsidRDefault="009F3314" w:rsidP="009F3314">
      <w:pPr>
        <w:autoSpaceDE w:val="0"/>
        <w:autoSpaceDN w:val="0"/>
        <w:adjustRightInd w:val="0"/>
        <w:spacing w:after="0" w:line="240" w:lineRule="auto"/>
        <w:rPr>
          <w:rFonts w:cstheme="minorHAnsi"/>
        </w:rPr>
      </w:pPr>
      <w:r w:rsidRPr="009F3314">
        <w:rPr>
          <w:rFonts w:cstheme="minorHAnsi"/>
        </w:rPr>
        <w:t>(b) age (&lt;=15: less than or equal to 15 years old, 16-25: 16 to 25 years old, 26-35: 26</w:t>
      </w:r>
      <w:r>
        <w:rPr>
          <w:rFonts w:cstheme="minorHAnsi"/>
        </w:rPr>
        <w:t xml:space="preserve"> </w:t>
      </w:r>
      <w:r w:rsidRPr="009F3314">
        <w:rPr>
          <w:rFonts w:cstheme="minorHAnsi"/>
        </w:rPr>
        <w:t>to 35 years old, 36-45: 36 to 45 years old, 46-55: 46 to 55 years old, &gt;=56: greater than or equal</w:t>
      </w:r>
      <w:r>
        <w:rPr>
          <w:rFonts w:cstheme="minorHAnsi"/>
        </w:rPr>
        <w:t xml:space="preserve"> </w:t>
      </w:r>
      <w:r w:rsidRPr="009F3314">
        <w:rPr>
          <w:rFonts w:cstheme="minorHAnsi"/>
        </w:rPr>
        <w:t xml:space="preserve">to 56 years old, U: </w:t>
      </w:r>
      <w:r>
        <w:rPr>
          <w:rFonts w:cstheme="minorHAnsi"/>
        </w:rPr>
        <w:t xml:space="preserve"> u</w:t>
      </w:r>
      <w:r w:rsidRPr="009F3314">
        <w:rPr>
          <w:rFonts w:cstheme="minorHAnsi"/>
        </w:rPr>
        <w:t>nknown</w:t>
      </w:r>
      <w:proofErr w:type="gramStart"/>
      <w:r w:rsidRPr="009F3314">
        <w:rPr>
          <w:rFonts w:cstheme="minorHAnsi"/>
        </w:rPr>
        <w:t>);</w:t>
      </w:r>
      <w:proofErr w:type="gramEnd"/>
    </w:p>
    <w:p w14:paraId="4849FED8" w14:textId="77777777" w:rsidR="009F3314" w:rsidRDefault="009F3314" w:rsidP="009F3314">
      <w:pPr>
        <w:autoSpaceDE w:val="0"/>
        <w:autoSpaceDN w:val="0"/>
        <w:adjustRightInd w:val="0"/>
        <w:spacing w:after="0" w:line="240" w:lineRule="auto"/>
        <w:rPr>
          <w:rFonts w:cstheme="minorHAnsi"/>
        </w:rPr>
      </w:pPr>
      <w:r w:rsidRPr="009F3314">
        <w:rPr>
          <w:rFonts w:cstheme="minorHAnsi"/>
        </w:rPr>
        <w:lastRenderedPageBreak/>
        <w:t>(c) marriage – user’s marital status (M: Married, S: Single, U:</w:t>
      </w:r>
      <w:r>
        <w:rPr>
          <w:rFonts w:cstheme="minorHAnsi"/>
        </w:rPr>
        <w:t xml:space="preserve"> </w:t>
      </w:r>
      <w:r w:rsidRPr="009F3314">
        <w:rPr>
          <w:rFonts w:cstheme="minorHAnsi"/>
        </w:rPr>
        <w:t>Unknown</w:t>
      </w:r>
      <w:proofErr w:type="gramStart"/>
      <w:r w:rsidRPr="009F3314">
        <w:rPr>
          <w:rFonts w:cstheme="minorHAnsi"/>
        </w:rPr>
        <w:t>);</w:t>
      </w:r>
      <w:proofErr w:type="gramEnd"/>
      <w:r w:rsidRPr="009F3314">
        <w:rPr>
          <w:rFonts w:cstheme="minorHAnsi"/>
        </w:rPr>
        <w:t xml:space="preserve"> </w:t>
      </w:r>
    </w:p>
    <w:p w14:paraId="3894B9B0" w14:textId="4285BF77" w:rsidR="009F3314" w:rsidRDefault="009F3314" w:rsidP="009F3314">
      <w:pPr>
        <w:autoSpaceDE w:val="0"/>
        <w:autoSpaceDN w:val="0"/>
        <w:adjustRightInd w:val="0"/>
        <w:spacing w:after="0" w:line="240" w:lineRule="auto"/>
        <w:rPr>
          <w:rFonts w:cstheme="minorHAnsi"/>
        </w:rPr>
      </w:pPr>
      <w:r w:rsidRPr="009F3314">
        <w:rPr>
          <w:rFonts w:cstheme="minorHAnsi"/>
        </w:rPr>
        <w:t>(d) education – user’s education level (1: less than high school, 2: high school</w:t>
      </w:r>
      <w:r>
        <w:rPr>
          <w:rFonts w:cstheme="minorHAnsi"/>
        </w:rPr>
        <w:t xml:space="preserve"> </w:t>
      </w:r>
      <w:r w:rsidRPr="009F3314">
        <w:rPr>
          <w:rFonts w:cstheme="minorHAnsi"/>
        </w:rPr>
        <w:t>diploma or equivalent, 3: Bachelor’s degree, 4: post-graduate degree, −1: unknown</w:t>
      </w:r>
      <w:proofErr w:type="gramStart"/>
      <w:r w:rsidRPr="009F3314">
        <w:rPr>
          <w:rFonts w:cstheme="minorHAnsi"/>
        </w:rPr>
        <w:t>);</w:t>
      </w:r>
      <w:proofErr w:type="gramEnd"/>
    </w:p>
    <w:p w14:paraId="06A33A1F" w14:textId="7F1DB839" w:rsidR="009F3314" w:rsidRPr="009F3314" w:rsidRDefault="009F3314" w:rsidP="009F3314">
      <w:pPr>
        <w:autoSpaceDE w:val="0"/>
        <w:autoSpaceDN w:val="0"/>
        <w:adjustRightInd w:val="0"/>
        <w:spacing w:after="0" w:line="240" w:lineRule="auto"/>
        <w:rPr>
          <w:rFonts w:cstheme="minorHAnsi"/>
        </w:rPr>
      </w:pPr>
      <w:r w:rsidRPr="009F3314">
        <w:rPr>
          <w:rFonts w:cstheme="minorHAnsi"/>
        </w:rPr>
        <w:t>(e)</w:t>
      </w:r>
      <w:r>
        <w:rPr>
          <w:rFonts w:cstheme="minorHAnsi"/>
        </w:rPr>
        <w:t xml:space="preserve"> </w:t>
      </w:r>
      <w:proofErr w:type="spellStart"/>
      <w:r w:rsidRPr="009F3314">
        <w:rPr>
          <w:rFonts w:cstheme="minorHAnsi"/>
        </w:rPr>
        <w:t>purchase_power</w:t>
      </w:r>
      <w:proofErr w:type="spellEnd"/>
      <w:r w:rsidRPr="009F3314">
        <w:rPr>
          <w:rFonts w:cstheme="minorHAnsi"/>
        </w:rPr>
        <w:t xml:space="preserve"> – user’s estimated purchase power (ranging from 1 to 5 with 1 being the highest</w:t>
      </w:r>
    </w:p>
    <w:p w14:paraId="14708093" w14:textId="30A514A4" w:rsidR="009F3314" w:rsidRPr="009F3314" w:rsidRDefault="009F3314" w:rsidP="009F3314">
      <w:pPr>
        <w:autoSpaceDE w:val="0"/>
        <w:autoSpaceDN w:val="0"/>
        <w:adjustRightInd w:val="0"/>
        <w:spacing w:after="0" w:line="240" w:lineRule="auto"/>
        <w:rPr>
          <w:rFonts w:cstheme="minorHAnsi"/>
        </w:rPr>
      </w:pPr>
      <w:r w:rsidRPr="009F3314">
        <w:rPr>
          <w:rFonts w:cstheme="minorHAnsi"/>
        </w:rPr>
        <w:t xml:space="preserve">purchase </w:t>
      </w:r>
      <w:proofErr w:type="gramStart"/>
      <w:r w:rsidRPr="009F3314">
        <w:rPr>
          <w:rFonts w:cstheme="minorHAnsi"/>
        </w:rPr>
        <w:t>power;</w:t>
      </w:r>
      <w:proofErr w:type="gramEnd"/>
      <w:r w:rsidRPr="009F3314">
        <w:rPr>
          <w:rFonts w:cstheme="minorHAnsi"/>
        </w:rPr>
        <w:t xml:space="preserve"> −1 if there is no estimation).</w:t>
      </w:r>
    </w:p>
    <w:p w14:paraId="48159864" w14:textId="7F8412BC" w:rsidR="009F3314" w:rsidRDefault="009F3314" w:rsidP="009F3314">
      <w:pPr>
        <w:autoSpaceDE w:val="0"/>
        <w:autoSpaceDN w:val="0"/>
        <w:adjustRightInd w:val="0"/>
        <w:spacing w:after="0" w:line="240" w:lineRule="auto"/>
        <w:rPr>
          <w:rFonts w:ascii="CIDFont+F1" w:hAnsi="CIDFont+F1" w:cs="CIDFont+F1"/>
          <w:sz w:val="24"/>
          <w:szCs w:val="24"/>
        </w:rPr>
      </w:pPr>
    </w:p>
    <w:p w14:paraId="08CFB168" w14:textId="739EA9DE" w:rsidR="009F3314" w:rsidRDefault="009F3314" w:rsidP="009F3314">
      <w:pPr>
        <w:autoSpaceDE w:val="0"/>
        <w:autoSpaceDN w:val="0"/>
        <w:adjustRightInd w:val="0"/>
        <w:spacing w:after="0" w:line="240" w:lineRule="auto"/>
        <w:rPr>
          <w:rFonts w:cstheme="minorHAnsi"/>
        </w:rPr>
      </w:pPr>
      <w:r w:rsidRPr="009F3314">
        <w:rPr>
          <w:rFonts w:cstheme="minorHAnsi"/>
        </w:rPr>
        <w:t>In addition to those estimated demographics of each user, JD.com has provided actual</w:t>
      </w:r>
      <w:r>
        <w:rPr>
          <w:rFonts w:cstheme="minorHAnsi"/>
        </w:rPr>
        <w:t xml:space="preserve"> </w:t>
      </w:r>
      <w:r w:rsidRPr="009F3314">
        <w:rPr>
          <w:rFonts w:cstheme="minorHAnsi"/>
        </w:rPr>
        <w:t xml:space="preserve">information about the </w:t>
      </w:r>
      <w:proofErr w:type="gramStart"/>
      <w:r w:rsidRPr="009F3314">
        <w:rPr>
          <w:rFonts w:cstheme="minorHAnsi"/>
        </w:rPr>
        <w:t>most commonly used</w:t>
      </w:r>
      <w:proofErr w:type="gramEnd"/>
      <w:r w:rsidRPr="009F3314">
        <w:rPr>
          <w:rFonts w:cstheme="minorHAnsi"/>
        </w:rPr>
        <w:t xml:space="preserve"> shipping address for each user. This information is</w:t>
      </w:r>
      <w:r>
        <w:rPr>
          <w:rFonts w:cstheme="minorHAnsi"/>
        </w:rPr>
        <w:t xml:space="preserve"> </w:t>
      </w:r>
      <w:r w:rsidRPr="009F3314">
        <w:rPr>
          <w:rFonts w:cstheme="minorHAnsi"/>
        </w:rPr>
        <w:t xml:space="preserve">captured in the field </w:t>
      </w:r>
      <w:proofErr w:type="spellStart"/>
      <w:r w:rsidRPr="009F3314">
        <w:rPr>
          <w:rFonts w:cstheme="minorHAnsi"/>
        </w:rPr>
        <w:t>city_level</w:t>
      </w:r>
      <w:proofErr w:type="spellEnd"/>
      <w:r w:rsidRPr="009F3314">
        <w:rPr>
          <w:rFonts w:cstheme="minorHAnsi"/>
        </w:rPr>
        <w:t>, which takes on values ranging between 1 and 5. Here, level 1</w:t>
      </w:r>
      <w:r>
        <w:rPr>
          <w:rFonts w:cstheme="minorHAnsi"/>
        </w:rPr>
        <w:t xml:space="preserve"> </w:t>
      </w:r>
      <w:r w:rsidRPr="009F3314">
        <w:rPr>
          <w:rFonts w:cstheme="minorHAnsi"/>
        </w:rPr>
        <w:t>corresponds to highly industrialized cities such as Beijing and Shanghai; level 2 cities</w:t>
      </w:r>
      <w:r>
        <w:rPr>
          <w:rFonts w:cstheme="minorHAnsi"/>
        </w:rPr>
        <w:t xml:space="preserve"> </w:t>
      </w:r>
      <w:r w:rsidRPr="009F3314">
        <w:rPr>
          <w:rFonts w:cstheme="minorHAnsi"/>
        </w:rPr>
        <w:t>correspond to provincial capitals; level 3 to 5 cities are smaller cities; if there are no data then the</w:t>
      </w:r>
      <w:r>
        <w:rPr>
          <w:rFonts w:cstheme="minorHAnsi"/>
        </w:rPr>
        <w:t xml:space="preserve"> </w:t>
      </w:r>
      <w:r w:rsidRPr="009F3314">
        <w:rPr>
          <w:rFonts w:cstheme="minorHAnsi"/>
        </w:rPr>
        <w:t>value is −1.</w:t>
      </w:r>
    </w:p>
    <w:p w14:paraId="28E7A834" w14:textId="5A2CA4C9" w:rsidR="009F3314" w:rsidRDefault="009F3314" w:rsidP="009F3314">
      <w:pPr>
        <w:autoSpaceDE w:val="0"/>
        <w:autoSpaceDN w:val="0"/>
        <w:adjustRightInd w:val="0"/>
        <w:spacing w:after="0" w:line="240" w:lineRule="auto"/>
        <w:rPr>
          <w:rFonts w:cstheme="minorHAnsi"/>
        </w:rPr>
      </w:pPr>
    </w:p>
    <w:p w14:paraId="7DBAA14F" w14:textId="1763A822" w:rsidR="009F3314" w:rsidRPr="009F3314" w:rsidRDefault="009F3314" w:rsidP="009F3314">
      <w:pPr>
        <w:autoSpaceDE w:val="0"/>
        <w:autoSpaceDN w:val="0"/>
        <w:adjustRightInd w:val="0"/>
        <w:spacing w:after="0" w:line="240" w:lineRule="auto"/>
        <w:rPr>
          <w:rFonts w:cstheme="minorHAnsi"/>
        </w:rPr>
      </w:pPr>
      <w:r>
        <w:object w:dxaOrig="16470" w:dyaOrig="7360" w14:anchorId="6BA45E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08.9pt" o:ole="">
            <v:imagedata r:id="rId7" o:title=""/>
          </v:shape>
          <o:OLEObject Type="Embed" ProgID="PBrush" ShapeID="_x0000_i1025" DrawAspect="Content" ObjectID="_1738046850" r:id="rId8"/>
        </w:object>
      </w:r>
    </w:p>
    <w:p w14:paraId="5E2E90A0" w14:textId="73212AE2" w:rsidR="009F3314" w:rsidRPr="009F3314" w:rsidRDefault="009F3314" w:rsidP="009F3314">
      <w:pPr>
        <w:pStyle w:val="ListParagraph"/>
        <w:numPr>
          <w:ilvl w:val="0"/>
          <w:numId w:val="5"/>
        </w:numPr>
        <w:shd w:val="clear" w:color="auto" w:fill="FFFFFF"/>
        <w:spacing w:before="180" w:after="180" w:line="240" w:lineRule="auto"/>
        <w:rPr>
          <w:rFonts w:eastAsia="Times New Roman" w:cstheme="minorHAnsi"/>
          <w:b/>
          <w:bCs/>
          <w:color w:val="333333"/>
        </w:rPr>
      </w:pPr>
      <w:r>
        <w:rPr>
          <w:rFonts w:eastAsia="Times New Roman" w:cstheme="minorHAnsi"/>
          <w:b/>
          <w:bCs/>
          <w:color w:val="333333"/>
        </w:rPr>
        <w:t xml:space="preserve">Table </w:t>
      </w:r>
      <w:r w:rsidRPr="00013AA5">
        <w:rPr>
          <w:rFonts w:eastAsia="Times New Roman" w:cstheme="minorHAnsi"/>
          <w:b/>
          <w:bCs/>
          <w:color w:val="333333"/>
        </w:rPr>
        <w:t>JD_</w:t>
      </w:r>
      <w:r>
        <w:rPr>
          <w:rFonts w:eastAsia="Times New Roman" w:cstheme="minorHAnsi"/>
          <w:b/>
          <w:bCs/>
          <w:color w:val="333333"/>
        </w:rPr>
        <w:t>order</w:t>
      </w:r>
      <w:r w:rsidRPr="00013AA5">
        <w:rPr>
          <w:rFonts w:eastAsia="Times New Roman" w:cstheme="minorHAnsi"/>
          <w:b/>
          <w:bCs/>
          <w:color w:val="333333"/>
        </w:rPr>
        <w:t>_data.csv</w:t>
      </w:r>
    </w:p>
    <w:p w14:paraId="3A86D834" w14:textId="282CDA17" w:rsidR="00411ACC" w:rsidRDefault="00411ACC" w:rsidP="00411ACC">
      <w:pPr>
        <w:shd w:val="clear" w:color="auto" w:fill="FFFFFF"/>
        <w:spacing w:before="180" w:after="180" w:line="240" w:lineRule="auto"/>
        <w:rPr>
          <w:rFonts w:eastAsia="Times New Roman" w:cstheme="minorHAnsi"/>
          <w:color w:val="333333"/>
        </w:rPr>
      </w:pPr>
      <w:r w:rsidRPr="00411ACC">
        <w:rPr>
          <w:rFonts w:eastAsia="Times New Roman" w:cstheme="minorHAnsi"/>
          <w:color w:val="333333"/>
        </w:rPr>
        <w:t>The orders table contains 486,928 unique customer orders associated with our focused product category that were placed during the month of March in 2018. Each customer order (</w:t>
      </w:r>
      <w:proofErr w:type="spellStart"/>
      <w:r w:rsidRPr="00411ACC">
        <w:rPr>
          <w:rFonts w:eastAsia="Times New Roman" w:cstheme="minorHAnsi"/>
          <w:color w:val="333333"/>
        </w:rPr>
        <w:t>order_ID</w:t>
      </w:r>
      <w:proofErr w:type="spellEnd"/>
      <w:r w:rsidRPr="00411ACC">
        <w:rPr>
          <w:rFonts w:eastAsia="Times New Roman" w:cstheme="minorHAnsi"/>
          <w:color w:val="333333"/>
        </w:rPr>
        <w:t>) in the orders table is based on a specific SKU (</w:t>
      </w:r>
      <w:proofErr w:type="spellStart"/>
      <w:r w:rsidRPr="00411ACC">
        <w:rPr>
          <w:rFonts w:eastAsia="Times New Roman" w:cstheme="minorHAnsi"/>
          <w:color w:val="333333"/>
        </w:rPr>
        <w:t>sku_ID</w:t>
      </w:r>
      <w:proofErr w:type="spellEnd"/>
      <w:r w:rsidRPr="00411ACC">
        <w:rPr>
          <w:rFonts w:eastAsia="Times New Roman" w:cstheme="minorHAnsi"/>
          <w:color w:val="333333"/>
        </w:rPr>
        <w:t>) associated with a unique</w:t>
      </w:r>
      <w:r>
        <w:rPr>
          <w:rFonts w:eastAsia="Times New Roman" w:cstheme="minorHAnsi"/>
          <w:color w:val="333333"/>
        </w:rPr>
        <w:t xml:space="preserve"> </w:t>
      </w:r>
      <w:r w:rsidRPr="00411ACC">
        <w:rPr>
          <w:rFonts w:eastAsia="Times New Roman" w:cstheme="minorHAnsi"/>
          <w:color w:val="333333"/>
        </w:rPr>
        <w:t>customer (</w:t>
      </w:r>
      <w:proofErr w:type="spellStart"/>
      <w:r w:rsidRPr="00411ACC">
        <w:rPr>
          <w:rFonts w:eastAsia="Times New Roman" w:cstheme="minorHAnsi"/>
          <w:color w:val="333333"/>
        </w:rPr>
        <w:t>user_id</w:t>
      </w:r>
      <w:proofErr w:type="spellEnd"/>
      <w:r w:rsidRPr="00411ACC">
        <w:rPr>
          <w:rFonts w:eastAsia="Times New Roman" w:cstheme="minorHAnsi"/>
          <w:color w:val="333333"/>
        </w:rPr>
        <w:t xml:space="preserve">). (If a customer ordered multiple SKUs, then the same </w:t>
      </w:r>
      <w:proofErr w:type="spellStart"/>
      <w:r w:rsidRPr="00411ACC">
        <w:rPr>
          <w:rFonts w:eastAsia="Times New Roman" w:cstheme="minorHAnsi"/>
          <w:color w:val="333333"/>
        </w:rPr>
        <w:t>order_ID</w:t>
      </w:r>
      <w:proofErr w:type="spellEnd"/>
      <w:r w:rsidRPr="00411ACC">
        <w:rPr>
          <w:rFonts w:eastAsia="Times New Roman" w:cstheme="minorHAnsi"/>
          <w:color w:val="333333"/>
        </w:rPr>
        <w:t xml:space="preserve"> will appear in multiple rows of SKUs.)</w:t>
      </w:r>
    </w:p>
    <w:p w14:paraId="25AB99CF" w14:textId="43385E3C" w:rsidR="00411ACC" w:rsidRDefault="00411ACC" w:rsidP="00411ACC">
      <w:pPr>
        <w:shd w:val="clear" w:color="auto" w:fill="FFFFFF"/>
        <w:spacing w:after="0" w:line="240" w:lineRule="auto"/>
        <w:rPr>
          <w:rFonts w:eastAsia="Times New Roman" w:cstheme="minorHAnsi"/>
          <w:color w:val="333333"/>
        </w:rPr>
      </w:pPr>
      <w:r w:rsidRPr="00411ACC">
        <w:rPr>
          <w:rFonts w:eastAsia="Times New Roman" w:cstheme="minorHAnsi"/>
          <w:color w:val="333333"/>
        </w:rPr>
        <w:t>Other information associated with a customer order include</w:t>
      </w:r>
      <w:r>
        <w:rPr>
          <w:rFonts w:eastAsia="Times New Roman" w:cstheme="minorHAnsi"/>
          <w:color w:val="333333"/>
        </w:rPr>
        <w:t>:</w:t>
      </w:r>
      <w:r w:rsidRPr="00411ACC">
        <w:rPr>
          <w:rFonts w:eastAsia="Times New Roman" w:cstheme="minorHAnsi"/>
          <w:color w:val="333333"/>
        </w:rPr>
        <w:t xml:space="preserve"> </w:t>
      </w:r>
    </w:p>
    <w:p w14:paraId="56A35DD5" w14:textId="255E4230" w:rsidR="00411ACC" w:rsidRDefault="00411ACC" w:rsidP="00411ACC">
      <w:pPr>
        <w:shd w:val="clear" w:color="auto" w:fill="FFFFFF"/>
        <w:spacing w:after="0" w:line="240" w:lineRule="auto"/>
        <w:rPr>
          <w:rFonts w:eastAsia="Times New Roman" w:cstheme="minorHAnsi"/>
          <w:color w:val="333333"/>
        </w:rPr>
      </w:pPr>
      <w:r w:rsidRPr="00411ACC">
        <w:rPr>
          <w:rFonts w:eastAsia="Times New Roman" w:cstheme="minorHAnsi"/>
          <w:color w:val="333333"/>
        </w:rPr>
        <w:t>(a) order quantity for each SKU associated with the order (quantity)</w:t>
      </w:r>
    </w:p>
    <w:p w14:paraId="2B939BBD" w14:textId="77777777" w:rsidR="00411ACC" w:rsidRDefault="00411ACC" w:rsidP="00411ACC">
      <w:pPr>
        <w:shd w:val="clear" w:color="auto" w:fill="FFFFFF"/>
        <w:spacing w:after="0" w:line="240" w:lineRule="auto"/>
        <w:rPr>
          <w:rFonts w:eastAsia="Times New Roman" w:cstheme="minorHAnsi"/>
          <w:color w:val="333333"/>
        </w:rPr>
      </w:pPr>
      <w:r w:rsidRPr="00411ACC">
        <w:rPr>
          <w:rFonts w:eastAsia="Times New Roman" w:cstheme="minorHAnsi"/>
          <w:color w:val="333333"/>
        </w:rPr>
        <w:t>(b) the date and time when the ordering event took place (</w:t>
      </w:r>
      <w:proofErr w:type="spellStart"/>
      <w:r w:rsidRPr="00411ACC">
        <w:rPr>
          <w:rFonts w:eastAsia="Times New Roman" w:cstheme="minorHAnsi"/>
          <w:color w:val="333333"/>
        </w:rPr>
        <w:t>order_date</w:t>
      </w:r>
      <w:proofErr w:type="spellEnd"/>
      <w:r w:rsidRPr="00411ACC">
        <w:rPr>
          <w:rFonts w:eastAsia="Times New Roman" w:cstheme="minorHAnsi"/>
          <w:color w:val="333333"/>
        </w:rPr>
        <w:t xml:space="preserve"> and </w:t>
      </w:r>
      <w:proofErr w:type="spellStart"/>
      <w:r w:rsidRPr="00411ACC">
        <w:rPr>
          <w:rFonts w:eastAsia="Times New Roman" w:cstheme="minorHAnsi"/>
          <w:color w:val="333333"/>
        </w:rPr>
        <w:t>order_time</w:t>
      </w:r>
      <w:proofErr w:type="spellEnd"/>
      <w:r w:rsidRPr="00411ACC">
        <w:rPr>
          <w:rFonts w:eastAsia="Times New Roman" w:cstheme="minorHAnsi"/>
          <w:color w:val="333333"/>
        </w:rPr>
        <w:t>)</w:t>
      </w:r>
    </w:p>
    <w:p w14:paraId="1F895015" w14:textId="77777777" w:rsidR="00411ACC" w:rsidRDefault="00411ACC" w:rsidP="00411ACC">
      <w:pPr>
        <w:shd w:val="clear" w:color="auto" w:fill="FFFFFF"/>
        <w:spacing w:after="0" w:line="240" w:lineRule="auto"/>
        <w:rPr>
          <w:rFonts w:cstheme="minorHAnsi"/>
        </w:rPr>
      </w:pPr>
      <w:r w:rsidRPr="00411ACC">
        <w:rPr>
          <w:rFonts w:eastAsia="Times New Roman" w:cstheme="minorHAnsi"/>
          <w:color w:val="333333"/>
        </w:rPr>
        <w:t>(c) the type of SKU being ordered (type</w:t>
      </w:r>
      <w:r>
        <w:rPr>
          <w:rFonts w:eastAsia="Times New Roman" w:cstheme="minorHAnsi"/>
          <w:color w:val="333333"/>
        </w:rPr>
        <w:t xml:space="preserve"> </w:t>
      </w:r>
      <w:r w:rsidRPr="00411ACC">
        <w:rPr>
          <w:rFonts w:cstheme="minorHAnsi"/>
        </w:rPr>
        <w:t>= 1 if it is a 1P SKU and type = 2 if it is a 3P SKU)</w:t>
      </w:r>
    </w:p>
    <w:p w14:paraId="2E23AFF9" w14:textId="6ECC102D" w:rsidR="00411ACC" w:rsidRDefault="00411ACC" w:rsidP="00411ACC">
      <w:pPr>
        <w:shd w:val="clear" w:color="auto" w:fill="FFFFFF"/>
        <w:spacing w:after="0" w:line="240" w:lineRule="auto"/>
        <w:rPr>
          <w:rFonts w:cstheme="minorHAnsi"/>
        </w:rPr>
      </w:pPr>
      <w:r w:rsidRPr="00411ACC">
        <w:rPr>
          <w:rFonts w:cstheme="minorHAnsi"/>
        </w:rPr>
        <w:t>(d) the promised delivery time of the</w:t>
      </w:r>
      <w:r>
        <w:rPr>
          <w:rFonts w:cstheme="minorHAnsi"/>
        </w:rPr>
        <w:t xml:space="preserve"> </w:t>
      </w:r>
      <w:r w:rsidRPr="00411ACC">
        <w:rPr>
          <w:rFonts w:cstheme="minorHAnsi"/>
        </w:rPr>
        <w:t xml:space="preserve">order (promise) </w:t>
      </w:r>
    </w:p>
    <w:p w14:paraId="259579A6" w14:textId="77777777" w:rsidR="00915584" w:rsidRPr="00411ACC" w:rsidRDefault="00915584" w:rsidP="00411ACC">
      <w:pPr>
        <w:shd w:val="clear" w:color="auto" w:fill="FFFFFF"/>
        <w:spacing w:after="0" w:line="240" w:lineRule="auto"/>
        <w:rPr>
          <w:rFonts w:cstheme="minorHAnsi"/>
        </w:rPr>
      </w:pPr>
    </w:p>
    <w:p w14:paraId="13DFFBA6" w14:textId="72688CF9" w:rsidR="00411ACC" w:rsidRDefault="00411ACC" w:rsidP="00411ACC">
      <w:pPr>
        <w:autoSpaceDE w:val="0"/>
        <w:autoSpaceDN w:val="0"/>
        <w:adjustRightInd w:val="0"/>
        <w:spacing w:after="0" w:line="240" w:lineRule="auto"/>
        <w:rPr>
          <w:rFonts w:cstheme="minorHAnsi"/>
        </w:rPr>
      </w:pPr>
      <w:r w:rsidRPr="00411ACC">
        <w:rPr>
          <w:rFonts w:cstheme="minorHAnsi"/>
        </w:rPr>
        <w:t>The orders table also offers information about product pricing and promotional activities for</w:t>
      </w:r>
      <w:r>
        <w:rPr>
          <w:rFonts w:cstheme="minorHAnsi"/>
        </w:rPr>
        <w:t xml:space="preserve"> </w:t>
      </w:r>
      <w:r w:rsidRPr="00411ACC">
        <w:rPr>
          <w:rFonts w:cstheme="minorHAnsi"/>
        </w:rPr>
        <w:t>each SKU. For each entry, we denote the original list price of the SKU in the field</w:t>
      </w:r>
      <w:r>
        <w:rPr>
          <w:rFonts w:cstheme="minorHAnsi"/>
        </w:rPr>
        <w:t xml:space="preserve"> </w:t>
      </w:r>
      <w:proofErr w:type="spellStart"/>
      <w:r w:rsidRPr="00411ACC">
        <w:rPr>
          <w:rFonts w:cstheme="minorHAnsi"/>
        </w:rPr>
        <w:t>original_unit_price</w:t>
      </w:r>
      <w:proofErr w:type="spellEnd"/>
      <w:r w:rsidRPr="00411ACC">
        <w:rPr>
          <w:rFonts w:cstheme="minorHAnsi"/>
        </w:rPr>
        <w:t xml:space="preserve"> and the actual paid price by the customer for the SKU as </w:t>
      </w:r>
      <w:proofErr w:type="spellStart"/>
      <w:r w:rsidRPr="00411ACC">
        <w:rPr>
          <w:rFonts w:cstheme="minorHAnsi"/>
        </w:rPr>
        <w:t>final_unit_price</w:t>
      </w:r>
      <w:proofErr w:type="spellEnd"/>
      <w:r w:rsidRPr="00411ACC">
        <w:rPr>
          <w:rFonts w:cstheme="minorHAnsi"/>
        </w:rPr>
        <w:t>.</w:t>
      </w:r>
    </w:p>
    <w:p w14:paraId="2FF52B16" w14:textId="77777777" w:rsidR="00915584" w:rsidRPr="00411ACC" w:rsidRDefault="00915584" w:rsidP="00411ACC">
      <w:pPr>
        <w:autoSpaceDE w:val="0"/>
        <w:autoSpaceDN w:val="0"/>
        <w:adjustRightInd w:val="0"/>
        <w:spacing w:after="0" w:line="240" w:lineRule="auto"/>
        <w:rPr>
          <w:rFonts w:cstheme="minorHAnsi"/>
        </w:rPr>
      </w:pPr>
    </w:p>
    <w:p w14:paraId="7821FB9E" w14:textId="77777777" w:rsidR="004A6092" w:rsidRDefault="00411ACC" w:rsidP="00411ACC">
      <w:pPr>
        <w:autoSpaceDE w:val="0"/>
        <w:autoSpaceDN w:val="0"/>
        <w:adjustRightInd w:val="0"/>
        <w:spacing w:after="0" w:line="240" w:lineRule="auto"/>
        <w:rPr>
          <w:rFonts w:cstheme="minorHAnsi"/>
        </w:rPr>
      </w:pPr>
      <w:r w:rsidRPr="00411ACC">
        <w:rPr>
          <w:rFonts w:cstheme="minorHAnsi"/>
        </w:rPr>
        <w:t>The original list price of an SKU at any given time instant is the same for all customers, but the</w:t>
      </w:r>
      <w:r w:rsidR="00915584">
        <w:rPr>
          <w:rFonts w:cstheme="minorHAnsi"/>
        </w:rPr>
        <w:t xml:space="preserve"> </w:t>
      </w:r>
      <w:r w:rsidRPr="00411ACC">
        <w:rPr>
          <w:rFonts w:cstheme="minorHAnsi"/>
        </w:rPr>
        <w:t>final price can vary among customers owing to various discounts or promotions.</w:t>
      </w:r>
      <w:r w:rsidR="00915584">
        <w:rPr>
          <w:rFonts w:cstheme="minorHAnsi"/>
        </w:rPr>
        <w:t xml:space="preserve"> </w:t>
      </w:r>
      <w:r w:rsidRPr="00411ACC">
        <w:rPr>
          <w:rFonts w:cstheme="minorHAnsi"/>
        </w:rPr>
        <w:t xml:space="preserve">The “gap” between the original </w:t>
      </w:r>
      <w:r w:rsidRPr="00411ACC">
        <w:rPr>
          <w:rFonts w:cstheme="minorHAnsi"/>
        </w:rPr>
        <w:lastRenderedPageBreak/>
        <w:t>price and the final price represents the coupons and discounts</w:t>
      </w:r>
      <w:r w:rsidR="00915584">
        <w:rPr>
          <w:rFonts w:cstheme="minorHAnsi"/>
        </w:rPr>
        <w:t xml:space="preserve"> </w:t>
      </w:r>
      <w:r w:rsidRPr="00411ACC">
        <w:rPr>
          <w:rFonts w:cstheme="minorHAnsi"/>
        </w:rPr>
        <w:t>associated with different promotional activities for each SKU. There are four common types of</w:t>
      </w:r>
      <w:r w:rsidR="00915584">
        <w:rPr>
          <w:rFonts w:cstheme="minorHAnsi"/>
        </w:rPr>
        <w:t xml:space="preserve"> </w:t>
      </w:r>
      <w:r w:rsidRPr="00411ACC">
        <w:rPr>
          <w:rFonts w:cstheme="minorHAnsi"/>
        </w:rPr>
        <w:t xml:space="preserve">promotional discounts on the JD.com platform: </w:t>
      </w:r>
    </w:p>
    <w:p w14:paraId="1769AE63" w14:textId="77777777" w:rsidR="004A6092" w:rsidRDefault="004A6092" w:rsidP="00411ACC">
      <w:pPr>
        <w:autoSpaceDE w:val="0"/>
        <w:autoSpaceDN w:val="0"/>
        <w:adjustRightInd w:val="0"/>
        <w:spacing w:after="0" w:line="240" w:lineRule="auto"/>
        <w:rPr>
          <w:rFonts w:cstheme="minorHAnsi"/>
        </w:rPr>
      </w:pPr>
    </w:p>
    <w:p w14:paraId="3BB12702" w14:textId="4ABEDE79" w:rsidR="007E4607" w:rsidRDefault="00411ACC" w:rsidP="00411ACC">
      <w:pPr>
        <w:autoSpaceDE w:val="0"/>
        <w:autoSpaceDN w:val="0"/>
        <w:adjustRightInd w:val="0"/>
        <w:spacing w:after="0" w:line="240" w:lineRule="auto"/>
        <w:rPr>
          <w:rFonts w:ascii="CIDFont+F1" w:hAnsi="CIDFont+F1" w:cs="CIDFont+F1"/>
          <w:sz w:val="24"/>
          <w:szCs w:val="24"/>
        </w:rPr>
      </w:pPr>
      <w:r w:rsidRPr="00034CCF">
        <w:rPr>
          <w:rFonts w:cstheme="minorHAnsi"/>
          <w:b/>
          <w:bCs/>
        </w:rPr>
        <w:t>(1) SKU direct discount</w:t>
      </w:r>
      <w:r w:rsidR="007E4607">
        <w:rPr>
          <w:rFonts w:cstheme="minorHAnsi"/>
          <w:b/>
          <w:bCs/>
        </w:rPr>
        <w:t>:</w:t>
      </w:r>
      <w:r w:rsidRPr="00034CCF">
        <w:rPr>
          <w:rFonts w:cstheme="minorHAnsi"/>
          <w:b/>
          <w:bCs/>
        </w:rPr>
        <w:t xml:space="preserve"> </w:t>
      </w:r>
      <w:r w:rsidR="007E4607" w:rsidRPr="00411ACC">
        <w:rPr>
          <w:rFonts w:cstheme="minorHAnsi"/>
        </w:rPr>
        <w:t>The seller of an SKU may offer a price cut in terms of a direct discount. This discount</w:t>
      </w:r>
      <w:r w:rsidR="007E4607">
        <w:rPr>
          <w:rFonts w:cstheme="minorHAnsi"/>
        </w:rPr>
        <w:t xml:space="preserve"> </w:t>
      </w:r>
      <w:r w:rsidR="007E4607">
        <w:rPr>
          <w:rFonts w:ascii="CIDFont+F1" w:hAnsi="CIDFont+F1" w:cs="CIDFont+F1"/>
          <w:sz w:val="24"/>
          <w:szCs w:val="24"/>
        </w:rPr>
        <w:t>reflects the reduction in the list price as stated on the product detail page.</w:t>
      </w:r>
    </w:p>
    <w:p w14:paraId="3C19C81F" w14:textId="77777777" w:rsidR="004A6092" w:rsidRDefault="004A6092" w:rsidP="00411ACC">
      <w:pPr>
        <w:autoSpaceDE w:val="0"/>
        <w:autoSpaceDN w:val="0"/>
        <w:adjustRightInd w:val="0"/>
        <w:spacing w:after="0" w:line="240" w:lineRule="auto"/>
        <w:rPr>
          <w:rFonts w:cstheme="minorHAnsi"/>
          <w:b/>
          <w:bCs/>
        </w:rPr>
      </w:pPr>
    </w:p>
    <w:p w14:paraId="6B530BAB" w14:textId="00BD9DA5" w:rsidR="00000ED8" w:rsidRPr="004A6092" w:rsidRDefault="00411ACC" w:rsidP="00000ED8">
      <w:pPr>
        <w:autoSpaceDE w:val="0"/>
        <w:autoSpaceDN w:val="0"/>
        <w:adjustRightInd w:val="0"/>
        <w:spacing w:after="0" w:line="240" w:lineRule="auto"/>
        <w:rPr>
          <w:rFonts w:cstheme="minorHAnsi"/>
        </w:rPr>
      </w:pPr>
      <w:r w:rsidRPr="00034CCF">
        <w:rPr>
          <w:rFonts w:cstheme="minorHAnsi"/>
          <w:b/>
          <w:bCs/>
        </w:rPr>
        <w:t>(2) group promotion</w:t>
      </w:r>
      <w:r w:rsidR="00000ED8">
        <w:rPr>
          <w:rFonts w:cstheme="minorHAnsi"/>
          <w:b/>
          <w:bCs/>
        </w:rPr>
        <w:t>:</w:t>
      </w:r>
      <w:r w:rsidR="00000ED8" w:rsidRPr="00000ED8">
        <w:rPr>
          <w:rFonts w:ascii="CIDFont+F1" w:hAnsi="CIDFont+F1" w:cs="CIDFont+F1"/>
          <w:sz w:val="24"/>
          <w:szCs w:val="24"/>
        </w:rPr>
        <w:t xml:space="preserve"> </w:t>
      </w:r>
      <w:r w:rsidR="00000ED8" w:rsidRPr="00000ED8">
        <w:rPr>
          <w:rFonts w:cstheme="minorHAnsi"/>
        </w:rPr>
        <w:t>The seller of an SKU may offer a quantity discount to entice the customer to buy more.</w:t>
      </w:r>
      <w:r w:rsidR="004A6092">
        <w:rPr>
          <w:rFonts w:cstheme="minorHAnsi"/>
        </w:rPr>
        <w:t xml:space="preserve"> </w:t>
      </w:r>
      <w:r w:rsidR="00000ED8">
        <w:rPr>
          <w:rFonts w:ascii="CIDFont+F1" w:hAnsi="CIDFont+F1" w:cs="CIDFont+F1"/>
          <w:sz w:val="24"/>
          <w:szCs w:val="24"/>
        </w:rPr>
        <w:t xml:space="preserve">This quantity discount </w:t>
      </w:r>
      <w:r w:rsidR="00000ED8" w:rsidRPr="004A6092">
        <w:rPr>
          <w:rFonts w:cstheme="minorHAnsi"/>
        </w:rPr>
        <w:t>promotion can take different forms including “get an RMB 100</w:t>
      </w:r>
    </w:p>
    <w:p w14:paraId="6BF387DE" w14:textId="77777777" w:rsidR="00000ED8" w:rsidRPr="004A6092" w:rsidRDefault="00000ED8" w:rsidP="00000ED8">
      <w:pPr>
        <w:autoSpaceDE w:val="0"/>
        <w:autoSpaceDN w:val="0"/>
        <w:adjustRightInd w:val="0"/>
        <w:spacing w:after="0" w:line="240" w:lineRule="auto"/>
        <w:rPr>
          <w:rFonts w:cstheme="minorHAnsi"/>
        </w:rPr>
      </w:pPr>
      <w:r w:rsidRPr="004A6092">
        <w:rPr>
          <w:rFonts w:cstheme="minorHAnsi"/>
        </w:rPr>
        <w:t xml:space="preserve">discount if buying over RMB 199” or “buy 3 and get 1 free.” We note that the quantity discount promotion is usually on the order </w:t>
      </w:r>
      <w:proofErr w:type="gramStart"/>
      <w:r w:rsidRPr="004A6092">
        <w:rPr>
          <w:rFonts w:cstheme="minorHAnsi"/>
        </w:rPr>
        <w:t>level</w:t>
      </w:r>
      <w:proofErr w:type="gramEnd"/>
      <w:r w:rsidRPr="004A6092">
        <w:rPr>
          <w:rFonts w:cstheme="minorHAnsi"/>
        </w:rPr>
        <w:t xml:space="preserve"> and we apply a simple allocation rule to calculate the contribution provided by each SKU in the order.</w:t>
      </w:r>
    </w:p>
    <w:p w14:paraId="09ACB877" w14:textId="78B04D73" w:rsidR="007E4607" w:rsidRDefault="007E4607" w:rsidP="00411ACC">
      <w:pPr>
        <w:autoSpaceDE w:val="0"/>
        <w:autoSpaceDN w:val="0"/>
        <w:adjustRightInd w:val="0"/>
        <w:spacing w:after="0" w:line="240" w:lineRule="auto"/>
        <w:rPr>
          <w:rFonts w:cstheme="minorHAnsi"/>
          <w:b/>
          <w:bCs/>
        </w:rPr>
      </w:pPr>
    </w:p>
    <w:p w14:paraId="32D1E239" w14:textId="466A9B14" w:rsidR="004A6092" w:rsidRDefault="00411ACC" w:rsidP="004A6092">
      <w:pPr>
        <w:autoSpaceDE w:val="0"/>
        <w:autoSpaceDN w:val="0"/>
        <w:adjustRightInd w:val="0"/>
        <w:spacing w:after="0" w:line="240" w:lineRule="auto"/>
        <w:rPr>
          <w:rFonts w:ascii="CIDFont+F1" w:hAnsi="CIDFont+F1" w:cs="CIDFont+F1"/>
          <w:sz w:val="24"/>
          <w:szCs w:val="24"/>
        </w:rPr>
      </w:pPr>
      <w:r w:rsidRPr="00034CCF">
        <w:rPr>
          <w:rFonts w:cstheme="minorHAnsi"/>
          <w:b/>
          <w:bCs/>
        </w:rPr>
        <w:t>(3) bundle promotion</w:t>
      </w:r>
      <w:r w:rsidR="004A6092">
        <w:rPr>
          <w:rFonts w:cstheme="minorHAnsi"/>
          <w:b/>
          <w:bCs/>
        </w:rPr>
        <w:t xml:space="preserve">: </w:t>
      </w:r>
      <w:r w:rsidR="004A6092" w:rsidRPr="004A6092">
        <w:rPr>
          <w:rFonts w:cstheme="minorHAnsi"/>
        </w:rPr>
        <w:t xml:space="preserve">The seller may offer a </w:t>
      </w:r>
      <w:proofErr w:type="spellStart"/>
      <w:r w:rsidR="004A6092" w:rsidRPr="004A6092">
        <w:rPr>
          <w:rFonts w:cstheme="minorHAnsi"/>
        </w:rPr>
        <w:t>bundle_discount</w:t>
      </w:r>
      <w:proofErr w:type="spellEnd"/>
      <w:r w:rsidR="004A6092" w:rsidRPr="004A6092">
        <w:rPr>
          <w:rFonts w:cstheme="minorHAnsi"/>
        </w:rPr>
        <w:t xml:space="preserve"> if a customer buys a “pre-specified bundle” of SKUs within an order.</w:t>
      </w:r>
    </w:p>
    <w:p w14:paraId="605D6C7E" w14:textId="38E073C2" w:rsidR="007E4607" w:rsidRDefault="007E4607" w:rsidP="00411ACC">
      <w:pPr>
        <w:autoSpaceDE w:val="0"/>
        <w:autoSpaceDN w:val="0"/>
        <w:adjustRightInd w:val="0"/>
        <w:spacing w:after="0" w:line="240" w:lineRule="auto"/>
        <w:rPr>
          <w:rFonts w:cstheme="minorHAnsi"/>
          <w:b/>
          <w:bCs/>
        </w:rPr>
      </w:pPr>
    </w:p>
    <w:p w14:paraId="2A675DD7" w14:textId="3C2461DA" w:rsidR="004A6092" w:rsidRPr="004A6092" w:rsidRDefault="00411ACC" w:rsidP="004A6092">
      <w:pPr>
        <w:autoSpaceDE w:val="0"/>
        <w:autoSpaceDN w:val="0"/>
        <w:adjustRightInd w:val="0"/>
        <w:spacing w:after="0" w:line="240" w:lineRule="auto"/>
        <w:rPr>
          <w:rFonts w:cstheme="minorHAnsi"/>
        </w:rPr>
      </w:pPr>
      <w:r w:rsidRPr="00034CCF">
        <w:rPr>
          <w:rFonts w:cstheme="minorHAnsi"/>
          <w:b/>
          <w:bCs/>
        </w:rPr>
        <w:t>(4) gift items</w:t>
      </w:r>
      <w:r w:rsidR="004A6092">
        <w:rPr>
          <w:rFonts w:cstheme="minorHAnsi"/>
        </w:rPr>
        <w:t>:</w:t>
      </w:r>
      <w:r w:rsidR="004A6092" w:rsidRPr="004A6092">
        <w:rPr>
          <w:rFonts w:ascii="CIDFont+F1" w:hAnsi="CIDFont+F1" w:cs="CIDFont+F1"/>
          <w:sz w:val="24"/>
          <w:szCs w:val="24"/>
        </w:rPr>
        <w:t xml:space="preserve"> </w:t>
      </w:r>
      <w:r w:rsidR="004A6092" w:rsidRPr="004A6092">
        <w:rPr>
          <w:rFonts w:cstheme="minorHAnsi"/>
        </w:rPr>
        <w:t>The seller may offer an SKU as a “free gift” (</w:t>
      </w:r>
      <w:proofErr w:type="spellStart"/>
      <w:r w:rsidR="004A6092" w:rsidRPr="004A6092">
        <w:rPr>
          <w:rFonts w:cstheme="minorHAnsi"/>
        </w:rPr>
        <w:t>gift_item</w:t>
      </w:r>
      <w:proofErr w:type="spellEnd"/>
      <w:r w:rsidR="004A6092" w:rsidRPr="004A6092">
        <w:rPr>
          <w:rFonts w:cstheme="minorHAnsi"/>
        </w:rPr>
        <w:t xml:space="preserve"> value = 1) if the customer</w:t>
      </w:r>
      <w:r w:rsidR="004150BE">
        <w:rPr>
          <w:rFonts w:cstheme="minorHAnsi"/>
        </w:rPr>
        <w:t xml:space="preserve"> </w:t>
      </w:r>
      <w:r w:rsidR="004A6092" w:rsidRPr="004A6092">
        <w:rPr>
          <w:rFonts w:cstheme="minorHAnsi"/>
        </w:rPr>
        <w:t>purchases a “pre-specified set” of SKUs (e.g., get a free eraser if you buy x pencils and y</w:t>
      </w:r>
      <w:r w:rsidR="004150BE">
        <w:rPr>
          <w:rFonts w:cstheme="minorHAnsi"/>
        </w:rPr>
        <w:t xml:space="preserve"> </w:t>
      </w:r>
      <w:r w:rsidR="004A6092" w:rsidRPr="004A6092">
        <w:rPr>
          <w:rFonts w:cstheme="minorHAnsi"/>
        </w:rPr>
        <w:t xml:space="preserve">pads of paper). The </w:t>
      </w:r>
      <w:proofErr w:type="spellStart"/>
      <w:r w:rsidR="004150BE">
        <w:rPr>
          <w:rFonts w:cstheme="minorHAnsi"/>
        </w:rPr>
        <w:t>f</w:t>
      </w:r>
      <w:r w:rsidR="004A6092" w:rsidRPr="004A6092">
        <w:rPr>
          <w:rFonts w:cstheme="minorHAnsi"/>
        </w:rPr>
        <w:t>inal_unit_price</w:t>
      </w:r>
      <w:proofErr w:type="spellEnd"/>
      <w:r w:rsidR="004A6092" w:rsidRPr="004A6092">
        <w:rPr>
          <w:rFonts w:cstheme="minorHAnsi"/>
        </w:rPr>
        <w:t xml:space="preserve"> for each gift item is always equal to 0.</w:t>
      </w:r>
    </w:p>
    <w:p w14:paraId="4A83AC72" w14:textId="5A87CD15" w:rsidR="00915584" w:rsidRDefault="00915584" w:rsidP="00411ACC">
      <w:pPr>
        <w:autoSpaceDE w:val="0"/>
        <w:autoSpaceDN w:val="0"/>
        <w:adjustRightInd w:val="0"/>
        <w:spacing w:after="0" w:line="240" w:lineRule="auto"/>
        <w:rPr>
          <w:rFonts w:cstheme="minorHAnsi"/>
        </w:rPr>
      </w:pPr>
    </w:p>
    <w:p w14:paraId="05FC2685" w14:textId="441F2935" w:rsidR="00411ACC" w:rsidRDefault="00EB4000" w:rsidP="00EB4000">
      <w:pPr>
        <w:autoSpaceDE w:val="0"/>
        <w:autoSpaceDN w:val="0"/>
        <w:adjustRightInd w:val="0"/>
        <w:spacing w:after="0" w:line="240" w:lineRule="auto"/>
        <w:rPr>
          <w:rFonts w:cstheme="minorHAnsi"/>
        </w:rPr>
      </w:pPr>
      <w:r w:rsidRPr="00EB4000">
        <w:rPr>
          <w:rFonts w:cstheme="minorHAnsi"/>
        </w:rPr>
        <w:t>Coupons can also be applied to the order after all other promotions are applied. In contrast to the</w:t>
      </w:r>
      <w:r>
        <w:rPr>
          <w:rFonts w:cstheme="minorHAnsi"/>
        </w:rPr>
        <w:t xml:space="preserve"> </w:t>
      </w:r>
      <w:r w:rsidR="001810C4">
        <w:rPr>
          <w:rFonts w:cstheme="minorHAnsi"/>
        </w:rPr>
        <w:t xml:space="preserve">previous </w:t>
      </w:r>
      <w:r w:rsidRPr="00EB4000">
        <w:rPr>
          <w:rFonts w:cstheme="minorHAnsi"/>
        </w:rPr>
        <w:t xml:space="preserve">four </w:t>
      </w:r>
      <w:r w:rsidR="001810C4" w:rsidRPr="00EB4000">
        <w:rPr>
          <w:rFonts w:cstheme="minorHAnsi"/>
        </w:rPr>
        <w:t>promotion</w:t>
      </w:r>
      <w:r w:rsidRPr="00EB4000">
        <w:rPr>
          <w:rFonts w:cstheme="minorHAnsi"/>
        </w:rPr>
        <w:t xml:space="preserve"> activities where discounts will be applied automatically once</w:t>
      </w:r>
      <w:r>
        <w:rPr>
          <w:rFonts w:cstheme="minorHAnsi"/>
        </w:rPr>
        <w:t xml:space="preserve"> </w:t>
      </w:r>
      <w:r w:rsidRPr="00EB4000">
        <w:rPr>
          <w:rFonts w:cstheme="minorHAnsi"/>
        </w:rPr>
        <w:t>certain criteria are met, customers need to “clip” (or claim) a coupon before making a purchase.</w:t>
      </w:r>
      <w:r>
        <w:rPr>
          <w:rFonts w:cstheme="minorHAnsi"/>
        </w:rPr>
        <w:t xml:space="preserve"> </w:t>
      </w:r>
      <w:r w:rsidRPr="00EB4000">
        <w:rPr>
          <w:rFonts w:cstheme="minorHAnsi"/>
        </w:rPr>
        <w:t xml:space="preserve">The field </w:t>
      </w:r>
      <w:proofErr w:type="spellStart"/>
      <w:r w:rsidR="00F30704">
        <w:rPr>
          <w:rFonts w:cstheme="minorHAnsi"/>
        </w:rPr>
        <w:t>c</w:t>
      </w:r>
      <w:r w:rsidRPr="00EB4000">
        <w:rPr>
          <w:rFonts w:cstheme="minorHAnsi"/>
        </w:rPr>
        <w:t>oupon_discount</w:t>
      </w:r>
      <w:proofErr w:type="spellEnd"/>
      <w:r w:rsidRPr="00EB4000">
        <w:rPr>
          <w:rFonts w:cstheme="minorHAnsi"/>
        </w:rPr>
        <w:t xml:space="preserve"> records the coupon promotional value associated with an order.</w:t>
      </w:r>
    </w:p>
    <w:p w14:paraId="7A7CA779" w14:textId="1B31C944" w:rsidR="001810C4" w:rsidRDefault="001810C4" w:rsidP="00EB4000">
      <w:pPr>
        <w:autoSpaceDE w:val="0"/>
        <w:autoSpaceDN w:val="0"/>
        <w:adjustRightInd w:val="0"/>
        <w:spacing w:after="0" w:line="240" w:lineRule="auto"/>
        <w:rPr>
          <w:rFonts w:cstheme="minorHAnsi"/>
        </w:rPr>
      </w:pPr>
    </w:p>
    <w:p w14:paraId="6002F65D" w14:textId="768B2383" w:rsidR="001810C4" w:rsidRDefault="009D1857" w:rsidP="009D1857">
      <w:pPr>
        <w:autoSpaceDE w:val="0"/>
        <w:autoSpaceDN w:val="0"/>
        <w:adjustRightInd w:val="0"/>
        <w:spacing w:after="0" w:line="240" w:lineRule="auto"/>
        <w:rPr>
          <w:rFonts w:cstheme="minorHAnsi"/>
        </w:rPr>
      </w:pPr>
      <w:r w:rsidRPr="009D1857">
        <w:rPr>
          <w:rFonts w:cstheme="minorHAnsi"/>
        </w:rPr>
        <w:t xml:space="preserve">We note that, for each entry in the orders table, the gap between </w:t>
      </w:r>
      <w:proofErr w:type="spellStart"/>
      <w:r w:rsidRPr="009D1857">
        <w:rPr>
          <w:rFonts w:cstheme="minorHAnsi"/>
          <w:b/>
          <w:bCs/>
          <w:i/>
          <w:iCs/>
        </w:rPr>
        <w:t>original_unit_price</w:t>
      </w:r>
      <w:proofErr w:type="spellEnd"/>
      <w:r w:rsidRPr="009D1857">
        <w:rPr>
          <w:rFonts w:cstheme="minorHAnsi"/>
          <w:b/>
          <w:bCs/>
          <w:i/>
          <w:iCs/>
        </w:rPr>
        <w:t xml:space="preserve"> </w:t>
      </w:r>
      <w:r w:rsidRPr="009D1857">
        <w:rPr>
          <w:rFonts w:cstheme="minorHAnsi"/>
          <w:b/>
          <w:bCs/>
        </w:rPr>
        <w:t>and</w:t>
      </w:r>
      <w:r w:rsidRPr="009D1857">
        <w:rPr>
          <w:rFonts w:cstheme="minorHAnsi"/>
          <w:b/>
          <w:bCs/>
          <w:i/>
          <w:iCs/>
        </w:rPr>
        <w:t xml:space="preserve"> </w:t>
      </w:r>
      <w:proofErr w:type="spellStart"/>
      <w:r w:rsidRPr="009D1857">
        <w:rPr>
          <w:rFonts w:cstheme="minorHAnsi"/>
          <w:b/>
          <w:bCs/>
          <w:i/>
          <w:iCs/>
        </w:rPr>
        <w:t>final_unit_price</w:t>
      </w:r>
      <w:proofErr w:type="spellEnd"/>
      <w:r w:rsidRPr="009D1857">
        <w:rPr>
          <w:rFonts w:cstheme="minorHAnsi"/>
          <w:b/>
          <w:bCs/>
        </w:rPr>
        <w:t xml:space="preserve"> </w:t>
      </w:r>
      <w:r w:rsidRPr="009D1857">
        <w:rPr>
          <w:rFonts w:cstheme="minorHAnsi"/>
        </w:rPr>
        <w:t>should always equal the sum of</w:t>
      </w:r>
      <w:r w:rsidRPr="009D1857">
        <w:rPr>
          <w:rFonts w:cstheme="minorHAnsi"/>
          <w:b/>
          <w:bCs/>
        </w:rPr>
        <w:t xml:space="preserve"> </w:t>
      </w:r>
      <w:proofErr w:type="spellStart"/>
      <w:r w:rsidRPr="009D1857">
        <w:rPr>
          <w:rFonts w:cstheme="minorHAnsi"/>
          <w:b/>
          <w:bCs/>
          <w:i/>
          <w:iCs/>
        </w:rPr>
        <w:t>direct_discount</w:t>
      </w:r>
      <w:proofErr w:type="spellEnd"/>
      <w:r w:rsidRPr="009D1857">
        <w:rPr>
          <w:rFonts w:cstheme="minorHAnsi"/>
          <w:b/>
          <w:bCs/>
          <w:i/>
          <w:iCs/>
        </w:rPr>
        <w:t xml:space="preserve">, </w:t>
      </w:r>
      <w:proofErr w:type="spellStart"/>
      <w:r w:rsidRPr="009D1857">
        <w:rPr>
          <w:rFonts w:cstheme="minorHAnsi"/>
          <w:b/>
          <w:bCs/>
          <w:i/>
          <w:iCs/>
        </w:rPr>
        <w:t>group_discount</w:t>
      </w:r>
      <w:proofErr w:type="spellEnd"/>
      <w:r w:rsidRPr="009D1857">
        <w:rPr>
          <w:rFonts w:cstheme="minorHAnsi"/>
          <w:b/>
          <w:bCs/>
          <w:i/>
          <w:iCs/>
        </w:rPr>
        <w:t xml:space="preserve">, </w:t>
      </w:r>
      <w:proofErr w:type="spellStart"/>
      <w:r w:rsidRPr="009D1857">
        <w:rPr>
          <w:rFonts w:cstheme="minorHAnsi"/>
          <w:b/>
          <w:bCs/>
          <w:i/>
          <w:iCs/>
        </w:rPr>
        <w:t>bundle_discount</w:t>
      </w:r>
      <w:proofErr w:type="spellEnd"/>
      <w:r w:rsidRPr="009D1857">
        <w:rPr>
          <w:rFonts w:cstheme="minorHAnsi"/>
          <w:b/>
          <w:bCs/>
          <w:i/>
          <w:iCs/>
        </w:rPr>
        <w:t xml:space="preserve">, and </w:t>
      </w:r>
      <w:proofErr w:type="spellStart"/>
      <w:r w:rsidRPr="009D1857">
        <w:rPr>
          <w:rFonts w:cstheme="minorHAnsi"/>
          <w:b/>
          <w:bCs/>
          <w:i/>
          <w:iCs/>
        </w:rPr>
        <w:t>coupon_discount</w:t>
      </w:r>
      <w:proofErr w:type="spellEnd"/>
      <w:r w:rsidRPr="009D1857">
        <w:rPr>
          <w:rFonts w:cstheme="minorHAnsi"/>
          <w:b/>
          <w:bCs/>
          <w:i/>
          <w:iCs/>
        </w:rPr>
        <w:t>.</w:t>
      </w:r>
    </w:p>
    <w:p w14:paraId="52DE5F63" w14:textId="37FE2A1D" w:rsidR="00537CC9" w:rsidRDefault="00537CC9" w:rsidP="009D1857">
      <w:pPr>
        <w:autoSpaceDE w:val="0"/>
        <w:autoSpaceDN w:val="0"/>
        <w:adjustRightInd w:val="0"/>
        <w:spacing w:after="0" w:line="240" w:lineRule="auto"/>
        <w:rPr>
          <w:rFonts w:cstheme="minorHAnsi"/>
        </w:rPr>
      </w:pPr>
    </w:p>
    <w:p w14:paraId="2CA26983" w14:textId="14A94137" w:rsidR="00537CC9" w:rsidRDefault="00B7710B" w:rsidP="00B7710B">
      <w:pPr>
        <w:autoSpaceDE w:val="0"/>
        <w:autoSpaceDN w:val="0"/>
        <w:adjustRightInd w:val="0"/>
        <w:spacing w:after="0" w:line="240" w:lineRule="auto"/>
        <w:rPr>
          <w:rFonts w:cstheme="minorHAnsi"/>
        </w:rPr>
      </w:pPr>
      <w:r w:rsidRPr="00B7710B">
        <w:rPr>
          <w:rFonts w:cstheme="minorHAnsi"/>
        </w:rPr>
        <w:t>Finally, for each order, we show from which district the order was shipped (</w:t>
      </w:r>
      <w:proofErr w:type="spellStart"/>
      <w:r w:rsidRPr="00B7710B">
        <w:rPr>
          <w:rFonts w:cstheme="minorHAnsi"/>
        </w:rPr>
        <w:t>dc_ori</w:t>
      </w:r>
      <w:proofErr w:type="spellEnd"/>
      <w:r w:rsidRPr="00B7710B">
        <w:rPr>
          <w:rFonts w:cstheme="minorHAnsi"/>
        </w:rPr>
        <w:t>) and to which district the order was shipped (</w:t>
      </w:r>
      <w:proofErr w:type="spellStart"/>
      <w:r w:rsidRPr="00B7710B">
        <w:rPr>
          <w:rFonts w:cstheme="minorHAnsi"/>
        </w:rPr>
        <w:t>dc_des</w:t>
      </w:r>
      <w:proofErr w:type="spellEnd"/>
      <w:r w:rsidRPr="00B7710B">
        <w:rPr>
          <w:rFonts w:cstheme="minorHAnsi"/>
        </w:rPr>
        <w:t>). The district here is defined by the warehouse ID that covers the</w:t>
      </w:r>
      <w:r>
        <w:rPr>
          <w:rFonts w:cstheme="minorHAnsi"/>
        </w:rPr>
        <w:t xml:space="preserve"> </w:t>
      </w:r>
      <w:r w:rsidRPr="00B7710B">
        <w:rPr>
          <w:rFonts w:cstheme="minorHAnsi"/>
        </w:rPr>
        <w:t xml:space="preserve">demand of that district. In other words, one can think of </w:t>
      </w:r>
      <w:proofErr w:type="spellStart"/>
      <w:r w:rsidRPr="00B7710B">
        <w:rPr>
          <w:rFonts w:cstheme="minorHAnsi"/>
        </w:rPr>
        <w:t>dc_ori</w:t>
      </w:r>
      <w:proofErr w:type="spellEnd"/>
      <w:r w:rsidRPr="00B7710B">
        <w:rPr>
          <w:rFonts w:cstheme="minorHAnsi"/>
        </w:rPr>
        <w:t xml:space="preserve"> as the warehouse where the package is shipped from and </w:t>
      </w:r>
      <w:proofErr w:type="spellStart"/>
      <w:r w:rsidRPr="00B7710B">
        <w:rPr>
          <w:rFonts w:cstheme="minorHAnsi"/>
        </w:rPr>
        <w:t>dc_des</w:t>
      </w:r>
      <w:proofErr w:type="spellEnd"/>
      <w:r w:rsidRPr="00B7710B">
        <w:rPr>
          <w:rFonts w:cstheme="minorHAnsi"/>
        </w:rPr>
        <w:t xml:space="preserve"> as the warehouse that is nearest to the customer’s designated shipping</w:t>
      </w:r>
      <w:r w:rsidR="00BC7C9A">
        <w:rPr>
          <w:rFonts w:cstheme="minorHAnsi"/>
        </w:rPr>
        <w:t xml:space="preserve"> a</w:t>
      </w:r>
      <w:r w:rsidRPr="00B7710B">
        <w:rPr>
          <w:rFonts w:cstheme="minorHAnsi"/>
        </w:rPr>
        <w:t xml:space="preserve">ddress. If </w:t>
      </w:r>
      <w:proofErr w:type="spellStart"/>
      <w:r w:rsidRPr="00B7710B">
        <w:rPr>
          <w:rFonts w:cstheme="minorHAnsi"/>
        </w:rPr>
        <w:t>dc_ori</w:t>
      </w:r>
      <w:proofErr w:type="spellEnd"/>
      <w:r w:rsidRPr="00B7710B">
        <w:rPr>
          <w:rFonts w:cstheme="minorHAnsi"/>
        </w:rPr>
        <w:t xml:space="preserve"> and </w:t>
      </w:r>
      <w:proofErr w:type="spellStart"/>
      <w:r w:rsidRPr="00B7710B">
        <w:rPr>
          <w:rFonts w:cstheme="minorHAnsi"/>
        </w:rPr>
        <w:t>dc_des</w:t>
      </w:r>
      <w:proofErr w:type="spellEnd"/>
      <w:r w:rsidRPr="00B7710B">
        <w:rPr>
          <w:rFonts w:cstheme="minorHAnsi"/>
        </w:rPr>
        <w:t xml:space="preserve"> are the same, this means that the package is shipped from the warehouse closest to the customer. Otherwise, it indicates that the package is fulfilled by some other warehouse in a different district. We note that in theory any warehouse in the nationwide network can fulfill any</w:t>
      </w:r>
      <w:r w:rsidR="00BC7C9A">
        <w:rPr>
          <w:rFonts w:cstheme="minorHAnsi"/>
        </w:rPr>
        <w:t xml:space="preserve"> c</w:t>
      </w:r>
      <w:r w:rsidRPr="00B7710B">
        <w:rPr>
          <w:rFonts w:cstheme="minorHAnsi"/>
        </w:rPr>
        <w:t>ustomer in the country. However, in practice, there is a complicated order fulfillment logic that</w:t>
      </w:r>
      <w:r w:rsidR="00BC7C9A">
        <w:rPr>
          <w:rFonts w:cstheme="minorHAnsi"/>
        </w:rPr>
        <w:t xml:space="preserve"> d</w:t>
      </w:r>
      <w:r w:rsidRPr="00B7710B">
        <w:rPr>
          <w:rFonts w:cstheme="minorHAnsi"/>
        </w:rPr>
        <w:t>etermines what inventory should be used to fulfill each customer order to optimize fulfillment</w:t>
      </w:r>
      <w:r w:rsidR="00BC7C9A">
        <w:rPr>
          <w:rFonts w:cstheme="minorHAnsi"/>
        </w:rPr>
        <w:t xml:space="preserve"> </w:t>
      </w:r>
      <w:r w:rsidRPr="00B7710B">
        <w:rPr>
          <w:rFonts w:cstheme="minorHAnsi"/>
        </w:rPr>
        <w:t>resources while satisfying delivery promise.</w:t>
      </w:r>
    </w:p>
    <w:p w14:paraId="3C378D1C" w14:textId="3A2D3281" w:rsidR="00666C28" w:rsidRDefault="00666C28" w:rsidP="00B7710B">
      <w:pPr>
        <w:autoSpaceDE w:val="0"/>
        <w:autoSpaceDN w:val="0"/>
        <w:adjustRightInd w:val="0"/>
        <w:spacing w:after="0" w:line="240" w:lineRule="auto"/>
        <w:rPr>
          <w:rFonts w:cstheme="minorHAnsi"/>
        </w:rPr>
      </w:pPr>
    </w:p>
    <w:p w14:paraId="72F755B4" w14:textId="6F37DBB2" w:rsidR="00666C28" w:rsidRPr="00537CC9" w:rsidRDefault="00666C28" w:rsidP="00B7710B">
      <w:pPr>
        <w:autoSpaceDE w:val="0"/>
        <w:autoSpaceDN w:val="0"/>
        <w:adjustRightInd w:val="0"/>
        <w:spacing w:after="0" w:line="240" w:lineRule="auto"/>
        <w:rPr>
          <w:rFonts w:cstheme="minorHAnsi"/>
        </w:rPr>
      </w:pPr>
      <w:r>
        <w:object w:dxaOrig="16250" w:dyaOrig="9030" w14:anchorId="2D85A5A1">
          <v:shape id="_x0000_i1026" type="#_x0000_t75" style="width:468.2pt;height:260.05pt" o:ole="">
            <v:imagedata r:id="rId9" o:title=""/>
          </v:shape>
          <o:OLEObject Type="Embed" ProgID="PBrush" ShapeID="_x0000_i1026" DrawAspect="Content" ObjectID="_1738046851" r:id="rId10"/>
        </w:object>
      </w:r>
    </w:p>
    <w:p w14:paraId="764C4F2F" w14:textId="36A04F81" w:rsidR="00A928DF" w:rsidRDefault="00A20AD6" w:rsidP="00042A5F">
      <w:pPr>
        <w:shd w:val="clear" w:color="auto" w:fill="FFFFFF"/>
        <w:spacing w:before="180" w:after="180" w:line="240" w:lineRule="auto"/>
        <w:rPr>
          <w:rFonts w:eastAsia="Times New Roman" w:cstheme="minorHAnsi"/>
          <w:b/>
          <w:bCs/>
          <w:color w:val="333333"/>
        </w:rPr>
      </w:pPr>
      <w:r>
        <w:rPr>
          <w:rFonts w:eastAsia="Times New Roman" w:cstheme="minorHAnsi"/>
          <w:b/>
          <w:bCs/>
          <w:noProof/>
          <w:color w:val="333333"/>
        </w:rPr>
        <w:drawing>
          <wp:inline distT="0" distB="0" distL="0" distR="0" wp14:anchorId="6B12A01B" wp14:editId="61E2032A">
            <wp:extent cx="5941060" cy="13239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060" cy="1323975"/>
                    </a:xfrm>
                    <a:prstGeom prst="rect">
                      <a:avLst/>
                    </a:prstGeom>
                    <a:noFill/>
                    <a:ln>
                      <a:noFill/>
                    </a:ln>
                  </pic:spPr>
                </pic:pic>
              </a:graphicData>
            </a:graphic>
          </wp:inline>
        </w:drawing>
      </w:r>
    </w:p>
    <w:p w14:paraId="5A41D86D" w14:textId="3391AAA5" w:rsidR="00042A5F" w:rsidRPr="00042A5F" w:rsidRDefault="00042A5F" w:rsidP="00042A5F">
      <w:pPr>
        <w:shd w:val="clear" w:color="auto" w:fill="FFFFFF"/>
        <w:spacing w:before="180" w:after="180" w:line="240" w:lineRule="auto"/>
        <w:rPr>
          <w:rFonts w:eastAsia="Times New Roman" w:cstheme="minorHAnsi"/>
          <w:color w:val="333333"/>
        </w:rPr>
      </w:pPr>
      <w:r w:rsidRPr="00042A5F">
        <w:rPr>
          <w:rFonts w:eastAsia="Times New Roman" w:cstheme="minorHAnsi"/>
          <w:b/>
          <w:bCs/>
          <w:color w:val="333333"/>
        </w:rPr>
        <w:t>Initial Report</w:t>
      </w:r>
      <w:r w:rsidRPr="00042A5F">
        <w:rPr>
          <w:rFonts w:eastAsia="Times New Roman" w:cstheme="minorHAnsi"/>
          <w:color w:val="333333"/>
        </w:rPr>
        <w:t> (Due at Week 7)</w:t>
      </w:r>
    </w:p>
    <w:p w14:paraId="2B18BB72" w14:textId="5C227CF1" w:rsidR="00042A5F" w:rsidRPr="00042A5F" w:rsidRDefault="00F81EF7" w:rsidP="00042A5F">
      <w:pPr>
        <w:shd w:val="clear" w:color="auto" w:fill="FFFFFF"/>
        <w:spacing w:before="180" w:after="180" w:line="240" w:lineRule="auto"/>
        <w:rPr>
          <w:rFonts w:eastAsia="Times New Roman" w:cstheme="minorHAnsi"/>
          <w:color w:val="333333"/>
        </w:rPr>
      </w:pPr>
      <w:r>
        <w:rPr>
          <w:rFonts w:eastAsia="Times New Roman" w:cstheme="minorHAnsi"/>
          <w:color w:val="333333"/>
        </w:rPr>
        <w:t>Visit JD.com</w:t>
      </w:r>
      <w:r w:rsidR="00042A5F" w:rsidRPr="00042A5F">
        <w:rPr>
          <w:rFonts w:eastAsia="Times New Roman" w:cstheme="minorHAnsi"/>
          <w:color w:val="333333"/>
        </w:rPr>
        <w:t xml:space="preserve"> </w:t>
      </w:r>
      <w:r>
        <w:rPr>
          <w:rFonts w:eastAsia="Times New Roman" w:cstheme="minorHAnsi"/>
          <w:color w:val="333333"/>
        </w:rPr>
        <w:t>to have a brief understanding of the business</w:t>
      </w:r>
      <w:r w:rsidR="00042A5F" w:rsidRPr="00042A5F">
        <w:rPr>
          <w:rFonts w:eastAsia="Times New Roman" w:cstheme="minorHAnsi"/>
          <w:color w:val="333333"/>
        </w:rPr>
        <w:t>. Examine the data files and understand the data structure and the meaning of every variable. You will make an initial report to:</w:t>
      </w:r>
    </w:p>
    <w:p w14:paraId="6EDBC2D4" w14:textId="77777777" w:rsidR="00042A5F" w:rsidRPr="00042A5F" w:rsidRDefault="00042A5F" w:rsidP="00042A5F">
      <w:pPr>
        <w:numPr>
          <w:ilvl w:val="0"/>
          <w:numId w:val="2"/>
        </w:numPr>
        <w:shd w:val="clear" w:color="auto" w:fill="FFFFFF"/>
        <w:spacing w:before="100" w:beforeAutospacing="1" w:after="100" w:afterAutospacing="1" w:line="240" w:lineRule="auto"/>
        <w:ind w:left="1095"/>
        <w:rPr>
          <w:rFonts w:eastAsia="Times New Roman" w:cstheme="minorHAnsi"/>
          <w:color w:val="333333"/>
        </w:rPr>
      </w:pPr>
      <w:r w:rsidRPr="00042A5F">
        <w:rPr>
          <w:rFonts w:eastAsia="Times New Roman" w:cstheme="minorHAnsi"/>
          <w:b/>
          <w:bCs/>
          <w:color w:val="333333"/>
        </w:rPr>
        <w:t>Identify research questions (20 points)</w:t>
      </w:r>
    </w:p>
    <w:p w14:paraId="7FCE249D" w14:textId="77777777" w:rsidR="00042A5F" w:rsidRPr="00042A5F" w:rsidRDefault="00042A5F" w:rsidP="00042A5F">
      <w:pPr>
        <w:shd w:val="clear" w:color="auto" w:fill="FFFFFF"/>
        <w:spacing w:before="180" w:after="180" w:line="240" w:lineRule="auto"/>
        <w:rPr>
          <w:rFonts w:eastAsia="Times New Roman" w:cstheme="minorHAnsi"/>
          <w:color w:val="333333"/>
        </w:rPr>
      </w:pPr>
      <w:r w:rsidRPr="00042A5F">
        <w:rPr>
          <w:rFonts w:eastAsia="Times New Roman" w:cstheme="minorHAnsi"/>
          <w:color w:val="333333"/>
        </w:rPr>
        <w:t>Based on your understanding of the data, you may already find interesting questions to explore. There are two types of questions in general: descriptive vs. predictive. Descriptive questions describe what the data is. Examples include: what is the average number of downloads for an App in Google Play Store? Who is the best salesman in the Northeast region? How does the price change over the years? Is housing price correlated with zip code? You can usually answer them with summary statistics or graphs. They are part of data exploration. You can have plenty of descriptive questions to understand your data. You may present the most interesting ones in your report or presentation.</w:t>
      </w:r>
    </w:p>
    <w:p w14:paraId="4A93B0BB" w14:textId="5B4F1B54" w:rsidR="00042A5F" w:rsidRPr="00042A5F" w:rsidRDefault="00042A5F" w:rsidP="00042A5F">
      <w:pPr>
        <w:shd w:val="clear" w:color="auto" w:fill="FFFFFF"/>
        <w:spacing w:before="180" w:after="180" w:line="240" w:lineRule="auto"/>
        <w:rPr>
          <w:rFonts w:eastAsia="Times New Roman" w:cstheme="minorHAnsi"/>
          <w:color w:val="333333"/>
        </w:rPr>
      </w:pPr>
      <w:r w:rsidRPr="00042A5F">
        <w:rPr>
          <w:rFonts w:eastAsia="Times New Roman" w:cstheme="minorHAnsi"/>
          <w:color w:val="333333"/>
        </w:rPr>
        <w:t xml:space="preserve"> Predictive questions intend to predict variable outcomes based on data. Examples include: what is the prediction for next month’s sale? Is the customer going to default on their loan? What might be the price for this house? What is the </w:t>
      </w:r>
      <w:r w:rsidR="00466EFC">
        <w:rPr>
          <w:rFonts w:eastAsia="Times New Roman" w:cstheme="minorHAnsi"/>
          <w:color w:val="333333"/>
        </w:rPr>
        <w:t>probability</w:t>
      </w:r>
      <w:r w:rsidRPr="00042A5F">
        <w:rPr>
          <w:rFonts w:eastAsia="Times New Roman" w:cstheme="minorHAnsi"/>
          <w:color w:val="333333"/>
        </w:rPr>
        <w:t xml:space="preserve"> of the patient getting readmitted? You will need to build predictive models to answer these questions.</w:t>
      </w:r>
    </w:p>
    <w:p w14:paraId="73613550" w14:textId="7728931C" w:rsidR="00042A5F" w:rsidRPr="00042A5F" w:rsidRDefault="00042A5F" w:rsidP="00042A5F">
      <w:pPr>
        <w:shd w:val="clear" w:color="auto" w:fill="FFFFFF"/>
        <w:spacing w:before="180" w:after="180" w:line="240" w:lineRule="auto"/>
        <w:rPr>
          <w:rFonts w:eastAsia="Times New Roman" w:cstheme="minorHAnsi"/>
          <w:color w:val="333333"/>
        </w:rPr>
      </w:pPr>
      <w:r w:rsidRPr="00042A5F">
        <w:rPr>
          <w:rFonts w:eastAsia="Times New Roman" w:cstheme="minorHAnsi"/>
          <w:b/>
          <w:bCs/>
          <w:color w:val="333333"/>
        </w:rPr>
        <w:lastRenderedPageBreak/>
        <w:t>You will generate at least one predictive question (</w:t>
      </w:r>
      <w:r w:rsidR="005945AA">
        <w:rPr>
          <w:rFonts w:eastAsia="Times New Roman" w:cstheme="minorHAnsi"/>
          <w:b/>
          <w:bCs/>
          <w:color w:val="333333"/>
        </w:rPr>
        <w:t>Think about your target variable</w:t>
      </w:r>
      <w:r w:rsidRPr="00042A5F">
        <w:rPr>
          <w:rFonts w:eastAsia="Times New Roman" w:cstheme="minorHAnsi"/>
          <w:b/>
          <w:bCs/>
          <w:color w:val="333333"/>
        </w:rPr>
        <w:t>) and five descriptive questions</w:t>
      </w:r>
      <w:r w:rsidR="00FE0911">
        <w:rPr>
          <w:rFonts w:eastAsia="Times New Roman" w:cstheme="minorHAnsi"/>
          <w:b/>
          <w:bCs/>
          <w:color w:val="333333"/>
        </w:rPr>
        <w:t xml:space="preserve"> based on the JD.com data</w:t>
      </w:r>
      <w:r w:rsidRPr="00042A5F">
        <w:rPr>
          <w:rFonts w:eastAsia="Times New Roman" w:cstheme="minorHAnsi"/>
          <w:b/>
          <w:bCs/>
          <w:color w:val="333333"/>
        </w:rPr>
        <w:t>. </w:t>
      </w:r>
      <w:r w:rsidRPr="00042A5F">
        <w:rPr>
          <w:rFonts w:eastAsia="Times New Roman" w:cstheme="minorHAnsi"/>
          <w:color w:val="333333"/>
        </w:rPr>
        <w:t>You do not need to consider how these questions can be answered at this stage.</w:t>
      </w:r>
    </w:p>
    <w:p w14:paraId="73472443" w14:textId="77777777" w:rsidR="00042A5F" w:rsidRPr="00042A5F" w:rsidRDefault="00042A5F" w:rsidP="00042A5F">
      <w:pPr>
        <w:numPr>
          <w:ilvl w:val="0"/>
          <w:numId w:val="3"/>
        </w:numPr>
        <w:shd w:val="clear" w:color="auto" w:fill="FFFFFF"/>
        <w:spacing w:before="100" w:beforeAutospacing="1" w:after="100" w:afterAutospacing="1" w:line="240" w:lineRule="auto"/>
        <w:ind w:left="1095"/>
        <w:rPr>
          <w:rFonts w:eastAsia="Times New Roman" w:cstheme="minorHAnsi"/>
          <w:color w:val="333333"/>
        </w:rPr>
      </w:pPr>
      <w:r w:rsidRPr="00042A5F">
        <w:rPr>
          <w:rFonts w:eastAsia="Times New Roman" w:cstheme="minorHAnsi"/>
          <w:b/>
          <w:bCs/>
          <w:color w:val="333333"/>
        </w:rPr>
        <w:t>Explore the data (20 points)</w:t>
      </w:r>
    </w:p>
    <w:p w14:paraId="0B471541" w14:textId="77777777" w:rsidR="00042A5F" w:rsidRPr="00042A5F" w:rsidRDefault="00042A5F" w:rsidP="00042A5F">
      <w:pPr>
        <w:shd w:val="clear" w:color="auto" w:fill="FFFFFF"/>
        <w:spacing w:before="180" w:after="180" w:line="240" w:lineRule="auto"/>
        <w:rPr>
          <w:rFonts w:eastAsia="Times New Roman" w:cstheme="minorHAnsi"/>
          <w:color w:val="333333"/>
        </w:rPr>
      </w:pPr>
      <w:r w:rsidRPr="00042A5F">
        <w:rPr>
          <w:rFonts w:eastAsia="Times New Roman" w:cstheme="minorHAnsi"/>
          <w:color w:val="333333"/>
        </w:rPr>
        <w:t>Examine the data. Answer the following questions in words (not code).</w:t>
      </w:r>
    </w:p>
    <w:p w14:paraId="48D4BC70" w14:textId="4FC57B88" w:rsidR="00042A5F" w:rsidRDefault="00042A5F" w:rsidP="00826D06">
      <w:pPr>
        <w:numPr>
          <w:ilvl w:val="0"/>
          <w:numId w:val="4"/>
        </w:numPr>
        <w:shd w:val="clear" w:color="auto" w:fill="FFFFFF"/>
        <w:spacing w:before="100" w:beforeAutospacing="1" w:after="100" w:afterAutospacing="1" w:line="240" w:lineRule="auto"/>
        <w:ind w:left="1095"/>
        <w:rPr>
          <w:rFonts w:eastAsia="Times New Roman" w:cstheme="minorHAnsi"/>
          <w:color w:val="333333"/>
        </w:rPr>
      </w:pPr>
      <w:r w:rsidRPr="00042A5F">
        <w:rPr>
          <w:rFonts w:eastAsia="Times New Roman" w:cstheme="minorHAnsi"/>
          <w:color w:val="333333"/>
        </w:rPr>
        <w:t>Are there quality issues in the dataset (missing data, extreme values, inconsistency, etc.)? Give one example variable with potential quality issues.</w:t>
      </w:r>
    </w:p>
    <w:p w14:paraId="6620E0BA" w14:textId="3275D8DA" w:rsidR="00D65EE5" w:rsidRPr="00042A5F" w:rsidRDefault="00D65EE5" w:rsidP="00826D06">
      <w:pPr>
        <w:numPr>
          <w:ilvl w:val="0"/>
          <w:numId w:val="4"/>
        </w:numPr>
        <w:shd w:val="clear" w:color="auto" w:fill="FFFFFF"/>
        <w:spacing w:before="100" w:beforeAutospacing="1" w:after="100" w:afterAutospacing="1" w:line="240" w:lineRule="auto"/>
        <w:ind w:left="1095"/>
        <w:rPr>
          <w:rFonts w:eastAsia="Times New Roman" w:cstheme="minorHAnsi"/>
          <w:color w:val="333333"/>
        </w:rPr>
      </w:pPr>
      <w:r>
        <w:rPr>
          <w:rFonts w:eastAsia="Times New Roman" w:cstheme="minorHAnsi"/>
          <w:color w:val="333333"/>
        </w:rPr>
        <w:t xml:space="preserve">What would you propose to deal with the quality issue </w:t>
      </w:r>
      <w:r w:rsidR="00217271">
        <w:rPr>
          <w:rFonts w:eastAsia="Times New Roman" w:cstheme="minorHAnsi"/>
          <w:color w:val="333333"/>
        </w:rPr>
        <w:t>for the example variable you give in the question above?</w:t>
      </w:r>
    </w:p>
    <w:p w14:paraId="1DD6373B" w14:textId="112693AB" w:rsidR="00FD2DBD" w:rsidRDefault="00CA047F" w:rsidP="00042A5F">
      <w:pPr>
        <w:numPr>
          <w:ilvl w:val="0"/>
          <w:numId w:val="4"/>
        </w:numPr>
        <w:shd w:val="clear" w:color="auto" w:fill="FFFFFF"/>
        <w:spacing w:before="100" w:beforeAutospacing="1" w:after="100" w:afterAutospacing="1" w:line="240" w:lineRule="auto"/>
        <w:ind w:left="1095"/>
        <w:rPr>
          <w:rFonts w:eastAsia="Times New Roman" w:cstheme="minorHAnsi"/>
          <w:color w:val="333333"/>
        </w:rPr>
      </w:pPr>
      <w:r>
        <w:rPr>
          <w:rFonts w:eastAsia="Times New Roman" w:cstheme="minorHAnsi"/>
          <w:color w:val="333333"/>
        </w:rPr>
        <w:t>How</w:t>
      </w:r>
      <w:r w:rsidR="00FD2DBD">
        <w:rPr>
          <w:rFonts w:eastAsia="Times New Roman" w:cstheme="minorHAnsi"/>
          <w:color w:val="333333"/>
        </w:rPr>
        <w:t xml:space="preserve"> to calculate the sales for a </w:t>
      </w:r>
      <w:r w:rsidR="008C1066">
        <w:rPr>
          <w:rFonts w:eastAsia="Times New Roman" w:cstheme="minorHAnsi"/>
          <w:color w:val="333333"/>
        </w:rPr>
        <w:t>specific</w:t>
      </w:r>
      <w:r>
        <w:rPr>
          <w:rFonts w:eastAsia="Times New Roman" w:cstheme="minorHAnsi"/>
          <w:color w:val="333333"/>
        </w:rPr>
        <w:t xml:space="preserve"> SKU</w:t>
      </w:r>
      <w:r w:rsidR="008C1066">
        <w:rPr>
          <w:rFonts w:eastAsia="Times New Roman" w:cstheme="minorHAnsi"/>
          <w:color w:val="333333"/>
        </w:rPr>
        <w:t xml:space="preserve"> for a specific day</w:t>
      </w:r>
      <w:r>
        <w:rPr>
          <w:rFonts w:eastAsia="Times New Roman" w:cstheme="minorHAnsi"/>
          <w:color w:val="333333"/>
        </w:rPr>
        <w:t>?</w:t>
      </w:r>
      <w:r w:rsidR="00FD2DBD">
        <w:rPr>
          <w:rFonts w:eastAsia="Times New Roman" w:cstheme="minorHAnsi"/>
          <w:color w:val="333333"/>
        </w:rPr>
        <w:t xml:space="preserve"> </w:t>
      </w:r>
      <w:r>
        <w:rPr>
          <w:rFonts w:eastAsia="Times New Roman" w:cstheme="minorHAnsi"/>
          <w:color w:val="333333"/>
        </w:rPr>
        <w:t>Describe the step</w:t>
      </w:r>
      <w:r w:rsidR="008C1066">
        <w:rPr>
          <w:rFonts w:eastAsia="Times New Roman" w:cstheme="minorHAnsi"/>
          <w:color w:val="333333"/>
        </w:rPr>
        <w:t xml:space="preserve">s. You do not need to </w:t>
      </w:r>
      <w:r w:rsidR="00401C17">
        <w:rPr>
          <w:rFonts w:eastAsia="Times New Roman" w:cstheme="minorHAnsi"/>
          <w:color w:val="333333"/>
        </w:rPr>
        <w:t>write the code.</w:t>
      </w:r>
    </w:p>
    <w:p w14:paraId="041F4E1A" w14:textId="49774893" w:rsidR="00401C17" w:rsidRPr="00042A5F" w:rsidRDefault="005847CF" w:rsidP="005847CF">
      <w:pPr>
        <w:numPr>
          <w:ilvl w:val="0"/>
          <w:numId w:val="4"/>
        </w:numPr>
        <w:shd w:val="clear" w:color="auto" w:fill="FFFFFF"/>
        <w:spacing w:before="100" w:beforeAutospacing="1" w:after="100" w:afterAutospacing="1" w:line="240" w:lineRule="auto"/>
        <w:ind w:left="1095"/>
        <w:rPr>
          <w:rFonts w:eastAsia="Times New Roman" w:cstheme="minorHAnsi"/>
          <w:color w:val="333333"/>
        </w:rPr>
      </w:pPr>
      <w:r w:rsidRPr="00042A5F">
        <w:rPr>
          <w:rFonts w:eastAsia="Times New Roman" w:cstheme="minorHAnsi"/>
          <w:color w:val="333333"/>
        </w:rPr>
        <w:t>Can we merge the three tables together? How?</w:t>
      </w:r>
    </w:p>
    <w:p w14:paraId="0B33BEAA" w14:textId="2DC5843E" w:rsidR="00042A5F" w:rsidRPr="00042A5F" w:rsidRDefault="00042A5F" w:rsidP="00042A5F">
      <w:pPr>
        <w:numPr>
          <w:ilvl w:val="0"/>
          <w:numId w:val="4"/>
        </w:numPr>
        <w:shd w:val="clear" w:color="auto" w:fill="FFFFFF"/>
        <w:spacing w:before="100" w:beforeAutospacing="1" w:after="100" w:afterAutospacing="1" w:line="240" w:lineRule="auto"/>
        <w:ind w:left="1095"/>
        <w:rPr>
          <w:rFonts w:eastAsia="Times New Roman" w:cstheme="minorHAnsi"/>
          <w:color w:val="333333"/>
        </w:rPr>
      </w:pPr>
      <w:r w:rsidRPr="00042A5F">
        <w:rPr>
          <w:rFonts w:eastAsia="Times New Roman" w:cstheme="minorHAnsi"/>
          <w:color w:val="333333"/>
        </w:rPr>
        <w:t>After merging, we may ask questions</w:t>
      </w:r>
      <w:r w:rsidR="00A815CF">
        <w:rPr>
          <w:rFonts w:eastAsia="Times New Roman" w:cstheme="minorHAnsi"/>
          <w:color w:val="333333"/>
        </w:rPr>
        <w:t xml:space="preserve"> based on the merged table</w:t>
      </w:r>
      <w:r w:rsidRPr="00042A5F">
        <w:rPr>
          <w:rFonts w:eastAsia="Times New Roman" w:cstheme="minorHAnsi"/>
          <w:color w:val="333333"/>
        </w:rPr>
        <w:t>, such as “</w:t>
      </w:r>
      <w:r w:rsidR="00A815CF">
        <w:rPr>
          <w:rFonts w:eastAsia="Times New Roman" w:cstheme="minorHAnsi"/>
          <w:color w:val="333333"/>
        </w:rPr>
        <w:t xml:space="preserve">Which </w:t>
      </w:r>
      <w:r w:rsidR="002A53DD">
        <w:rPr>
          <w:rFonts w:eastAsia="Times New Roman" w:cstheme="minorHAnsi"/>
          <w:color w:val="333333"/>
        </w:rPr>
        <w:t xml:space="preserve">type of customer (based on gender, education, etc.) </w:t>
      </w:r>
      <w:r w:rsidR="00C662EE">
        <w:rPr>
          <w:rFonts w:eastAsia="Times New Roman" w:cstheme="minorHAnsi"/>
          <w:color w:val="333333"/>
        </w:rPr>
        <w:t>purchase the most of product X</w:t>
      </w:r>
      <w:r w:rsidRPr="00042A5F">
        <w:rPr>
          <w:rFonts w:eastAsia="Times New Roman" w:cstheme="minorHAnsi"/>
          <w:color w:val="333333"/>
        </w:rPr>
        <w:t>”</w:t>
      </w:r>
      <w:r w:rsidR="00C662EE">
        <w:rPr>
          <w:rFonts w:eastAsia="Times New Roman" w:cstheme="minorHAnsi"/>
          <w:color w:val="333333"/>
        </w:rPr>
        <w:t>.</w:t>
      </w:r>
      <w:r w:rsidRPr="00042A5F">
        <w:rPr>
          <w:rFonts w:eastAsia="Times New Roman" w:cstheme="minorHAnsi"/>
          <w:color w:val="333333"/>
        </w:rPr>
        <w:t xml:space="preserve"> </w:t>
      </w:r>
      <w:r w:rsidR="002901F8">
        <w:rPr>
          <w:rFonts w:eastAsia="Times New Roman" w:cstheme="minorHAnsi"/>
          <w:color w:val="333333"/>
        </w:rPr>
        <w:t>Please come up with</w:t>
      </w:r>
      <w:r w:rsidRPr="00042A5F">
        <w:rPr>
          <w:rFonts w:eastAsia="Times New Roman" w:cstheme="minorHAnsi"/>
          <w:color w:val="333333"/>
        </w:rPr>
        <w:t xml:space="preserve"> two such questions</w:t>
      </w:r>
      <w:r w:rsidR="002901F8">
        <w:rPr>
          <w:rFonts w:eastAsia="Times New Roman" w:cstheme="minorHAnsi"/>
          <w:color w:val="333333"/>
        </w:rPr>
        <w:t>.</w:t>
      </w:r>
    </w:p>
    <w:p w14:paraId="49431A74" w14:textId="77777777" w:rsidR="00042A5F" w:rsidRDefault="00042A5F"/>
    <w:sectPr w:rsidR="0004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06A9"/>
    <w:multiLevelType w:val="multilevel"/>
    <w:tmpl w:val="61D4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B7C9E"/>
    <w:multiLevelType w:val="multilevel"/>
    <w:tmpl w:val="FD94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973528"/>
    <w:multiLevelType w:val="hybridMultilevel"/>
    <w:tmpl w:val="4DE49E7A"/>
    <w:lvl w:ilvl="0" w:tplc="C0843262">
      <w:start w:val="1"/>
      <w:numFmt w:val="decimal"/>
      <w:lvlText w:val="%1."/>
      <w:lvlJc w:val="left"/>
      <w:pPr>
        <w:ind w:left="720" w:hanging="360"/>
      </w:pPr>
      <w:rPr>
        <w:rFonts w:eastAsiaTheme="minorEastAsia"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46578"/>
    <w:multiLevelType w:val="multilevel"/>
    <w:tmpl w:val="D6E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D5AC7"/>
    <w:multiLevelType w:val="multilevel"/>
    <w:tmpl w:val="A240E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176366">
    <w:abstractNumId w:val="0"/>
  </w:num>
  <w:num w:numId="2" w16cid:durableId="2028752665">
    <w:abstractNumId w:val="1"/>
  </w:num>
  <w:num w:numId="3" w16cid:durableId="626081959">
    <w:abstractNumId w:val="4"/>
  </w:num>
  <w:num w:numId="4" w16cid:durableId="2091848545">
    <w:abstractNumId w:val="3"/>
  </w:num>
  <w:num w:numId="5" w16cid:durableId="341057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5F"/>
    <w:rsid w:val="00000ED8"/>
    <w:rsid w:val="00013AA5"/>
    <w:rsid w:val="00034CCF"/>
    <w:rsid w:val="00036A51"/>
    <w:rsid w:val="00042A5F"/>
    <w:rsid w:val="00067A13"/>
    <w:rsid w:val="000D4C0B"/>
    <w:rsid w:val="001810C4"/>
    <w:rsid w:val="00217271"/>
    <w:rsid w:val="002901F8"/>
    <w:rsid w:val="002A53DD"/>
    <w:rsid w:val="00342879"/>
    <w:rsid w:val="00401C17"/>
    <w:rsid w:val="00411ACC"/>
    <w:rsid w:val="004150BE"/>
    <w:rsid w:val="00466EFC"/>
    <w:rsid w:val="004A6092"/>
    <w:rsid w:val="00537CC9"/>
    <w:rsid w:val="005847CF"/>
    <w:rsid w:val="005945AA"/>
    <w:rsid w:val="00666C28"/>
    <w:rsid w:val="006B34F7"/>
    <w:rsid w:val="007E4607"/>
    <w:rsid w:val="00826D06"/>
    <w:rsid w:val="008C1066"/>
    <w:rsid w:val="008C6355"/>
    <w:rsid w:val="00915584"/>
    <w:rsid w:val="00967939"/>
    <w:rsid w:val="009D1857"/>
    <w:rsid w:val="009F3314"/>
    <w:rsid w:val="00A15A54"/>
    <w:rsid w:val="00A20AD6"/>
    <w:rsid w:val="00A815CF"/>
    <w:rsid w:val="00A928DF"/>
    <w:rsid w:val="00B7710B"/>
    <w:rsid w:val="00BC7C9A"/>
    <w:rsid w:val="00C124EB"/>
    <w:rsid w:val="00C662EE"/>
    <w:rsid w:val="00CA047F"/>
    <w:rsid w:val="00D65EE5"/>
    <w:rsid w:val="00E63BAB"/>
    <w:rsid w:val="00EB4000"/>
    <w:rsid w:val="00F30704"/>
    <w:rsid w:val="00F81EF7"/>
    <w:rsid w:val="00F91EA2"/>
    <w:rsid w:val="00FD2DBD"/>
    <w:rsid w:val="00FE0911"/>
    <w:rsid w:val="00FE6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A92A"/>
  <w15:chartTrackingRefBased/>
  <w15:docId w15:val="{E4551B5F-3B42-4488-8946-C6D194F1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A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A5F"/>
    <w:rPr>
      <w:b/>
      <w:bCs/>
    </w:rPr>
  </w:style>
  <w:style w:type="character" w:styleId="Hyperlink">
    <w:name w:val="Hyperlink"/>
    <w:basedOn w:val="DefaultParagraphFont"/>
    <w:uiPriority w:val="99"/>
    <w:unhideWhenUsed/>
    <w:rsid w:val="00042A5F"/>
    <w:rPr>
      <w:color w:val="0000FF"/>
      <w:u w:val="single"/>
    </w:rPr>
  </w:style>
  <w:style w:type="character" w:customStyle="1" w:styleId="externallinkicon">
    <w:name w:val="external_link_icon"/>
    <w:basedOn w:val="DefaultParagraphFont"/>
    <w:rsid w:val="00042A5F"/>
  </w:style>
  <w:style w:type="character" w:customStyle="1" w:styleId="screenreader-only">
    <w:name w:val="screenreader-only"/>
    <w:basedOn w:val="DefaultParagraphFont"/>
    <w:rsid w:val="00042A5F"/>
  </w:style>
  <w:style w:type="character" w:customStyle="1" w:styleId="instructurefileholder">
    <w:name w:val="instructure_file_holder"/>
    <w:basedOn w:val="DefaultParagraphFont"/>
    <w:rsid w:val="00042A5F"/>
  </w:style>
  <w:style w:type="paragraph" w:styleId="ListParagraph">
    <w:name w:val="List Paragraph"/>
    <w:basedOn w:val="Normal"/>
    <w:uiPriority w:val="34"/>
    <w:qFormat/>
    <w:rsid w:val="00042A5F"/>
    <w:pPr>
      <w:ind w:left="720"/>
      <w:contextualSpacing/>
    </w:pPr>
  </w:style>
  <w:style w:type="character" w:styleId="UnresolvedMention">
    <w:name w:val="Unresolved Mention"/>
    <w:basedOn w:val="DefaultParagraphFont"/>
    <w:uiPriority w:val="99"/>
    <w:semiHidden/>
    <w:unhideWhenUsed/>
    <w:rsid w:val="00C12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papers.ssrn.com/sol3/papers.cfm?abstract_id=3511861"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Ling</dc:creator>
  <cp:keywords/>
  <dc:description/>
  <cp:lastModifiedBy>Ge, Ling</cp:lastModifiedBy>
  <cp:revision>43</cp:revision>
  <dcterms:created xsi:type="dcterms:W3CDTF">2023-02-15T19:25:00Z</dcterms:created>
  <dcterms:modified xsi:type="dcterms:W3CDTF">2023-02-16T16:01:00Z</dcterms:modified>
</cp:coreProperties>
</file>