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151E94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2572" w:history="1">
            <w:r w:rsidR="00151E94" w:rsidRPr="000930A2">
              <w:rPr>
                <w:rStyle w:val="a5"/>
                <w:noProof/>
              </w:rPr>
              <w:t>Введение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_Toc418172572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2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3" w:history="1">
            <w:r w:rsidR="00151E94" w:rsidRPr="000930A2">
              <w:rPr>
                <w:rStyle w:val="a5"/>
                <w:noProof/>
              </w:rPr>
              <w:t>Анализ методов передачи данных.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_Toc418172573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5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4" w:history="1">
            <w:r w:rsidR="00151E94" w:rsidRPr="000930A2">
              <w:rPr>
                <w:rStyle w:val="a5"/>
                <w:noProof/>
              </w:rPr>
              <w:t>Исследование существующих методов исправления ошибок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_Toc418172574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6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5" w:history="1">
            <w:r w:rsidR="00151E94" w:rsidRPr="000930A2">
              <w:rPr>
                <w:rStyle w:val="a5"/>
                <w:noProof/>
              </w:rPr>
              <w:t>Коды Соломона Рида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_Toc418172575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6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6" w:history="1">
            <w:r w:rsidR="00151E94" w:rsidRPr="000930A2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_Toc418172576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8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7" w:history="1">
            <w:r w:rsidR="00151E94" w:rsidRPr="000930A2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_Toc418172577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11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8" w:history="1">
            <w:r w:rsidR="00151E94" w:rsidRPr="000930A2">
              <w:rPr>
                <w:rStyle w:val="a5"/>
                <w:noProof/>
              </w:rPr>
              <w:t xml:space="preserve">Модель </w:t>
            </w:r>
            <w:r w:rsidR="00151E94" w:rsidRPr="000930A2">
              <w:rPr>
                <w:rStyle w:val="a5"/>
                <w:noProof/>
                <w:lang w:val="en-US"/>
              </w:rPr>
              <w:t>p</w:t>
            </w:r>
            <w:r w:rsidR="00151E94" w:rsidRPr="000930A2">
              <w:rPr>
                <w:rStyle w:val="a5"/>
                <w:noProof/>
              </w:rPr>
              <w:t xml:space="preserve"> </w:t>
            </w:r>
            <w:r w:rsidR="00151E94" w:rsidRPr="000930A2">
              <w:rPr>
                <w:rStyle w:val="a5"/>
                <w:noProof/>
                <w:lang w:val="en-US"/>
              </w:rPr>
              <w:t>a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_Toc418172578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11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9" w:history="1">
            <w:r w:rsidR="00151E94" w:rsidRPr="000930A2">
              <w:rPr>
                <w:rStyle w:val="a5"/>
                <w:noProof/>
              </w:rPr>
              <w:t>Модель ОПП.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_Toc418172579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11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0" w:history="1">
            <w:r w:rsidR="00151E94" w:rsidRPr="000930A2">
              <w:rPr>
                <w:rStyle w:val="a5"/>
                <w:noProof/>
              </w:rPr>
              <w:t>Алгоритм проверки выбранных кодов БЧХ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_Toc418172580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14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1" w:history="1">
            <w:r w:rsidR="00151E94" w:rsidRPr="000930A2">
              <w:rPr>
                <w:rStyle w:val="a5"/>
                <w:noProof/>
              </w:rPr>
              <w:t>Дейтограммный протокол передачи данных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_Toc418172581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15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2" w:history="1">
            <w:r w:rsidR="00151E94" w:rsidRPr="000930A2">
              <w:rPr>
                <w:rStyle w:val="a5"/>
                <w:noProof/>
              </w:rPr>
              <w:t>Протокол с задержкой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_Toc418172582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15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3" w:history="1">
            <w:r w:rsidR="00151E94" w:rsidRPr="000930A2">
              <w:rPr>
                <w:rStyle w:val="a5"/>
                <w:noProof/>
              </w:rPr>
              <w:t xml:space="preserve">Протокол с возвращением на </w:t>
            </w:r>
            <w:r w:rsidR="00151E94" w:rsidRPr="000930A2">
              <w:rPr>
                <w:rStyle w:val="a5"/>
                <w:noProof/>
                <w:lang w:val="en-US"/>
              </w:rPr>
              <w:t>n</w:t>
            </w:r>
            <w:r w:rsidR="00151E94" w:rsidRPr="000930A2">
              <w:rPr>
                <w:rStyle w:val="a5"/>
                <w:noProof/>
              </w:rPr>
              <w:t xml:space="preserve"> шагов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_Toc418172583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15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4" w:history="1">
            <w:r w:rsidR="00151E94" w:rsidRPr="000930A2">
              <w:rPr>
                <w:rStyle w:val="a5"/>
                <w:noProof/>
              </w:rPr>
              <w:t>Анализ результатов.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_Toc418172584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16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5" w:history="1">
            <w:r w:rsidR="00151E94" w:rsidRPr="000930A2">
              <w:rPr>
                <w:rStyle w:val="a5"/>
                <w:noProof/>
              </w:rPr>
              <w:t>Заключение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_Toc418172585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17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6" w:history="1">
            <w:r w:rsidR="00151E94" w:rsidRPr="000930A2">
              <w:rPr>
                <w:rStyle w:val="a5"/>
                <w:noProof/>
              </w:rPr>
              <w:t>Приложения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_Toc418172586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18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7" w:history="1">
            <w:r w:rsidR="00151E94" w:rsidRPr="000930A2">
              <w:rPr>
                <w:rStyle w:val="a5"/>
                <w:noProof/>
              </w:rPr>
              <w:t>Приложение 1 Исходный код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_Toc418172587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18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8" w:history="1">
            <w:r w:rsidR="00151E94" w:rsidRPr="000930A2">
              <w:rPr>
                <w:rStyle w:val="a5"/>
                <w:noProof/>
              </w:rPr>
              <w:t>Приложение 1.1 Реализация модели канала типа ОПП.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_Toc418172588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18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9" w:history="1">
            <w:r w:rsidR="00151E94" w:rsidRPr="000930A2">
              <w:rPr>
                <w:rStyle w:val="a5"/>
                <w:noProof/>
              </w:rPr>
              <w:t xml:space="preserve">Приложение 1.2 Реализация модели канала типа </w:t>
            </w:r>
            <w:r w:rsidR="00151E94" w:rsidRPr="000930A2">
              <w:rPr>
                <w:rStyle w:val="a5"/>
                <w:noProof/>
                <w:lang w:val="en-US"/>
              </w:rPr>
              <w:t>p</w:t>
            </w:r>
            <w:r w:rsidR="00151E94" w:rsidRPr="000930A2">
              <w:rPr>
                <w:rStyle w:val="a5"/>
                <w:noProof/>
              </w:rPr>
              <w:t xml:space="preserve"> </w:t>
            </w:r>
            <w:r w:rsidR="00151E94" w:rsidRPr="000930A2">
              <w:rPr>
                <w:rStyle w:val="a5"/>
                <w:noProof/>
                <w:lang w:val="en-US"/>
              </w:rPr>
              <w:t>a</w:t>
            </w:r>
            <w:r w:rsidR="00151E94" w:rsidRPr="000930A2">
              <w:rPr>
                <w:rStyle w:val="a5"/>
                <w:noProof/>
              </w:rPr>
              <w:t>.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_Toc418172589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20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90" w:history="1">
            <w:r w:rsidR="00151E94" w:rsidRPr="000930A2">
              <w:rPr>
                <w:rStyle w:val="a5"/>
                <w:noProof/>
              </w:rPr>
              <w:t>Приложение 1.3 Реализация общих функции для моделей каналов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_Toc418172590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21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8F5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91" w:history="1">
            <w:r w:rsidR="00151E94" w:rsidRPr="000930A2">
              <w:rPr>
                <w:rStyle w:val="a5"/>
                <w:noProof/>
              </w:rPr>
              <w:t>Приложение 2 Полученные результаты в ходе работы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_Toc418172591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27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</w:p>
    <w:p w:rsidR="00345839" w:rsidRPr="00345839" w:rsidRDefault="00FB4374" w:rsidP="00345839">
      <w:pPr>
        <w:pStyle w:val="1"/>
      </w:pPr>
      <w:bookmarkStart w:id="0" w:name="_Toc418172572"/>
      <w:r>
        <w:lastRenderedPageBreak/>
        <w:t>Введение</w:t>
      </w:r>
      <w:bookmarkEnd w:id="0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spacing w:line="360" w:lineRule="auto"/>
        <w:jc w:val="center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Система</w:t>
      </w:r>
      <w:proofErr w:type="gramEnd"/>
      <w:r w:rsidRPr="00A82B38">
        <w:rPr>
          <w:color w:val="auto"/>
          <w:sz w:val="20"/>
          <w:szCs w:val="20"/>
        </w:rPr>
        <w:t xml:space="preserve">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сигнал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Непосредственно линия связи, часто с усилительным или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переприёмным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демодуляционного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jc w:val="both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Дискретный</w:t>
      </w:r>
      <w:proofErr w:type="gramEnd"/>
      <w:r w:rsidRPr="00A82B38">
        <w:rPr>
          <w:color w:val="auto"/>
          <w:sz w:val="20"/>
          <w:szCs w:val="20"/>
        </w:rPr>
        <w:t xml:space="preserve">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 представляется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Отличие на некоторых позициях выходных символов от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входных(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>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Смещение номеров позиций выходной последовательности символов от позиций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входной  последовательности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1" w:name="_Toc418172573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1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5218BD" w:rsidRDefault="005218BD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1615D" w:rsidRPr="005218BD" w:rsidRDefault="00D1615D" w:rsidP="005218BD">
      <w:pPr>
        <w:pStyle w:val="1"/>
        <w:rPr>
          <w:sz w:val="28"/>
          <w:szCs w:val="28"/>
        </w:rPr>
      </w:pPr>
      <w:bookmarkStart w:id="2" w:name="_Toc418172574"/>
      <w:r w:rsidRPr="005218BD">
        <w:rPr>
          <w:sz w:val="28"/>
          <w:szCs w:val="28"/>
        </w:rPr>
        <w:lastRenderedPageBreak/>
        <w:t>Исследование существующих методов исправления ошибок</w:t>
      </w:r>
      <w:bookmarkEnd w:id="2"/>
    </w:p>
    <w:p w:rsidR="00841849" w:rsidRPr="00841849" w:rsidRDefault="00841849" w:rsidP="00841849">
      <w:pPr>
        <w:pStyle w:val="3"/>
      </w:pPr>
      <w:bookmarkStart w:id="3" w:name="_Toc418172575"/>
      <w:r>
        <w:t>Коды Соломона Рида</w:t>
      </w:r>
      <w:bookmarkEnd w:id="3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GF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 xml:space="preserve">) 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n</w:t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x</w:t>
      </w:r>
      <w:r w:rsidR="005218BD" w:rsidRPr="005218BD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GF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d</w:t>
      </w:r>
      <w:r w:rsidR="005218BD" w:rsidRPr="005218BD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подряд идущих </w:t>
      </w:r>
      <w:proofErr w:type="gramStart"/>
      <w:r w:rsidRPr="000C59D1">
        <w:rPr>
          <w:color w:val="252525"/>
          <w:sz w:val="20"/>
          <w:szCs w:val="20"/>
        </w:rPr>
        <w:t>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noProof/>
          <w:color w:val="252525"/>
          <w:sz w:val="20"/>
          <w:szCs w:val="20"/>
          <w:lang w:val="en-US"/>
        </w:rPr>
        <w:t>GF</w:t>
      </w:r>
      <w:r w:rsidR="005218BD" w:rsidRPr="005218BD">
        <w:rPr>
          <w:noProof/>
          <w:color w:val="252525"/>
          <w:sz w:val="20"/>
          <w:szCs w:val="20"/>
        </w:rPr>
        <w:t>(</w:t>
      </w:r>
      <w:r w:rsidR="005218BD">
        <w:rPr>
          <w:noProof/>
          <w:color w:val="252525"/>
          <w:sz w:val="20"/>
          <w:szCs w:val="20"/>
          <w:lang w:val="en-US"/>
        </w:rPr>
        <w:t>q</w:t>
      </w:r>
      <w:r w:rsidR="005218BD" w:rsidRPr="005218BD">
        <w:rPr>
          <w:noProof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:</w:t>
      </w:r>
    </w:p>
    <w:p w:rsidR="00E26F9C" w:rsidRPr="00E26F9C" w:rsidRDefault="00E26F9C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…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+d-2</m:t>
                  </m:r>
                </m:sup>
              </m:sSup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, где </m:t>
          </m:r>
        </m:oMath>
      </m:oMathPara>
    </w:p>
    <w:p w:rsidR="005218BD" w:rsidRPr="00E26F9C" w:rsidRDefault="008F53BD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-</m:t>
          </m:r>
          <m:r>
            <w:rPr>
              <w:rFonts w:ascii="Cambria Math" w:hAnsi="Cambria Math"/>
              <w:color w:val="252525"/>
              <w:sz w:val="20"/>
              <w:szCs w:val="20"/>
            </w:rPr>
            <m:t>некоторое числов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в том числе 0 и 1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, с помощью которого возможно упростить кодер</m:t>
          </m:r>
        </m:oMath>
      </m:oMathPara>
    </w:p>
    <w:p w:rsidR="007E0317" w:rsidRPr="000C59D1" w:rsidRDefault="007E0317" w:rsidP="00E26F9C">
      <w:pPr>
        <w:pStyle w:val="a4"/>
        <w:shd w:val="clear" w:color="auto" w:fill="FFFFFF"/>
        <w:spacing w:before="120" w:beforeAutospacing="0" w:after="120" w:afterAutospacing="0" w:line="384" w:lineRule="atLeast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Обычно 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l</w:t>
      </w:r>
      <w:r w:rsidR="00E26F9C" w:rsidRPr="00E26F9C">
        <w:rPr>
          <w:rStyle w:val="apple-converted-space"/>
          <w:color w:val="252525"/>
          <w:sz w:val="20"/>
          <w:szCs w:val="20"/>
          <w:vertAlign w:val="subscript"/>
        </w:rPr>
        <w:t>0</w:t>
      </w:r>
      <w:r w:rsidR="00E26F9C" w:rsidRPr="00E26F9C">
        <w:rPr>
          <w:rStyle w:val="apple-converted-space"/>
          <w:color w:val="252525"/>
          <w:sz w:val="20"/>
          <w:szCs w:val="20"/>
        </w:rPr>
        <w:t xml:space="preserve"> = 1</w:t>
      </w:r>
      <w:r w:rsidRPr="000C59D1">
        <w:rPr>
          <w:color w:val="252525"/>
          <w:sz w:val="20"/>
          <w:szCs w:val="20"/>
        </w:rPr>
        <w:t>. Степень 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g</w:t>
      </w:r>
      <w:r w:rsidR="00E26F9C" w:rsidRPr="00E26F9C">
        <w:rPr>
          <w:rStyle w:val="apple-converted-space"/>
          <w:color w:val="252525"/>
          <w:sz w:val="20"/>
          <w:szCs w:val="20"/>
        </w:rPr>
        <w:t>(</w:t>
      </w:r>
      <w:r w:rsidR="00E26F9C">
        <w:rPr>
          <w:rStyle w:val="apple-converted-space"/>
          <w:color w:val="252525"/>
          <w:sz w:val="20"/>
          <w:szCs w:val="20"/>
          <w:lang w:val="en-US"/>
        </w:rPr>
        <w:t>x</w:t>
      </w:r>
      <w:r w:rsidR="00E26F9C" w:rsidRPr="00E26F9C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d</w:t>
      </w:r>
      <w:r w:rsidR="00E26F9C" w:rsidRPr="00E26F9C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Длина полученного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noProof/>
          <w:color w:val="252525"/>
          <w:sz w:val="20"/>
          <w:szCs w:val="20"/>
          <w:lang w:val="en-US"/>
        </w:rPr>
        <w:t>n</w:t>
      </w:r>
      <w:r w:rsidRPr="000C59D1">
        <w:rPr>
          <w:color w:val="252525"/>
          <w:sz w:val="20"/>
          <w:szCs w:val="20"/>
        </w:rPr>
        <w:t>,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noProof/>
          <w:color w:val="252525"/>
          <w:sz w:val="20"/>
          <w:szCs w:val="20"/>
          <w:lang w:val="en-US"/>
        </w:rPr>
        <w:t>d</w:t>
      </w:r>
      <w:r w:rsidRPr="000C59D1">
        <w:rPr>
          <w:color w:val="252525"/>
          <w:sz w:val="20"/>
          <w:szCs w:val="20"/>
        </w:rPr>
        <w:t>. Код содержит</w:t>
      </w:r>
      <w:r w:rsidR="00E26F9C" w:rsidRPr="00E26F9C">
        <w:rPr>
          <w:color w:val="252525"/>
          <w:sz w:val="20"/>
          <w:szCs w:val="20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r=d-1=</m:t>
        </m:r>
        <m:r>
          <m:rPr>
            <m:sty m:val="p"/>
          </m:rP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deg⁡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(g(x))</m:t>
        </m:r>
      </m:oMath>
      <w:r w:rsidRPr="000C59D1">
        <w:rPr>
          <w:rStyle w:val="apple-converted-space"/>
          <w:color w:val="252525"/>
          <w:sz w:val="20"/>
          <w:szCs w:val="20"/>
        </w:rPr>
        <w:t>  </w:t>
      </w:r>
      <w:r w:rsidRPr="000C59D1">
        <w:rPr>
          <w:color w:val="252525"/>
          <w:sz w:val="20"/>
          <w:szCs w:val="20"/>
        </w:rPr>
        <w:t>проверочных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proofErr w:type="gramStart"/>
      <w:r w:rsidR="00E26F9C">
        <w:rPr>
          <w:rStyle w:val="apple-converted-space"/>
          <w:color w:val="252525"/>
          <w:sz w:val="20"/>
          <w:szCs w:val="20"/>
          <w:lang w:val="en-US"/>
        </w:rPr>
        <w:t>deg</w:t>
      </w:r>
      <w:proofErr w:type="spellEnd"/>
      <w:r w:rsidR="00E26F9C" w:rsidRPr="00E26F9C">
        <w:rPr>
          <w:rStyle w:val="apple-converted-space"/>
          <w:color w:val="252525"/>
          <w:sz w:val="20"/>
          <w:szCs w:val="20"/>
        </w:rPr>
        <w:t>(</w:t>
      </w:r>
      <w:proofErr w:type="gramEnd"/>
      <w:r w:rsidR="00E26F9C" w:rsidRPr="00E26F9C">
        <w:rPr>
          <w:rStyle w:val="apple-converted-space"/>
          <w:color w:val="252525"/>
          <w:sz w:val="20"/>
          <w:szCs w:val="20"/>
        </w:rPr>
        <w:t xml:space="preserve">) 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="00E26F9C" w:rsidRPr="00E26F9C">
        <w:rPr>
          <w:color w:val="252525"/>
          <w:sz w:val="20"/>
          <w:szCs w:val="20"/>
        </w:rPr>
        <w:t xml:space="preserve"> </w:t>
      </w:r>
      <w:r w:rsidR="00E26F9C">
        <w:rPr>
          <w:color w:val="252525"/>
          <w:sz w:val="20"/>
          <w:szCs w:val="20"/>
          <w:lang w:val="en-US"/>
        </w:rPr>
        <w:t>k</w:t>
      </w:r>
      <w:r w:rsidR="00E26F9C" w:rsidRPr="00E26F9C">
        <w:rPr>
          <w:color w:val="252525"/>
          <w:sz w:val="20"/>
          <w:szCs w:val="20"/>
        </w:rPr>
        <w:t xml:space="preserve"> = </w:t>
      </w:r>
      <w:r w:rsidR="00E26F9C">
        <w:rPr>
          <w:color w:val="252525"/>
          <w:sz w:val="20"/>
          <w:szCs w:val="20"/>
          <w:lang w:val="en-US"/>
        </w:rPr>
        <w:t>n</w:t>
      </w:r>
      <w:r w:rsidR="00E26F9C" w:rsidRPr="00E26F9C">
        <w:rPr>
          <w:color w:val="252525"/>
          <w:sz w:val="20"/>
          <w:szCs w:val="20"/>
        </w:rPr>
        <w:t>-</w:t>
      </w:r>
      <w:r w:rsidR="00E26F9C">
        <w:rPr>
          <w:color w:val="252525"/>
          <w:sz w:val="20"/>
          <w:szCs w:val="20"/>
          <w:lang w:val="en-US"/>
        </w:rPr>
        <w:t>r</w:t>
      </w:r>
      <w:r w:rsidR="00E26F9C" w:rsidRPr="00E26F9C">
        <w:rPr>
          <w:color w:val="252525"/>
          <w:sz w:val="20"/>
          <w:szCs w:val="20"/>
        </w:rPr>
        <w:t xml:space="preserve"> = </w:t>
      </w:r>
      <w:r w:rsidR="00E26F9C">
        <w:rPr>
          <w:color w:val="252525"/>
          <w:sz w:val="20"/>
          <w:szCs w:val="20"/>
          <w:lang w:val="en-US"/>
        </w:rPr>
        <w:t>n</w:t>
      </w:r>
      <w:r w:rsidR="00E26F9C" w:rsidRPr="00E26F9C">
        <w:rPr>
          <w:color w:val="252525"/>
          <w:sz w:val="20"/>
          <w:szCs w:val="20"/>
        </w:rPr>
        <w:t xml:space="preserve"> – </w:t>
      </w:r>
      <w:r w:rsidR="00E26F9C">
        <w:rPr>
          <w:color w:val="252525"/>
          <w:sz w:val="20"/>
          <w:szCs w:val="20"/>
          <w:lang w:val="en-US"/>
        </w:rPr>
        <w:t>d</w:t>
      </w:r>
      <w:r w:rsidR="00E26F9C" w:rsidRPr="00E26F9C">
        <w:rPr>
          <w:color w:val="252525"/>
          <w:sz w:val="20"/>
          <w:szCs w:val="20"/>
        </w:rPr>
        <w:t xml:space="preserve"> + 1</w:t>
      </w:r>
      <w:r w:rsidRPr="000C59D1">
        <w:rPr>
          <w:color w:val="252525"/>
          <w:sz w:val="20"/>
          <w:szCs w:val="20"/>
        </w:rPr>
        <w:t xml:space="preserve">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Кодовый полином</w:t>
      </w:r>
      <w:r w:rsidR="00E26F9C" w:rsidRPr="00E26F9C">
        <w:rPr>
          <w:color w:val="252525"/>
          <w:sz w:val="20"/>
          <w:szCs w:val="20"/>
        </w:rPr>
        <w:t xml:space="preserve"> </w:t>
      </w:r>
      <w:r w:rsidR="00E26F9C">
        <w:rPr>
          <w:rStyle w:val="apple-converted-space"/>
          <w:color w:val="252525"/>
          <w:sz w:val="20"/>
          <w:szCs w:val="20"/>
          <w:lang w:val="en-US"/>
        </w:rPr>
        <w:t>c</w:t>
      </w:r>
      <w:r w:rsidR="00E26F9C" w:rsidRPr="00E26F9C">
        <w:rPr>
          <w:rStyle w:val="apple-converted-space"/>
          <w:color w:val="252525"/>
          <w:sz w:val="20"/>
          <w:szCs w:val="20"/>
        </w:rPr>
        <w:t>(</w:t>
      </w:r>
      <w:r w:rsidR="00E26F9C">
        <w:rPr>
          <w:rStyle w:val="apple-converted-space"/>
          <w:color w:val="252525"/>
          <w:sz w:val="20"/>
          <w:szCs w:val="20"/>
          <w:lang w:val="en-US"/>
        </w:rPr>
        <w:t>x</w:t>
      </w:r>
      <w:r w:rsidR="00E26F9C" w:rsidRPr="00E26F9C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 быть получен из информационного полинома</w:t>
      </w:r>
      <w:r w:rsidR="00E26F9C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 xml:space="preserve">путем </w:t>
      </w:r>
      <w:r w:rsidR="00E26F9C">
        <w:rPr>
          <w:color w:val="252525"/>
          <w:sz w:val="20"/>
          <w:szCs w:val="20"/>
        </w:rPr>
        <w:t>его</w:t>
      </w:r>
      <w:r w:rsidR="00E26F9C" w:rsidRPr="00E26F9C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</w:rPr>
        <w:t>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</w:rPr>
        <w:t>порождающий полином</w:t>
      </w:r>
      <w:r w:rsidRPr="000C59D1">
        <w:rPr>
          <w:color w:val="252525"/>
          <w:sz w:val="20"/>
          <w:szCs w:val="20"/>
        </w:rPr>
        <w:t>:</w:t>
      </w:r>
    </w:p>
    <w:p w:rsidR="007E0317" w:rsidRPr="00E26F9C" w:rsidRDefault="00E26F9C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=m(x)g(x)</m:t>
          </m:r>
        </m:oMath>
      </m:oMathPara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При систематическом кодировании к информационному блоку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 w:rsidRPr="00151E94">
        <w:rPr>
          <w:rStyle w:val="apple-converted-space"/>
          <w:color w:val="252525"/>
          <w:sz w:val="20"/>
          <w:szCs w:val="20"/>
        </w:rPr>
        <w:t>2</w:t>
      </w:r>
      <w:r w:rsidR="00151E94">
        <w:rPr>
          <w:rStyle w:val="apple-converted-space"/>
          <w:color w:val="252525"/>
          <w:sz w:val="20"/>
          <w:szCs w:val="20"/>
          <w:lang w:val="en-US"/>
        </w:rPr>
        <w:t>t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="00151E94" w:rsidRPr="00151E94">
        <w:rPr>
          <w:rStyle w:val="apple-converted-space"/>
          <w:color w:val="252525"/>
          <w:sz w:val="20"/>
          <w:szCs w:val="20"/>
        </w:rPr>
        <w:t>(</w:t>
      </w:r>
      <w:r w:rsidR="00151E94">
        <w:rPr>
          <w:rStyle w:val="apple-converted-space"/>
          <w:color w:val="252525"/>
          <w:sz w:val="20"/>
          <w:szCs w:val="20"/>
          <w:lang w:val="en-US"/>
        </w:rPr>
        <w:t>n</w:t>
      </w:r>
      <w:r w:rsidR="00151E94" w:rsidRPr="00151E94">
        <w:rPr>
          <w:rStyle w:val="apple-converted-space"/>
          <w:color w:val="252525"/>
          <w:sz w:val="20"/>
          <w:szCs w:val="20"/>
        </w:rPr>
        <w:t>-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="00151E94" w:rsidRPr="00151E94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операций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O(</m:t>
        </m:r>
        <m:sSup>
          <m:sSupPr>
            <m:ctrlP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ln⁡</m:t>
            </m:r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(n)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25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25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операции кодирования информационный полином умножается на порождающий многочлен. Умножение исходного 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S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К исходному слову 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 w:rsidRP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2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t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нулей, получается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 w:cs="Times New Roman"/>
            <w:color w:val="252525"/>
            <w:sz w:val="20"/>
            <w:szCs w:val="20"/>
          </w:rPr>
          <m:t>T=S</m:t>
        </m:r>
        <m:sSup>
          <m:sSupPr>
            <m:ctrlPr>
              <w:rPr>
                <w:rStyle w:val="apple-converted-space"/>
                <w:rFonts w:ascii="Cambria Math" w:hAnsi="Cambria Math" w:cs="Times New Roman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 w:cs="Times New Roman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Style w:val="apple-converted-space"/>
                <w:rFonts w:ascii="Cambria Math" w:hAnsi="Cambria Math" w:cs="Times New Roman"/>
                <w:color w:val="252525"/>
                <w:sz w:val="20"/>
                <w:szCs w:val="20"/>
              </w:rPr>
              <m:t>2t</m:t>
            </m:r>
          </m:sup>
        </m:sSup>
      </m:oMath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151E94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Этот полином делится на порождающий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G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Fonts w:ascii="Times New Roman" w:hAnsi="Times New Roman" w:cs="Times New Roman"/>
          <w:noProof/>
          <w:color w:val="252525"/>
          <w:sz w:val="20"/>
          <w:szCs w:val="20"/>
          <w:lang w:val="en-US" w:eastAsia="ru-RU"/>
        </w:rPr>
        <w:t>R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</w:p>
    <w:p w:rsidR="007E0317" w:rsidRPr="008F53BD" w:rsidRDefault="00151E94" w:rsidP="00151E94">
      <w:pPr>
        <w:shd w:val="clear" w:color="auto" w:fill="FFFFFF"/>
        <w:spacing w:before="100" w:beforeAutospacing="1" w:after="24" w:line="360" w:lineRule="atLeast"/>
        <w:ind w:left="1092" w:firstLine="324"/>
        <w:jc w:val="both"/>
        <w:rPr>
          <w:rFonts w:ascii="Times New Roman" w:hAnsi="Times New Roman" w:cs="Times New Roman"/>
          <w:i/>
          <w:color w:val="252525"/>
          <w:sz w:val="20"/>
          <w:szCs w:val="20"/>
        </w:rPr>
      </w:pPr>
      <m:oMath>
        <m:r>
          <w:rPr>
            <w:rFonts w:ascii="Cambria Math" w:hAnsi="Cambria Math" w:cs="Times New Roman"/>
            <w:color w:val="252525"/>
            <w:sz w:val="20"/>
            <w:szCs w:val="20"/>
          </w:rPr>
          <m:t>S</m:t>
        </m:r>
        <m:sSup>
          <m:sSupPr>
            <m:ctrlPr>
              <w:rPr>
                <w:rFonts w:ascii="Cambria Math" w:hAnsi="Cambria Math" w:cs="Times New Roman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252525"/>
                <w:sz w:val="20"/>
                <w:szCs w:val="20"/>
              </w:rPr>
              <m:t>2t</m:t>
            </m:r>
          </m:sup>
        </m:sSup>
        <m:r>
          <w:rPr>
            <w:rFonts w:ascii="Cambria Math" w:hAnsi="Cambria Math" w:cs="Times New Roman"/>
            <w:color w:val="252525"/>
            <w:sz w:val="20"/>
            <w:szCs w:val="20"/>
          </w:rPr>
          <m:t>=QG+R, где Q-частное</m:t>
        </m:r>
      </m:oMath>
      <w:r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ab/>
      </w:r>
      <w:r w:rsidR="007E0317"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Этот остаток и будет корректирующим кодом Рида — Соломона, он приписывается к исходному блоку символов. Полученное кодовое 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C = Sx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vertAlign w:val="superscript"/>
          <w:lang w:val="en-US"/>
        </w:rPr>
        <w:t>2r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 xml:space="preserve"> + R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15498F">
        <w:rPr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i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 ∈GF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q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, 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i=1,2,…,k-1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α ∈GF(q)</m:t>
        </m:r>
      </m:oMath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GF</w:t>
      </w:r>
      <w:r w:rsidR="00151E94" w:rsidRPr="00151E94">
        <w:rPr>
          <w:rStyle w:val="apple-converted-space"/>
          <w:color w:val="252525"/>
          <w:sz w:val="20"/>
          <w:szCs w:val="20"/>
        </w:rPr>
        <w:t>(</w:t>
      </w:r>
      <w:r w:rsidR="00151E94">
        <w:rPr>
          <w:rStyle w:val="apple-converted-space"/>
          <w:color w:val="252525"/>
          <w:sz w:val="20"/>
          <w:szCs w:val="20"/>
          <w:lang w:val="en-US"/>
        </w:rPr>
        <w:t>q</w:t>
      </w:r>
      <w:r w:rsidR="00151E94" w:rsidRPr="00151E94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a=(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,…,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0k-1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="00151E94" w:rsidRPr="000C59D1">
        <w:rPr>
          <w:noProof/>
          <w:color w:val="252525"/>
          <w:sz w:val="20"/>
          <w:szCs w:val="20"/>
        </w:rPr>
        <w:t xml:space="preserve"> 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="0015498F" w:rsidRPr="0015498F">
        <w:rPr>
          <w:color w:val="252525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252525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25252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252525"/>
            <w:sz w:val="20"/>
            <w:szCs w:val="20"/>
          </w:rPr>
          <m:t xml:space="preserve">=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+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x+…+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k-1</m:t>
            </m:r>
          </m:sub>
        </m:sSub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k-1</m:t>
            </m:r>
          </m:sup>
        </m:sSup>
      </m:oMath>
      <w:r w:rsidRPr="000C59D1">
        <w:rPr>
          <w:rStyle w:val="apple-converted-space"/>
          <w:color w:val="252525"/>
          <w:sz w:val="20"/>
          <w:szCs w:val="20"/>
        </w:rPr>
        <w:t> 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u=(a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α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…,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Style w:val="apple-converted-space"/>
                    <w:rFonts w:ascii="Cambria Math" w:hAnsi="Cambria Math"/>
                    <w:i/>
                    <w:color w:val="252525"/>
                    <w:sz w:val="20"/>
                    <w:szCs w:val="20"/>
                  </w:rPr>
                </m:ctrlPr>
              </m:sSupPr>
              <m:e>
                <m:r>
                  <w:rPr>
                    <w:rStyle w:val="apple-converted-space"/>
                    <w:rFonts w:ascii="Cambria Math" w:hAnsi="Cambria Math"/>
                    <w:color w:val="252525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Style w:val="apple-converted-space"/>
                    <w:rFonts w:ascii="Cambria Math" w:hAnsi="Cambria Math"/>
                    <w:color w:val="252525"/>
                    <w:sz w:val="20"/>
                    <w:szCs w:val="20"/>
                  </w:rPr>
                  <m:t>q-2</m:t>
                </m:r>
              </m:sup>
            </m:sSup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="0015498F" w:rsidRPr="0015498F">
        <w:rPr>
          <w:rStyle w:val="apple-converted-space"/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noProof/>
          <w:color w:val="252525"/>
          <w:sz w:val="20"/>
          <w:szCs w:val="20"/>
          <w:lang w:val="en-US"/>
        </w:rPr>
        <w:t>a</w:t>
      </w:r>
      <w:r w:rsidRPr="000C59D1">
        <w:rPr>
          <w:color w:val="252525"/>
          <w:sz w:val="20"/>
          <w:szCs w:val="20"/>
        </w:rPr>
        <w:t>. Этот способ кодирования показывает,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GF</w:t>
      </w:r>
      <w:r w:rsidR="0015498F" w:rsidRPr="0015498F">
        <w:rPr>
          <w:rStyle w:val="apple-converted-space"/>
          <w:color w:val="252525"/>
          <w:sz w:val="20"/>
          <w:szCs w:val="20"/>
        </w:rPr>
        <w:t>(</w:t>
      </w:r>
      <w:r w:rsidR="0015498F">
        <w:rPr>
          <w:rStyle w:val="apple-converted-space"/>
          <w:color w:val="252525"/>
          <w:sz w:val="20"/>
          <w:szCs w:val="20"/>
          <w:lang w:val="en-US"/>
        </w:rPr>
        <w:t>q</w:t>
      </w:r>
      <w:r w:rsidR="0015498F" w:rsidRPr="0015498F">
        <w:rPr>
          <w:rStyle w:val="apple-converted-space"/>
          <w:color w:val="252525"/>
          <w:sz w:val="20"/>
          <w:szCs w:val="20"/>
        </w:rPr>
        <w:t>)</w:t>
      </w:r>
      <w:r w:rsidR="0015498F" w:rsidRPr="0015498F">
        <w:rPr>
          <w:noProof/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по примитивному элементу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</w:rPr>
        <w:t>α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  <w:lang w:val="en-US"/>
        </w:rPr>
        <w:t>n</w:t>
      </w:r>
      <w:r w:rsidR="0015498F" w:rsidRPr="0015498F">
        <w:rPr>
          <w:color w:val="252525"/>
          <w:sz w:val="20"/>
          <w:szCs w:val="20"/>
        </w:rPr>
        <w:t xml:space="preserve"> = </w:t>
      </w:r>
      <w:r w:rsidR="0015498F">
        <w:rPr>
          <w:color w:val="252525"/>
          <w:sz w:val="20"/>
          <w:szCs w:val="20"/>
          <w:lang w:val="en-US"/>
        </w:rPr>
        <w:t>q</w:t>
      </w:r>
      <w:r w:rsidR="0015498F" w:rsidRPr="0015498F">
        <w:rPr>
          <w:color w:val="252525"/>
          <w:sz w:val="20"/>
          <w:szCs w:val="20"/>
        </w:rPr>
        <w:t>-1)</w:t>
      </w:r>
      <w:r w:rsidRPr="000C59D1">
        <w:rPr>
          <w:color w:val="252525"/>
          <w:sz w:val="20"/>
          <w:szCs w:val="20"/>
        </w:rPr>
        <w:t>. Все дело в том, что за разностью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  <w:lang w:val="en-US"/>
        </w:rPr>
        <w:t>n</w:t>
      </w:r>
      <w:r w:rsidR="0015498F" w:rsidRPr="0015498F">
        <w:rPr>
          <w:color w:val="252525"/>
          <w:sz w:val="20"/>
          <w:szCs w:val="20"/>
        </w:rPr>
        <w:t>-</w:t>
      </w:r>
      <w:r w:rsidR="0015498F">
        <w:rPr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g</w:t>
      </w:r>
      <w:r w:rsidR="0015498F" w:rsidRPr="0015498F">
        <w:rPr>
          <w:rStyle w:val="apple-converted-space"/>
          <w:color w:val="252525"/>
          <w:sz w:val="20"/>
          <w:szCs w:val="20"/>
        </w:rPr>
        <w:t>(</w:t>
      </w:r>
      <w:r w:rsidR="0015498F">
        <w:rPr>
          <w:rStyle w:val="apple-converted-space"/>
          <w:color w:val="252525"/>
          <w:sz w:val="20"/>
          <w:szCs w:val="20"/>
          <w:lang w:val="en-US"/>
        </w:rPr>
        <w:t>x</w:t>
      </w:r>
      <w:r w:rsidR="0015498F" w:rsidRPr="0015498F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lastRenderedPageBreak/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5218BD" w:rsidRDefault="005218BD" w:rsidP="007976B3">
      <w:pPr>
        <w:pStyle w:val="3"/>
        <w:rPr>
          <w:shd w:val="clear" w:color="auto" w:fill="FFFFFF"/>
        </w:rPr>
      </w:pP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4" w:name="_Toc418172576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4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8F53BD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5218BD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  <w:r w:rsidR="005218BD" w:rsidRPr="005218BD">
        <w:rPr>
          <w:color w:val="252525"/>
          <w:sz w:val="20"/>
          <w:szCs w:val="20"/>
        </w:rPr>
        <w:t>:</w:t>
      </w:r>
    </w:p>
    <w:p w:rsidR="005218BD" w:rsidRP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=m(x)g(x)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5218BD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</w:p>
    <w:p w:rsid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m:oMathPara>
        <m:oMath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c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=[s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]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5218BD" w:rsidRP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+s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, где </m:t>
          </m:r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r=n-k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="005218BD" w:rsidRPr="005218BD">
        <w:rPr>
          <w:rStyle w:val="apple-converted-space"/>
          <w:color w:val="252525"/>
          <w:sz w:val="20"/>
          <w:szCs w:val="20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c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=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r</m:t>
            </m:r>
          </m:sup>
        </m:sSup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m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+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s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=0 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mod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 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g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(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x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5218BD" w:rsidRPr="007020D3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-x</m:t>
              </m:r>
            </m:e>
            <m:sup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 mod g(x)</m:t>
          </m:r>
        </m:oMath>
      </m:oMathPara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1651D6" w:rsidRDefault="001651D6" w:rsidP="001651D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5" w:name="_Toc418172577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5"/>
    </w:p>
    <w:p w:rsidR="003360D2" w:rsidRPr="000C59D1" w:rsidRDefault="003360D2" w:rsidP="003D20B7">
      <w:pPr>
        <w:pStyle w:val="2"/>
      </w:pPr>
      <w:bookmarkStart w:id="6" w:name="_Toc418172578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6"/>
    </w:p>
    <w:p w:rsidR="008F53BD" w:rsidRPr="008F53BD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r w:rsidR="008F53BD" w:rsidRPr="000C59D1">
        <w:rPr>
          <w:rFonts w:ascii="Times New Roman" w:hAnsi="Times New Roman" w:cs="Times New Roman"/>
          <w:sz w:val="20"/>
          <w:szCs w:val="20"/>
        </w:rPr>
        <w:t>данной модели,</w:t>
      </w:r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F53BD" w:rsidRPr="008F53BD">
        <w:rPr>
          <w:rFonts w:ascii="Times New Roman" w:hAnsi="Times New Roman" w:cs="Times New Roman"/>
          <w:sz w:val="20"/>
          <w:szCs w:val="20"/>
        </w:rPr>
        <w:t>:</w:t>
      </w:r>
    </w:p>
    <w:p w:rsidR="008F53BD" w:rsidRPr="008F53BD" w:rsidRDefault="003360D2" w:rsidP="008F53BD">
      <w:pPr>
        <w:pStyle w:val="a8"/>
        <w:ind w:left="426" w:firstLine="282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="008F53BD" w:rsidRPr="008F53B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F53BD" w:rsidRPr="00CF6B63" w:rsidRDefault="008F53BD" w:rsidP="008F53BD">
      <w:pPr>
        <w:pStyle w:val="a8"/>
        <w:ind w:left="426" w:firstLine="282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 числитель является средним числом ошибок на блоке длинной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содержащих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или больше ошибок. Значения плотности порядка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ограничены снизу величиной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>/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Pr="008F53B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а сверху единицей,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≤v(t,n)≤1</m:t>
        </m:r>
      </m:oMath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 xml:space="preserve">Значения 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 xml:space="preserve">не убывают с ростом 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>)≥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 xml:space="preserve">При величине плотности 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1,</w:t>
      </w:r>
      <w:r w:rsidR="00CF6B63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 xml:space="preserve">) </w:t>
      </w:r>
      <w:r w:rsidR="00CF6B63">
        <w:rPr>
          <w:rFonts w:ascii="Times New Roman" w:eastAsiaTheme="minorEastAsia" w:hAnsi="Times New Roman" w:cs="Times New Roman"/>
          <w:sz w:val="20"/>
          <w:szCs w:val="20"/>
        </w:rPr>
        <w:t>можно судить о степени группирования ошибок, если считать, что увеличение доли ошибок высших кратностей идентично увеличению степени группирования. Для многих каналов, было установлено</w:t>
      </w:r>
      <w:r w:rsidR="00CF6B63" w:rsidRPr="00CF6B63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CF6B63" w:rsidRPr="00CF6B63" w:rsidRDefault="00CF6B63" w:rsidP="008F53BD">
      <w:pPr>
        <w:pStyle w:val="a8"/>
        <w:ind w:left="426" w:firstLine="282"/>
        <w:jc w:val="both"/>
        <w:rPr>
          <w:rFonts w:ascii="Times New Roman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l-α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, при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&lt;0,1,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l-α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&gt;p в несколько раз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:rsidR="008F53BD" w:rsidRDefault="00CF6B63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Параметр α носит название показатель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группирования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0≤α≤1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При значении α равного нулю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 xml:space="preserve"> получаем модель канала с независимыми ошибками, при значении 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>α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 xml:space="preserve"> равного единице канал с </w:t>
      </w:r>
      <w:r w:rsidR="00645205" w:rsidRPr="00645205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>жестким</w:t>
      </w:r>
      <w:r w:rsidR="00645205" w:rsidRPr="00645205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645205">
        <w:rPr>
          <w:rFonts w:ascii="Times New Roman" w:eastAsiaTheme="minorEastAsia" w:hAnsi="Times New Roman" w:cs="Times New Roman"/>
          <w:sz w:val="20"/>
          <w:szCs w:val="20"/>
        </w:rPr>
        <w:t xml:space="preserve"> пакетированием ошибок.</w:t>
      </w:r>
    </w:p>
    <w:p w:rsidR="00B0450A" w:rsidRDefault="00B0450A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6327BC" w:rsidRPr="006327BC" w:rsidRDefault="006327BC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Вероятность приема блока с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6327B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ошибками</w:t>
      </w:r>
      <w:r w:rsidRPr="006327B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равна</w:t>
      </w:r>
      <w:r w:rsidRPr="006327BC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6327BC" w:rsidRPr="00B0450A" w:rsidRDefault="006327BC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-P(≥t+1,n)</m:t>
          </m:r>
        </m:oMath>
      </m:oMathPara>
    </w:p>
    <w:p w:rsidR="00B0450A" w:rsidRPr="006327BC" w:rsidRDefault="00B0450A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:rsidR="00EF5940" w:rsidRPr="00EF5940" w:rsidRDefault="00B0450A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Использую</w:t>
      </w:r>
      <w:r w:rsid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 w:rsidR="00EF5940">
        <w:rPr>
          <w:rFonts w:ascii="Times New Roman" w:eastAsiaTheme="minorEastAsia" w:hAnsi="Times New Roman" w:cs="Times New Roman"/>
          <w:sz w:val="20"/>
          <w:szCs w:val="20"/>
        </w:rPr>
        <w:t>приблежение</w:t>
      </w:r>
      <w:proofErr w:type="spellEnd"/>
      <w:r w:rsid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t,n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l-α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, то получаем следующие выражения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:</m:t>
        </m:r>
      </m:oMath>
    </w:p>
    <w:p w:rsidR="006327BC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≥1,n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p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EF5940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Но, на практике обычно применяют более простое соотношение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EF5940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≤p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Это верхняя граница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 xml:space="preserve">вероятности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P(≥t,n)</m:t>
        </m:r>
      </m:oMath>
      <w:r w:rsidRPr="00EF5940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>/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gramStart"/>
      <w:r w:rsidRPr="00EF5940">
        <w:rPr>
          <w:rFonts w:ascii="Times New Roman" w:eastAsiaTheme="minorEastAsia" w:hAnsi="Times New Roman" w:cs="Times New Roman"/>
          <w:sz w:val="20"/>
          <w:szCs w:val="20"/>
        </w:rPr>
        <w:t>&lt; 0</w:t>
      </w:r>
      <w:proofErr w:type="gramEnd"/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,3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точные значения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P(≥t,n)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близки к верхней границе.</w:t>
      </w:r>
    </w:p>
    <w:p w:rsidR="00EF5940" w:rsidRPr="00EF5940" w:rsidRDefault="00EF594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модель(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задается соотношением</w:t>
      </w:r>
      <w:r w:rsidRPr="00EF5940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4E1122" w:rsidRDefault="004E112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.</m:t>
          </m:r>
        </m:oMath>
      </m:oMathPara>
    </w:p>
    <w:p w:rsidR="004E1122" w:rsidRDefault="004E112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Параметр модели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вероятность ошибки символа, находится как и для канала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ДСК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>[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>Надо вставить метод вычисления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>]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F7760" w:rsidRPr="000F7760" w:rsidRDefault="004E112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4E112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вычисляется из уравнения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Получаем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.</m:t>
        </m:r>
      </m:oMath>
    </w:p>
    <w:p w:rsidR="00EF5940" w:rsidRPr="000F7760" w:rsidRDefault="000F7760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Данная модель учитывает факт пакетирования ошибок, что возникает в большинстве реальных каналов, имеется возможность единообразно описывать различные типа каналов. Так значения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в кабельных каналах достигает максимального значения</w:t>
      </w:r>
      <w:bookmarkStart w:id="7" w:name="_GoBack"/>
      <w:bookmarkEnd w:id="7"/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>&gt;0.5</w:t>
      </w:r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>), а в радиоканалах минимально(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>~0.3 – 0.45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0F7760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  <w:szCs w:val="20"/>
        </w:rPr>
        <w:t>Но, модель имеет недостаток, заключающейся в вопросе на уровне блоков.</w:t>
      </w:r>
      <w:r w:rsidR="00EF59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8" w:name="_Toc418172579"/>
      <w:r w:rsidRPr="000C59D1">
        <w:rPr>
          <w:rFonts w:eastAsiaTheme="minorEastAsia"/>
        </w:rPr>
        <w:t>Модель ОПП.</w:t>
      </w:r>
      <w:bookmarkEnd w:id="8"/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параметр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55pt;height:14.25pt" o:ole="" fillcolor="window">
            <v:imagedata r:id="rId65" o:title=""/>
          </v:shape>
          <o:OLEObject Type="Embed" ProgID="Equation.3" ShapeID="_x0000_i1026" DrawAspect="Content" ObjectID="_1492102697" r:id="rId66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не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константой, а случайной величиной или процессом. Получающийся путем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рандомизации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7" type="#_x0000_t75" style="width:11.55pt;height:14.25pt" o:ole="" fillcolor="window">
            <v:imagedata r:id="rId65" o:title=""/>
          </v:shape>
          <o:OLEObject Type="Embed" ProgID="Equation.3" ShapeID="_x0000_i1027" DrawAspect="Content" ObjectID="_1492102698" r:id="rId67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новый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случайный процесс называют обобщенным пуассоновским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560" w:dyaOrig="315">
          <v:shape id="_x0000_i1028" type="#_x0000_t75" style="width:78.1pt;height:15.6pt" o:ole="" fillcolor="window">
            <v:imagedata r:id="rId68" o:title=""/>
          </v:shape>
          <o:OLEObject Type="Embed" ProgID="Equation.3" ShapeID="_x0000_i1028" DrawAspect="Content" ObjectID="_1492102699" r:id="rId69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. Будем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считать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9" type="#_x0000_t75" style="width:11.55pt;height:14.25pt" o:ole="" fillcolor="window">
            <v:imagedata r:id="rId65" o:title=""/>
          </v:shape>
          <o:OLEObject Type="Embed" ProgID="Equation.3" ShapeID="_x0000_i1029" DrawAspect="Content" ObjectID="_1492102700" r:id="rId7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случайной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величиной, закон распределения которой известен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555" w:dyaOrig="315">
          <v:shape id="_x0000_i1030" type="#_x0000_t75" style="width:27.85pt;height:15.6pt" o:ole="" fillcolor="window">
            <v:imagedata r:id="rId71" o:title=""/>
          </v:shape>
          <o:OLEObject Type="Embed" ProgID="Equation.3" ShapeID="_x0000_i1030" DrawAspect="Content" ObjectID="_1492102701" r:id="rId72"/>
        </w:object>
      </w:r>
      <w:r w:rsidRPr="00F523D9">
        <w:rPr>
          <w:rFonts w:ascii="Times New Roman" w:hAnsi="Times New Roman" w:cs="Times New Roman"/>
          <w:sz w:val="20"/>
          <w:szCs w:val="20"/>
        </w:rPr>
        <w:t>. Тогда канал задается как поток ошибок первым способом:</w:t>
      </w:r>
    </w:p>
    <w:p w:rsidR="00F523D9" w:rsidRPr="00F523D9" w:rsidRDefault="00F523D9" w:rsidP="00F523D9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400" w:dyaOrig="760">
          <v:shape id="_x0000_i1031" type="#_x0000_t75" style="width:120.25pt;height:38.05pt" o:ole="" fillcolor="window">
            <v:imagedata r:id="rId73" o:title=""/>
          </v:shape>
          <o:OLEObject Type="Embed" ProgID="Equation.3" ShapeID="_x0000_i1031" DrawAspect="Content" ObjectID="_1492102702" r:id="rId74"/>
        </w:objec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По экспериментальным данным относительно легко можно найти закон распределения интервалов между ошибками – функцию Пальма-</w:t>
      </w:r>
      <w:proofErr w:type="spellStart"/>
      <w:proofErr w:type="gramStart"/>
      <w:r w:rsidRPr="00F523D9">
        <w:rPr>
          <w:rFonts w:ascii="Times New Roman" w:hAnsi="Times New Roman" w:cs="Times New Roman"/>
          <w:sz w:val="20"/>
          <w:szCs w:val="20"/>
        </w:rPr>
        <w:t>Хинчина</w:t>
      </w:r>
      <w:proofErr w:type="spellEnd"/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495" w:dyaOrig="315">
          <v:shape id="_x0000_i1032" type="#_x0000_t75" style="width:24.45pt;height:15.6pt" o:ole="" fillcolor="window">
            <v:imagedata r:id="rId75" o:title=""/>
          </v:shape>
          <o:OLEObject Type="Embed" ProgID="Equation.3" ShapeID="_x0000_i1032" DrawAspect="Content" ObjectID="_1492102703" r:id="rId76"/>
        </w:object>
      </w:r>
      <w:r w:rsidRPr="00F523D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которая полностью определяет ОПП (второй способ здания потока).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Справедлива формула: </w:t>
      </w:r>
    </w:p>
    <w:p w:rsidR="00F523D9" w:rsidRPr="00F523D9" w:rsidRDefault="00F523D9" w:rsidP="00F523D9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925" w:dyaOrig="570">
          <v:shape id="_x0000_i1033" type="#_x0000_t75" style="width:146.05pt;height:28.55pt" o:ole="" fillcolor="window">
            <v:imagedata r:id="rId77" o:title=""/>
          </v:shape>
          <o:OLEObject Type="Embed" ProgID="Equation.3" ShapeID="_x0000_i1033" DrawAspect="Content" ObjectID="_1492102704" r:id="rId78"/>
        </w:object>
      </w:r>
      <w:r w:rsidRPr="00F523D9">
        <w:rPr>
          <w:rFonts w:ascii="Times New Roman" w:hAnsi="Times New Roman" w:cs="Times New Roman"/>
          <w:sz w:val="20"/>
          <w:szCs w:val="20"/>
        </w:rPr>
        <w:t>,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где </w:t>
      </w: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760" w:dyaOrig="765">
          <v:shape id="_x0000_i1034" type="#_x0000_t75" style="width:137.9pt;height:38.05pt" o:ole="" fillcolor="window">
            <v:imagedata r:id="rId79" o:title=""/>
          </v:shape>
          <o:OLEObject Type="Embed" ProgID="Equation.3" ShapeID="_x0000_i1034" DrawAspect="Content" ObjectID="_1492102705" r:id="rId8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- параметр потока, 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2280" w:dyaOrig="300">
          <v:shape id="_x0000_i1035" type="#_x0000_t75" style="width:114.1pt;height:14.95pt" o:ole="" fillcolor="window">
            <v:imagedata r:id="rId81" o:title=""/>
          </v:shape>
          <o:OLEObject Type="Embed" ProgID="Equation.3" ShapeID="_x0000_i1035" DrawAspect="Content" ObjectID="_1492102706" r:id="rId82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и </w:t>
      </w: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070" w:dyaOrig="555">
          <v:shape id="_x0000_i1036" type="#_x0000_t75" style="width:103.25pt;height:27.85pt" o:ole="" fillcolor="window">
            <v:imagedata r:id="rId83" o:title=""/>
          </v:shape>
          <o:OLEObject Type="Embed" ProgID="Equation.3" ShapeID="_x0000_i1036" DrawAspect="Content" ObjectID="_1492102707" r:id="rId84"/>
        </w:objec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1860" w:dyaOrig="765">
          <v:shape id="_x0000_i1037" type="#_x0000_t75" style="width:93.05pt;height:38.05pt" o:ole="" fillcolor="window">
            <v:imagedata r:id="rId85" o:title=""/>
          </v:shape>
          <o:OLEObject Type="Embed" ProgID="Equation.3" ShapeID="_x0000_i1037" DrawAspect="Content" ObjectID="_1492102708" r:id="rId86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- вероятность отсутствия ошибок за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время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65" w:dyaOrig="240">
          <v:shape id="_x0000_i1038" type="#_x0000_t75" style="width:8.15pt;height:12.25pt" o:ole="" fillcolor="window">
            <v:imagedata r:id="rId87" o:title=""/>
          </v:shape>
          <o:OLEObject Type="Embed" ProgID="Equation.3" ShapeID="_x0000_i1038" DrawAspect="Content" ObjectID="_1492102709" r:id="rId88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или </w:t>
      </w:r>
      <w:r w:rsidRPr="00F523D9"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555" w:dyaOrig="360">
          <v:shape id="_x0000_i1039" type="#_x0000_t75" style="width:27.85pt;height:18.35pt" o:ole="" fillcolor="window">
            <v:imagedata r:id="rId89" o:title=""/>
          </v:shape>
          <o:OLEObject Type="Embed" ProgID="Equation.3" ShapeID="_x0000_i1039" DrawAspect="Content" ObjectID="_1492102710" r:id="rId90"/>
        </w:object>
      </w:r>
      <w:r w:rsidRPr="00F523D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вычисляются вероятности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705" w:dyaOrig="315">
          <v:shape id="_x0000_i1040" type="#_x0000_t75" style="width:35.3pt;height:15.6pt" o:ole="" fillcolor="window">
            <v:imagedata r:id="rId91" o:title=""/>
          </v:shape>
          <o:OLEObject Type="Embed" ProgID="Equation.3" ShapeID="_x0000_i1040" DrawAspect="Content" ObjectID="_1492102711" r:id="rId92"/>
        </w:object>
      </w:r>
      <w:r w:rsidRPr="00F523D9">
        <w:rPr>
          <w:rFonts w:ascii="Times New Roman" w:hAnsi="Times New Roman" w:cs="Times New Roman"/>
          <w:sz w:val="20"/>
          <w:szCs w:val="20"/>
        </w:rPr>
        <w:t>, т.е. приходим к конструктивному заданию потока первым способом.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Для моделирования будем считать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>распределение интервалов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заданное обобщенной гиперболой: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1260" w:dyaOrig="570">
          <v:shape id="_x0000_i1041" type="#_x0000_t75" style="width:63.15pt;height:28.55pt" o:ole="" fillcolor="window">
            <v:imagedata r:id="rId93" o:title=""/>
          </v:shape>
          <o:OLEObject Type="Embed" ProgID="Equation.3" ShapeID="_x0000_i1041" DrawAspect="Content" ObjectID="_1492102712" r:id="rId94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, 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095" w:dyaOrig="315">
          <v:shape id="_x0000_i1042" type="#_x0000_t75" style="width:55pt;height:15.6pt" o:ole="" fillcolor="window">
            <v:imagedata r:id="rId95" o:title=""/>
          </v:shape>
          <o:OLEObject Type="Embed" ProgID="Equation.3" ShapeID="_x0000_i1042" DrawAspect="Content" ObjectID="_1492102713" r:id="rId96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Исследование записей потоков ошибок в телефонных каналах показало, что такая ситуация наблюдается довольно часто.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Тогда для параметра потока тогда получается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340" w:dyaOrig="675">
          <v:shape id="_x0000_i1043" type="#_x0000_t75" style="width:116.85pt;height:33.95pt" o:ole="" fillcolor="window">
            <v:imagedata r:id="rId97" o:title=""/>
          </v:shape>
          <o:OLEObject Type="Embed" ProgID="Equation.3" ShapeID="_x0000_i1043" DrawAspect="Content" ObjectID="_1492102714" r:id="rId98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540">
          <v:shape id="_x0000_i1044" type="#_x0000_t75" style="width:1in;height:27.15pt" o:ole="" fillcolor="window">
            <v:imagedata r:id="rId99" o:title=""/>
          </v:shape>
          <o:OLEObject Type="Embed" ProgID="Equation.3" ShapeID="_x0000_i1044" DrawAspect="Content" ObjectID="_1492102715" r:id="rId10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  и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4680" w:dyaOrig="570">
          <v:shape id="_x0000_i1045" type="#_x0000_t75" style="width:234.35pt;height:28.55pt" o:ole="" fillcolor="window">
            <v:imagedata r:id="rId101" o:title=""/>
          </v:shape>
          <o:OLEObject Type="Embed" ProgID="Equation.3" ShapeID="_x0000_i1045" DrawAspect="Content" ObjectID="_1492102716" r:id="rId102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Для расчетов вероятностей наиболее удобна рекуррентная формула: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3780" w:dyaOrig="555">
          <v:shape id="_x0000_i1046" type="#_x0000_t75" style="width:188.85pt;height:27.85pt" o:ole="" fillcolor="window">
            <v:imagedata r:id="rId103" o:title=""/>
          </v:shape>
          <o:OLEObject Type="Embed" ProgID="Equation.3" ShapeID="_x0000_i1046" DrawAspect="Content" ObjectID="_1492102717" r:id="rId104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495">
          <v:shape id="_x0000_i1047" type="#_x0000_t75" style="width:1in;height:24.45pt" o:ole="" fillcolor="window">
            <v:imagedata r:id="rId105" o:title=""/>
          </v:shape>
          <o:OLEObject Type="Embed" ProgID="Equation.3" ShapeID="_x0000_i1047" DrawAspect="Content" ObjectID="_1492102718" r:id="rId106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Неизвестные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параметры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8" type="#_x0000_t75" style="width:9.5pt;height:11.55pt" o:ole="" fillcolor="window">
            <v:imagedata r:id="rId107" o:title=""/>
          </v:shape>
          <o:OLEObject Type="Embed" ProgID="Equation.3" ShapeID="_x0000_i1048" DrawAspect="Content" ObjectID="_1492102719" r:id="rId108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и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9" type="#_x0000_t75" style="width:9.5pt;height:11.55pt" o:ole="" fillcolor="window">
            <v:imagedata r:id="rId109" o:title=""/>
          </v:shape>
          <o:OLEObject Type="Embed" ProgID="Equation.3" ShapeID="_x0000_i1049" DrawAspect="Content" ObjectID="_1492102720" r:id="rId11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50" type="#_x0000_t75" style="width:11.55pt;height:14.25pt" o:ole="" fillcolor="window">
            <v:imagedata r:id="rId65" o:title=""/>
          </v:shape>
          <o:OLEObject Type="Embed" ProgID="Equation.3" ShapeID="_x0000_i1050" DrawAspect="Content" ObjectID="_1492102721" r:id="rId111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52066" cy="3485072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78" cy="35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функции генерации позиции ошибки в потоке битов.</w:t>
      </w:r>
    </w:p>
    <w:p w:rsidR="00C82ECF" w:rsidRDefault="00C82ECF" w:rsidP="00525678">
      <w:pPr>
        <w:pStyle w:val="a8"/>
        <w:ind w:left="426" w:right="338"/>
        <w:jc w:val="both"/>
        <w:rPr>
          <w:rFonts w:ascii="Palatino" w:hAnsi="Palatino"/>
          <w:color w:val="252525"/>
        </w:rPr>
      </w:pPr>
    </w:p>
    <w:p w:rsidR="00233E03" w:rsidRDefault="00233E03" w:rsidP="00C17E00">
      <w:pPr>
        <w:pStyle w:val="2"/>
      </w:pPr>
      <w:r w:rsidRPr="003D20B7">
        <w:br w:type="page"/>
      </w:r>
      <w:bookmarkStart w:id="9" w:name="_Toc418172580"/>
      <w:r w:rsidR="00C17E00">
        <w:lastRenderedPageBreak/>
        <w:t>Алгоритм проверки выбранных кодов БЧХ</w:t>
      </w:r>
      <w:bookmarkEnd w:id="9"/>
    </w:p>
    <w:p w:rsidR="00C17E00" w:rsidRPr="00C17E00" w:rsidRDefault="00C17E00" w:rsidP="00C17E00">
      <w: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</w:t>
      </w:r>
      <w:r w:rsidRPr="00C17E00">
        <w:t>:</w:t>
      </w:r>
    </w:p>
    <w:p w:rsidR="00C17E00" w:rsidRDefault="00C17E00" w:rsidP="00C17E00">
      <w:pPr>
        <w:pStyle w:val="a8"/>
        <w:numPr>
          <w:ilvl w:val="0"/>
          <w:numId w:val="19"/>
        </w:numPr>
        <w:rPr>
          <w:lang w:val="en-US"/>
        </w:rPr>
      </w:pPr>
      <w:r>
        <w:t xml:space="preserve">Задаем счетчик ошибок </w:t>
      </w:r>
      <w:r>
        <w:rPr>
          <w:lang w:val="en-US"/>
        </w:rPr>
        <w:t>errs = 0</w:t>
      </w:r>
    </w:p>
    <w:p w:rsidR="00C17E00" w:rsidRP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каждый элемент блока на 1 </w:t>
      </w:r>
      <w:proofErr w:type="spellStart"/>
      <w:r>
        <w:rPr>
          <w:lang w:val="en-US"/>
        </w:rPr>
        <w:t>bl</w:t>
      </w:r>
      <w:proofErr w:type="spellEnd"/>
      <w:r w:rsidRPr="00C17E00">
        <w:t>[</w:t>
      </w:r>
      <w:proofErr w:type="spellStart"/>
      <w:r>
        <w:rPr>
          <w:lang w:val="en-US"/>
        </w:rPr>
        <w:t>i</w:t>
      </w:r>
      <w:proofErr w:type="spellEnd"/>
      <w:proofErr w:type="gramStart"/>
      <w:r w:rsidRPr="00C17E00">
        <w:t>] &gt;</w:t>
      </w:r>
      <w:proofErr w:type="gramEnd"/>
      <w:r w:rsidRPr="00C17E00">
        <w:t xml:space="preserve"> 0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Если получаем </w:t>
      </w:r>
      <w:r>
        <w:rPr>
          <w:lang w:val="en-US"/>
        </w:rPr>
        <w:t>true</w:t>
      </w:r>
      <w:r w:rsidRPr="00C17E00">
        <w:t xml:space="preserve"> </w:t>
      </w:r>
      <w:r>
        <w:t xml:space="preserve">увеличиваем счетчик </w:t>
      </w:r>
      <w:r>
        <w:rPr>
          <w:lang w:val="en-US"/>
        </w:rPr>
        <w:t>errs</w:t>
      </w:r>
      <w:r w:rsidRPr="00C17E00">
        <w:t xml:space="preserve"> </w:t>
      </w:r>
      <w:r>
        <w:t>на единицу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достигли конца блока, если не </w:t>
      </w:r>
      <w:proofErr w:type="gramStart"/>
      <w:r>
        <w:t>достигли</w:t>
      </w:r>
      <w:proofErr w:type="gramEnd"/>
      <w:r>
        <w:t xml:space="preserve"> то переходим к следующему элементу в блоке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Достигли конца блока и делаем проверку </w:t>
      </w:r>
      <w:proofErr w:type="gramStart"/>
      <w:r>
        <w:rPr>
          <w:lang w:val="en-US"/>
        </w:rPr>
        <w:t>errs</w:t>
      </w:r>
      <w:r w:rsidRPr="00C17E00">
        <w:t xml:space="preserve"> &gt;</w:t>
      </w:r>
      <w:proofErr w:type="gramEnd"/>
      <w:r w:rsidRPr="00C17E00">
        <w:t xml:space="preserve"> </w:t>
      </w:r>
      <w:proofErr w:type="spellStart"/>
      <w:r>
        <w:rPr>
          <w:lang w:val="en-US"/>
        </w:rPr>
        <w:t>codePower</w:t>
      </w:r>
      <w:proofErr w:type="spellEnd"/>
      <w:r>
        <w:t xml:space="preserve">, если да то увеличиваем счетчик </w:t>
      </w:r>
      <w:proofErr w:type="spellStart"/>
      <w:r>
        <w:rPr>
          <w:lang w:val="en-US"/>
        </w:rPr>
        <w:t>Unsucc</w:t>
      </w:r>
      <w:proofErr w:type="spellEnd"/>
      <w:r w:rsidRPr="00C17E00">
        <w:t xml:space="preserve"> </w:t>
      </w:r>
      <w:r>
        <w:t xml:space="preserve">на единицу, если нет то счетчик </w:t>
      </w:r>
      <w:proofErr w:type="spellStart"/>
      <w:r>
        <w:rPr>
          <w:lang w:val="en-US"/>
        </w:rPr>
        <w:t>Succ</w:t>
      </w:r>
      <w:proofErr w:type="spellEnd"/>
      <w:r w:rsidRPr="00C17E00">
        <w:t xml:space="preserve"> </w:t>
      </w:r>
      <w:r>
        <w:t>на единицу</w:t>
      </w:r>
    </w:p>
    <w:p w:rsidR="003C31C2" w:rsidRPr="00C17E00" w:rsidRDefault="00C17E00" w:rsidP="003C31C2">
      <w:pPr>
        <w:pStyle w:val="a8"/>
        <w:numPr>
          <w:ilvl w:val="0"/>
          <w:numId w:val="19"/>
        </w:numPr>
      </w:pPr>
      <w:r>
        <w:t xml:space="preserve">Обнуляем счетчик </w:t>
      </w:r>
      <w:r>
        <w:rPr>
          <w:lang w:val="en-US"/>
        </w:rPr>
        <w:t>errs</w:t>
      </w:r>
    </w:p>
    <w:p w:rsidR="00C17E00" w:rsidRPr="00C17E00" w:rsidRDefault="00C17E00" w:rsidP="00C17E00">
      <w:pPr>
        <w:pStyle w:val="aa"/>
      </w:pPr>
      <w:r>
        <w:rPr>
          <w:noProof/>
          <w:lang w:eastAsia="ru-RU"/>
        </w:rPr>
        <w:drawing>
          <wp:inline distT="0" distB="0" distL="0" distR="0">
            <wp:extent cx="5650230" cy="585733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75" cy="59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BA" w:rsidRPr="00626ED8" w:rsidRDefault="00D648BA" w:rsidP="00D648BA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</w:t>
      </w:r>
      <w:r>
        <w:rPr>
          <w:rFonts w:ascii="Times New Roman" w:hAnsi="Times New Roman" w:cs="Times New Roman"/>
          <w:b/>
          <w:sz w:val="20"/>
          <w:szCs w:val="20"/>
        </w:rPr>
        <w:t>проверки выбранных БЧХ кодов</w:t>
      </w:r>
      <w:r w:rsidRPr="00626ED8">
        <w:rPr>
          <w:rFonts w:ascii="Times New Roman" w:hAnsi="Times New Roman" w:cs="Times New Roman"/>
          <w:b/>
          <w:sz w:val="20"/>
          <w:szCs w:val="20"/>
        </w:rPr>
        <w:t>.</w:t>
      </w:r>
    </w:p>
    <w:p w:rsidR="00C17E00" w:rsidRDefault="00C17E0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D17D8" w:rsidRDefault="008D17D8" w:rsidP="008D17D8">
      <w:pPr>
        <w:pStyle w:val="2"/>
      </w:pPr>
      <w:bookmarkStart w:id="10" w:name="_Toc418172581"/>
      <w:proofErr w:type="spellStart"/>
      <w:r>
        <w:lastRenderedPageBreak/>
        <w:t>Дейтограммный</w:t>
      </w:r>
      <w:proofErr w:type="spellEnd"/>
      <w:r>
        <w:t xml:space="preserve"> протокол передачи данных</w:t>
      </w:r>
      <w:bookmarkEnd w:id="10"/>
    </w:p>
    <w:p w:rsidR="008D17D8" w:rsidRDefault="008D17D8" w:rsidP="008D17D8">
      <w:pPr>
        <w:pStyle w:val="2"/>
      </w:pPr>
      <w:bookmarkStart w:id="11" w:name="_Toc418172582"/>
      <w:r>
        <w:t>Протокол с задержкой</w:t>
      </w:r>
      <w:bookmarkEnd w:id="11"/>
    </w:p>
    <w:p w:rsidR="008D17D8" w:rsidRPr="008D17D8" w:rsidRDefault="008D17D8" w:rsidP="008D17D8">
      <w:pPr>
        <w:pStyle w:val="2"/>
      </w:pPr>
      <w:bookmarkStart w:id="12" w:name="_Toc418172583"/>
      <w:r>
        <w:t xml:space="preserve">Протокол с возвращением на </w:t>
      </w:r>
      <w:r>
        <w:rPr>
          <w:lang w:val="en-US"/>
        </w:rPr>
        <w:t>n</w:t>
      </w:r>
      <w:r w:rsidRPr="008D17D8">
        <w:t xml:space="preserve"> </w:t>
      </w:r>
      <w:r>
        <w:t>шагов</w:t>
      </w:r>
      <w:bookmarkEnd w:id="12"/>
    </w:p>
    <w:p w:rsidR="008D17D8" w:rsidRDefault="008D17D8" w:rsidP="008D17D8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BD63FF" w:rsidRDefault="00476884" w:rsidP="009F46C1">
      <w:pPr>
        <w:pStyle w:val="1"/>
        <w:jc w:val="center"/>
        <w:rPr>
          <w:sz w:val="28"/>
          <w:szCs w:val="28"/>
        </w:rPr>
      </w:pPr>
      <w:bookmarkStart w:id="13" w:name="_Toc418172584"/>
      <w:r w:rsidRPr="009F46C1">
        <w:rPr>
          <w:sz w:val="28"/>
          <w:szCs w:val="28"/>
        </w:rPr>
        <w:lastRenderedPageBreak/>
        <w:t>Анализ результатов.</w:t>
      </w:r>
      <w:bookmarkEnd w:id="13"/>
    </w:p>
    <w:p w:rsidR="00BD63FF" w:rsidRDefault="00BD63FF" w:rsidP="00BD63FF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3360D2" w:rsidRDefault="00BD63FF" w:rsidP="009F46C1">
      <w:pPr>
        <w:pStyle w:val="1"/>
        <w:jc w:val="center"/>
        <w:rPr>
          <w:sz w:val="28"/>
          <w:szCs w:val="28"/>
        </w:rPr>
      </w:pPr>
      <w:bookmarkStart w:id="14" w:name="_Toc418172585"/>
      <w:r>
        <w:rPr>
          <w:sz w:val="28"/>
          <w:szCs w:val="28"/>
        </w:rPr>
        <w:lastRenderedPageBreak/>
        <w:t>Заключение</w:t>
      </w:r>
      <w:bookmarkEnd w:id="14"/>
    </w:p>
    <w:p w:rsidR="00BD63FF" w:rsidRDefault="00BD63FF" w:rsidP="00BD63FF">
      <w:r>
        <w:t>В ходе работы</w:t>
      </w:r>
      <w:r w:rsidR="00767086">
        <w:t xml:space="preserve"> был создан программный продукт задачей которого является моделирование протокола передачи данных. </w:t>
      </w:r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</w:p>
    <w:p w:rsidR="00E20AB7" w:rsidRDefault="00E20AB7" w:rsidP="00E20AB7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  <w:bookmarkStart w:id="15" w:name="_Toc418172586"/>
      <w:r>
        <w:rPr>
          <w:color w:val="252525"/>
          <w:sz w:val="28"/>
          <w:szCs w:val="28"/>
        </w:rPr>
        <w:lastRenderedPageBreak/>
        <w:t>Приложения</w:t>
      </w:r>
      <w:bookmarkEnd w:id="15"/>
    </w:p>
    <w:p w:rsidR="00E20AB7" w:rsidRDefault="00E20AB7" w:rsidP="00C74144">
      <w:pPr>
        <w:pStyle w:val="2"/>
      </w:pPr>
      <w:bookmarkStart w:id="16" w:name="_Toc418172587"/>
      <w:r>
        <w:t>Приложение 1 Исходный код</w:t>
      </w:r>
      <w:bookmarkEnd w:id="16"/>
    </w:p>
    <w:p w:rsidR="00E20AB7" w:rsidRDefault="00E20AB7" w:rsidP="00C74144">
      <w:pPr>
        <w:pStyle w:val="3"/>
      </w:pPr>
      <w:bookmarkStart w:id="17" w:name="_Toc418172588"/>
      <w:r>
        <w:t>Приложение 1.1 Реализация модели канала типа ОПП.</w:t>
      </w:r>
      <w:bookmarkEnd w:id="17"/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</w:rPr>
        <w:t>Файл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opp.h</w:t>
      </w:r>
      <w:proofErr w:type="spellEnd"/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#define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::Blocks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virtual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~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() {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codeLength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errosCor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code.errorsCorrection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errosCor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code.codeLegth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codeLength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setParams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(double A, double V)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::A =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::V = 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work();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Blocks,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Code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bytes,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A,V;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//DIPLOM_OPP_H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opp.cpp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opp.h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R, a = 0, b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generator(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a,b,R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X = (A/pow(R,(1/V))) -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R = " &lt;&lt; R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&gt;(X);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::work(){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"======Begin OPP model======"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()-1;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++)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bytes[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errorsPos.emplace_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+ 1 +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if(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!=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bytes[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"Errors"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(Blocks,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bytes);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"Blocks:"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"Enter latency"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&gt;&gt;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code, latency);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"Enter steps for protocol"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&gt;&gt;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code, steps);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"======End OPP model======"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0AB7">
        <w:rPr>
          <w:rFonts w:ascii="Times New Roman" w:hAnsi="Times New Roman" w:cs="Times New Roman"/>
          <w:sz w:val="20"/>
          <w:szCs w:val="20"/>
        </w:rPr>
        <w:t>}</w:t>
      </w:r>
    </w:p>
    <w:p w:rsidR="00E20AB7" w:rsidRPr="00C74144" w:rsidRDefault="00C74144" w:rsidP="00C74144">
      <w:pPr>
        <w:pStyle w:val="3"/>
      </w:pPr>
      <w:bookmarkStart w:id="18" w:name="_Toc418172589"/>
      <w:r w:rsidRPr="00C74144">
        <w:t>Приложение</w:t>
      </w:r>
      <w:r w:rsidR="00E20AB7" w:rsidRPr="00C74144">
        <w:t xml:space="preserve"> 1.2 Реализация модели канала типа </w:t>
      </w:r>
      <w:r w:rsidR="00E20AB7" w:rsidRPr="00C74144">
        <w:rPr>
          <w:lang w:val="en-US"/>
        </w:rPr>
        <w:t>p</w:t>
      </w:r>
      <w:r w:rsidR="00E20AB7" w:rsidRPr="00C74144">
        <w:t xml:space="preserve"> </w:t>
      </w:r>
      <w:r w:rsidR="00E20AB7" w:rsidRPr="00C74144">
        <w:rPr>
          <w:lang w:val="en-US"/>
        </w:rPr>
        <w:t>a</w:t>
      </w:r>
      <w:r w:rsidR="00E20AB7" w:rsidRPr="00C74144">
        <w:t>.</w:t>
      </w:r>
      <w:bookmarkEnd w:id="18"/>
    </w:p>
    <w:p w:rsidR="00E20AB7" w:rsidRPr="00E5726E" w:rsidRDefault="00E20AB7" w:rsidP="00E20AB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b/>
          <w:sz w:val="20"/>
          <w:szCs w:val="20"/>
        </w:rPr>
        <w:t>Файл</w:t>
      </w:r>
      <w:r w:rsidRPr="00E5726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b/>
          <w:sz w:val="20"/>
          <w:szCs w:val="20"/>
          <w:lang w:val="en-US"/>
        </w:rPr>
        <w:t>pa.h</w:t>
      </w:r>
      <w:proofErr w:type="spellEnd"/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pa::Blocks =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/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pa::Packets = this-&gt;Blocks /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){}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work();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setParams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(double a, double p)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pa::a =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 = p;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UINT correction){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pa::correction = correction;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setProtocol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(UINT protocol){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A4259" w:rsidRPr="00E5726E">
        <w:rPr>
          <w:rFonts w:ascii="Times New Roman" w:hAnsi="Times New Roman" w:cs="Times New Roman"/>
          <w:sz w:val="20"/>
          <w:szCs w:val="20"/>
          <w:lang w:val="en-US"/>
        </w:rPr>
        <w:t>pa::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>protocol =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UINT Blocks, Packets;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correction,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::vector&lt;UINT&gt; bytes;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p,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//DIPLOM_PA_H</w:t>
      </w:r>
    </w:p>
    <w:p w:rsidR="00E5726E" w:rsidRPr="00C74144" w:rsidRDefault="00E5726E" w:rsidP="00B142EF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74144">
        <w:rPr>
          <w:rFonts w:ascii="Times New Roman" w:hAnsi="Times New Roman" w:cs="Times New Roman"/>
          <w:b/>
          <w:sz w:val="20"/>
          <w:szCs w:val="20"/>
          <w:lang w:val="en-US"/>
        </w:rPr>
        <w:t>Файл</w:t>
      </w:r>
      <w:proofErr w:type="spellEnd"/>
      <w:r w:rsidRPr="00C7414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pa.cpp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pa.h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pa::work(){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"======Begin pa model======"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bytes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(Blocks,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bytes);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Packets,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"Analyze packets:"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R = ((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"Packets in session: " &lt;&lt;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pl.capacity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transmited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packets: 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transmited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packets: 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"Result speed: " &lt;&lt; R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"End pa model"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5218BD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18BD">
        <w:rPr>
          <w:rFonts w:ascii="Times New Roman" w:hAnsi="Times New Roman" w:cs="Times New Roman"/>
          <w:sz w:val="20"/>
          <w:szCs w:val="20"/>
        </w:rPr>
        <w:t>}</w:t>
      </w:r>
    </w:p>
    <w:p w:rsidR="00F2581E" w:rsidRDefault="00F2581E" w:rsidP="00F2581E">
      <w:pPr>
        <w:pStyle w:val="3"/>
      </w:pPr>
      <w:bookmarkStart w:id="19" w:name="_Toc418172590"/>
      <w:r>
        <w:t>Приложение 1.3 Реализация общих функции для моделей каналов</w:t>
      </w:r>
      <w:bookmarkEnd w:id="19"/>
    </w:p>
    <w:p w:rsidR="00F2581E" w:rsidRDefault="00F2581E" w:rsidP="00F2581E">
      <w:pPr>
        <w:rPr>
          <w:b/>
          <w:lang w:val="en-US"/>
        </w:rPr>
      </w:pPr>
      <w:r>
        <w:rPr>
          <w:b/>
        </w:rPr>
        <w:t>Файл</w:t>
      </w:r>
      <w:r w:rsidRPr="00F2581E">
        <w:rPr>
          <w:b/>
          <w:lang w:val="en-US"/>
        </w:rPr>
        <w:t xml:space="preserve"> </w:t>
      </w:r>
      <w:r>
        <w:rPr>
          <w:b/>
          <w:lang w:val="en-US"/>
        </w:rPr>
        <w:t>api.hpp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#define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cstdlib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&lt;random&gt;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unsigned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UINT;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UINT STRING_LENGHT = 40;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 Block;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Packet;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Code{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errorsCorrection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codeLegth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Blocks, 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 Packets,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v);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generator(double a, double b, double&amp;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decodeBMA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Code code);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steps);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latency);</w:t>
      </w:r>
    </w:p>
    <w:p w:rsid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//DIPLOM_API_HPP</w:t>
      </w:r>
    </w:p>
    <w:p w:rsidR="00F2581E" w:rsidRDefault="00F2581E" w:rsidP="00F2581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Файл</w:t>
      </w:r>
      <w:r w:rsidRPr="00F2581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api.cpp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counter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(counter == STRING_LENGHT){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value &lt;&lt; " ";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result =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0 ?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0 ?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true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result;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ve.begin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"Bytes in session: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Blocks, 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IPOS = 0, EPOS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ve.reserve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Blocks;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Block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bk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IPOS;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EPOS;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bk.emplace_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bytes.at(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EPOS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 Packets,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v){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::vector&lt;Packet&gt;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IPOS = 0, EPOS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ve.reserve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Packets;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IPOS;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EPOS;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v.at(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EPOS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"Packets created: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value) ?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generator(double a, double b, double&amp;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random_device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::mt19937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uniform_real_distribution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&lt;&gt;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dis(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a, b);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dis(gen);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decodeBMA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,c,t,s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N, L, m, d;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t.begin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c.begin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0] = c[0] 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 = L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-1;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N &lt;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&lt;= L;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d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N-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 * c[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d % 2;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(d != 0){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t =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 + m - 1 - N;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N - m +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] = c[N - m +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 ^ b[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L &lt;= (N/2)){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L = N + 1 - 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N;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 = 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Code code){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bl.at(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0).capacity();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//TODO implement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!*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*****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 begin******!"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1){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code.errorsCorrection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"Blocks with errors"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ble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speed =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"Blocks in session: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blocks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blocks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"Percent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*100)/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"Result speed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speed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!*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*****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 end******!"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steps){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back n steps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latency){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protocol with latency</w:t>
      </w:r>
    </w:p>
    <w:p w:rsid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63FF" w:rsidRDefault="00BD63F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D63FF" w:rsidRDefault="00BD63FF" w:rsidP="00BD63FF">
      <w:pPr>
        <w:pStyle w:val="2"/>
      </w:pPr>
      <w:bookmarkStart w:id="20" w:name="_Toc418172591"/>
      <w:r>
        <w:lastRenderedPageBreak/>
        <w:t>Приложение 2 Полученные результаты в ходе работы</w:t>
      </w:r>
      <w:bookmarkEnd w:id="20"/>
    </w:p>
    <w:p w:rsidR="00BD63FF" w:rsidRPr="00BD63FF" w:rsidRDefault="00BD63FF" w:rsidP="00F2581E">
      <w:pPr>
        <w:rPr>
          <w:rFonts w:ascii="Times New Roman" w:hAnsi="Times New Roman" w:cs="Times New Roman"/>
          <w:sz w:val="20"/>
          <w:szCs w:val="20"/>
        </w:rPr>
      </w:pPr>
    </w:p>
    <w:sectPr w:rsidR="00BD63FF" w:rsidRPr="00BD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4218D"/>
    <w:rsid w:val="00051645"/>
    <w:rsid w:val="00056065"/>
    <w:rsid w:val="000C59D1"/>
    <w:rsid w:val="000F7760"/>
    <w:rsid w:val="00151E94"/>
    <w:rsid w:val="0015498F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83EBD"/>
    <w:rsid w:val="003C31C2"/>
    <w:rsid w:val="003D20B7"/>
    <w:rsid w:val="003E132C"/>
    <w:rsid w:val="00451B82"/>
    <w:rsid w:val="00476884"/>
    <w:rsid w:val="00484DE9"/>
    <w:rsid w:val="004C0AA9"/>
    <w:rsid w:val="004E1122"/>
    <w:rsid w:val="004E5AE4"/>
    <w:rsid w:val="00501BB1"/>
    <w:rsid w:val="005218BD"/>
    <w:rsid w:val="00525678"/>
    <w:rsid w:val="005B0817"/>
    <w:rsid w:val="005D0C78"/>
    <w:rsid w:val="005E2584"/>
    <w:rsid w:val="00617272"/>
    <w:rsid w:val="0062504B"/>
    <w:rsid w:val="00626ED8"/>
    <w:rsid w:val="006327BC"/>
    <w:rsid w:val="00645205"/>
    <w:rsid w:val="006842FF"/>
    <w:rsid w:val="00695090"/>
    <w:rsid w:val="007020D3"/>
    <w:rsid w:val="0070715A"/>
    <w:rsid w:val="00767086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8D17D8"/>
    <w:rsid w:val="008F53BD"/>
    <w:rsid w:val="00900141"/>
    <w:rsid w:val="009070CD"/>
    <w:rsid w:val="00931153"/>
    <w:rsid w:val="009D10B8"/>
    <w:rsid w:val="009F46C1"/>
    <w:rsid w:val="00A269A4"/>
    <w:rsid w:val="00A55EBD"/>
    <w:rsid w:val="00A82B38"/>
    <w:rsid w:val="00AA4259"/>
    <w:rsid w:val="00AC5312"/>
    <w:rsid w:val="00AD1615"/>
    <w:rsid w:val="00AF7AAB"/>
    <w:rsid w:val="00B00A23"/>
    <w:rsid w:val="00B0450A"/>
    <w:rsid w:val="00B142EF"/>
    <w:rsid w:val="00B7224C"/>
    <w:rsid w:val="00BC4957"/>
    <w:rsid w:val="00BD63FF"/>
    <w:rsid w:val="00BE70D1"/>
    <w:rsid w:val="00C153AA"/>
    <w:rsid w:val="00C17E00"/>
    <w:rsid w:val="00C41206"/>
    <w:rsid w:val="00C74144"/>
    <w:rsid w:val="00C82ECF"/>
    <w:rsid w:val="00C86D44"/>
    <w:rsid w:val="00C94B35"/>
    <w:rsid w:val="00CD11C1"/>
    <w:rsid w:val="00CE11E0"/>
    <w:rsid w:val="00CF6B63"/>
    <w:rsid w:val="00D1615D"/>
    <w:rsid w:val="00D501F3"/>
    <w:rsid w:val="00D648BA"/>
    <w:rsid w:val="00D9642C"/>
    <w:rsid w:val="00DB4862"/>
    <w:rsid w:val="00DD6FB2"/>
    <w:rsid w:val="00DE5429"/>
    <w:rsid w:val="00E0008A"/>
    <w:rsid w:val="00E02F67"/>
    <w:rsid w:val="00E20AB7"/>
    <w:rsid w:val="00E26F9C"/>
    <w:rsid w:val="00E530DC"/>
    <w:rsid w:val="00E5726E"/>
    <w:rsid w:val="00EA1EF6"/>
    <w:rsid w:val="00EF5940"/>
    <w:rsid w:val="00F03686"/>
    <w:rsid w:val="00F14529"/>
    <w:rsid w:val="00F2581E"/>
    <w:rsid w:val="00F523D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117" Type="http://schemas.openxmlformats.org/officeDocument/2006/relationships/theme" Target="theme/theme1.xml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0.wmf"/><Relationship Id="rId84" Type="http://schemas.openxmlformats.org/officeDocument/2006/relationships/oleObject" Target="embeddings/oleObject11.bin"/><Relationship Id="rId89" Type="http://schemas.openxmlformats.org/officeDocument/2006/relationships/image" Target="media/image70.wmf"/><Relationship Id="rId112" Type="http://schemas.openxmlformats.org/officeDocument/2006/relationships/image" Target="media/image81.png"/><Relationship Id="rId16" Type="http://schemas.openxmlformats.org/officeDocument/2006/relationships/image" Target="media/image11.png"/><Relationship Id="rId107" Type="http://schemas.openxmlformats.org/officeDocument/2006/relationships/image" Target="media/image79.w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oleObject" Target="embeddings/oleObject1.bin"/><Relationship Id="rId74" Type="http://schemas.openxmlformats.org/officeDocument/2006/relationships/oleObject" Target="embeddings/oleObject6.bin"/><Relationship Id="rId79" Type="http://schemas.openxmlformats.org/officeDocument/2006/relationships/image" Target="media/image65.wmf"/><Relationship Id="rId87" Type="http://schemas.openxmlformats.org/officeDocument/2006/relationships/image" Target="media/image69.wmf"/><Relationship Id="rId102" Type="http://schemas.openxmlformats.org/officeDocument/2006/relationships/oleObject" Target="embeddings/oleObject20.bin"/><Relationship Id="rId110" Type="http://schemas.openxmlformats.org/officeDocument/2006/relationships/oleObject" Target="embeddings/oleObject24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oleObject" Target="embeddings/oleObject10.bin"/><Relationship Id="rId90" Type="http://schemas.openxmlformats.org/officeDocument/2006/relationships/oleObject" Target="embeddings/oleObject14.bin"/><Relationship Id="rId95" Type="http://schemas.openxmlformats.org/officeDocument/2006/relationships/image" Target="media/image73.w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oleObject" Target="embeddings/oleObject3.bin"/><Relationship Id="rId77" Type="http://schemas.openxmlformats.org/officeDocument/2006/relationships/image" Target="media/image64.wmf"/><Relationship Id="rId100" Type="http://schemas.openxmlformats.org/officeDocument/2006/relationships/oleObject" Target="embeddings/oleObject19.bin"/><Relationship Id="rId105" Type="http://schemas.openxmlformats.org/officeDocument/2006/relationships/image" Target="media/image78.wmf"/><Relationship Id="rId113" Type="http://schemas.openxmlformats.org/officeDocument/2006/relationships/image" Target="media/image8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oleObject" Target="embeddings/oleObject5.bin"/><Relationship Id="rId80" Type="http://schemas.openxmlformats.org/officeDocument/2006/relationships/oleObject" Target="embeddings/oleObject9.bin"/><Relationship Id="rId85" Type="http://schemas.openxmlformats.org/officeDocument/2006/relationships/image" Target="media/image68.wmf"/><Relationship Id="rId93" Type="http://schemas.openxmlformats.org/officeDocument/2006/relationships/image" Target="media/image72.wmf"/><Relationship Id="rId98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oleObject" Target="embeddings/oleObject2.bin"/><Relationship Id="rId103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16" Type="http://schemas.openxmlformats.org/officeDocument/2006/relationships/glossaryDocument" Target="glossary/document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oleObject" Target="embeddings/oleObject4.bin"/><Relationship Id="rId75" Type="http://schemas.openxmlformats.org/officeDocument/2006/relationships/image" Target="media/image63.wmf"/><Relationship Id="rId83" Type="http://schemas.openxmlformats.org/officeDocument/2006/relationships/image" Target="media/image67.wmf"/><Relationship Id="rId88" Type="http://schemas.openxmlformats.org/officeDocument/2006/relationships/oleObject" Target="embeddings/oleObject13.bin"/><Relationship Id="rId91" Type="http://schemas.openxmlformats.org/officeDocument/2006/relationships/image" Target="media/image71.wmf"/><Relationship Id="rId96" Type="http://schemas.openxmlformats.org/officeDocument/2006/relationships/oleObject" Target="embeddings/oleObject17.bin"/><Relationship Id="rId111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oleObject" Target="embeddings/oleObject22.bin"/><Relationship Id="rId114" Type="http://schemas.openxmlformats.org/officeDocument/2006/relationships/image" Target="media/image83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wmf"/><Relationship Id="rId73" Type="http://schemas.openxmlformats.org/officeDocument/2006/relationships/image" Target="media/image62.wmf"/><Relationship Id="rId78" Type="http://schemas.openxmlformats.org/officeDocument/2006/relationships/oleObject" Target="embeddings/oleObject8.bin"/><Relationship Id="rId81" Type="http://schemas.openxmlformats.org/officeDocument/2006/relationships/image" Target="media/image66.wmf"/><Relationship Id="rId86" Type="http://schemas.openxmlformats.org/officeDocument/2006/relationships/oleObject" Target="embeddings/oleObject12.bin"/><Relationship Id="rId94" Type="http://schemas.openxmlformats.org/officeDocument/2006/relationships/oleObject" Target="embeddings/oleObject16.bin"/><Relationship Id="rId99" Type="http://schemas.openxmlformats.org/officeDocument/2006/relationships/image" Target="media/image75.wmf"/><Relationship Id="rId101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80.wmf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oleObject" Target="embeddings/oleObject7.bin"/><Relationship Id="rId97" Type="http://schemas.openxmlformats.org/officeDocument/2006/relationships/image" Target="media/image74.wmf"/><Relationship Id="rId104" Type="http://schemas.openxmlformats.org/officeDocument/2006/relationships/oleObject" Target="embeddings/oleObject21.bin"/><Relationship Id="rId7" Type="http://schemas.openxmlformats.org/officeDocument/2006/relationships/image" Target="media/image2.png"/><Relationship Id="rId71" Type="http://schemas.openxmlformats.org/officeDocument/2006/relationships/image" Target="media/image61.wmf"/><Relationship Id="rId92" Type="http://schemas.openxmlformats.org/officeDocument/2006/relationships/oleObject" Target="embeddings/oleObject15.bin"/><Relationship Id="rId2" Type="http://schemas.openxmlformats.org/officeDocument/2006/relationships/numbering" Target="numbering.xml"/><Relationship Id="rId29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4"/>
    <w:rsid w:val="00F94E39"/>
    <w:rsid w:val="00F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E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C9DA-56AC-45BF-A5E6-59BA7E28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27</Pages>
  <Words>4410</Words>
  <Characters>25138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93</cp:revision>
  <dcterms:created xsi:type="dcterms:W3CDTF">2015-04-06T17:03:00Z</dcterms:created>
  <dcterms:modified xsi:type="dcterms:W3CDTF">2015-05-02T17:10:00Z</dcterms:modified>
</cp:coreProperties>
</file>