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1147943104"/>
        <w:docPartObj>
          <w:docPartGallery w:val="Cover Pages"/>
          <w:docPartUnique/>
        </w:docPartObj>
      </w:sdtPr>
      <w:sdtEndPr>
        <w:rPr>
          <w:b/>
          <w:color w:val="000000"/>
          <w:spacing w:val="-2"/>
        </w:rPr>
      </w:sdtEndPr>
      <w:sdtContent>
        <w:p w:rsidR="00BB3812" w:rsidRPr="00D063E6" w:rsidRDefault="00BB3812" w:rsidP="00BB3812">
          <w:pPr>
            <w:spacing w:line="24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Санкт-Петербургский государственный политехнический университет</w:t>
          </w:r>
        </w:p>
        <w:p w:rsidR="00BB3812" w:rsidRPr="00D063E6" w:rsidRDefault="00BB3812" w:rsidP="00BB3812">
          <w:pPr>
            <w:spacing w:line="24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Институт информационных технологий и управления</w:t>
          </w:r>
        </w:p>
        <w:p w:rsidR="00BB3812" w:rsidRPr="00D063E6" w:rsidRDefault="00BB3812" w:rsidP="00BB3812">
          <w:pPr>
            <w:spacing w:line="240" w:lineRule="auto"/>
            <w:jc w:val="center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Кафедра информационных и управляющих систем</w:t>
          </w:r>
        </w:p>
        <w:p w:rsidR="00BB3812" w:rsidRPr="00D063E6" w:rsidRDefault="00BB3812" w:rsidP="00BB3812">
          <w:pPr>
            <w:spacing w:line="24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C956AA" w:rsidRPr="00D063E6" w:rsidRDefault="00BB3812" w:rsidP="00C956AA">
          <w:pPr>
            <w:spacing w:line="360" w:lineRule="auto"/>
            <w:jc w:val="right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Работа допущена к защите</w:t>
          </w:r>
        </w:p>
        <w:p w:rsidR="00C956AA" w:rsidRPr="00D063E6" w:rsidRDefault="00BB3812" w:rsidP="00064955">
          <w:pPr>
            <w:spacing w:line="360" w:lineRule="auto"/>
            <w:ind w:firstLine="6663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Зав. кафедрой ИУС </w:t>
          </w:r>
        </w:p>
        <w:p w:rsidR="00BB3812" w:rsidRPr="00D063E6" w:rsidRDefault="00064955" w:rsidP="00064955">
          <w:pPr>
            <w:spacing w:line="360" w:lineRule="auto"/>
            <w:ind w:firstLine="1701"/>
            <w:jc w:val="right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  </w:t>
          </w:r>
          <w:r w:rsidR="00BB3812"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________И.Г. </w:t>
          </w:r>
          <w:proofErr w:type="spellStart"/>
          <w:r w:rsidR="00BB3812" w:rsidRPr="00D063E6">
            <w:rPr>
              <w:rFonts w:ascii="Times New Roman" w:hAnsi="Times New Roman" w:cs="Times New Roman"/>
              <w:bCs/>
              <w:sz w:val="24"/>
              <w:szCs w:val="24"/>
            </w:rPr>
            <w:t>Черноруцкий</w:t>
          </w:r>
          <w:proofErr w:type="spellEnd"/>
        </w:p>
        <w:p w:rsidR="00BB3812" w:rsidRPr="00D063E6" w:rsidRDefault="00BB3812" w:rsidP="00BB3812">
          <w:pPr>
            <w:spacing w:line="360" w:lineRule="auto"/>
            <w:jc w:val="right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                                                                                        «_____»________</w:t>
          </w:r>
          <w:r w:rsidR="00C956AA"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2015</w:t>
          </w: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 xml:space="preserve"> г.</w:t>
          </w:r>
        </w:p>
        <w:p w:rsidR="00BB3812" w:rsidRPr="00D063E6" w:rsidRDefault="00BB3812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B3812" w:rsidRPr="00D063E6" w:rsidRDefault="00BB3812" w:rsidP="00BB3812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BB3812" w:rsidRPr="00D063E6" w:rsidRDefault="00BB3812" w:rsidP="00BB3812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:rsidR="00BB3812" w:rsidRPr="00D063E6" w:rsidRDefault="00BB3812" w:rsidP="00BB3812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/>
              <w:bCs/>
              <w:sz w:val="24"/>
              <w:szCs w:val="24"/>
            </w:rPr>
            <w:t>ВЫПУСКНАЯ   РАБОТА   БАКАЛАВРА</w:t>
          </w:r>
        </w:p>
        <w:p w:rsidR="00BB3812" w:rsidRPr="00D063E6" w:rsidRDefault="00BB3812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B3812" w:rsidRPr="00D063E6" w:rsidRDefault="00BB3812" w:rsidP="00BB3812">
          <w:pPr>
            <w:spacing w:line="360" w:lineRule="auto"/>
            <w:jc w:val="center"/>
            <w:rPr>
              <w:rFonts w:ascii="Times New Roman" w:hAnsi="Times New Roman" w:cs="Times New Roman"/>
              <w:bCs/>
              <w:iCs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sz w:val="24"/>
              <w:szCs w:val="24"/>
            </w:rPr>
            <w:t xml:space="preserve">Тема: </w:t>
          </w:r>
          <w:r w:rsidRPr="00D063E6">
            <w:rPr>
              <w:rFonts w:ascii="Times New Roman" w:hAnsi="Times New Roman" w:cs="Times New Roman"/>
              <w:bCs/>
              <w:iCs/>
              <w:sz w:val="24"/>
              <w:szCs w:val="24"/>
            </w:rPr>
            <w:t>Разработка протокола канального уровня с прямым исправлением ошибок</w:t>
          </w:r>
        </w:p>
        <w:p w:rsidR="00BB3812" w:rsidRPr="00D063E6" w:rsidRDefault="00BB3812" w:rsidP="00BB381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Cs/>
              <w:sz w:val="24"/>
              <w:szCs w:val="24"/>
            </w:rPr>
            <w:t>Направление</w:t>
          </w:r>
          <w:r w:rsidRPr="00D063E6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: </w:t>
          </w:r>
          <w:r w:rsidRPr="00D063E6">
            <w:rPr>
              <w:rFonts w:ascii="Times New Roman" w:hAnsi="Times New Roman" w:cs="Times New Roman"/>
              <w:sz w:val="24"/>
              <w:szCs w:val="24"/>
            </w:rPr>
            <w:t>230100 – Информатика и вычислительная техника</w:t>
          </w:r>
        </w:p>
        <w:p w:rsidR="00BB3812" w:rsidRPr="00D063E6" w:rsidRDefault="00BB3812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56AA" w:rsidRPr="00D063E6" w:rsidRDefault="00C956AA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C956AA" w:rsidRPr="00D063E6" w:rsidRDefault="00C956AA" w:rsidP="00BB381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064955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D063E6" w:rsidRPr="00D063E6" w:rsidRDefault="00D063E6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BB3812">
          <w:pPr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</w:p>
        <w:p w:rsidR="00064955" w:rsidRPr="00D063E6" w:rsidRDefault="00064955" w:rsidP="00064955">
          <w:pPr>
            <w:jc w:val="center"/>
            <w:rPr>
              <w:rFonts w:ascii="Times New Roman" w:hAnsi="Times New Roman" w:cs="Times New Roman"/>
              <w:color w:val="000000"/>
              <w:spacing w:val="-2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color w:val="000000"/>
              <w:spacing w:val="-2"/>
              <w:sz w:val="24"/>
              <w:szCs w:val="24"/>
            </w:rPr>
            <w:t>Санкт-Петербург</w:t>
          </w:r>
        </w:p>
        <w:p w:rsidR="00424CA8" w:rsidRPr="00D063E6" w:rsidRDefault="00064955" w:rsidP="00064955">
          <w:pPr>
            <w:jc w:val="center"/>
            <w:rPr>
              <w:rFonts w:ascii="Times New Roman" w:hAnsi="Times New Roman" w:cs="Times New Roman"/>
              <w:b/>
              <w:color w:val="000000"/>
              <w:spacing w:val="-2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color w:val="000000"/>
              <w:spacing w:val="-2"/>
              <w:sz w:val="24"/>
              <w:szCs w:val="24"/>
            </w:rPr>
            <w:t>2015 г.</w:t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811252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849" w:rsidRPr="00D063E6" w:rsidRDefault="00064955" w:rsidP="00064955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063E6"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t>Содержание</w:t>
          </w:r>
        </w:p>
        <w:p w:rsidR="00607E00" w:rsidRPr="00607E00" w:rsidRDefault="0084184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D063E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063E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063E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9585883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_Toc419585883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84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Анализ методов передачи данных.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_Toc419585884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85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методов исправления ошибок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_Toc419585885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86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2.1 Коды Соломона Рида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_Toc419585886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3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87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2.2. Коды Боуза—Чоудхури—Хоквингема (БЧХ-коды)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_Toc419585887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88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607E00" w:rsidRPr="00607E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Разработка архитектуры и реализация протокола передачи данных с исправлением данных.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_Toc419585888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89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3.1. Модель 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_Toc419585889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90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3.3. Двоичный симметричный канал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_Toc419585890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21"/>
            <w:tabs>
              <w:tab w:val="left" w:pos="66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91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="00607E00" w:rsidRPr="00607E0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Алгоритм проверки выбранных кодов БЧХ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_Toc419585891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92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3.5. Дейтограммный протокол передачи данных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_Toc419585892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93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3.6. Протокол с задержкой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_Toc419585893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94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3.7. Протокол с возвращением на 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шагов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_Toc419585894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95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4. Анализ результатов.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_Toc419585895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96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5. Заключение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_Toc419585896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97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Исходный код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_Toc419585897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07E00" w:rsidRPr="00607E00" w:rsidRDefault="008C19DC">
          <w:pPr>
            <w:pStyle w:val="2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9585898" w:history="1"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</w:t>
            </w:r>
            <w:r w:rsidR="00607E00" w:rsidRPr="00607E00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 xml:space="preserve"> Полученные результаты в ходе работы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_Toc419585898 \h </w:instrTex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607E00" w:rsidRPr="00607E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1849" w:rsidRPr="00D063E6" w:rsidRDefault="00841849">
          <w:pPr>
            <w:rPr>
              <w:rFonts w:ascii="Times New Roman" w:hAnsi="Times New Roman" w:cs="Times New Roman"/>
              <w:sz w:val="24"/>
              <w:szCs w:val="24"/>
            </w:rPr>
          </w:pPr>
          <w:r w:rsidRPr="00D063E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E5AE4" w:rsidRPr="00D063E6" w:rsidRDefault="004E5AE4" w:rsidP="00525678">
      <w:pPr>
        <w:ind w:right="338"/>
        <w:jc w:val="both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</w:p>
    <w:p w:rsidR="00345839" w:rsidRPr="00D063E6" w:rsidRDefault="004E5AE4">
      <w:pPr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  <w:r w:rsidRPr="00D063E6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br w:type="page"/>
      </w:r>
    </w:p>
    <w:p w:rsidR="00345839" w:rsidRPr="00D063E6" w:rsidRDefault="00FB4374" w:rsidP="009E070A">
      <w:pPr>
        <w:pStyle w:val="1"/>
        <w:spacing w:line="360" w:lineRule="auto"/>
        <w:ind w:firstLine="567"/>
        <w:jc w:val="center"/>
        <w:rPr>
          <w:sz w:val="24"/>
          <w:szCs w:val="24"/>
        </w:rPr>
      </w:pPr>
      <w:bookmarkStart w:id="0" w:name="_Toc419585883"/>
      <w:r w:rsidRPr="00D063E6">
        <w:rPr>
          <w:sz w:val="24"/>
          <w:szCs w:val="24"/>
        </w:rPr>
        <w:lastRenderedPageBreak/>
        <w:t>Введение</w:t>
      </w:r>
      <w:bookmarkEnd w:id="0"/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Каналом передачи информации (каналом связи)</w:t>
      </w:r>
      <w:r w:rsidRPr="00D063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3E6">
        <w:rPr>
          <w:rFonts w:ascii="Times New Roman" w:hAnsi="Times New Roman" w:cs="Times New Roman"/>
          <w:sz w:val="24"/>
          <w:szCs w:val="24"/>
        </w:rPr>
        <w:t>называют совокупность устройств, обеспечивающих передачу сигналов с определёнными свойствами с одного пункта к другому. При построении системы канал, как правило, является заданным звеном, с которым источники и получатели должны быть согласованы посредством передатчиков и приёмников.</w:t>
      </w:r>
    </w:p>
    <w:p w:rsidR="00345839" w:rsidRPr="00D063E6" w:rsidRDefault="00345839" w:rsidP="009E070A">
      <w:pPr>
        <w:keepNext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F5590D" wp14:editId="2465EAF1">
            <wp:extent cx="43243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D063E6" w:rsidRDefault="00345839" w:rsidP="009E070A">
      <w:pPr>
        <w:pStyle w:val="ac"/>
        <w:spacing w:line="360" w:lineRule="auto"/>
        <w:ind w:firstLine="567"/>
        <w:jc w:val="both"/>
        <w:rPr>
          <w:color w:val="auto"/>
          <w:sz w:val="24"/>
          <w:szCs w:val="24"/>
        </w:rPr>
      </w:pPr>
      <w:r w:rsidRPr="00D063E6">
        <w:rPr>
          <w:color w:val="auto"/>
          <w:sz w:val="24"/>
          <w:szCs w:val="24"/>
        </w:rPr>
        <w:t>Рис</w:t>
      </w:r>
      <w:r w:rsidR="00D063E6" w:rsidRPr="00D063E6">
        <w:rPr>
          <w:color w:val="auto"/>
          <w:sz w:val="24"/>
          <w:szCs w:val="24"/>
        </w:rPr>
        <w:t>. 1: система</w:t>
      </w:r>
      <w:r w:rsidRPr="00D063E6">
        <w:rPr>
          <w:color w:val="auto"/>
          <w:sz w:val="24"/>
          <w:szCs w:val="24"/>
        </w:rPr>
        <w:t xml:space="preserve"> передачи информации от одного источника к одному получателю по одному каналу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– сообщение поступающее от источника.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– сигнал полученный после преобразования сообщения 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передатчиком.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*(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– сигнал полученный на выходе канала (выходной или принимаемый).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hAnsi="Times New Roman" w:cs="Times New Roman"/>
          <w:sz w:val="24"/>
          <w:szCs w:val="24"/>
        </w:rPr>
        <w:t>*(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– сообщение преобразованное из сигнала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*(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приёмником.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Каналы связи характеризуются по различным признакам:</w:t>
      </w:r>
    </w:p>
    <w:p w:rsidR="00345839" w:rsidRPr="00D063E6" w:rsidRDefault="00345839" w:rsidP="009E070A">
      <w:pPr>
        <w:pStyle w:val="a8"/>
        <w:numPr>
          <w:ilvl w:val="0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используемым линиям связи: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Кабельные;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Радиорелейные;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Тропосферные;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 др.</w:t>
      </w:r>
    </w:p>
    <w:p w:rsidR="00345839" w:rsidRPr="00D063E6" w:rsidRDefault="00345839" w:rsidP="009E070A">
      <w:pPr>
        <w:pStyle w:val="a8"/>
        <w:numPr>
          <w:ilvl w:val="0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полосе частот сигнала в линии: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Тональные;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Высокочастотные;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Коротковолновые;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Световые;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 др.</w:t>
      </w:r>
    </w:p>
    <w:p w:rsidR="00345839" w:rsidRPr="00D063E6" w:rsidRDefault="00345839" w:rsidP="009E070A">
      <w:pPr>
        <w:pStyle w:val="a8"/>
        <w:numPr>
          <w:ilvl w:val="0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техническому характеру сигналов и назначению систем связи: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Телефонные;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Звукового вещания;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Телевизионные;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lastRenderedPageBreak/>
        <w:t>Телеграфные;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Передачи цифровой информации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5839" w:rsidRPr="00D063E6" w:rsidRDefault="00345839" w:rsidP="009E070A">
      <w:pPr>
        <w:pStyle w:val="a8"/>
        <w:numPr>
          <w:ilvl w:val="1"/>
          <w:numId w:val="17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 др.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При математическом описании каналы различают, в первую очередь, по типу множеств которым принадлежат входные и выходные сигналы (непрерывные и дискретные), и по характеру изменения этих сигналов во времени (каналы непрерывного и дискретного времени).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ab/>
        <w:t>Среди непрерывных каналов непрерывного времени можно выделить два наиболее типичных:</w:t>
      </w:r>
    </w:p>
    <w:p w:rsidR="00345839" w:rsidRPr="00D063E6" w:rsidRDefault="00345839" w:rsidP="009E070A">
      <w:pPr>
        <w:pStyle w:val="a8"/>
        <w:numPr>
          <w:ilvl w:val="0"/>
          <w:numId w:val="18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Непосредственно линия связи, часто с усилительным или </w:t>
      </w:r>
      <w:proofErr w:type="spellStart"/>
      <w:r w:rsidRPr="00D063E6">
        <w:rPr>
          <w:rFonts w:ascii="Times New Roman" w:hAnsi="Times New Roman" w:cs="Times New Roman"/>
          <w:sz w:val="24"/>
          <w:szCs w:val="24"/>
        </w:rPr>
        <w:t>переприёмным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(ретрансляционным) оборудованием. Такой канал входит в состав всех других каналов связи.</w:t>
      </w:r>
    </w:p>
    <w:p w:rsidR="00345839" w:rsidRPr="00D063E6" w:rsidRDefault="00345839" w:rsidP="009E070A">
      <w:pPr>
        <w:pStyle w:val="a8"/>
        <w:numPr>
          <w:ilvl w:val="0"/>
          <w:numId w:val="18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Отличается от первого наличием модуляционного и </w:t>
      </w:r>
      <w:proofErr w:type="spellStart"/>
      <w:r w:rsidRPr="00D063E6">
        <w:rPr>
          <w:rFonts w:ascii="Times New Roman" w:hAnsi="Times New Roman" w:cs="Times New Roman"/>
          <w:sz w:val="24"/>
          <w:szCs w:val="24"/>
        </w:rPr>
        <w:t>демодуляционного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оборудования (часто многоступенного) и полосой пропускания. Примерами таких каналов могут служить телевизионные каналы, тракты систем высокочастотного телефонирования и т.п. 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ab/>
        <w:t>Дискретный канал чаще всего дискретен и по времени. Он состоит из непрерывного канала и подключенных к нему формирователя сигналов (дискретного модулятора) и решающего устройства. Последние и обуславливают дискретность множества входных и выходных элементарных сигналов. В идеальном случае эти два устройства действуют синхронно.</w:t>
      </w:r>
    </w:p>
    <w:p w:rsidR="00345839" w:rsidRPr="00D063E6" w:rsidRDefault="00345839" w:rsidP="009E070A">
      <w:pPr>
        <w:keepNext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F2ECC3" wp14:editId="2671E8CB">
            <wp:extent cx="4629150" cy="1666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39" w:rsidRPr="00D063E6" w:rsidRDefault="00345839" w:rsidP="009E070A">
      <w:pPr>
        <w:pStyle w:val="ac"/>
        <w:spacing w:line="360" w:lineRule="auto"/>
        <w:ind w:firstLine="567"/>
        <w:jc w:val="both"/>
        <w:rPr>
          <w:color w:val="auto"/>
          <w:sz w:val="24"/>
          <w:szCs w:val="24"/>
        </w:rPr>
      </w:pPr>
      <w:r w:rsidRPr="00D063E6">
        <w:rPr>
          <w:color w:val="auto"/>
          <w:sz w:val="24"/>
          <w:szCs w:val="24"/>
        </w:rPr>
        <w:t>Рис</w:t>
      </w:r>
      <w:r w:rsidR="00D063E6" w:rsidRPr="00D063E6">
        <w:rPr>
          <w:color w:val="auto"/>
          <w:sz w:val="24"/>
          <w:szCs w:val="24"/>
        </w:rPr>
        <w:t>.2: Дискретный</w:t>
      </w:r>
      <w:r w:rsidRPr="00D063E6">
        <w:rPr>
          <w:color w:val="auto"/>
          <w:sz w:val="24"/>
          <w:szCs w:val="24"/>
        </w:rPr>
        <w:t xml:space="preserve"> канал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ab/>
        <w:t xml:space="preserve">Дискретный канал связи предназначен для передачи дискретных сигналов (символов). При передаче по такому каналу сообщение  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  представляется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некоторой последовательностью элементарных дискретных сообщений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>), принадлежащих конечному мно</w:t>
      </w:r>
      <w:r w:rsidRPr="00D063E6">
        <w:rPr>
          <w:rFonts w:ascii="Times New Roman" w:hAnsi="Times New Roman" w:cs="Times New Roman"/>
          <w:sz w:val="24"/>
          <w:szCs w:val="24"/>
        </w:rPr>
        <w:lastRenderedPageBreak/>
        <w:t xml:space="preserve">жеству. В результате кодирования последовательность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заменяется другой последовательностью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), которая ставится в соответствие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). Последовательность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063E6">
        <w:rPr>
          <w:rFonts w:ascii="Times New Roman" w:hAnsi="Times New Roman" w:cs="Times New Roman"/>
          <w:sz w:val="24"/>
          <w:szCs w:val="24"/>
        </w:rPr>
        <w:t>(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) подаётся на вход дискретного канала. 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Основной характеристикой дискретного канала является вероятность того или иного изменения символа на данной позиции. Эта характеристика определяется теми изменениями, которые претерпевает символ при передаче по каналу: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Смещение во времени;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Отличие на некоторых позициях выходных символов от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>входных(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>аддитивные ошибки);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Смещение номеров позиций выходной последовательности символов от позиций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>входной  последовательности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символов (ошибки синхронизации);</w:t>
      </w:r>
    </w:p>
    <w:p w:rsidR="00345839" w:rsidRPr="00D063E6" w:rsidRDefault="00345839" w:rsidP="009E070A">
      <w:pPr>
        <w:pStyle w:val="a8"/>
        <w:numPr>
          <w:ilvl w:val="0"/>
          <w:numId w:val="14"/>
        </w:numPr>
        <w:spacing w:after="20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Появление на некоторых ошибках символов стирания.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При действии рассмотренных факторов основная характеристика дискретного канала зависит от номера позиции, </w:t>
      </w:r>
      <w:r w:rsidR="009F46C1" w:rsidRPr="00D063E6">
        <w:rPr>
          <w:rFonts w:ascii="Times New Roman" w:hAnsi="Times New Roman" w:cs="Times New Roman"/>
          <w:sz w:val="24"/>
          <w:szCs w:val="24"/>
        </w:rPr>
        <w:t>от значения,</w:t>
      </w:r>
      <w:r w:rsidRPr="00D063E6">
        <w:rPr>
          <w:rFonts w:ascii="Times New Roman" w:hAnsi="Times New Roman" w:cs="Times New Roman"/>
          <w:sz w:val="24"/>
          <w:szCs w:val="24"/>
        </w:rPr>
        <w:t xml:space="preserve"> передаваемого и всех ранее переданных символов.</w:t>
      </w:r>
    </w:p>
    <w:p w:rsidR="00345839" w:rsidRPr="00D063E6" w:rsidRDefault="00345839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Поток ошибок представляет собой дискретный случайный процесс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63E6">
        <w:rPr>
          <w:rFonts w:ascii="Times New Roman" w:hAnsi="Times New Roman" w:cs="Times New Roman"/>
          <w:sz w:val="24"/>
          <w:szCs w:val="24"/>
        </w:rPr>
        <w:t xml:space="preserve">. Каждая позиция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63E6">
        <w:rPr>
          <w:rFonts w:ascii="Times New Roman" w:hAnsi="Times New Roman" w:cs="Times New Roman"/>
          <w:sz w:val="24"/>
          <w:szCs w:val="24"/>
        </w:rPr>
        <w:t xml:space="preserve"> по определённому правилу складывается соответствующей позицией </w:t>
      </w:r>
      <w:r w:rsidR="009F46C1" w:rsidRPr="00D063E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9F46C1" w:rsidRPr="00D063E6">
        <w:rPr>
          <w:rFonts w:ascii="Times New Roman" w:hAnsi="Times New Roman" w:cs="Times New Roman"/>
          <w:sz w:val="24"/>
          <w:szCs w:val="24"/>
        </w:rPr>
        <w:t xml:space="preserve"> (</w:t>
      </w:r>
      <w:r w:rsidRPr="00D063E6">
        <w:rPr>
          <w:rFonts w:ascii="Times New Roman" w:hAnsi="Times New Roman" w:cs="Times New Roman"/>
          <w:sz w:val="24"/>
          <w:szCs w:val="24"/>
        </w:rPr>
        <w:t xml:space="preserve">сообщение на выходе).  </w:t>
      </w:r>
    </w:p>
    <w:p w:rsidR="00345839" w:rsidRPr="00D063E6" w:rsidRDefault="00345839" w:rsidP="009E070A">
      <w:pPr>
        <w:pStyle w:val="a4"/>
        <w:spacing w:line="360" w:lineRule="auto"/>
        <w:ind w:firstLine="567"/>
        <w:jc w:val="both"/>
        <w:rPr>
          <w:rFonts w:eastAsiaTheme="minorHAnsi"/>
          <w:lang w:eastAsia="en-US"/>
        </w:rPr>
      </w:pPr>
      <w:r w:rsidRPr="00D063E6">
        <w:rPr>
          <w:rFonts w:eastAsiaTheme="minorHAnsi"/>
          <w:lang w:eastAsia="en-US"/>
        </w:rPr>
        <w:t xml:space="preserve">Представляется логичным и достаточно удобным рассматривать поток ошибок дискретного канала связи как ступенчатый случайный процесс. Такой подход позволяет при исследовании каналов связи использовать многочисленные важные результаты, полученные для случайных процессов. </w:t>
      </w:r>
    </w:p>
    <w:p w:rsidR="00A82B38" w:rsidRPr="00D063E6" w:rsidRDefault="00A82B38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476884" w:rsidRPr="00D063E6" w:rsidRDefault="00476884" w:rsidP="00D063E6">
      <w:pPr>
        <w:pStyle w:val="1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bookmarkStart w:id="1" w:name="_Toc419585884"/>
      <w:r w:rsidRPr="00D063E6">
        <w:rPr>
          <w:sz w:val="24"/>
          <w:szCs w:val="24"/>
        </w:rPr>
        <w:lastRenderedPageBreak/>
        <w:t>Анализ методов передачи данных.</w:t>
      </w:r>
      <w:bookmarkEnd w:id="1"/>
    </w:p>
    <w:p w:rsidR="00476884" w:rsidRPr="00D063E6" w:rsidRDefault="00476884" w:rsidP="009E070A">
      <w:pPr>
        <w:spacing w:line="360" w:lineRule="auto"/>
        <w:ind w:right="338" w:firstLine="567"/>
        <w:jc w:val="both"/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</w:pPr>
    </w:p>
    <w:p w:rsidR="005218BD" w:rsidRPr="00D063E6" w:rsidRDefault="005218BD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D1615D" w:rsidRPr="00D063E6" w:rsidRDefault="00D1615D" w:rsidP="00D063E6">
      <w:pPr>
        <w:pStyle w:val="1"/>
        <w:numPr>
          <w:ilvl w:val="0"/>
          <w:numId w:val="22"/>
        </w:numPr>
        <w:spacing w:line="360" w:lineRule="auto"/>
        <w:jc w:val="center"/>
        <w:rPr>
          <w:sz w:val="24"/>
          <w:szCs w:val="24"/>
        </w:rPr>
      </w:pPr>
      <w:bookmarkStart w:id="2" w:name="_Toc419585885"/>
      <w:r w:rsidRPr="00D063E6">
        <w:rPr>
          <w:sz w:val="24"/>
          <w:szCs w:val="24"/>
        </w:rPr>
        <w:lastRenderedPageBreak/>
        <w:t>Исследование существующих методов исправления ошибок</w:t>
      </w:r>
      <w:bookmarkEnd w:id="2"/>
    </w:p>
    <w:p w:rsidR="00841849" w:rsidRPr="00D063E6" w:rsidRDefault="00D063E6" w:rsidP="00D063E6">
      <w:pPr>
        <w:pStyle w:val="3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</w:rPr>
      </w:pPr>
      <w:bookmarkStart w:id="3" w:name="_Toc419585886"/>
      <w:r w:rsidRPr="00D063E6">
        <w:rPr>
          <w:rFonts w:ascii="Times New Roman" w:hAnsi="Times New Roman" w:cs="Times New Roman"/>
          <w:b/>
          <w:color w:val="auto"/>
        </w:rPr>
        <w:t xml:space="preserve">2.1 </w:t>
      </w:r>
      <w:r w:rsidR="00841849" w:rsidRPr="00D063E6">
        <w:rPr>
          <w:rFonts w:ascii="Times New Roman" w:hAnsi="Times New Roman" w:cs="Times New Roman"/>
          <w:b/>
          <w:color w:val="auto"/>
        </w:rPr>
        <w:t>Коды Соломона Рида</w:t>
      </w:r>
      <w:bookmarkEnd w:id="3"/>
    </w:p>
    <w:p w:rsidR="007E0317" w:rsidRPr="00D063E6" w:rsidRDefault="0088723A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Н</w:t>
      </w:r>
      <w:r w:rsidR="007E0317" w:rsidRPr="00D063E6">
        <w:rPr>
          <w:color w:val="252525"/>
        </w:rPr>
        <w:t>едвоичные</w:t>
      </w:r>
      <w:r w:rsidR="007E0317" w:rsidRPr="00D063E6">
        <w:rPr>
          <w:rStyle w:val="apple-converted-space"/>
          <w:color w:val="252525"/>
        </w:rPr>
        <w:t> </w:t>
      </w:r>
      <w:r w:rsidR="007E0317" w:rsidRPr="00D063E6">
        <w:rPr>
          <w:rFonts w:eastAsiaTheme="majorEastAsia"/>
        </w:rPr>
        <w:t>циклические коды</w:t>
      </w:r>
      <w:r w:rsidR="007E0317" w:rsidRPr="00D063E6">
        <w:rPr>
          <w:color w:val="252525"/>
        </w:rPr>
        <w:t xml:space="preserve">, позволяющие исправлять ошибки в блоках данных. Элементами кодового вектора являются не биты, а группы битов (блоки). </w:t>
      </w:r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Коды Рида — Соломона являются важным частным случаем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БЧХ-кода</w:t>
      </w:r>
      <w:r w:rsidRPr="00D063E6">
        <w:rPr>
          <w:color w:val="252525"/>
        </w:rPr>
        <w:t>,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  <w:color w:val="252525"/>
        </w:rPr>
        <w:t>корни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  <w:color w:val="252525"/>
        </w:rPr>
        <w:t>порождающего полинома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которого лежат в том же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поле</w:t>
      </w:r>
      <w:r w:rsidRPr="00D063E6">
        <w:rPr>
          <w:color w:val="252525"/>
        </w:rPr>
        <w:t>, над которым строится код (</w:t>
      </w:r>
      <w:r w:rsidRPr="00D063E6">
        <w:rPr>
          <w:noProof/>
          <w:color w:val="252525"/>
        </w:rPr>
        <w:drawing>
          <wp:inline distT="0" distB="0" distL="0" distR="0">
            <wp:extent cx="495300" cy="142875"/>
            <wp:effectExtent l="0" t="0" r="0" b="9525"/>
            <wp:docPr id="10681" name="Рисунок 10681" descr="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). </w:t>
      </w:r>
      <w:proofErr w:type="gramStart"/>
      <w:r w:rsidRPr="00D063E6">
        <w:rPr>
          <w:color w:val="252525"/>
        </w:rPr>
        <w:t>Пусть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85725"/>
            <wp:effectExtent l="0" t="0" r="0" b="9525"/>
            <wp:docPr id="10680" name="Рисунок 1068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—</w:t>
      </w:r>
      <w:proofErr w:type="gramEnd"/>
      <w:r w:rsidRPr="00D063E6">
        <w:rPr>
          <w:color w:val="252525"/>
        </w:rPr>
        <w:t xml:space="preserve"> элемент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поля</w:t>
      </w:r>
      <w:r w:rsidRPr="00D063E6">
        <w:rPr>
          <w:rStyle w:val="apple-converted-space"/>
          <w:color w:val="252525"/>
        </w:rPr>
        <w:t> </w:t>
      </w:r>
      <w:r w:rsidR="005218BD" w:rsidRPr="00D063E6">
        <w:rPr>
          <w:rStyle w:val="apple-converted-space"/>
          <w:color w:val="252525"/>
          <w:lang w:val="en-US"/>
        </w:rPr>
        <w:t>GF</w:t>
      </w:r>
      <w:r w:rsidR="005218BD" w:rsidRPr="00D063E6">
        <w:rPr>
          <w:rStyle w:val="apple-converted-space"/>
          <w:color w:val="252525"/>
        </w:rPr>
        <w:t>(</w:t>
      </w:r>
      <w:r w:rsidR="005218BD" w:rsidRPr="00D063E6">
        <w:rPr>
          <w:rStyle w:val="apple-converted-space"/>
          <w:color w:val="252525"/>
          <w:lang w:val="en-US"/>
        </w:rPr>
        <w:t>q</w:t>
      </w:r>
      <w:r w:rsidR="005218BD" w:rsidRPr="00D063E6">
        <w:rPr>
          <w:rStyle w:val="apple-converted-space"/>
          <w:color w:val="252525"/>
        </w:rPr>
        <w:t xml:space="preserve">) </w:t>
      </w:r>
      <w:r w:rsidRPr="00D063E6">
        <w:rPr>
          <w:color w:val="252525"/>
        </w:rPr>
        <w:t>порядка</w:t>
      </w:r>
      <w:r w:rsidRPr="00D063E6">
        <w:rPr>
          <w:rStyle w:val="apple-converted-space"/>
          <w:color w:val="252525"/>
        </w:rPr>
        <w:t> </w:t>
      </w:r>
      <w:r w:rsidR="005218BD" w:rsidRPr="00D063E6">
        <w:rPr>
          <w:rStyle w:val="apple-converted-space"/>
          <w:color w:val="252525"/>
          <w:lang w:val="en-US"/>
        </w:rPr>
        <w:t>n</w:t>
      </w:r>
      <w:r w:rsidRPr="00D063E6">
        <w:rPr>
          <w:color w:val="252525"/>
        </w:rPr>
        <w:t xml:space="preserve">. </w:t>
      </w:r>
      <w:proofErr w:type="gramStart"/>
      <w:r w:rsidRPr="00D063E6">
        <w:rPr>
          <w:color w:val="252525"/>
        </w:rPr>
        <w:t>Если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85725"/>
            <wp:effectExtent l="0" t="0" r="0" b="9525"/>
            <wp:docPr id="10677" name="Рисунок 10677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—</w:t>
      </w:r>
      <w:proofErr w:type="gramEnd"/>
      <w:r w:rsidRPr="00D063E6">
        <w:rPr>
          <w:i/>
          <w:iCs/>
          <w:color w:val="252525"/>
        </w:rPr>
        <w:t>примитивный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элемент, то его порядок равен</w:t>
      </w:r>
      <w:r w:rsidRPr="00D063E6">
        <w:rPr>
          <w:rStyle w:val="apple-converted-space"/>
          <w:color w:val="252525"/>
        </w:rPr>
        <w:t> </w:t>
      </w:r>
      <w:r w:rsidR="005218BD" w:rsidRPr="00D063E6">
        <w:rPr>
          <w:rStyle w:val="apple-converted-space"/>
          <w:color w:val="252525"/>
          <w:lang w:val="en-US"/>
        </w:rPr>
        <w:t>q</w:t>
      </w:r>
      <w:r w:rsidR="005218BD" w:rsidRPr="00D063E6">
        <w:rPr>
          <w:rStyle w:val="apple-converted-space"/>
          <w:color w:val="252525"/>
        </w:rPr>
        <w:t>-1</w:t>
      </w:r>
      <w:r w:rsidRPr="00D063E6">
        <w:rPr>
          <w:color w:val="252525"/>
        </w:rPr>
        <w:t>, то есть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2638425" cy="219075"/>
            <wp:effectExtent l="0" t="0" r="9525" b="9525"/>
            <wp:docPr id="10675" name="Рисунок 10675" descr="\alpha^{q-1}=1,\quad \alpha^i \neq 1, 0&lt;i&lt;q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\alpha^{q-1}=1,\quad \alpha^i \neq 1, 0&lt;i&lt;q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. Тогда нормированный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полином</w:t>
      </w:r>
      <w:r w:rsidRPr="00D063E6">
        <w:rPr>
          <w:rStyle w:val="apple-converted-space"/>
          <w:color w:val="252525"/>
        </w:rPr>
        <w:t> </w:t>
      </w:r>
      <w:r w:rsidR="005218BD" w:rsidRPr="00D063E6">
        <w:rPr>
          <w:rStyle w:val="apple-converted-space"/>
          <w:color w:val="252525"/>
          <w:lang w:val="en-US"/>
        </w:rPr>
        <w:t>g</w:t>
      </w:r>
      <w:r w:rsidR="005218BD" w:rsidRPr="00D063E6">
        <w:rPr>
          <w:rStyle w:val="apple-converted-space"/>
          <w:color w:val="252525"/>
        </w:rPr>
        <w:t>(</w:t>
      </w:r>
      <w:r w:rsidR="005218BD" w:rsidRPr="00D063E6">
        <w:rPr>
          <w:rStyle w:val="apple-converted-space"/>
          <w:color w:val="252525"/>
          <w:lang w:val="en-US"/>
        </w:rPr>
        <w:t>x</w:t>
      </w:r>
      <w:r w:rsidR="005218BD" w:rsidRPr="00D063E6">
        <w:rPr>
          <w:rStyle w:val="apple-converted-space"/>
          <w:color w:val="252525"/>
        </w:rPr>
        <w:t>)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минимальной степени над полем</w:t>
      </w:r>
      <w:r w:rsidRPr="00D063E6">
        <w:rPr>
          <w:rStyle w:val="apple-converted-space"/>
          <w:color w:val="252525"/>
        </w:rPr>
        <w:t> </w:t>
      </w:r>
      <w:r w:rsidR="005218BD" w:rsidRPr="00D063E6">
        <w:rPr>
          <w:rStyle w:val="apple-converted-space"/>
          <w:color w:val="252525"/>
          <w:lang w:val="en-US"/>
        </w:rPr>
        <w:t>GF</w:t>
      </w:r>
      <w:r w:rsidR="005218BD" w:rsidRPr="00D063E6">
        <w:rPr>
          <w:rStyle w:val="apple-converted-space"/>
          <w:color w:val="252525"/>
        </w:rPr>
        <w:t>(</w:t>
      </w:r>
      <w:r w:rsidR="005218BD" w:rsidRPr="00D063E6">
        <w:rPr>
          <w:rStyle w:val="apple-converted-space"/>
          <w:color w:val="252525"/>
          <w:lang w:val="en-US"/>
        </w:rPr>
        <w:t>q</w:t>
      </w:r>
      <w:r w:rsidR="005218BD" w:rsidRPr="00D063E6">
        <w:rPr>
          <w:rStyle w:val="apple-converted-space"/>
          <w:color w:val="252525"/>
        </w:rPr>
        <w:t>)</w:t>
      </w:r>
      <w:r w:rsidRPr="00D063E6">
        <w:rPr>
          <w:color w:val="252525"/>
        </w:rPr>
        <w:t>,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корнями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которого являются</w:t>
      </w:r>
      <w:r w:rsidRPr="00D063E6">
        <w:rPr>
          <w:rStyle w:val="apple-converted-space"/>
          <w:color w:val="252525"/>
        </w:rPr>
        <w:t> </w:t>
      </w:r>
      <w:r w:rsidR="005218BD" w:rsidRPr="00D063E6">
        <w:rPr>
          <w:rStyle w:val="apple-converted-space"/>
          <w:color w:val="252525"/>
          <w:lang w:val="en-US"/>
        </w:rPr>
        <w:t>d</w:t>
      </w:r>
      <w:r w:rsidR="005218BD" w:rsidRPr="00D063E6">
        <w:rPr>
          <w:rStyle w:val="apple-converted-space"/>
          <w:color w:val="252525"/>
        </w:rPr>
        <w:t>-1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подряд идущих </w:t>
      </w:r>
      <w:proofErr w:type="gramStart"/>
      <w:r w:rsidRPr="00D063E6">
        <w:rPr>
          <w:color w:val="252525"/>
        </w:rPr>
        <w:t>степеней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619250" cy="209550"/>
            <wp:effectExtent l="0" t="0" r="0" b="0"/>
            <wp:docPr id="10671" name="Рисунок 10671" descr="\alpha^{l_0}, \alpha^{l_0+1},...,\alph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\alpha^{l_0}, \alpha^{l_0+1},...,\alpha^{l_0+d-2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элемента</w:t>
      </w:r>
      <w:proofErr w:type="gramEnd"/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85725"/>
            <wp:effectExtent l="0" t="0" r="0" b="9525"/>
            <wp:docPr id="10670" name="Рисунок 10670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является порождающим полиномом кода Рида — Соломона над полем</w:t>
      </w:r>
      <w:r w:rsidRPr="00D063E6">
        <w:rPr>
          <w:rStyle w:val="apple-converted-space"/>
          <w:color w:val="252525"/>
        </w:rPr>
        <w:t> </w:t>
      </w:r>
      <w:r w:rsidR="005218BD" w:rsidRPr="00D063E6">
        <w:rPr>
          <w:noProof/>
          <w:color w:val="252525"/>
          <w:lang w:val="en-US"/>
        </w:rPr>
        <w:t>GF</w:t>
      </w:r>
      <w:r w:rsidR="005218BD" w:rsidRPr="00D063E6">
        <w:rPr>
          <w:noProof/>
          <w:color w:val="252525"/>
        </w:rPr>
        <w:t>(</w:t>
      </w:r>
      <w:r w:rsidR="005218BD" w:rsidRPr="00D063E6">
        <w:rPr>
          <w:noProof/>
          <w:color w:val="252525"/>
          <w:lang w:val="en-US"/>
        </w:rPr>
        <w:t>q</w:t>
      </w:r>
      <w:r w:rsidR="005218BD" w:rsidRPr="00D063E6">
        <w:rPr>
          <w:noProof/>
          <w:color w:val="252525"/>
        </w:rPr>
        <w:t>)</w:t>
      </w:r>
      <w:r w:rsidRPr="00D063E6">
        <w:rPr>
          <w:color w:val="252525"/>
        </w:rPr>
        <w:t>:</w:t>
      </w:r>
    </w:p>
    <w:p w:rsidR="00E26F9C" w:rsidRPr="00D063E6" w:rsidRDefault="00E26F9C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m:oMathPara>
        <m:oMath>
          <m:r>
            <w:rPr>
              <w:rFonts w:ascii="Cambria Math" w:hAnsi="Cambria Math"/>
              <w:color w:val="252525"/>
            </w:rPr>
            <m:t>g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</w:rPr>
                        <m:t>0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52525"/>
                    </w:rPr>
                    <m:t>+1</m:t>
                  </m:r>
                </m:sup>
              </m:sSup>
            </m:e>
          </m:d>
          <m:r>
            <w:rPr>
              <w:rFonts w:ascii="Cambria Math" w:hAnsi="Cambria Math"/>
              <w:color w:val="252525"/>
            </w:rPr>
            <m:t>…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52525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52525"/>
                    </w:rPr>
                    <m:t>α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5252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52525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252525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52525"/>
                    </w:rPr>
                    <m:t>+d-2</m:t>
                  </m:r>
                </m:sup>
              </m:sSup>
            </m:e>
          </m:d>
          <m:r>
            <w:rPr>
              <w:rFonts w:ascii="Cambria Math" w:hAnsi="Cambria Math"/>
              <w:color w:val="252525"/>
            </w:rPr>
            <m:t xml:space="preserve">, где </m:t>
          </m:r>
        </m:oMath>
      </m:oMathPara>
    </w:p>
    <w:p w:rsidR="005218BD" w:rsidRPr="00D063E6" w:rsidRDefault="008C19DC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i/>
          <w:color w:val="252525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252525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252525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252525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252525"/>
              <w:lang w:val="en-US"/>
            </w:rPr>
            <m:t>-</m:t>
          </m:r>
          <m:r>
            <w:rPr>
              <w:rFonts w:ascii="Cambria Math" w:hAnsi="Cambria Math"/>
              <w:color w:val="252525"/>
            </w:rPr>
            <m:t>некоторое числов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в том числе 0 и 1</m:t>
              </m:r>
            </m:e>
          </m:d>
          <m:r>
            <w:rPr>
              <w:rFonts w:ascii="Cambria Math" w:hAnsi="Cambria Math"/>
              <w:color w:val="252525"/>
            </w:rPr>
            <m:t>, с помощью которого возможно упростить кодер</m:t>
          </m:r>
        </m:oMath>
      </m:oMathPara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Обычно полагается</w:t>
      </w:r>
      <w:r w:rsidRPr="00D063E6">
        <w:rPr>
          <w:rStyle w:val="apple-converted-space"/>
          <w:color w:val="252525"/>
        </w:rPr>
        <w:t> </w:t>
      </w:r>
      <w:r w:rsidR="00E26F9C" w:rsidRPr="00D063E6">
        <w:rPr>
          <w:rStyle w:val="apple-converted-space"/>
          <w:color w:val="252525"/>
          <w:lang w:val="en-US"/>
        </w:rPr>
        <w:t>l</w:t>
      </w:r>
      <w:r w:rsidR="00E26F9C" w:rsidRPr="00D063E6">
        <w:rPr>
          <w:rStyle w:val="apple-converted-space"/>
          <w:color w:val="252525"/>
          <w:vertAlign w:val="subscript"/>
        </w:rPr>
        <w:t>0</w:t>
      </w:r>
      <w:r w:rsidR="00E26F9C" w:rsidRPr="00D063E6">
        <w:rPr>
          <w:rStyle w:val="apple-converted-space"/>
          <w:color w:val="252525"/>
        </w:rPr>
        <w:t xml:space="preserve"> = 1</w:t>
      </w:r>
      <w:r w:rsidRPr="00D063E6">
        <w:rPr>
          <w:color w:val="252525"/>
        </w:rPr>
        <w:t>. Степень многочлена</w:t>
      </w:r>
      <w:r w:rsidRPr="00D063E6">
        <w:rPr>
          <w:rStyle w:val="apple-converted-space"/>
          <w:color w:val="252525"/>
        </w:rPr>
        <w:t> </w:t>
      </w:r>
      <w:r w:rsidR="00E26F9C" w:rsidRPr="00D063E6">
        <w:rPr>
          <w:rStyle w:val="apple-converted-space"/>
          <w:color w:val="252525"/>
          <w:lang w:val="en-US"/>
        </w:rPr>
        <w:t>g</w:t>
      </w:r>
      <w:r w:rsidR="00E26F9C" w:rsidRPr="00D063E6">
        <w:rPr>
          <w:rStyle w:val="apple-converted-space"/>
          <w:color w:val="252525"/>
        </w:rPr>
        <w:t>(</w:t>
      </w:r>
      <w:r w:rsidR="00E26F9C" w:rsidRPr="00D063E6">
        <w:rPr>
          <w:rStyle w:val="apple-converted-space"/>
          <w:color w:val="252525"/>
          <w:lang w:val="en-US"/>
        </w:rPr>
        <w:t>x</w:t>
      </w:r>
      <w:r w:rsidR="00E26F9C" w:rsidRPr="00D063E6">
        <w:rPr>
          <w:rStyle w:val="apple-converted-space"/>
          <w:color w:val="252525"/>
        </w:rPr>
        <w:t>)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равна</w:t>
      </w:r>
      <w:r w:rsidRPr="00D063E6">
        <w:rPr>
          <w:rStyle w:val="apple-converted-space"/>
          <w:color w:val="252525"/>
        </w:rPr>
        <w:t> </w:t>
      </w:r>
      <w:r w:rsidR="00E26F9C" w:rsidRPr="00D063E6">
        <w:rPr>
          <w:rStyle w:val="apple-converted-space"/>
          <w:color w:val="252525"/>
          <w:lang w:val="en-US"/>
        </w:rPr>
        <w:t>d</w:t>
      </w:r>
      <w:r w:rsidR="00E26F9C" w:rsidRPr="00D063E6">
        <w:rPr>
          <w:rStyle w:val="apple-converted-space"/>
          <w:color w:val="252525"/>
        </w:rPr>
        <w:t>-1</w:t>
      </w:r>
      <w:r w:rsidRPr="00D063E6">
        <w:rPr>
          <w:color w:val="252525"/>
        </w:rPr>
        <w:t>.</w:t>
      </w:r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Длина полученного кода</w:t>
      </w:r>
      <w:r w:rsidRPr="00D063E6">
        <w:rPr>
          <w:rStyle w:val="apple-converted-space"/>
          <w:color w:val="252525"/>
        </w:rPr>
        <w:t> </w:t>
      </w:r>
      <w:r w:rsidR="00E26F9C" w:rsidRPr="00D063E6">
        <w:rPr>
          <w:noProof/>
          <w:color w:val="252525"/>
          <w:lang w:val="en-US"/>
        </w:rPr>
        <w:t>n</w:t>
      </w:r>
      <w:r w:rsidRPr="00D063E6">
        <w:rPr>
          <w:color w:val="252525"/>
        </w:rPr>
        <w:t>, минимальное расстояние</w:t>
      </w:r>
      <w:r w:rsidRPr="00D063E6">
        <w:rPr>
          <w:rStyle w:val="apple-converted-space"/>
          <w:color w:val="252525"/>
        </w:rPr>
        <w:t> </w:t>
      </w:r>
      <w:r w:rsidR="00E26F9C" w:rsidRPr="00D063E6">
        <w:rPr>
          <w:noProof/>
          <w:color w:val="252525"/>
          <w:lang w:val="en-US"/>
        </w:rPr>
        <w:t>d</w:t>
      </w:r>
      <w:r w:rsidRPr="00D063E6">
        <w:rPr>
          <w:color w:val="252525"/>
        </w:rPr>
        <w:t>. Код содержит</w:t>
      </w:r>
      <w:r w:rsidR="00E26F9C" w:rsidRPr="00D063E6">
        <w:rPr>
          <w:color w:val="252525"/>
        </w:rPr>
        <w:t xml:space="preserve"> </w:t>
      </w:r>
      <m:oMath>
        <m:r>
          <w:rPr>
            <w:rStyle w:val="apple-converted-space"/>
            <w:rFonts w:ascii="Cambria Math" w:hAnsi="Cambria Math"/>
            <w:color w:val="252525"/>
          </w:rPr>
          <m:t>r=d-1=</m:t>
        </m:r>
        <m:r>
          <m:rPr>
            <m:sty m:val="p"/>
          </m:rPr>
          <w:rPr>
            <w:rStyle w:val="apple-converted-space"/>
            <w:rFonts w:ascii="Cambria Math" w:hAnsi="Cambria Math"/>
            <w:color w:val="252525"/>
          </w:rPr>
          <m:t>deg⁡</m:t>
        </m:r>
        <m:r>
          <w:rPr>
            <w:rStyle w:val="apple-converted-space"/>
            <w:rFonts w:ascii="Cambria Math" w:hAnsi="Cambria Math"/>
            <w:color w:val="252525"/>
          </w:rPr>
          <m:t>(g(x))</m:t>
        </m:r>
      </m:oMath>
      <w:r w:rsidRPr="00D063E6">
        <w:rPr>
          <w:rStyle w:val="apple-converted-space"/>
          <w:color w:val="252525"/>
        </w:rPr>
        <w:t>  </w:t>
      </w:r>
      <w:r w:rsidRPr="00D063E6">
        <w:rPr>
          <w:color w:val="252525"/>
        </w:rPr>
        <w:t>проверочных символов, где</w:t>
      </w:r>
      <w:r w:rsidRPr="00D063E6">
        <w:rPr>
          <w:rStyle w:val="apple-converted-space"/>
          <w:color w:val="252525"/>
        </w:rPr>
        <w:t> </w:t>
      </w:r>
      <w:proofErr w:type="spellStart"/>
      <w:proofErr w:type="gramStart"/>
      <w:r w:rsidR="00E26F9C" w:rsidRPr="00D063E6">
        <w:rPr>
          <w:rStyle w:val="apple-converted-space"/>
          <w:color w:val="252525"/>
          <w:lang w:val="en-US"/>
        </w:rPr>
        <w:t>deg</w:t>
      </w:r>
      <w:proofErr w:type="spellEnd"/>
      <w:r w:rsidR="00E26F9C" w:rsidRPr="00D063E6">
        <w:rPr>
          <w:rStyle w:val="apple-converted-space"/>
          <w:color w:val="252525"/>
        </w:rPr>
        <w:t>(</w:t>
      </w:r>
      <w:proofErr w:type="gramEnd"/>
      <w:r w:rsidR="00E26F9C" w:rsidRPr="00D063E6">
        <w:rPr>
          <w:rStyle w:val="apple-converted-space"/>
          <w:color w:val="252525"/>
        </w:rPr>
        <w:t xml:space="preserve">) </w:t>
      </w:r>
      <w:r w:rsidRPr="00D063E6">
        <w:rPr>
          <w:color w:val="252525"/>
        </w:rPr>
        <w:t>обозначает степень полинома; число информационных символов</w:t>
      </w:r>
      <w:r w:rsidR="00E26F9C" w:rsidRPr="00D063E6">
        <w:rPr>
          <w:color w:val="252525"/>
        </w:rPr>
        <w:t xml:space="preserve"> </w:t>
      </w:r>
      <w:r w:rsidR="00E26F9C" w:rsidRPr="00D063E6">
        <w:rPr>
          <w:color w:val="252525"/>
          <w:lang w:val="en-US"/>
        </w:rPr>
        <w:t>k</w:t>
      </w:r>
      <w:r w:rsidR="00E26F9C" w:rsidRPr="00D063E6">
        <w:rPr>
          <w:color w:val="252525"/>
        </w:rPr>
        <w:t xml:space="preserve"> = </w:t>
      </w:r>
      <w:r w:rsidR="00E26F9C" w:rsidRPr="00D063E6">
        <w:rPr>
          <w:color w:val="252525"/>
          <w:lang w:val="en-US"/>
        </w:rPr>
        <w:t>n</w:t>
      </w:r>
      <w:r w:rsidR="00E26F9C" w:rsidRPr="00D063E6">
        <w:rPr>
          <w:color w:val="252525"/>
        </w:rPr>
        <w:t>-</w:t>
      </w:r>
      <w:r w:rsidR="00E26F9C" w:rsidRPr="00D063E6">
        <w:rPr>
          <w:color w:val="252525"/>
          <w:lang w:val="en-US"/>
        </w:rPr>
        <w:t>r</w:t>
      </w:r>
      <w:r w:rsidR="00E26F9C" w:rsidRPr="00D063E6">
        <w:rPr>
          <w:color w:val="252525"/>
        </w:rPr>
        <w:t xml:space="preserve"> = </w:t>
      </w:r>
      <w:r w:rsidR="00E26F9C" w:rsidRPr="00D063E6">
        <w:rPr>
          <w:color w:val="252525"/>
          <w:lang w:val="en-US"/>
        </w:rPr>
        <w:t>n</w:t>
      </w:r>
      <w:r w:rsidR="00E26F9C" w:rsidRPr="00D063E6">
        <w:rPr>
          <w:color w:val="252525"/>
        </w:rPr>
        <w:t xml:space="preserve"> – </w:t>
      </w:r>
      <w:r w:rsidR="00E26F9C" w:rsidRPr="00D063E6">
        <w:rPr>
          <w:color w:val="252525"/>
          <w:lang w:val="en-US"/>
        </w:rPr>
        <w:t>d</w:t>
      </w:r>
      <w:r w:rsidR="00E26F9C" w:rsidRPr="00D063E6">
        <w:rPr>
          <w:color w:val="252525"/>
        </w:rPr>
        <w:t xml:space="preserve"> + 1</w:t>
      </w:r>
      <w:r w:rsidRPr="00D063E6">
        <w:rPr>
          <w:color w:val="252525"/>
        </w:rPr>
        <w:t xml:space="preserve">. </w:t>
      </w:r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Кодовый полином</w:t>
      </w:r>
      <w:r w:rsidR="00E26F9C" w:rsidRPr="00D063E6">
        <w:rPr>
          <w:color w:val="252525"/>
        </w:rPr>
        <w:t xml:space="preserve"> </w:t>
      </w:r>
      <w:r w:rsidR="00E26F9C" w:rsidRPr="00D063E6">
        <w:rPr>
          <w:rStyle w:val="apple-converted-space"/>
          <w:color w:val="252525"/>
          <w:lang w:val="en-US"/>
        </w:rPr>
        <w:t>c</w:t>
      </w:r>
      <w:r w:rsidR="00E26F9C" w:rsidRPr="00D063E6">
        <w:rPr>
          <w:rStyle w:val="apple-converted-space"/>
          <w:color w:val="252525"/>
        </w:rPr>
        <w:t>(</w:t>
      </w:r>
      <w:r w:rsidR="00E26F9C" w:rsidRPr="00D063E6">
        <w:rPr>
          <w:rStyle w:val="apple-converted-space"/>
          <w:color w:val="252525"/>
          <w:lang w:val="en-US"/>
        </w:rPr>
        <w:t>x</w:t>
      </w:r>
      <w:r w:rsidR="00E26F9C" w:rsidRPr="00D063E6">
        <w:rPr>
          <w:rStyle w:val="apple-converted-space"/>
          <w:color w:val="252525"/>
        </w:rPr>
        <w:t>)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может быть получен из информационного полинома</w:t>
      </w:r>
      <w:r w:rsidR="00E26F9C" w:rsidRPr="00D063E6">
        <w:rPr>
          <w:color w:val="252525"/>
        </w:rPr>
        <w:t xml:space="preserve"> </w:t>
      </w:r>
      <w:r w:rsidRPr="00D063E6">
        <w:rPr>
          <w:color w:val="252525"/>
        </w:rPr>
        <w:t xml:space="preserve">путем </w:t>
      </w:r>
      <w:r w:rsidR="00E26F9C" w:rsidRPr="00D063E6">
        <w:rPr>
          <w:color w:val="252525"/>
        </w:rPr>
        <w:t xml:space="preserve">его </w:t>
      </w:r>
      <w:r w:rsidRPr="00D063E6">
        <w:rPr>
          <w:color w:val="252525"/>
        </w:rPr>
        <w:t>перемножения</w:t>
      </w:r>
      <w:r w:rsidRPr="00D063E6">
        <w:rPr>
          <w:rStyle w:val="apple-converted-space"/>
          <w:color w:val="252525"/>
        </w:rPr>
        <w:t> </w:t>
      </w:r>
      <w:r w:rsidR="00E26F9C" w:rsidRPr="00D063E6">
        <w:rPr>
          <w:rStyle w:val="apple-converted-space"/>
          <w:color w:val="252525"/>
        </w:rPr>
        <w:t>на</w:t>
      </w:r>
      <w:r w:rsidRPr="00D063E6">
        <w:rPr>
          <w:rStyle w:val="apple-converted-space"/>
          <w:color w:val="252525"/>
        </w:rPr>
        <w:t> </w:t>
      </w:r>
      <w:r w:rsidR="00E26F9C" w:rsidRPr="00D063E6">
        <w:rPr>
          <w:rStyle w:val="apple-converted-space"/>
          <w:color w:val="252525"/>
        </w:rPr>
        <w:t>порождающий полином</w:t>
      </w:r>
      <w:r w:rsidRPr="00D063E6">
        <w:rPr>
          <w:color w:val="252525"/>
        </w:rPr>
        <w:t>:</w:t>
      </w:r>
    </w:p>
    <w:p w:rsidR="007E0317" w:rsidRPr="00D063E6" w:rsidRDefault="00E26F9C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i/>
          <w:color w:val="252525"/>
          <w:lang w:val="en-US"/>
        </w:rPr>
      </w:pPr>
      <m:oMathPara>
        <m:oMath>
          <m:r>
            <w:rPr>
              <w:rFonts w:ascii="Cambria Math" w:hAnsi="Cambria Math"/>
              <w:color w:val="252525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lang w:val="en-US"/>
            </w:rPr>
            <m:t>=m(x)g(x)</m:t>
          </m:r>
        </m:oMath>
      </m:oMathPara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Код Рида — Соломона является одним из наиболее мощных кодов, исправляющих многократные пакеты ошибок. Применяется в каналах, где пакеты ошибок могут образовываться столь часто, что их уже нельзя исправлять с помощью кодов, исправляющих одиночные ошибки.</w:t>
      </w:r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noProof/>
          <w:color w:val="252525"/>
        </w:rPr>
        <w:drawing>
          <wp:inline distT="0" distB="0" distL="0" distR="0">
            <wp:extent cx="1676400" cy="200025"/>
            <wp:effectExtent l="0" t="0" r="0" b="9525"/>
            <wp:docPr id="10710" name="Рисунок 10710" descr="(q^m - 1,  q^m -2 - 2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(q^m - 1,  q^m -2 - 2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-код Рида — Соломона над </w:t>
      </w:r>
      <w:proofErr w:type="gramStart"/>
      <w:r w:rsidRPr="00D063E6">
        <w:rPr>
          <w:color w:val="252525"/>
        </w:rPr>
        <w:t>полем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628650" cy="200025"/>
            <wp:effectExtent l="0" t="0" r="0" b="9525"/>
            <wp:docPr id="10709" name="Рисунок 10709" descr="\textstyle 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\textstyle GF(q^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с</w:t>
      </w:r>
      <w:proofErr w:type="gramEnd"/>
      <w:r w:rsidRPr="00D063E6">
        <w:rPr>
          <w:color w:val="252525"/>
        </w:rPr>
        <w:t xml:space="preserve"> кодовым расстоянием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819150" cy="152400"/>
            <wp:effectExtent l="0" t="0" r="0" b="0"/>
            <wp:docPr id="10708" name="Рисунок 10708" descr="d = 2t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d = 2t +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можно рассматривать как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2295525" cy="200025"/>
            <wp:effectExtent l="0" t="0" r="9525" b="9525"/>
            <wp:docPr id="10707" name="Рисунок 10707" descr="((q^m - 1)m,(q^m -1 - 2t)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((q^m - 1)m,(q^m -1 - 2t)m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-код над полем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504825" cy="200025"/>
            <wp:effectExtent l="0" t="0" r="9525" b="9525"/>
            <wp:docPr id="10706" name="Рисунок 10706" descr="\textstyle 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\textstyle GF(q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который может исправлять любую комбинацию ошибок, сосредоточенную в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66675" cy="123825"/>
            <wp:effectExtent l="0" t="0" r="9525" b="9525"/>
            <wp:docPr id="10705" name="Рисунок 1070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или меньшем числе блоков из m символов. Наибольшее число блоков </w:t>
      </w:r>
      <w:proofErr w:type="gramStart"/>
      <w:r w:rsidRPr="00D063E6">
        <w:rPr>
          <w:color w:val="252525"/>
        </w:rPr>
        <w:t>длины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61925" cy="85725"/>
            <wp:effectExtent l="0" t="0" r="9525" b="9525"/>
            <wp:docPr id="10703" name="Рисунок 1070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которые может затронуть пакет длины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04775" cy="161925"/>
            <wp:effectExtent l="0" t="0" r="9525" b="9525"/>
            <wp:docPr id="10702" name="Рисунок 10702" descr="l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l_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где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495425" cy="200025"/>
            <wp:effectExtent l="0" t="0" r="9525" b="9525"/>
            <wp:docPr id="10701" name="Рисунок 10701" descr="l_i \leqslant mt_i - (m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l_i \leqslant mt_i - (m-1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не превосходит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152400"/>
            <wp:effectExtent l="0" t="0" r="0" b="0"/>
            <wp:docPr id="10700" name="Рисунок 10700" descr="t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t_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, </w:t>
      </w:r>
      <w:r w:rsidRPr="00D063E6">
        <w:rPr>
          <w:color w:val="252525"/>
        </w:rPr>
        <w:lastRenderedPageBreak/>
        <w:t>поэтому код, который может исправить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66675" cy="123825"/>
            <wp:effectExtent l="0" t="0" r="9525" b="9525"/>
            <wp:docPr id="10699" name="Рисунок 10699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блоков ошибок, всегда может исправить и любую комбинацию из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04775" cy="123825"/>
            <wp:effectExtent l="0" t="0" r="9525" b="9525"/>
            <wp:docPr id="10698" name="Рисунок 10698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пакетов общей длины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57150" cy="133350"/>
            <wp:effectExtent l="0" t="0" r="0" b="0"/>
            <wp:docPr id="10697" name="Рисунок 10697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l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если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400175" cy="200025"/>
            <wp:effectExtent l="0" t="0" r="9525" b="9525"/>
            <wp:docPr id="10696" name="Рисунок 10696" descr="l+(m-1) \leqslant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l+(m-1) \leqslant m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.</w:t>
      </w:r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При несистематическом кодировании информационное слово умножается на некий неприводимый полином в поле Галуа. Полученное закодированное слово полностью отличается от исходного и для извлечения информационного слова нужно выполнить операцию декодирования и уже потом можно проверить данные на содержание ошибок. Такое кодирование требует большие затраты ресурсов только на извлечение информационных данных, при этом они могут быть без ошибок.</w:t>
      </w:r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При систематическом кодировании к информационному блоку из</w:t>
      </w:r>
      <w:r w:rsidRPr="00D063E6">
        <w:rPr>
          <w:rStyle w:val="apple-converted-space"/>
          <w:color w:val="252525"/>
        </w:rPr>
        <w:t> </w:t>
      </w:r>
      <w:r w:rsidR="00151E94" w:rsidRPr="00D063E6">
        <w:rPr>
          <w:rStyle w:val="apple-converted-space"/>
          <w:color w:val="252525"/>
          <w:lang w:val="en-US"/>
        </w:rPr>
        <w:t>k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символов приписываются</w:t>
      </w:r>
      <w:r w:rsidRPr="00D063E6">
        <w:rPr>
          <w:rStyle w:val="apple-converted-space"/>
          <w:color w:val="252525"/>
        </w:rPr>
        <w:t> </w:t>
      </w:r>
      <w:r w:rsidR="00151E94" w:rsidRPr="00D063E6">
        <w:rPr>
          <w:rStyle w:val="apple-converted-space"/>
          <w:color w:val="252525"/>
        </w:rPr>
        <w:t>2</w:t>
      </w:r>
      <w:r w:rsidR="00151E94" w:rsidRPr="00D063E6">
        <w:rPr>
          <w:rStyle w:val="apple-converted-space"/>
          <w:color w:val="252525"/>
          <w:lang w:val="en-US"/>
        </w:rPr>
        <w:t>t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проверочных символов, при вычислении каждого проверочного символа используются все</w:t>
      </w:r>
      <w:r w:rsidRPr="00D063E6">
        <w:rPr>
          <w:rStyle w:val="apple-converted-space"/>
          <w:color w:val="252525"/>
        </w:rPr>
        <w:t> </w:t>
      </w:r>
      <w:r w:rsidR="00151E94" w:rsidRPr="00D063E6">
        <w:rPr>
          <w:rStyle w:val="apple-converted-space"/>
          <w:color w:val="252525"/>
          <w:lang w:val="en-US"/>
        </w:rPr>
        <w:t>k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символов исходного блока. В этом случае нет затрат ресурсов при извлечении исходного блока, если информационное слово не содержит ошибок, но кодировщик/</w:t>
      </w:r>
      <w:proofErr w:type="spellStart"/>
      <w:r w:rsidRPr="00D063E6">
        <w:rPr>
          <w:color w:val="252525"/>
        </w:rPr>
        <w:t>декодировщик</w:t>
      </w:r>
      <w:proofErr w:type="spellEnd"/>
      <w:r w:rsidRPr="00D063E6">
        <w:rPr>
          <w:color w:val="252525"/>
        </w:rPr>
        <w:t xml:space="preserve"> должен выполнить</w:t>
      </w:r>
      <w:r w:rsidRPr="00D063E6">
        <w:rPr>
          <w:rStyle w:val="apple-converted-space"/>
          <w:color w:val="252525"/>
        </w:rPr>
        <w:t> </w:t>
      </w:r>
      <w:r w:rsidR="00151E94" w:rsidRPr="00D063E6">
        <w:rPr>
          <w:rStyle w:val="apple-converted-space"/>
          <w:color w:val="252525"/>
          <w:lang w:val="en-US"/>
        </w:rPr>
        <w:t>k</w:t>
      </w:r>
      <w:r w:rsidR="00151E94" w:rsidRPr="00D063E6">
        <w:rPr>
          <w:rStyle w:val="apple-converted-space"/>
          <w:color w:val="252525"/>
        </w:rPr>
        <w:t>(</w:t>
      </w:r>
      <w:r w:rsidR="00151E94" w:rsidRPr="00D063E6">
        <w:rPr>
          <w:rStyle w:val="apple-converted-space"/>
          <w:color w:val="252525"/>
          <w:lang w:val="en-US"/>
        </w:rPr>
        <w:t>n</w:t>
      </w:r>
      <w:r w:rsidR="00151E94" w:rsidRPr="00D063E6">
        <w:rPr>
          <w:rStyle w:val="apple-converted-space"/>
          <w:color w:val="252525"/>
        </w:rPr>
        <w:t>-</w:t>
      </w:r>
      <w:r w:rsidR="00151E94" w:rsidRPr="00D063E6">
        <w:rPr>
          <w:rStyle w:val="apple-converted-space"/>
          <w:color w:val="252525"/>
          <w:lang w:val="en-US"/>
        </w:rPr>
        <w:t>k</w:t>
      </w:r>
      <w:r w:rsidR="00151E94" w:rsidRPr="00D063E6">
        <w:rPr>
          <w:rStyle w:val="apple-converted-space"/>
          <w:color w:val="252525"/>
        </w:rPr>
        <w:t>)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операций сложения и умножения для генерации проверочных символов. Кроме того, так как все операции проводятся в поле Галуа, то сами операции кодирования/декодирования требуют много ресурсов и времени. Быстрый алгоритм декодирования, основанный на быстром преобразовании Фурье, выполняется за время </w:t>
      </w:r>
      <w:proofErr w:type="gramStart"/>
      <w:r w:rsidRPr="00D063E6">
        <w:rPr>
          <w:color w:val="252525"/>
        </w:rPr>
        <w:t>порядка</w:t>
      </w:r>
      <w:r w:rsidRPr="00D063E6">
        <w:rPr>
          <w:rStyle w:val="apple-converted-space"/>
          <w:color w:val="252525"/>
        </w:rPr>
        <w:t> </w:t>
      </w:r>
      <m:oMath>
        <m:r>
          <w:rPr>
            <w:rStyle w:val="apple-converted-space"/>
            <w:rFonts w:ascii="Cambria Math" w:hAnsi="Cambria Math"/>
            <w:color w:val="252525"/>
          </w:rPr>
          <m:t>O(</m:t>
        </m:r>
        <m:sSup>
          <m:sSupPr>
            <m:ctrlPr>
              <w:rPr>
                <w:rStyle w:val="apple-converted-space"/>
                <w:rFonts w:ascii="Cambria Math" w:hAnsi="Cambria Math"/>
                <w:color w:val="252525"/>
              </w:rPr>
            </m:ctrlPr>
          </m:sSupPr>
          <m:e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252525"/>
              </w:rPr>
              <m:t>ln⁡</m:t>
            </m:r>
            <m:r>
              <w:rPr>
                <w:rStyle w:val="apple-converted-space"/>
                <w:rFonts w:ascii="Cambria Math" w:hAnsi="Cambria Math"/>
                <w:color w:val="252525"/>
              </w:rPr>
              <m:t>(n)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</w:rPr>
              <m:t>2</m:t>
            </m:r>
          </m:sup>
        </m:sSup>
        <m:r>
          <w:rPr>
            <w:rStyle w:val="apple-converted-space"/>
            <w:rFonts w:ascii="Cambria Math" w:hAnsi="Cambria Math"/>
            <w:color w:val="252525"/>
          </w:rPr>
          <m:t>)</m:t>
        </m:r>
      </m:oMath>
      <w:r w:rsidRPr="00D063E6">
        <w:rPr>
          <w:color w:val="252525"/>
        </w:rPr>
        <w:t>.</w:t>
      </w:r>
      <w:proofErr w:type="gramEnd"/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При операции кодирования информационный полином умножается на порождающий многочлен. Умножение исходного слова</w:t>
      </w:r>
      <w:r w:rsidRPr="00D063E6">
        <w:rPr>
          <w:rStyle w:val="apple-converted-space"/>
          <w:color w:val="252525"/>
        </w:rPr>
        <w:t> </w:t>
      </w:r>
      <w:r w:rsidR="00151E94" w:rsidRPr="00D063E6">
        <w:rPr>
          <w:rStyle w:val="apple-converted-space"/>
          <w:color w:val="252525"/>
          <w:lang w:val="en-US"/>
        </w:rPr>
        <w:t>S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длины</w:t>
      </w:r>
      <w:r w:rsidRPr="00D063E6">
        <w:rPr>
          <w:rStyle w:val="apple-converted-space"/>
          <w:color w:val="252525"/>
        </w:rPr>
        <w:t> </w:t>
      </w:r>
      <w:r w:rsidR="00151E94" w:rsidRPr="00D063E6">
        <w:rPr>
          <w:rStyle w:val="apple-converted-space"/>
          <w:color w:val="252525"/>
          <w:lang w:val="en-US"/>
        </w:rPr>
        <w:t>k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на неприводимый полином при систематическом кодировании можно выполнить следующим образом:</w:t>
      </w:r>
    </w:p>
    <w:p w:rsidR="007E0317" w:rsidRPr="00D063E6" w:rsidRDefault="007E0317" w:rsidP="009E070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К исходному слову приписываются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151E94"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2</w:t>
      </w:r>
      <w:r w:rsidR="00151E94"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t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нулей, получается </w:t>
      </w:r>
      <w:proofErr w:type="gram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полином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m:oMath>
        <m:r>
          <w:rPr>
            <w:rStyle w:val="apple-converted-space"/>
            <w:rFonts w:ascii="Cambria Math" w:hAnsi="Cambria Math" w:cs="Times New Roman"/>
            <w:color w:val="252525"/>
            <w:sz w:val="24"/>
            <w:szCs w:val="24"/>
          </w:rPr>
          <m:t>T=S</m:t>
        </m:r>
        <m:sSup>
          <m:sSupPr>
            <m:ctrlPr>
              <w:rPr>
                <w:rStyle w:val="apple-converted-space"/>
                <w:rFonts w:ascii="Cambria Math" w:hAnsi="Cambria Math" w:cs="Times New Roman"/>
                <w:i/>
                <w:color w:val="252525"/>
                <w:sz w:val="24"/>
                <w:szCs w:val="24"/>
              </w:rPr>
            </m:ctrlPr>
          </m:sSupPr>
          <m:e>
            <m:r>
              <w:rPr>
                <w:rStyle w:val="apple-converted-space"/>
                <w:rFonts w:ascii="Cambria Math" w:hAnsi="Cambria Math" w:cs="Times New Roman"/>
                <w:color w:val="252525"/>
                <w:sz w:val="24"/>
                <w:szCs w:val="24"/>
              </w:rPr>
              <m:t>x</m:t>
            </m:r>
          </m:e>
          <m:sup>
            <m:r>
              <w:rPr>
                <w:rStyle w:val="apple-converted-space"/>
                <w:rFonts w:ascii="Cambria Math" w:hAnsi="Cambria Math" w:cs="Times New Roman"/>
                <w:color w:val="252525"/>
                <w:sz w:val="24"/>
                <w:szCs w:val="24"/>
              </w:rPr>
              <m:t>2t</m:t>
            </m:r>
          </m:sup>
        </m:sSup>
      </m:oMath>
      <w:r w:rsidRPr="00D063E6">
        <w:rPr>
          <w:rFonts w:ascii="Times New Roman" w:hAnsi="Times New Roman" w:cs="Times New Roman"/>
          <w:color w:val="252525"/>
          <w:sz w:val="24"/>
          <w:szCs w:val="24"/>
        </w:rPr>
        <w:t>.</w:t>
      </w:r>
      <w:proofErr w:type="gramEnd"/>
    </w:p>
    <w:p w:rsidR="00151E94" w:rsidRPr="00D063E6" w:rsidRDefault="007E0317" w:rsidP="009E070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Этот полином делится на порождающий полином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151E94"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G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, находится остаток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151E94" w:rsidRPr="00D063E6">
        <w:rPr>
          <w:rFonts w:ascii="Times New Roman" w:hAnsi="Times New Roman" w:cs="Times New Roman"/>
          <w:noProof/>
          <w:color w:val="252525"/>
          <w:sz w:val="24"/>
          <w:szCs w:val="24"/>
          <w:lang w:val="en-US" w:eastAsia="ru-RU"/>
        </w:rPr>
        <w:t>R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,</w:t>
      </w:r>
    </w:p>
    <w:p w:rsidR="007E0317" w:rsidRPr="00D063E6" w:rsidRDefault="00151E94" w:rsidP="00D36781">
      <w:pPr>
        <w:shd w:val="clear" w:color="auto" w:fill="FFFFFF"/>
        <w:spacing w:before="100" w:beforeAutospacing="1" w:after="24" w:line="360" w:lineRule="auto"/>
        <w:ind w:left="1092" w:firstLine="567"/>
        <w:jc w:val="center"/>
        <w:rPr>
          <w:rFonts w:ascii="Times New Roman" w:hAnsi="Times New Roman" w:cs="Times New Roman"/>
          <w:i/>
          <w:color w:val="252525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</w:rPr>
            <m:t>S</m:t>
          </m:r>
          <m:sSup>
            <m:sSup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252525"/>
                  <w:sz w:val="24"/>
                  <w:szCs w:val="24"/>
                </w:rPr>
                <m:t>2t</m:t>
              </m:r>
            </m:sup>
          </m:sSup>
          <m:r>
            <w:rPr>
              <w:rFonts w:ascii="Cambria Math" w:hAnsi="Cambria Math" w:cs="Times New Roman"/>
              <w:color w:val="252525"/>
              <w:sz w:val="24"/>
              <w:szCs w:val="24"/>
            </w:rPr>
            <m:t>=QG+R, где Q-частное</m:t>
          </m:r>
        </m:oMath>
      </m:oMathPara>
    </w:p>
    <w:p w:rsidR="007E0317" w:rsidRPr="00D063E6" w:rsidRDefault="007E0317" w:rsidP="009E070A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Этот остаток и будет корректирующим кодом Рида — Соломона, он приписывается к исходному блоку символов. Полученное кодовое слово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151E94"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C = Sx</w:t>
      </w:r>
      <w:r w:rsidR="00151E94"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  <w:vertAlign w:val="superscript"/>
          <w:lang w:val="en-US"/>
        </w:rPr>
        <w:t>2r</w:t>
      </w:r>
      <w:r w:rsidR="00151E94"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 xml:space="preserve"> + R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Кодировщик строится из сдвиговых регистров, сумматоров и умножителей. Сдвиговый регистр состоит из ячеек памяти, в каждой из которых находится один элемент поля Галуа.</w:t>
      </w:r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Существует и другая</w:t>
      </w:r>
      <w:r w:rsidRPr="00D063E6">
        <w:rPr>
          <w:rStyle w:val="apple-converted-space"/>
          <w:color w:val="252525"/>
        </w:rPr>
        <w:t> </w:t>
      </w:r>
      <w:r w:rsidRPr="00D063E6">
        <w:rPr>
          <w:bCs/>
          <w:color w:val="252525"/>
        </w:rPr>
        <w:t>процедура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кодирования (более практичная и простая). </w:t>
      </w:r>
      <w:proofErr w:type="gramStart"/>
      <w:r w:rsidRPr="00D063E6">
        <w:rPr>
          <w:color w:val="252525"/>
        </w:rPr>
        <w:t>Положим</w:t>
      </w:r>
      <w:r w:rsidRPr="00D063E6">
        <w:rPr>
          <w:rStyle w:val="apple-converted-space"/>
          <w:color w:val="252525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</w:rPr>
              <m:t>i</m:t>
            </m:r>
          </m:sub>
        </m:sSub>
        <m:r>
          <w:rPr>
            <w:rStyle w:val="apple-converted-space"/>
            <w:rFonts w:ascii="Cambria Math" w:hAnsi="Cambria Math"/>
            <w:color w:val="252525"/>
          </w:rPr>
          <m:t xml:space="preserve"> ∈GF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</w:rPr>
              <m:t>q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 xml:space="preserve">, 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</w:rPr>
              <m:t>i=1,2,…,k-1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>, α ∈GF(q)</m:t>
        </m:r>
      </m:oMath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-</w:t>
      </w:r>
      <w:proofErr w:type="gramEnd"/>
      <w:r w:rsidRPr="00D063E6">
        <w:rPr>
          <w:color w:val="252525"/>
        </w:rPr>
        <w:t xml:space="preserve"> примитивный элемент поля</w:t>
      </w:r>
      <w:r w:rsidRPr="00D063E6">
        <w:rPr>
          <w:rStyle w:val="apple-converted-space"/>
          <w:color w:val="252525"/>
        </w:rPr>
        <w:t> </w:t>
      </w:r>
      <w:r w:rsidR="00151E94" w:rsidRPr="00D063E6">
        <w:rPr>
          <w:rStyle w:val="apple-converted-space"/>
          <w:color w:val="252525"/>
          <w:lang w:val="en-US"/>
        </w:rPr>
        <w:t>GF</w:t>
      </w:r>
      <w:r w:rsidR="00151E94" w:rsidRPr="00D063E6">
        <w:rPr>
          <w:rStyle w:val="apple-converted-space"/>
          <w:color w:val="252525"/>
        </w:rPr>
        <w:t>(</w:t>
      </w:r>
      <w:r w:rsidR="00151E94" w:rsidRPr="00D063E6">
        <w:rPr>
          <w:rStyle w:val="apple-converted-space"/>
          <w:color w:val="252525"/>
          <w:lang w:val="en-US"/>
        </w:rPr>
        <w:t>q</w:t>
      </w:r>
      <w:r w:rsidR="00151E94" w:rsidRPr="00D063E6">
        <w:rPr>
          <w:rStyle w:val="apple-converted-space"/>
          <w:color w:val="252525"/>
        </w:rPr>
        <w:t>)</w:t>
      </w:r>
      <w:r w:rsidRPr="00D063E6">
        <w:rPr>
          <w:color w:val="252525"/>
        </w:rPr>
        <w:t>, и пусть</w:t>
      </w:r>
      <w:r w:rsidRPr="00D063E6">
        <w:rPr>
          <w:rStyle w:val="apple-converted-space"/>
          <w:color w:val="252525"/>
        </w:rPr>
        <w:t> </w:t>
      </w:r>
      <m:oMath>
        <m:r>
          <w:rPr>
            <w:rStyle w:val="apple-converted-space"/>
            <w:rFonts w:ascii="Cambria Math" w:hAnsi="Cambria Math"/>
            <w:color w:val="252525"/>
          </w:rPr>
          <m:t>a=(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252525"/>
          </w:rPr>
          <m:t>,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</w:rPr>
              <m:t>1</m:t>
            </m:r>
          </m:sub>
        </m:sSub>
        <m:r>
          <w:rPr>
            <w:rStyle w:val="apple-converted-space"/>
            <w:rFonts w:ascii="Cambria Math" w:hAnsi="Cambria Math"/>
            <w:color w:val="252525"/>
          </w:rPr>
          <m:t>,…,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</w:rPr>
              <m:t>0k-1</m:t>
            </m:r>
          </m:sub>
        </m:sSub>
        <m:r>
          <w:rPr>
            <w:rStyle w:val="apple-converted-space"/>
            <w:rFonts w:ascii="Cambria Math" w:hAnsi="Cambria Math"/>
            <w:color w:val="252525"/>
          </w:rPr>
          <m:t>)</m:t>
        </m:r>
      </m:oMath>
      <w:r w:rsidR="00151E94" w:rsidRPr="00D063E6">
        <w:rPr>
          <w:noProof/>
          <w:color w:val="252525"/>
        </w:rPr>
        <w:t xml:space="preserve"> 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- вектор информационных символов , а значит</w:t>
      </w:r>
      <w:r w:rsidR="0015498F" w:rsidRPr="00D063E6">
        <w:rPr>
          <w:color w:val="252525"/>
        </w:rPr>
        <w:t xml:space="preserve"> </w:t>
      </w:r>
      <m:oMath>
        <m:r>
          <w:rPr>
            <w:rFonts w:ascii="Cambria Math" w:hAnsi="Cambria Math"/>
            <w:color w:val="252525"/>
          </w:rPr>
          <m:t>a</m:t>
        </m:r>
        <m:d>
          <m:dPr>
            <m:ctrlPr>
              <w:rPr>
                <w:rFonts w:ascii="Cambria Math" w:hAnsi="Cambria Math"/>
                <w:i/>
                <w:color w:val="252525"/>
              </w:rPr>
            </m:ctrlPr>
          </m:dPr>
          <m:e>
            <m:r>
              <w:rPr>
                <w:rFonts w:ascii="Cambria Math" w:hAnsi="Cambria Math"/>
                <w:color w:val="252525"/>
              </w:rPr>
              <m:t>x</m:t>
            </m:r>
          </m:e>
        </m:d>
        <m:r>
          <w:rPr>
            <w:rFonts w:ascii="Cambria Math" w:hAnsi="Cambria Math"/>
            <w:color w:val="252525"/>
          </w:rPr>
          <m:t xml:space="preserve">=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</w:rPr>
              <m:t>0</m:t>
            </m:r>
          </m:sub>
        </m:sSub>
        <m:r>
          <w:rPr>
            <w:rStyle w:val="apple-converted-space"/>
            <w:rFonts w:ascii="Cambria Math" w:hAnsi="Cambria Math"/>
            <w:color w:val="252525"/>
          </w:rPr>
          <m:t>+</m:t>
        </m:r>
        <m:r>
          <w:rPr>
            <w:rStyle w:val="apple-converted-space"/>
            <w:rFonts w:ascii="Cambria Math" w:hAnsi="Cambria Math"/>
            <w:color w:val="252525"/>
          </w:rPr>
          <w:lastRenderedPageBreak/>
          <m:t xml:space="preserve">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</w:rPr>
              <m:t>1</m:t>
            </m:r>
          </m:sub>
        </m:sSub>
        <m:r>
          <w:rPr>
            <w:rStyle w:val="apple-converted-space"/>
            <w:rFonts w:ascii="Cambria Math" w:hAnsi="Cambria Math"/>
            <w:color w:val="252525"/>
          </w:rPr>
          <m:t xml:space="preserve">x+…+ </m:t>
        </m:r>
        <m:sSub>
          <m:sSub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sSubPr>
          <m:e>
            <m:r>
              <w:rPr>
                <w:rStyle w:val="apple-converted-space"/>
                <w:rFonts w:ascii="Cambria Math" w:hAnsi="Cambria Math"/>
                <w:color w:val="252525"/>
              </w:rPr>
              <m:t>a</m:t>
            </m:r>
          </m:e>
          <m:sub>
            <m:r>
              <w:rPr>
                <w:rStyle w:val="apple-converted-space"/>
                <w:rFonts w:ascii="Cambria Math" w:hAnsi="Cambria Math"/>
                <w:color w:val="252525"/>
              </w:rPr>
              <m:t>k-1</m:t>
            </m:r>
          </m:sub>
        </m:sSub>
        <m:sSup>
          <m:sSup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252525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</w:rPr>
              <m:t>k-1</m:t>
            </m:r>
          </m:sup>
        </m:sSup>
      </m:oMath>
      <w:r w:rsidRPr="00D063E6">
        <w:rPr>
          <w:rStyle w:val="apple-converted-space"/>
          <w:color w:val="252525"/>
        </w:rPr>
        <w:t>  </w:t>
      </w:r>
      <w:r w:rsidRPr="00D063E6">
        <w:rPr>
          <w:color w:val="252525"/>
        </w:rPr>
        <w:t xml:space="preserve">- информационный многочлен. Тогда </w:t>
      </w:r>
      <w:proofErr w:type="gramStart"/>
      <w:r w:rsidRPr="00D063E6">
        <w:rPr>
          <w:color w:val="252525"/>
        </w:rPr>
        <w:t>вектор</w:t>
      </w:r>
      <w:r w:rsidRPr="00D063E6">
        <w:rPr>
          <w:rStyle w:val="apple-converted-space"/>
          <w:color w:val="252525"/>
        </w:rPr>
        <w:t> </w:t>
      </w:r>
      <m:oMath>
        <m:r>
          <w:rPr>
            <w:rStyle w:val="apple-converted-space"/>
            <w:rFonts w:ascii="Cambria Math" w:hAnsi="Cambria Math"/>
            <w:color w:val="252525"/>
          </w:rPr>
          <m:t>u=(a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</w:rPr>
              <m:t>1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>, 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</w:rPr>
              <m:t>α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>, …, a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</w:rPr>
            </m:ctrlPr>
          </m:dPr>
          <m:e>
            <m:sSup>
              <m:sSupPr>
                <m:ctrlPr>
                  <w:rPr>
                    <w:rStyle w:val="apple-converted-space"/>
                    <w:rFonts w:ascii="Cambria Math" w:hAnsi="Cambria Math"/>
                    <w:i/>
                    <w:color w:val="252525"/>
                  </w:rPr>
                </m:ctrlPr>
              </m:sSupPr>
              <m:e>
                <m:r>
                  <w:rPr>
                    <w:rStyle w:val="apple-converted-space"/>
                    <w:rFonts w:ascii="Cambria Math" w:hAnsi="Cambria Math"/>
                    <w:color w:val="252525"/>
                  </w:rPr>
                  <m:t>α</m:t>
                </m:r>
              </m:e>
              <m:sup>
                <m:r>
                  <w:rPr>
                    <w:rStyle w:val="apple-converted-space"/>
                    <w:rFonts w:ascii="Cambria Math" w:hAnsi="Cambria Math"/>
                    <w:color w:val="252525"/>
                  </w:rPr>
                  <m:t>q-2</m:t>
                </m:r>
              </m:sup>
            </m:sSup>
          </m:e>
        </m:d>
        <m:r>
          <w:rPr>
            <w:rStyle w:val="apple-converted-space"/>
            <w:rFonts w:ascii="Cambria Math" w:hAnsi="Cambria Math"/>
            <w:color w:val="252525"/>
          </w:rPr>
          <m:t>)</m:t>
        </m:r>
      </m:oMath>
      <w:r w:rsidR="0015498F" w:rsidRPr="00D063E6">
        <w:rPr>
          <w:rStyle w:val="apple-converted-space"/>
          <w:color w:val="252525"/>
        </w:rPr>
        <w:t xml:space="preserve"> </w:t>
      </w:r>
      <w:r w:rsidRPr="00D063E6">
        <w:rPr>
          <w:color w:val="252525"/>
        </w:rPr>
        <w:t>есть</w:t>
      </w:r>
      <w:proofErr w:type="gramEnd"/>
      <w:r w:rsidRPr="00D063E6">
        <w:rPr>
          <w:color w:val="252525"/>
        </w:rPr>
        <w:t xml:space="preserve"> вектор кода Рида - Соломона , соответствующий информационному вектору</w:t>
      </w:r>
      <w:r w:rsidRPr="00D063E6">
        <w:rPr>
          <w:rStyle w:val="apple-converted-space"/>
          <w:color w:val="252525"/>
        </w:rPr>
        <w:t> </w:t>
      </w:r>
      <w:r w:rsidR="0015498F" w:rsidRPr="00D063E6">
        <w:rPr>
          <w:noProof/>
          <w:color w:val="252525"/>
          <w:lang w:val="en-US"/>
        </w:rPr>
        <w:t>a</w:t>
      </w:r>
      <w:r w:rsidRPr="00D063E6">
        <w:rPr>
          <w:color w:val="252525"/>
        </w:rPr>
        <w:t>. Этот способ кодирования показывает, что для кода РС вообще не нужно знать порождающего многочлена и порождающей матрицы коды, достаточно знать разложение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поля</w:t>
      </w:r>
      <w:r w:rsidRPr="00D063E6">
        <w:rPr>
          <w:rStyle w:val="apple-converted-space"/>
          <w:color w:val="252525"/>
        </w:rPr>
        <w:t> </w:t>
      </w:r>
      <w:r w:rsidR="0015498F" w:rsidRPr="00D063E6">
        <w:rPr>
          <w:rStyle w:val="apple-converted-space"/>
          <w:color w:val="252525"/>
          <w:lang w:val="en-US"/>
        </w:rPr>
        <w:t>GF</w:t>
      </w:r>
      <w:r w:rsidR="0015498F" w:rsidRPr="00D063E6">
        <w:rPr>
          <w:rStyle w:val="apple-converted-space"/>
          <w:color w:val="252525"/>
        </w:rPr>
        <w:t>(</w:t>
      </w:r>
      <w:r w:rsidR="0015498F" w:rsidRPr="00D063E6">
        <w:rPr>
          <w:rStyle w:val="apple-converted-space"/>
          <w:color w:val="252525"/>
          <w:lang w:val="en-US"/>
        </w:rPr>
        <w:t>q</w:t>
      </w:r>
      <w:r w:rsidR="0015498F" w:rsidRPr="00D063E6">
        <w:rPr>
          <w:rStyle w:val="apple-converted-space"/>
          <w:color w:val="252525"/>
        </w:rPr>
        <w:t>)</w:t>
      </w:r>
      <w:r w:rsidR="0015498F" w:rsidRPr="00D063E6">
        <w:rPr>
          <w:noProof/>
          <w:color w:val="252525"/>
        </w:rPr>
        <w:t xml:space="preserve"> </w:t>
      </w:r>
      <w:r w:rsidRPr="00D063E6">
        <w:rPr>
          <w:color w:val="252525"/>
        </w:rPr>
        <w:t>по примитивному элементу</w:t>
      </w:r>
      <w:r w:rsidR="0015498F" w:rsidRPr="00D063E6">
        <w:rPr>
          <w:color w:val="252525"/>
        </w:rPr>
        <w:t xml:space="preserve"> α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 размерность кода</w:t>
      </w:r>
      <w:r w:rsidRPr="00D063E6">
        <w:rPr>
          <w:rStyle w:val="apple-converted-space"/>
          <w:color w:val="252525"/>
        </w:rPr>
        <w:t> </w:t>
      </w:r>
      <w:r w:rsidR="0015498F" w:rsidRPr="00D063E6">
        <w:rPr>
          <w:rStyle w:val="apple-converted-space"/>
          <w:color w:val="252525"/>
          <w:lang w:val="en-US"/>
        </w:rPr>
        <w:t>k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(длина кода в этом случае определяется как</w:t>
      </w:r>
      <w:r w:rsidR="0015498F" w:rsidRPr="00D063E6">
        <w:rPr>
          <w:color w:val="252525"/>
        </w:rPr>
        <w:t xml:space="preserve"> </w:t>
      </w:r>
      <w:r w:rsidR="0015498F" w:rsidRPr="00D063E6">
        <w:rPr>
          <w:color w:val="252525"/>
          <w:lang w:val="en-US"/>
        </w:rPr>
        <w:t>n</w:t>
      </w:r>
      <w:r w:rsidR="0015498F" w:rsidRPr="00D063E6">
        <w:rPr>
          <w:color w:val="252525"/>
        </w:rPr>
        <w:t xml:space="preserve"> = </w:t>
      </w:r>
      <w:r w:rsidR="0015498F" w:rsidRPr="00D063E6">
        <w:rPr>
          <w:color w:val="252525"/>
          <w:lang w:val="en-US"/>
        </w:rPr>
        <w:t>q</w:t>
      </w:r>
      <w:r w:rsidR="0015498F" w:rsidRPr="00D063E6">
        <w:rPr>
          <w:color w:val="252525"/>
        </w:rPr>
        <w:t>-1)</w:t>
      </w:r>
      <w:r w:rsidRPr="00D063E6">
        <w:rPr>
          <w:color w:val="252525"/>
        </w:rPr>
        <w:t>. Все дело в том, что за разностью</w:t>
      </w:r>
      <w:r w:rsidR="0015498F" w:rsidRPr="00D063E6">
        <w:rPr>
          <w:color w:val="252525"/>
        </w:rPr>
        <w:t xml:space="preserve"> </w:t>
      </w:r>
      <w:r w:rsidR="0015498F" w:rsidRPr="00D063E6">
        <w:rPr>
          <w:color w:val="252525"/>
          <w:lang w:val="en-US"/>
        </w:rPr>
        <w:t>n</w:t>
      </w:r>
      <w:r w:rsidR="0015498F" w:rsidRPr="00D063E6">
        <w:rPr>
          <w:color w:val="252525"/>
        </w:rPr>
        <w:t>-</w:t>
      </w:r>
      <w:r w:rsidR="0015498F" w:rsidRPr="00D063E6">
        <w:rPr>
          <w:color w:val="252525"/>
          <w:lang w:val="en-US"/>
        </w:rPr>
        <w:t>k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полностью скрывается порождающий многочлен</w:t>
      </w:r>
      <w:r w:rsidRPr="00D063E6">
        <w:rPr>
          <w:rStyle w:val="apple-converted-space"/>
          <w:color w:val="252525"/>
        </w:rPr>
        <w:t> </w:t>
      </w:r>
      <w:r w:rsidR="0015498F" w:rsidRPr="00D063E6">
        <w:rPr>
          <w:rStyle w:val="apple-converted-space"/>
          <w:color w:val="252525"/>
          <w:lang w:val="en-US"/>
        </w:rPr>
        <w:t>g</w:t>
      </w:r>
      <w:r w:rsidR="0015498F" w:rsidRPr="00D063E6">
        <w:rPr>
          <w:rStyle w:val="apple-converted-space"/>
          <w:color w:val="252525"/>
        </w:rPr>
        <w:t>(</w:t>
      </w:r>
      <w:r w:rsidR="0015498F" w:rsidRPr="00D063E6">
        <w:rPr>
          <w:rStyle w:val="apple-converted-space"/>
          <w:color w:val="252525"/>
          <w:lang w:val="en-US"/>
        </w:rPr>
        <w:t>x</w:t>
      </w:r>
      <w:r w:rsidR="0015498F" w:rsidRPr="00D063E6">
        <w:rPr>
          <w:rStyle w:val="apple-converted-space"/>
          <w:color w:val="252525"/>
        </w:rPr>
        <w:t>)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 кодовое расстояние.</w:t>
      </w:r>
    </w:p>
    <w:p w:rsidR="007E0317" w:rsidRPr="00D063E6" w:rsidRDefault="007E0317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proofErr w:type="spellStart"/>
      <w:r w:rsidRPr="00D063E6">
        <w:rPr>
          <w:color w:val="252525"/>
        </w:rPr>
        <w:t>Декодировщик</w:t>
      </w:r>
      <w:proofErr w:type="spellEnd"/>
      <w:r w:rsidRPr="00D063E6">
        <w:rPr>
          <w:color w:val="252525"/>
        </w:rPr>
        <w:t xml:space="preserve">, работающий по </w:t>
      </w:r>
      <w:proofErr w:type="spellStart"/>
      <w:r w:rsidRPr="00D063E6">
        <w:rPr>
          <w:color w:val="252525"/>
        </w:rPr>
        <w:t>авторегрессивному</w:t>
      </w:r>
      <w:proofErr w:type="spellEnd"/>
      <w:r w:rsidRPr="00D063E6">
        <w:rPr>
          <w:color w:val="252525"/>
        </w:rPr>
        <w:t xml:space="preserve"> спектральному методу декодирования, последовательно выполняет следующие действия:</w:t>
      </w:r>
    </w:p>
    <w:p w:rsidR="007E0317" w:rsidRPr="00D063E6" w:rsidRDefault="007E0317" w:rsidP="009E070A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Вычисляет синдром ошибки</w:t>
      </w:r>
      <w:r w:rsidR="00D36781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7E0317" w:rsidRPr="00D063E6" w:rsidRDefault="007E0317" w:rsidP="009E070A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Строит полином ошибки</w:t>
      </w:r>
      <w:r w:rsidR="00D36781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7E0317" w:rsidRPr="00D063E6" w:rsidRDefault="007E0317" w:rsidP="009E070A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Находит корни данного полинома</w:t>
      </w:r>
      <w:r w:rsidR="00D36781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7E0317" w:rsidRPr="00D063E6" w:rsidRDefault="007E0317" w:rsidP="009E070A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Определяет характер ошибки</w:t>
      </w:r>
      <w:r w:rsidR="00D36781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7E0317" w:rsidRPr="00D063E6" w:rsidRDefault="007E0317" w:rsidP="009E070A">
      <w:pPr>
        <w:numPr>
          <w:ilvl w:val="0"/>
          <w:numId w:val="4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Исправляет ошибки</w:t>
      </w:r>
      <w:r w:rsidR="00D36781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5218BD" w:rsidRPr="00D063E6" w:rsidRDefault="005218BD" w:rsidP="009E070A">
      <w:pPr>
        <w:pStyle w:val="3"/>
        <w:spacing w:line="360" w:lineRule="auto"/>
        <w:ind w:firstLine="567"/>
        <w:jc w:val="both"/>
        <w:rPr>
          <w:rFonts w:ascii="Times New Roman" w:hAnsi="Times New Roman" w:cs="Times New Roman"/>
          <w:shd w:val="clear" w:color="auto" w:fill="FFFFFF"/>
        </w:rPr>
      </w:pPr>
    </w:p>
    <w:p w:rsidR="008849C9" w:rsidRPr="00D063E6" w:rsidRDefault="00D063E6" w:rsidP="00D063E6">
      <w:pPr>
        <w:pStyle w:val="3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4" w:name="_Toc419585887"/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2.2</w:t>
      </w:r>
      <w:r w:rsidR="00D36781">
        <w:rPr>
          <w:rFonts w:ascii="Times New Roman" w:hAnsi="Times New Roman" w:cs="Times New Roman"/>
          <w:b/>
          <w:color w:val="auto"/>
          <w:shd w:val="clear" w:color="auto" w:fill="FFFFFF"/>
        </w:rPr>
        <w:t>.</w:t>
      </w:r>
      <w:r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  <w:r w:rsidR="00027870"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Коды </w:t>
      </w:r>
      <w:proofErr w:type="spellStart"/>
      <w:r w:rsidR="00027870"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Боуза</w:t>
      </w:r>
      <w:proofErr w:type="spellEnd"/>
      <w:r w:rsidR="00027870"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—</w:t>
      </w:r>
      <w:proofErr w:type="spellStart"/>
      <w:r w:rsidR="00027870"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Чоудхури</w:t>
      </w:r>
      <w:proofErr w:type="spellEnd"/>
      <w:r w:rsidR="00027870"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—</w:t>
      </w:r>
      <w:proofErr w:type="spellStart"/>
      <w:r w:rsidR="00027870"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>Хоквингема</w:t>
      </w:r>
      <w:proofErr w:type="spellEnd"/>
      <w:r w:rsidR="00027870" w:rsidRPr="00D063E6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(БЧХ-коды)</w:t>
      </w:r>
      <w:bookmarkEnd w:id="4"/>
    </w:p>
    <w:p w:rsidR="00027870" w:rsidRPr="00D063E6" w:rsidRDefault="00027870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БЧХ-код является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циклическим кодом</w:t>
      </w:r>
      <w:r w:rsidRPr="00D063E6">
        <w:rPr>
          <w:color w:val="252525"/>
        </w:rPr>
        <w:t xml:space="preserve">, который </w:t>
      </w:r>
      <w:r w:rsidR="008849C9" w:rsidRPr="00D063E6">
        <w:rPr>
          <w:color w:val="252525"/>
        </w:rPr>
        <w:t>задается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порождающим полиномом</w:t>
      </w:r>
      <w:r w:rsidRPr="00D063E6">
        <w:rPr>
          <w:color w:val="252525"/>
        </w:rPr>
        <w:t>. Для его нахождения в случае БЧХ-кода необходимо заранее определить длину кода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85725"/>
            <wp:effectExtent l="0" t="0" r="0" b="9525"/>
            <wp:docPr id="139870" name="Рисунок 13987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 и требуемое минимальное </w:t>
      </w:r>
      <w:proofErr w:type="gramStart"/>
      <w:r w:rsidRPr="00D063E6">
        <w:rPr>
          <w:color w:val="252525"/>
        </w:rPr>
        <w:t>расстояние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466725" cy="161925"/>
            <wp:effectExtent l="0" t="0" r="9525" b="9525"/>
            <wp:docPr id="139869" name="Рисунок 139869" descr="d \leqslant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d \leqslant 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.</w:t>
      </w:r>
      <w:proofErr w:type="gramEnd"/>
      <w:r w:rsidRPr="00D063E6">
        <w:rPr>
          <w:color w:val="252525"/>
        </w:rPr>
        <w:t xml:space="preserve"> Найти порождающий полином можно следующим образом.</w:t>
      </w:r>
    </w:p>
    <w:p w:rsidR="00027870" w:rsidRPr="00D063E6" w:rsidRDefault="00027870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proofErr w:type="gramStart"/>
      <w:r w:rsidRPr="00D063E6">
        <w:rPr>
          <w:color w:val="252525"/>
        </w:rPr>
        <w:t>Пусть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85725"/>
            <wp:effectExtent l="0" t="0" r="0" b="9525"/>
            <wp:docPr id="139868" name="Рисунок 139868" descr="~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~\alph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 —</w:t>
      </w:r>
      <w:proofErr w:type="gramEnd"/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примитивный элемент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поля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628650" cy="200025"/>
            <wp:effectExtent l="0" t="0" r="0" b="9525"/>
            <wp:docPr id="139867" name="Рисунок 139867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~GF(q^m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(то есть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2343150" cy="219075"/>
            <wp:effectExtent l="0" t="0" r="0" b="9525"/>
            <wp:docPr id="139866" name="Рисунок 139866" descr="\alpha^{q^m-1}=1, \alpha^i \neq 1, i&lt; q^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\alpha^{q^m-1}=1, \alpha^i \neq 1, i&lt; q^m-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), пусть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542925" cy="180975"/>
            <wp:effectExtent l="0" t="0" r="9525" b="9525"/>
            <wp:docPr id="139865" name="Рисунок 139865" descr="~\beta=\alpha^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~\beta=\alpha^s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 — элемент поля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628650" cy="200025"/>
            <wp:effectExtent l="0" t="0" r="0" b="9525"/>
            <wp:docPr id="139864" name="Рисунок 139864" descr="~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~GF(q^m)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порядка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619250" cy="200025"/>
            <wp:effectExtent l="0" t="0" r="0" b="9525"/>
            <wp:docPr id="139863" name="Рисунок 139863" descr="~n, \quad s = (q^m-1) / 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~n, \quad s = (q^m-1) / n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. Тогда нормированный</w:t>
      </w:r>
      <w:r w:rsidRPr="00D063E6">
        <w:rPr>
          <w:rStyle w:val="apple-converted-space"/>
          <w:color w:val="252525"/>
        </w:rPr>
        <w:t> </w:t>
      </w:r>
      <w:proofErr w:type="gramStart"/>
      <w:r w:rsidRPr="00D063E6">
        <w:rPr>
          <w:rFonts w:eastAsiaTheme="majorEastAsia"/>
        </w:rPr>
        <w:t>полином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333375" cy="200025"/>
            <wp:effectExtent l="0" t="0" r="9525" b="9525"/>
            <wp:docPr id="139862" name="Рисунок 139862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g(x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минимальной</w:t>
      </w:r>
      <w:proofErr w:type="gramEnd"/>
      <w:r w:rsidRPr="00D063E6">
        <w:rPr>
          <w:color w:val="252525"/>
        </w:rPr>
        <w:t xml:space="preserve"> степени над полем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504825" cy="200025"/>
            <wp:effectExtent l="0" t="0" r="9525" b="9525"/>
            <wp:docPr id="139861" name="Рисунок 139861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GF(q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корнями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которого являются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409575" cy="142875"/>
            <wp:effectExtent l="0" t="0" r="9525" b="9525"/>
            <wp:docPr id="139860" name="Рисунок 139860" descr="~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~d-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подряд идущих степеней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695450" cy="209550"/>
            <wp:effectExtent l="0" t="0" r="0" b="0"/>
            <wp:docPr id="139859" name="Рисунок 139859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171450"/>
            <wp:effectExtent l="0" t="0" r="0" b="0"/>
            <wp:docPr id="139858" name="Рисунок 139858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~\bet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для некоторого целого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23825" cy="161925"/>
            <wp:effectExtent l="0" t="0" r="9525" b="9525"/>
            <wp:docPr id="139857" name="Рисунок 139857" descr="~l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~l_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(в том числе 0 и 1), является порождающим полиномом БЧХ-кода над полем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504825" cy="200025"/>
            <wp:effectExtent l="0" t="0" r="9525" b="9525"/>
            <wp:docPr id="139856" name="Рисунок 139856" descr="~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~GF(q)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с длиной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85725"/>
            <wp:effectExtent l="0" t="0" r="0" b="9525"/>
            <wp:docPr id="139855" name="Рисунок 13985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 минимальный расстоянием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533400" cy="161925"/>
            <wp:effectExtent l="0" t="0" r="0" b="9525"/>
            <wp:docPr id="139854" name="Рисунок 139854" descr="~d_0 \geqslant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~d_0 \geqslant 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. Поясним почему у получившегося кода будут именно такие характеристики (длина </w:t>
      </w:r>
      <w:proofErr w:type="gramStart"/>
      <w:r w:rsidRPr="00D063E6">
        <w:rPr>
          <w:color w:val="252525"/>
        </w:rPr>
        <w:t>кода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85725"/>
            <wp:effectExtent l="0" t="0" r="0" b="9525"/>
            <wp:docPr id="139853" name="Рисунок 139853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~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минимальное расстояние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61925" cy="161925"/>
            <wp:effectExtent l="0" t="0" r="9525" b="9525"/>
            <wp:docPr id="139852" name="Рисунок 139852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~d_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). Действительно, как показано в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  <w:vertAlign w:val="superscript"/>
        </w:rPr>
        <w:t>[1</w:t>
      </w:r>
      <w:proofErr w:type="gramStart"/>
      <w:r w:rsidRPr="00D063E6">
        <w:rPr>
          <w:rFonts w:eastAsiaTheme="majorEastAsia"/>
          <w:vertAlign w:val="superscript"/>
        </w:rPr>
        <w:t>]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длина БЧХ кода равна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порядку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171450"/>
            <wp:effectExtent l="0" t="0" r="0" b="0"/>
            <wp:docPr id="139851" name="Рисунок 139851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~\bet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если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428625" cy="133350"/>
            <wp:effectExtent l="0" t="0" r="9525" b="0"/>
            <wp:docPr id="139850" name="Рисунок 139850" descr="~d&gt;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~d&gt;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 равна порядку 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209550" cy="209550"/>
            <wp:effectExtent l="0" t="0" r="0" b="0"/>
            <wp:docPr id="139849" name="Рисунок 139849" descr="~\beta^{l_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~\beta^{l_0}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если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428625" cy="133350"/>
            <wp:effectExtent l="0" t="0" r="9525" b="0"/>
            <wp:docPr id="139848" name="Рисунок 139848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~d=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тогда, так как случай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428625" cy="133350"/>
            <wp:effectExtent l="0" t="0" r="9525" b="0"/>
            <wp:docPr id="139847" name="Рисунок 139847" descr="~d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~d=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нам не интересен (такой код не может исправлять ошибки, только обнаруживать), то длина кода будет равна порядку 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171450"/>
            <wp:effectExtent l="0" t="0" r="0" b="0"/>
            <wp:docPr id="139846" name="Рисунок 139846" descr="~\b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~\beta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,то есть </w:t>
      </w:r>
      <w:r w:rsidRPr="00D063E6">
        <w:rPr>
          <w:color w:val="252525"/>
        </w:rPr>
        <w:lastRenderedPageBreak/>
        <w:t>равна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85725"/>
            <wp:effectExtent l="0" t="0" r="0" b="9525"/>
            <wp:docPr id="139845" name="Рисунок 13984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~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. Минимальное </w:t>
      </w:r>
      <w:proofErr w:type="gramStart"/>
      <w:r w:rsidRPr="00D063E6">
        <w:rPr>
          <w:color w:val="252525"/>
        </w:rPr>
        <w:t>расстояние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61925" cy="161925"/>
            <wp:effectExtent l="0" t="0" r="9525" b="9525"/>
            <wp:docPr id="139844" name="Рисунок 139844" descr="~d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~d_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может</w:t>
      </w:r>
      <w:proofErr w:type="gramEnd"/>
      <w:r w:rsidRPr="00D063E6">
        <w:rPr>
          <w:color w:val="252525"/>
        </w:rPr>
        <w:t xml:space="preserve"> быть больше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04775" cy="133350"/>
            <wp:effectExtent l="0" t="0" r="9525" b="0"/>
            <wp:docPr id="139843" name="Рисунок 139843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~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когда корнями минимальных функций(стр.83</w:t>
      </w:r>
      <w:r w:rsidRPr="00D063E6">
        <w:rPr>
          <w:rFonts w:eastAsiaTheme="majorEastAsia"/>
          <w:vertAlign w:val="superscript"/>
        </w:rPr>
        <w:t>[2]</w:t>
      </w:r>
      <w:r w:rsidRPr="00D063E6">
        <w:rPr>
          <w:color w:val="252525"/>
        </w:rPr>
        <w:t>) от элементов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695450" cy="209550"/>
            <wp:effectExtent l="0" t="0" r="0" b="0"/>
            <wp:docPr id="139842" name="Рисунок 139842" descr="~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~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будут элементы расширяющие последовательность, то есть элементы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2105025" cy="209550"/>
            <wp:effectExtent l="0" t="0" r="9525" b="0"/>
            <wp:docPr id="139837" name="Рисунок 139837" descr="~\beta^{l_0+d-1},\beta^{l_0+d},\ldots,\beta^{l_0+d_0 - 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~\beta^{l_0+d-1},\beta^{l_0+d},\ldots,\beta^{l_0+d_0 - 2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.</w:t>
      </w:r>
    </w:p>
    <w:p w:rsidR="00027870" w:rsidRPr="004A7CD3" w:rsidRDefault="00027870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Число проверочных символов</w:t>
      </w:r>
      <w:r w:rsidRPr="00D063E6">
        <w:rPr>
          <w:rStyle w:val="apple-converted-space"/>
          <w:color w:val="252525"/>
        </w:rPr>
        <w:t> </w:t>
      </w:r>
      <w:r w:rsidR="00A269A4" w:rsidRPr="00D063E6">
        <w:rPr>
          <w:rStyle w:val="apple-converted-space"/>
          <w:color w:val="252525"/>
          <w:lang w:val="en-US"/>
        </w:rPr>
        <w:t>r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равно степени</w:t>
      </w:r>
      <w:r w:rsidRPr="00D063E6">
        <w:rPr>
          <w:rStyle w:val="apple-converted-space"/>
          <w:color w:val="252525"/>
        </w:rPr>
        <w:t> </w:t>
      </w:r>
      <w:r w:rsidR="004A7CD3">
        <w:rPr>
          <w:rStyle w:val="apple-converted-space"/>
          <w:color w:val="252525"/>
          <w:lang w:val="en-US"/>
        </w:rPr>
        <w:t>g</w:t>
      </w:r>
      <w:r w:rsidR="004A7CD3" w:rsidRPr="004A7CD3">
        <w:rPr>
          <w:rStyle w:val="apple-converted-space"/>
          <w:color w:val="252525"/>
        </w:rPr>
        <w:t>(</w:t>
      </w:r>
      <w:r w:rsidR="004A7CD3">
        <w:rPr>
          <w:rStyle w:val="apple-converted-space"/>
          <w:color w:val="252525"/>
          <w:lang w:val="en-US"/>
        </w:rPr>
        <w:t>x</w:t>
      </w:r>
      <w:r w:rsidR="004A7CD3" w:rsidRPr="004A7CD3">
        <w:rPr>
          <w:rStyle w:val="apple-converted-space"/>
          <w:color w:val="252525"/>
        </w:rPr>
        <w:t>)</w:t>
      </w:r>
      <w:r w:rsidRPr="00D063E6">
        <w:rPr>
          <w:color w:val="252525"/>
        </w:rPr>
        <w:t>, число информационных символов</w:t>
      </w:r>
      <w:r w:rsidR="004A7CD3" w:rsidRPr="004A7CD3">
        <w:rPr>
          <w:color w:val="252525"/>
        </w:rPr>
        <w:t xml:space="preserve"> </w:t>
      </w:r>
      <w:r w:rsidR="004A7CD3">
        <w:rPr>
          <w:rStyle w:val="apple-converted-space"/>
          <w:color w:val="252525"/>
          <w:lang w:val="en-US"/>
        </w:rPr>
        <w:t>k</w:t>
      </w:r>
      <w:r w:rsidR="004A7CD3" w:rsidRPr="004A7CD3">
        <w:rPr>
          <w:rStyle w:val="apple-converted-space"/>
          <w:color w:val="252525"/>
        </w:rPr>
        <w:t xml:space="preserve"> = </w:t>
      </w:r>
      <w:r w:rsidR="004A7CD3">
        <w:rPr>
          <w:rStyle w:val="apple-converted-space"/>
          <w:color w:val="252525"/>
          <w:lang w:val="en-US"/>
        </w:rPr>
        <w:t>n</w:t>
      </w:r>
      <w:r w:rsidR="004A7CD3" w:rsidRPr="004A7CD3">
        <w:rPr>
          <w:rStyle w:val="apple-converted-space"/>
          <w:color w:val="252525"/>
        </w:rPr>
        <w:t xml:space="preserve"> - </w:t>
      </w:r>
      <w:r w:rsidR="004A7CD3">
        <w:rPr>
          <w:rStyle w:val="apple-converted-space"/>
          <w:color w:val="252525"/>
          <w:lang w:val="en-US"/>
        </w:rPr>
        <w:t>r</w:t>
      </w:r>
      <w:r w:rsidRPr="00D063E6">
        <w:rPr>
          <w:color w:val="252525"/>
        </w:rPr>
        <w:t>, величина</w:t>
      </w:r>
      <w:r w:rsidR="004A7CD3">
        <w:rPr>
          <w:color w:val="252525"/>
        </w:rPr>
        <w:t xml:space="preserve"> </w:t>
      </w:r>
      <w:r w:rsidR="004A7CD3">
        <w:rPr>
          <w:color w:val="252525"/>
          <w:lang w:val="en-US"/>
        </w:rPr>
        <w:t>d</w:t>
      </w:r>
      <w:r w:rsidR="004A7CD3" w:rsidRPr="004A7CD3">
        <w:rPr>
          <w:color w:val="252525"/>
        </w:rPr>
        <w:t xml:space="preserve"> </w:t>
      </w:r>
      <w:r w:rsidRPr="00D063E6">
        <w:rPr>
          <w:color w:val="252525"/>
        </w:rPr>
        <w:t>называется</w:t>
      </w:r>
      <w:r w:rsidRPr="00D063E6">
        <w:rPr>
          <w:rStyle w:val="apple-converted-space"/>
          <w:color w:val="252525"/>
        </w:rPr>
        <w:t> </w:t>
      </w:r>
      <w:r w:rsidRPr="004A7CD3">
        <w:rPr>
          <w:iCs/>
          <w:color w:val="252525"/>
        </w:rPr>
        <w:t>конструктивным расстоянием</w:t>
      </w:r>
      <w:r w:rsidRPr="004A7CD3">
        <w:rPr>
          <w:rStyle w:val="apple-converted-space"/>
          <w:color w:val="252525"/>
        </w:rPr>
        <w:t> </w:t>
      </w:r>
      <w:r w:rsidRPr="004A7CD3">
        <w:rPr>
          <w:color w:val="252525"/>
        </w:rPr>
        <w:t>БЧХ-кода. Если</w:t>
      </w:r>
      <w:r w:rsidRPr="004A7CD3">
        <w:rPr>
          <w:rStyle w:val="apple-converted-space"/>
          <w:color w:val="252525"/>
        </w:rPr>
        <w:t> </w:t>
      </w:r>
      <w:r w:rsidR="004A7CD3">
        <w:rPr>
          <w:rStyle w:val="apple-converted-space"/>
          <w:color w:val="252525"/>
          <w:lang w:val="en-US"/>
        </w:rPr>
        <w:t>n</w:t>
      </w:r>
      <w:r w:rsidR="004A7CD3" w:rsidRPr="004A7CD3">
        <w:rPr>
          <w:rStyle w:val="apple-converted-space"/>
          <w:color w:val="252525"/>
        </w:rPr>
        <w:t xml:space="preserve"> = </w:t>
      </w:r>
      <w:proofErr w:type="spellStart"/>
      <w:r w:rsidR="004A7CD3">
        <w:rPr>
          <w:rStyle w:val="apple-converted-space"/>
          <w:color w:val="252525"/>
          <w:lang w:val="en-US"/>
        </w:rPr>
        <w:t>q</w:t>
      </w:r>
      <w:r w:rsidR="004A7CD3">
        <w:rPr>
          <w:rStyle w:val="apple-converted-space"/>
          <w:color w:val="252525"/>
          <w:vertAlign w:val="superscript"/>
          <w:lang w:val="en-US"/>
        </w:rPr>
        <w:t>m</w:t>
      </w:r>
      <w:proofErr w:type="spellEnd"/>
      <w:r w:rsidR="004A7CD3" w:rsidRPr="004A7CD3">
        <w:rPr>
          <w:rStyle w:val="apple-converted-space"/>
          <w:color w:val="252525"/>
        </w:rPr>
        <w:t xml:space="preserve"> - 1</w:t>
      </w:r>
      <w:r w:rsidRPr="004A7CD3">
        <w:rPr>
          <w:color w:val="252525"/>
        </w:rPr>
        <w:t>, то код называется</w:t>
      </w:r>
      <w:r w:rsidRPr="004A7CD3">
        <w:rPr>
          <w:rStyle w:val="apple-converted-space"/>
          <w:color w:val="252525"/>
        </w:rPr>
        <w:t> </w:t>
      </w:r>
      <w:r w:rsidRPr="004A7CD3">
        <w:rPr>
          <w:iCs/>
          <w:color w:val="252525"/>
        </w:rPr>
        <w:t>примитивным</w:t>
      </w:r>
      <w:r w:rsidRPr="004A7CD3">
        <w:rPr>
          <w:color w:val="252525"/>
        </w:rPr>
        <w:t>, иначе</w:t>
      </w:r>
      <w:r w:rsidR="00484DE9" w:rsidRPr="004A7CD3">
        <w:rPr>
          <w:color w:val="252525"/>
        </w:rPr>
        <w:t xml:space="preserve"> </w:t>
      </w:r>
      <w:r w:rsidR="00484DE9" w:rsidRPr="004A7CD3">
        <w:rPr>
          <w:iCs/>
          <w:color w:val="252525"/>
        </w:rPr>
        <w:t>не примитивным</w:t>
      </w:r>
      <w:r w:rsidRPr="004A7CD3">
        <w:rPr>
          <w:color w:val="252525"/>
        </w:rPr>
        <w:t>.</w:t>
      </w:r>
    </w:p>
    <w:p w:rsidR="00027870" w:rsidRDefault="00027870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4A7CD3">
        <w:rPr>
          <w:color w:val="252525"/>
        </w:rPr>
        <w:t>Так же, как и для циклического кода, ко</w:t>
      </w:r>
      <w:r w:rsidRPr="00D063E6">
        <w:rPr>
          <w:color w:val="252525"/>
        </w:rPr>
        <w:t>довый полином</w:t>
      </w:r>
      <w:r w:rsidR="00D36781" w:rsidRPr="00D36781">
        <w:rPr>
          <w:color w:val="252525"/>
        </w:rPr>
        <w:t xml:space="preserve"> </w:t>
      </w:r>
      <w:r w:rsidR="00D36781">
        <w:rPr>
          <w:color w:val="252525"/>
          <w:lang w:val="en-US"/>
        </w:rPr>
        <w:t>c</w:t>
      </w:r>
      <w:r w:rsidR="00D36781" w:rsidRPr="00D36781">
        <w:rPr>
          <w:color w:val="252525"/>
        </w:rPr>
        <w:t>(</w:t>
      </w:r>
      <w:r w:rsidR="00D36781">
        <w:rPr>
          <w:color w:val="252525"/>
          <w:lang w:val="en-US"/>
        </w:rPr>
        <w:t>x</w:t>
      </w:r>
      <w:r w:rsidR="00D36781" w:rsidRPr="00D36781">
        <w:rPr>
          <w:color w:val="252525"/>
        </w:rPr>
        <w:t>)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может быть получен из информационного полинома</w:t>
      </w:r>
      <w:r w:rsidRPr="00D063E6">
        <w:rPr>
          <w:rStyle w:val="apple-converted-space"/>
          <w:color w:val="252525"/>
        </w:rPr>
        <w:t> </w:t>
      </w:r>
      <w:r w:rsidR="00D36781">
        <w:rPr>
          <w:rStyle w:val="apple-converted-space"/>
          <w:color w:val="252525"/>
          <w:lang w:val="en-US"/>
        </w:rPr>
        <w:t>m</w:t>
      </w:r>
      <w:r w:rsidR="00D36781" w:rsidRPr="00D36781">
        <w:rPr>
          <w:rStyle w:val="apple-converted-space"/>
          <w:color w:val="252525"/>
        </w:rPr>
        <w:t>(</w:t>
      </w:r>
      <w:r w:rsidR="00D36781">
        <w:rPr>
          <w:rStyle w:val="apple-converted-space"/>
          <w:color w:val="252525"/>
          <w:lang w:val="en-US"/>
        </w:rPr>
        <w:t>x</w:t>
      </w:r>
      <w:r w:rsidR="00D36781" w:rsidRPr="00D36781">
        <w:rPr>
          <w:rStyle w:val="apple-converted-space"/>
          <w:color w:val="252525"/>
        </w:rPr>
        <w:t>)</w:t>
      </w:r>
      <w:r w:rsidRPr="00D063E6">
        <w:rPr>
          <w:color w:val="252525"/>
        </w:rPr>
        <w:t>, степени не больше</w:t>
      </w:r>
      <w:r w:rsidRPr="00D063E6">
        <w:rPr>
          <w:rStyle w:val="apple-converted-space"/>
          <w:color w:val="252525"/>
        </w:rPr>
        <w:t> </w:t>
      </w:r>
      <w:r w:rsidR="00D36781">
        <w:rPr>
          <w:rStyle w:val="apple-converted-space"/>
          <w:color w:val="252525"/>
          <w:lang w:val="en-US"/>
        </w:rPr>
        <w:t>k</w:t>
      </w:r>
      <w:r w:rsidR="00D36781" w:rsidRPr="00D36781">
        <w:rPr>
          <w:rStyle w:val="apple-converted-space"/>
          <w:color w:val="252525"/>
        </w:rPr>
        <w:t>-1</w:t>
      </w:r>
      <w:r w:rsidRPr="00D063E6">
        <w:rPr>
          <w:color w:val="252525"/>
        </w:rPr>
        <w:t>, путём перемножения</w:t>
      </w:r>
      <w:r w:rsidR="00D36781">
        <w:rPr>
          <w:color w:val="252525"/>
        </w:rPr>
        <w:t xml:space="preserve"> </w:t>
      </w:r>
      <w:r w:rsidR="00D36781">
        <w:rPr>
          <w:color w:val="252525"/>
          <w:lang w:val="en-US"/>
        </w:rPr>
        <w:t>m</w:t>
      </w:r>
      <w:r w:rsidR="00D36781" w:rsidRPr="00D36781">
        <w:rPr>
          <w:color w:val="252525"/>
        </w:rPr>
        <w:t>(</w:t>
      </w:r>
      <w:r w:rsidR="00D36781">
        <w:rPr>
          <w:color w:val="252525"/>
          <w:lang w:val="en-US"/>
        </w:rPr>
        <w:t>x</w:t>
      </w:r>
      <w:r w:rsidR="00D36781" w:rsidRPr="00D36781">
        <w:rPr>
          <w:color w:val="252525"/>
        </w:rPr>
        <w:t>)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</w:t>
      </w:r>
      <w:r w:rsidR="00D36781" w:rsidRPr="00D36781">
        <w:rPr>
          <w:color w:val="252525"/>
        </w:rPr>
        <w:t xml:space="preserve"> </w:t>
      </w:r>
      <w:r w:rsidR="00D36781">
        <w:rPr>
          <w:color w:val="252525"/>
          <w:lang w:val="en-US"/>
        </w:rPr>
        <w:t>g</w:t>
      </w:r>
      <w:r w:rsidR="00D36781" w:rsidRPr="00D36781">
        <w:rPr>
          <w:color w:val="252525"/>
        </w:rPr>
        <w:t>(</w:t>
      </w:r>
      <w:r w:rsidR="00D36781">
        <w:rPr>
          <w:color w:val="252525"/>
          <w:lang w:val="en-US"/>
        </w:rPr>
        <w:t>x</w:t>
      </w:r>
      <w:r w:rsidR="00D36781" w:rsidRPr="00D36781">
        <w:rPr>
          <w:color w:val="252525"/>
        </w:rPr>
        <w:t>)</w:t>
      </w:r>
      <w:r w:rsidRPr="00D063E6">
        <w:rPr>
          <w:color w:val="252525"/>
        </w:rPr>
        <w:t>:</w:t>
      </w:r>
    </w:p>
    <w:p w:rsidR="00D36781" w:rsidRDefault="00D36781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m:oMathPara>
        <m:oMath>
          <m:r>
            <w:rPr>
              <w:rFonts w:ascii="Cambria Math" w:hAnsi="Cambria Math"/>
              <w:color w:val="252525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>=m(x)g(x)</m:t>
          </m:r>
        </m:oMath>
      </m:oMathPara>
    </w:p>
    <w:p w:rsidR="00027870" w:rsidRPr="00D063E6" w:rsidRDefault="00027870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Для нахождения порождающего полинома необходимо выполнить несколько этапов:</w:t>
      </w:r>
    </w:p>
    <w:p w:rsidR="00027870" w:rsidRPr="00D063E6" w:rsidRDefault="00027870" w:rsidP="009E070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выбрать</w:t>
      </w:r>
      <w:r w:rsidR="004A7CD3" w:rsidRPr="004A7CD3">
        <w:rPr>
          <w:rFonts w:ascii="Times New Roman" w:hAnsi="Times New Roman" w:cs="Times New Roman"/>
          <w:color w:val="252525"/>
          <w:sz w:val="24"/>
          <w:szCs w:val="24"/>
        </w:rPr>
        <w:t xml:space="preserve"> </w:t>
      </w:r>
      <w:r w:rsidR="004A7CD3">
        <w:rPr>
          <w:rFonts w:ascii="Times New Roman" w:hAnsi="Times New Roman" w:cs="Times New Roman"/>
          <w:color w:val="252525"/>
          <w:sz w:val="24"/>
          <w:szCs w:val="24"/>
          <w:lang w:val="en-US"/>
        </w:rPr>
        <w:t>q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, то есть поле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GF</w:t>
      </w:r>
      <w:r w:rsidR="004A7CD3"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(</w:t>
      </w:r>
      <w:r w:rsid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q</w:t>
      </w:r>
      <w:r w:rsidR="004A7CD3"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)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, над которым будет построен код;</w:t>
      </w:r>
    </w:p>
    <w:p w:rsidR="004A7CD3" w:rsidRPr="004A7CD3" w:rsidRDefault="00027870" w:rsidP="009E070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выбрать </w:t>
      </w:r>
      <w:proofErr w:type="gram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длину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14300" cy="85725"/>
            <wp:effectExtent l="0" t="0" r="0" b="9525"/>
            <wp:docPr id="139823" name="Рисунок 139823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кода</w:t>
      </w:r>
      <w:proofErr w:type="gram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 из условия</w:t>
      </w:r>
      <w:r w:rsidR="004A7CD3"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:</w:t>
      </w:r>
    </w:p>
    <w:p w:rsidR="004A7CD3" w:rsidRDefault="004A7CD3" w:rsidP="004A7CD3">
      <w:pPr>
        <w:shd w:val="clear" w:color="auto" w:fill="FFFFFF"/>
        <w:spacing w:before="100" w:beforeAutospacing="1" w:after="24" w:line="360" w:lineRule="auto"/>
        <w:ind w:left="951"/>
        <w:jc w:val="both"/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</w:pPr>
      <m:oMathPara>
        <m:oMath>
          <m:r>
            <w:rPr>
              <w:rStyle w:val="apple-converted-space"/>
              <w:rFonts w:ascii="Cambria Math" w:hAnsi="Cambria Math" w:cs="Times New Roman"/>
              <w:color w:val="252525"/>
              <w:sz w:val="24"/>
              <w:szCs w:val="24"/>
            </w:rPr>
            <m:t>n=(</m:t>
          </m:r>
          <m:sSup>
            <m:sSupPr>
              <m:ctrlPr>
                <w:rPr>
                  <w:rStyle w:val="apple-converted-space"/>
                  <w:rFonts w:ascii="Cambria Math" w:hAnsi="Cambria Math" w:cs="Times New Roman"/>
                  <w:i/>
                  <w:color w:val="252525"/>
                  <w:sz w:val="24"/>
                  <w:szCs w:val="24"/>
                </w:rPr>
              </m:ctrlPr>
            </m:sSupPr>
            <m:e>
              <m:r>
                <w:rPr>
                  <w:rStyle w:val="apple-converted-space"/>
                  <w:rFonts w:ascii="Cambria Math" w:hAnsi="Cambria Math" w:cs="Times New Roman"/>
                  <w:color w:val="252525"/>
                  <w:sz w:val="24"/>
                  <w:szCs w:val="24"/>
                </w:rPr>
                <m:t>q</m:t>
              </m:r>
            </m:e>
            <m:sup>
              <m:r>
                <w:rPr>
                  <w:rStyle w:val="apple-converted-space"/>
                  <w:rFonts w:ascii="Cambria Math" w:hAnsi="Cambria Math" w:cs="Times New Roman"/>
                  <w:color w:val="252525"/>
                  <w:sz w:val="24"/>
                  <w:szCs w:val="24"/>
                </w:rPr>
                <m:t>m</m:t>
              </m:r>
            </m:sup>
          </m:sSup>
          <m:r>
            <w:rPr>
              <w:rStyle w:val="apple-converted-space"/>
              <w:rFonts w:ascii="Cambria Math" w:hAnsi="Cambria Math" w:cs="Times New Roman"/>
              <w:color w:val="252525"/>
              <w:sz w:val="24"/>
              <w:szCs w:val="24"/>
            </w:rPr>
            <m:t>-1)/s</m:t>
          </m:r>
        </m:oMath>
      </m:oMathPara>
    </w:p>
    <w:p w:rsidR="00027870" w:rsidRPr="00D063E6" w:rsidRDefault="00027870" w:rsidP="004A7CD3">
      <w:pPr>
        <w:shd w:val="clear" w:color="auto" w:fill="FFFFFF"/>
        <w:spacing w:before="100" w:beforeAutospacing="1" w:after="24" w:line="360" w:lineRule="auto"/>
        <w:ind w:left="951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>где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proofErr w:type="gramStart"/>
      <w:r w:rsid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m</w:t>
      </w:r>
      <w:r w:rsidR="004A7CD3" w:rsidRP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,</w:t>
      </w:r>
      <w:r w:rsidR="004A7CD3">
        <w:rPr>
          <w:rStyle w:val="apple-converted-space"/>
          <w:rFonts w:ascii="Times New Roman" w:hAnsi="Times New Roman" w:cs="Times New Roman"/>
          <w:color w:val="252525"/>
          <w:sz w:val="24"/>
          <w:szCs w:val="24"/>
          <w:lang w:val="en-US"/>
        </w:rPr>
        <w:t>s</w:t>
      </w:r>
      <w:proofErr w:type="gramEnd"/>
      <w:r w:rsidRPr="00D063E6">
        <w:rPr>
          <w:rFonts w:ascii="Times New Roman" w:hAnsi="Times New Roman" w:cs="Times New Roman"/>
          <w:color w:val="252525"/>
          <w:sz w:val="24"/>
          <w:szCs w:val="24"/>
        </w:rPr>
        <w:t> — целые положительные числа;</w:t>
      </w:r>
    </w:p>
    <w:p w:rsidR="00027870" w:rsidRPr="00D063E6" w:rsidRDefault="00027870" w:rsidP="009E070A">
      <w:pPr>
        <w:numPr>
          <w:ilvl w:val="0"/>
          <w:numId w:val="5"/>
        </w:num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задать </w:t>
      </w:r>
      <w:proofErr w:type="gram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величину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04775" cy="133350"/>
            <wp:effectExtent l="0" t="0" r="9525" b="0"/>
            <wp:docPr id="139820" name="Рисунок 139820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конструктивного</w:t>
      </w:r>
      <w:proofErr w:type="gram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 расстояния;</w:t>
      </w:r>
    </w:p>
    <w:p w:rsidR="00027870" w:rsidRPr="00D063E6" w:rsidRDefault="00027870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1) построить</w:t>
      </w:r>
      <w:r w:rsidRPr="00D063E6">
        <w:rPr>
          <w:rStyle w:val="apple-converted-space"/>
          <w:color w:val="252525"/>
        </w:rPr>
        <w:t> </w:t>
      </w:r>
      <w:proofErr w:type="spellStart"/>
      <w:r w:rsidRPr="00D063E6">
        <w:rPr>
          <w:rFonts w:eastAsiaTheme="majorEastAsia"/>
          <w:color w:val="252525"/>
        </w:rPr>
        <w:t>циклотомические</w:t>
      </w:r>
      <w:proofErr w:type="spellEnd"/>
      <w:r w:rsidRPr="00D063E6">
        <w:rPr>
          <w:rFonts w:eastAsiaTheme="majorEastAsia"/>
          <w:color w:val="252525"/>
        </w:rPr>
        <w:t xml:space="preserve"> классы</w:t>
      </w:r>
      <w:r w:rsidRPr="00D063E6">
        <w:rPr>
          <w:rStyle w:val="apple-converted-space"/>
          <w:color w:val="252525"/>
        </w:rPr>
        <w:t> </w:t>
      </w:r>
      <w:proofErr w:type="gramStart"/>
      <w:r w:rsidRPr="00D063E6">
        <w:rPr>
          <w:color w:val="252525"/>
        </w:rPr>
        <w:t>элемента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542925" cy="180975"/>
            <wp:effectExtent l="0" t="0" r="9525" b="9525"/>
            <wp:docPr id="139819" name="Рисунок 139819" descr="\beta=\alpha^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\beta=\alpha^s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поля</w:t>
      </w:r>
      <w:proofErr w:type="gramEnd"/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628650" cy="200025"/>
            <wp:effectExtent l="0" t="0" r="0" b="9525"/>
            <wp:docPr id="139818" name="Рисунок 139818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GF(q^m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над полем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504825" cy="200025"/>
            <wp:effectExtent l="0" t="0" r="9525" b="9525"/>
            <wp:docPr id="139817" name="Рисунок 139817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GF(q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где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85725"/>
            <wp:effectExtent l="0" t="0" r="0" b="9525"/>
            <wp:docPr id="139816" name="Рисунок 139816" descr="\alp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\alph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 — примитивный элемент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628650" cy="200025"/>
            <wp:effectExtent l="0" t="0" r="0" b="9525"/>
            <wp:docPr id="139815" name="Рисунок 139815" descr="GF(q^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GF(q^m)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;</w:t>
      </w:r>
    </w:p>
    <w:p w:rsidR="00027870" w:rsidRPr="00D063E6" w:rsidRDefault="00027870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 xml:space="preserve">2) поскольку каждому такому </w:t>
      </w:r>
      <w:proofErr w:type="spellStart"/>
      <w:r w:rsidRPr="00D063E6">
        <w:rPr>
          <w:color w:val="252525"/>
        </w:rPr>
        <w:t>циклотомическому</w:t>
      </w:r>
      <w:proofErr w:type="spellEnd"/>
      <w:r w:rsidRPr="00D063E6">
        <w:rPr>
          <w:color w:val="252525"/>
        </w:rPr>
        <w:t xml:space="preserve"> классу соответствует неприводимый полином </w:t>
      </w:r>
      <w:proofErr w:type="gramStart"/>
      <w:r w:rsidRPr="00D063E6">
        <w:rPr>
          <w:color w:val="252525"/>
        </w:rPr>
        <w:t>над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504825" cy="200025"/>
            <wp:effectExtent l="0" t="0" r="9525" b="9525"/>
            <wp:docPr id="139814" name="Рисунок 139814" descr="GF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GF(q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корнями которого являются элементы этого и только этого класса, со степенью равной количеству элементов в классе, то выбрать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695450" cy="209550"/>
            <wp:effectExtent l="0" t="0" r="0" b="0"/>
            <wp:docPr id="139813" name="Рисунок 139813" descr="\beta^{l_0}, \beta^{l_0+1},\ldots, 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\beta^{l_0}, \beta^{l_0+1},\ldots, \beta^{l_0+d-2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таким образом, чтобы суммарная длина </w:t>
      </w:r>
      <w:proofErr w:type="spellStart"/>
      <w:r w:rsidRPr="00D063E6">
        <w:rPr>
          <w:color w:val="252525"/>
        </w:rPr>
        <w:t>циклотомических</w:t>
      </w:r>
      <w:proofErr w:type="spellEnd"/>
      <w:r w:rsidRPr="00D063E6">
        <w:rPr>
          <w:color w:val="252525"/>
        </w:rPr>
        <w:t xml:space="preserve"> классов была минимальна; это делается для того, чтобы при заданных характеристиках кода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14300" cy="85725"/>
            <wp:effectExtent l="0" t="0" r="0" b="9525"/>
            <wp:docPr id="139812" name="Рисунок 139812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~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и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04775" cy="133350"/>
            <wp:effectExtent l="0" t="0" r="9525" b="0"/>
            <wp:docPr id="139811" name="Рисунок 139811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~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минимизировать количество проверочных символов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85725" cy="133350"/>
            <wp:effectExtent l="0" t="0" r="9525" b="0"/>
            <wp:docPr id="139810" name="Рисунок 139810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~k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;</w:t>
      </w:r>
    </w:p>
    <w:p w:rsidR="00027870" w:rsidRPr="00D063E6" w:rsidRDefault="00027870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 xml:space="preserve">3) вычислить порождающий </w:t>
      </w:r>
      <w:proofErr w:type="gramStart"/>
      <w:r w:rsidRPr="00D063E6">
        <w:rPr>
          <w:color w:val="252525"/>
        </w:rPr>
        <w:t>полином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2133600" cy="200025"/>
            <wp:effectExtent l="0" t="0" r="0" b="9525"/>
            <wp:docPr id="139809" name="Рисунок 139809" descr="g(x)=f_1(x)f_2(x)\ldots f_h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g(x)=f_1(x)f_2(x)\ldots f_h(x)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где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371475" cy="200025"/>
            <wp:effectExtent l="0" t="0" r="9525" b="9525"/>
            <wp:docPr id="139808" name="Рисунок 139808" descr="f_i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f_i(x)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 — полином, соответствующий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57150" cy="133350"/>
            <wp:effectExtent l="0" t="0" r="0" b="0"/>
            <wp:docPr id="10815" name="Рисунок 108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i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 xml:space="preserve">-ому </w:t>
      </w:r>
      <w:proofErr w:type="spellStart"/>
      <w:r w:rsidRPr="00D063E6">
        <w:rPr>
          <w:color w:val="252525"/>
        </w:rPr>
        <w:t>циклотомическому</w:t>
      </w:r>
      <w:proofErr w:type="spellEnd"/>
      <w:r w:rsidRPr="00D063E6">
        <w:rPr>
          <w:color w:val="252525"/>
        </w:rPr>
        <w:t xml:space="preserve"> классу; или вычислить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333375" cy="200025"/>
            <wp:effectExtent l="0" t="0" r="9525" b="9525"/>
            <wp:docPr id="10814" name="Рисунок 10814" descr="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g(x)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252525"/>
        </w:rPr>
        <w:t>, как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НОК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минимальных функций от элементов</w:t>
      </w:r>
      <w:r w:rsidRPr="00D063E6">
        <w:rPr>
          <w:rStyle w:val="apple-converted-space"/>
          <w:color w:val="252525"/>
        </w:rPr>
        <w:t> </w:t>
      </w:r>
      <w:r w:rsidRPr="00D063E6">
        <w:rPr>
          <w:noProof/>
          <w:color w:val="252525"/>
        </w:rPr>
        <w:drawing>
          <wp:inline distT="0" distB="0" distL="0" distR="0">
            <wp:extent cx="1695450" cy="209550"/>
            <wp:effectExtent l="0" t="0" r="0" b="0"/>
            <wp:docPr id="10813" name="Рисунок 10813" descr="\beta^{l_0}, \beta^{l_0+1},\ldots,\beta^{l_0+d-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\beta^{l_0}, \beta^{l_0+1},\ldots,\beta^{l_0+d-2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>.</w:t>
      </w:r>
    </w:p>
    <w:p w:rsidR="007020D3" w:rsidRPr="00D063E6" w:rsidRDefault="007020D3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lastRenderedPageBreak/>
        <w:t>При несистематическом кодировании кодовое слово получается в виде произведения информационного полинома на порождающий</w:t>
      </w:r>
      <w:r w:rsidR="005218BD" w:rsidRPr="00D063E6">
        <w:rPr>
          <w:color w:val="252525"/>
        </w:rPr>
        <w:t>:</w:t>
      </w:r>
    </w:p>
    <w:p w:rsidR="005218BD" w:rsidRPr="00D063E6" w:rsidRDefault="005218BD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i/>
          <w:color w:val="252525"/>
          <w:lang w:val="en-US"/>
        </w:rPr>
      </w:pPr>
      <m:oMathPara>
        <m:oMath>
          <m:r>
            <w:rPr>
              <w:rFonts w:ascii="Cambria Math" w:hAnsi="Cambria Math"/>
              <w:color w:val="252525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252525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252525"/>
              <w:lang w:val="en-US"/>
            </w:rPr>
            <m:t>=m(x)g(x)</m:t>
          </m:r>
        </m:oMath>
      </m:oMathPara>
    </w:p>
    <w:p w:rsidR="007020D3" w:rsidRPr="00D063E6" w:rsidRDefault="007020D3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Оно может быть реализовано при помощи перемножения полиномов.</w:t>
      </w:r>
    </w:p>
    <w:p w:rsidR="005218BD" w:rsidRPr="00D063E6" w:rsidRDefault="007020D3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rStyle w:val="apple-converted-space"/>
          <w:color w:val="252525"/>
        </w:rPr>
      </w:pPr>
      <w:r w:rsidRPr="00D063E6">
        <w:rPr>
          <w:color w:val="252525"/>
        </w:rPr>
        <w:t xml:space="preserve">При систематическом кодировании кодовое слово формируется в виде информационного </w:t>
      </w:r>
      <w:proofErr w:type="spellStart"/>
      <w:r w:rsidRPr="00D063E6">
        <w:rPr>
          <w:color w:val="252525"/>
        </w:rPr>
        <w:t>подблока</w:t>
      </w:r>
      <w:proofErr w:type="spellEnd"/>
      <w:r w:rsidRPr="00D063E6">
        <w:rPr>
          <w:color w:val="252525"/>
        </w:rPr>
        <w:t xml:space="preserve"> и проверочного</w:t>
      </w:r>
    </w:p>
    <w:p w:rsidR="005218BD" w:rsidRPr="00D063E6" w:rsidRDefault="005218BD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rStyle w:val="apple-converted-space"/>
          <w:color w:val="252525"/>
        </w:rPr>
      </w:pPr>
      <m:oMathPara>
        <m:oMath>
          <m:r>
            <w:rPr>
              <w:rStyle w:val="apple-converted-space"/>
              <w:rFonts w:ascii="Cambria Math" w:hAnsi="Cambria Math"/>
              <w:color w:val="252525"/>
            </w:rPr>
            <m:t>c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</w:rPr>
            <m:t>=[s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</w:rPr>
            <m:t>m</m:t>
          </m:r>
          <m:d>
            <m:dPr>
              <m:ctrlPr>
                <w:rPr>
                  <w:rStyle w:val="apple-converted-space"/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Style w:val="apple-converted-space"/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Style w:val="apple-converted-space"/>
              <w:rFonts w:ascii="Cambria Math" w:hAnsi="Cambria Math"/>
              <w:color w:val="252525"/>
            </w:rPr>
            <m:t>]</m:t>
          </m:r>
        </m:oMath>
      </m:oMathPara>
    </w:p>
    <w:p w:rsidR="007020D3" w:rsidRPr="00D063E6" w:rsidRDefault="007020D3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Пусть информационное слово образует старшие степени кодового слова, тогда</w:t>
      </w:r>
    </w:p>
    <w:p w:rsidR="005218BD" w:rsidRPr="00D063E6" w:rsidRDefault="005218BD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i/>
          <w:color w:val="252525"/>
          <w:lang w:val="en-US"/>
        </w:rPr>
      </w:pPr>
      <m:oMathPara>
        <m:oMath>
          <m:r>
            <w:rPr>
              <w:rFonts w:ascii="Cambria Math" w:hAnsi="Cambria Math"/>
              <w:color w:val="252525"/>
            </w:rPr>
            <m:t>c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</w:rPr>
              </m:ctrlPr>
            </m:sSup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  <m:sup>
              <m:r>
                <w:rPr>
                  <w:rFonts w:ascii="Cambria Math" w:hAnsi="Cambria Math"/>
                  <w:color w:val="252525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>+s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, где </m:t>
          </m:r>
          <m:r>
            <w:rPr>
              <w:rFonts w:ascii="Cambria Math" w:hAnsi="Cambria Math"/>
              <w:color w:val="252525"/>
              <w:lang w:val="en-US"/>
            </w:rPr>
            <m:t>r=n-k</m:t>
          </m:r>
        </m:oMath>
      </m:oMathPara>
    </w:p>
    <w:p w:rsidR="007020D3" w:rsidRPr="00D063E6" w:rsidRDefault="007020D3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 xml:space="preserve">Тогда из </w:t>
      </w:r>
      <w:proofErr w:type="gramStart"/>
      <w:r w:rsidRPr="00D063E6">
        <w:rPr>
          <w:color w:val="252525"/>
        </w:rPr>
        <w:t>условия</w:t>
      </w:r>
      <w:r w:rsidRPr="00D063E6">
        <w:rPr>
          <w:rStyle w:val="apple-converted-space"/>
          <w:color w:val="252525"/>
        </w:rPr>
        <w:t> </w:t>
      </w:r>
      <w:r w:rsidR="005218BD" w:rsidRPr="00D063E6">
        <w:rPr>
          <w:rStyle w:val="apple-converted-space"/>
          <w:color w:val="252525"/>
        </w:rPr>
        <w:t xml:space="preserve"> </w:t>
      </w:r>
      <m:oMath>
        <m:r>
          <w:rPr>
            <w:rStyle w:val="apple-converted-space"/>
            <w:rFonts w:ascii="Cambria Math" w:hAnsi="Cambria Math"/>
            <w:color w:val="252525"/>
            <w:lang w:val="en-US"/>
          </w:rPr>
          <m:t>c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>=</m:t>
        </m:r>
        <m:sSup>
          <m:sSup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sSup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  <m:sup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r</m:t>
            </m:r>
          </m:sup>
        </m:sSup>
        <m:r>
          <w:rPr>
            <w:rStyle w:val="apple-converted-space"/>
            <w:rFonts w:ascii="Cambria Math" w:hAnsi="Cambria Math"/>
            <w:color w:val="252525"/>
            <w:lang w:val="en-US"/>
          </w:rPr>
          <m:t>m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>+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s</m:t>
        </m:r>
        <m:d>
          <m:dPr>
            <m:ctrlPr>
              <w:rPr>
                <w:rStyle w:val="apple-converted-space"/>
                <w:rFonts w:ascii="Cambria Math" w:hAnsi="Cambria Math"/>
                <w:i/>
                <w:color w:val="252525"/>
                <w:lang w:val="en-US"/>
              </w:rPr>
            </m:ctrlPr>
          </m:dPr>
          <m:e>
            <m:r>
              <w:rPr>
                <w:rStyle w:val="apple-converted-space"/>
                <w:rFonts w:ascii="Cambria Math" w:hAnsi="Cambria Math"/>
                <w:color w:val="252525"/>
                <w:lang w:val="en-US"/>
              </w:rPr>
              <m:t>x</m:t>
            </m:r>
          </m:e>
        </m:d>
        <m:r>
          <w:rPr>
            <w:rStyle w:val="apple-converted-space"/>
            <w:rFonts w:ascii="Cambria Math" w:hAnsi="Cambria Math"/>
            <w:color w:val="252525"/>
          </w:rPr>
          <m:t xml:space="preserve">=0 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mod</m:t>
        </m:r>
        <m:r>
          <w:rPr>
            <w:rStyle w:val="apple-converted-space"/>
            <w:rFonts w:ascii="Cambria Math" w:hAnsi="Cambria Math"/>
            <w:color w:val="252525"/>
          </w:rPr>
          <m:t xml:space="preserve"> 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g</m:t>
        </m:r>
        <m:r>
          <w:rPr>
            <w:rStyle w:val="apple-converted-space"/>
            <w:rFonts w:ascii="Cambria Math" w:hAnsi="Cambria Math"/>
            <w:color w:val="252525"/>
          </w:rPr>
          <m:t>(</m:t>
        </m:r>
        <m:r>
          <w:rPr>
            <w:rStyle w:val="apple-converted-space"/>
            <w:rFonts w:ascii="Cambria Math" w:hAnsi="Cambria Math"/>
            <w:color w:val="252525"/>
            <w:lang w:val="en-US"/>
          </w:rPr>
          <m:t>x</m:t>
        </m:r>
        <m:r>
          <w:rPr>
            <w:rStyle w:val="apple-converted-space"/>
            <w:rFonts w:ascii="Cambria Math" w:hAnsi="Cambria Math"/>
            <w:color w:val="252525"/>
          </w:rPr>
          <m:t>)</m:t>
        </m:r>
      </m:oMath>
      <w:r w:rsidRPr="00D063E6">
        <w:rPr>
          <w:color w:val="252525"/>
        </w:rPr>
        <w:t>,</w:t>
      </w:r>
      <w:proofErr w:type="gramEnd"/>
      <w:r w:rsidRPr="00D063E6">
        <w:rPr>
          <w:color w:val="252525"/>
        </w:rPr>
        <w:t xml:space="preserve"> следует</w:t>
      </w:r>
    </w:p>
    <w:p w:rsidR="005218BD" w:rsidRPr="00D063E6" w:rsidRDefault="005218BD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m:oMathPara>
        <m:oMath>
          <m:r>
            <w:rPr>
              <w:rFonts w:ascii="Cambria Math" w:hAnsi="Cambria Math"/>
              <w:color w:val="252525"/>
            </w:rPr>
            <m:t>s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color w:val="252525"/>
                </w:rPr>
              </m:ctrlPr>
            </m:sSupPr>
            <m:e>
              <m:r>
                <w:rPr>
                  <w:rFonts w:ascii="Cambria Math" w:hAnsi="Cambria Math"/>
                  <w:color w:val="252525"/>
                </w:rPr>
                <m:t>-x</m:t>
              </m:r>
            </m:e>
            <m:sup>
              <m:r>
                <w:rPr>
                  <w:rFonts w:ascii="Cambria Math" w:hAnsi="Cambria Math"/>
                  <w:color w:val="252525"/>
                </w:rPr>
                <m:t>r</m:t>
              </m:r>
            </m:sup>
          </m:sSup>
          <m:r>
            <w:rPr>
              <w:rFonts w:ascii="Cambria Math" w:hAnsi="Cambria Math"/>
              <w:color w:val="252525"/>
            </w:rPr>
            <m:t>m</m:t>
          </m:r>
          <m:d>
            <m:dPr>
              <m:ctrlPr>
                <w:rPr>
                  <w:rFonts w:ascii="Cambria Math" w:hAnsi="Cambria Math"/>
                  <w:i/>
                  <w:color w:val="252525"/>
                </w:rPr>
              </m:ctrlPr>
            </m:dPr>
            <m:e>
              <m:r>
                <w:rPr>
                  <w:rFonts w:ascii="Cambria Math" w:hAnsi="Cambria Math"/>
                  <w:color w:val="252525"/>
                </w:rPr>
                <m:t>x</m:t>
              </m:r>
            </m:e>
          </m:d>
          <m:r>
            <w:rPr>
              <w:rFonts w:ascii="Cambria Math" w:hAnsi="Cambria Math"/>
              <w:color w:val="252525"/>
            </w:rPr>
            <m:t xml:space="preserve"> mod g(x)</m:t>
          </m:r>
        </m:oMath>
      </m:oMathPara>
    </w:p>
    <w:p w:rsidR="0088723A" w:rsidRPr="00D063E6" w:rsidRDefault="00027870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Главной идеей в декодировании БЧХ кодов является использование элементов</w:t>
      </w:r>
      <w:r w:rsidRPr="00D063E6">
        <w:rPr>
          <w:rStyle w:val="apple-converted-space"/>
          <w:color w:val="252525"/>
        </w:rPr>
        <w:t> </w:t>
      </w:r>
      <w:r w:rsidRPr="00D063E6">
        <w:rPr>
          <w:rFonts w:eastAsiaTheme="majorEastAsia"/>
        </w:rPr>
        <w:t>конечного поля</w:t>
      </w:r>
      <w:r w:rsidRPr="00D063E6">
        <w:rPr>
          <w:rStyle w:val="apple-converted-space"/>
          <w:color w:val="252525"/>
        </w:rPr>
        <w:t> </w:t>
      </w:r>
      <w:r w:rsidRPr="00D063E6">
        <w:rPr>
          <w:color w:val="252525"/>
        </w:rPr>
        <w:t xml:space="preserve">для нумерации позиций кодового </w:t>
      </w:r>
      <w:r w:rsidR="00E02F67" w:rsidRPr="00D063E6">
        <w:rPr>
          <w:color w:val="252525"/>
        </w:rPr>
        <w:t>слова (</w:t>
      </w:r>
      <w:r w:rsidRPr="00D063E6">
        <w:rPr>
          <w:color w:val="252525"/>
        </w:rPr>
        <w:t>или, эквивалентно, в порядке коэффициентов ассоциированного многочлена).</w:t>
      </w:r>
    </w:p>
    <w:p w:rsidR="00F14529" w:rsidRPr="00D063E6" w:rsidRDefault="0088723A" w:rsidP="009E070A">
      <w:pPr>
        <w:pStyle w:val="a4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52525"/>
        </w:rPr>
      </w:pPr>
      <w:r w:rsidRPr="00D063E6">
        <w:rPr>
          <w:color w:val="252525"/>
        </w:rPr>
        <w:t>Основными методами</w:t>
      </w:r>
      <w:r w:rsidR="00F14529" w:rsidRPr="00D063E6">
        <w:rPr>
          <w:color w:val="252525"/>
        </w:rPr>
        <w:t xml:space="preserve"> декодирования кодов БЧХ:</w:t>
      </w:r>
    </w:p>
    <w:p w:rsidR="00027870" w:rsidRPr="00D063E6" w:rsidRDefault="00027870" w:rsidP="009E070A">
      <w:pPr>
        <w:pStyle w:val="a8"/>
        <w:numPr>
          <w:ilvl w:val="0"/>
          <w:numId w:val="21"/>
        </w:numPr>
        <w:shd w:val="clear" w:color="auto" w:fill="FFFFFF"/>
        <w:spacing w:before="100" w:beforeAutospacing="1" w:after="24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bCs/>
          <w:color w:val="252525"/>
          <w:sz w:val="24"/>
          <w:szCs w:val="24"/>
        </w:rPr>
        <w:t>Евклидов алгоритм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(ЕА). Из-за высокой регулярности структуры этого алгоритма его широко используют для аппаратной реализации декодеров БЧХ и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sz w:val="24"/>
          <w:szCs w:val="24"/>
        </w:rPr>
        <w:t>кодов Рида-Соломона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027870" w:rsidRPr="00D063E6" w:rsidRDefault="00027870" w:rsidP="009E070A">
      <w:pPr>
        <w:pStyle w:val="a8"/>
        <w:numPr>
          <w:ilvl w:val="0"/>
          <w:numId w:val="21"/>
        </w:numPr>
        <w:shd w:val="clear" w:color="auto" w:fill="FFFFFF"/>
        <w:spacing w:before="100" w:beforeAutospacing="1" w:after="24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bCs/>
          <w:color w:val="252525"/>
          <w:sz w:val="24"/>
          <w:szCs w:val="24"/>
        </w:rPr>
        <w:t>Прямое решение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(алгоритм Питерсона — </w:t>
      </w:r>
      <w:proofErr w:type="spell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Горенстейна</w:t>
      </w:r>
      <w:proofErr w:type="spell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 — </w:t>
      </w:r>
      <w:proofErr w:type="spell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Цирлера</w:t>
      </w:r>
      <w:proofErr w:type="spell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, ПГЦ). Исторически это первый метод декодирования, найденный Питерсоном для двоичного </w:t>
      </w:r>
      <w:proofErr w:type="gram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случая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2450" cy="200025"/>
            <wp:effectExtent l="0" t="0" r="0" b="9525"/>
            <wp:docPr id="140297" name="Рисунок 140297" descr="(q=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(q=2)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,</w:t>
      </w:r>
      <w:proofErr w:type="gram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 затем </w:t>
      </w:r>
      <w:proofErr w:type="spell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Горенстейном</w:t>
      </w:r>
      <w:proofErr w:type="spell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 и </w:t>
      </w:r>
      <w:proofErr w:type="spellStart"/>
      <w:r w:rsidRPr="00D063E6">
        <w:rPr>
          <w:rFonts w:ascii="Times New Roman" w:hAnsi="Times New Roman" w:cs="Times New Roman"/>
          <w:color w:val="252525"/>
          <w:sz w:val="24"/>
          <w:szCs w:val="24"/>
        </w:rPr>
        <w:t>Цирлером</w:t>
      </w:r>
      <w:proofErr w:type="spell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 для общего случая. Этот алгоритм находит коэффициенты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i/>
          <w:iCs/>
          <w:color w:val="252525"/>
          <w:sz w:val="24"/>
          <w:szCs w:val="24"/>
        </w:rPr>
        <w:t>многочлена локаторов ошибок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прямым решением соответствующей системы линейных уравнений. В действительности, так как сложность этого алгоритма растет как куб минимального </w:t>
      </w:r>
      <w:proofErr w:type="gramStart"/>
      <w:r w:rsidR="006842FF" w:rsidRPr="00D063E6">
        <w:rPr>
          <w:rFonts w:ascii="Times New Roman" w:hAnsi="Times New Roman" w:cs="Times New Roman"/>
          <w:color w:val="252525"/>
          <w:sz w:val="24"/>
          <w:szCs w:val="24"/>
        </w:rPr>
        <w:t>расстояния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6" name="Рисунок 140296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~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,</w:t>
      </w:r>
      <w:proofErr w:type="gramEnd"/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 прямой алгоритм может быть использован только для малых значений</w:t>
      </w:r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4775" cy="133350"/>
            <wp:effectExtent l="0" t="0" r="9525" b="0"/>
            <wp:docPr id="140295" name="Рисунок 140295" descr="~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~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>.</w:t>
      </w:r>
    </w:p>
    <w:p w:rsidR="000C59D1" w:rsidRPr="00D063E6" w:rsidRDefault="000C59D1" w:rsidP="009E070A">
      <w:pPr>
        <w:pStyle w:val="a8"/>
        <w:numPr>
          <w:ilvl w:val="0"/>
          <w:numId w:val="21"/>
        </w:numPr>
        <w:shd w:val="clear" w:color="auto" w:fill="FFFFFF"/>
        <w:spacing w:before="100" w:beforeAutospacing="1" w:after="24" w:line="360" w:lineRule="auto"/>
        <w:ind w:left="0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  <w:r w:rsidRPr="00D063E6">
        <w:rPr>
          <w:rFonts w:ascii="Times New Roman" w:hAnsi="Times New Roman" w:cs="Times New Roman"/>
          <w:bCs/>
          <w:color w:val="252525"/>
          <w:sz w:val="24"/>
          <w:szCs w:val="24"/>
        </w:rPr>
        <w:t xml:space="preserve">Алгоритм </w:t>
      </w:r>
      <w:proofErr w:type="spellStart"/>
      <w:r w:rsidRPr="00D063E6">
        <w:rPr>
          <w:rFonts w:ascii="Times New Roman" w:hAnsi="Times New Roman" w:cs="Times New Roman"/>
          <w:bCs/>
          <w:color w:val="252525"/>
          <w:sz w:val="24"/>
          <w:szCs w:val="24"/>
        </w:rPr>
        <w:t>Берлекемпа-Мэсси</w:t>
      </w:r>
      <w:proofErr w:type="spellEnd"/>
      <w:r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</w:rPr>
        <w:t> </w:t>
      </w:r>
      <w:r w:rsidRPr="00D063E6">
        <w:rPr>
          <w:rFonts w:ascii="Times New Roman" w:hAnsi="Times New Roman" w:cs="Times New Roman"/>
          <w:color w:val="252525"/>
          <w:sz w:val="24"/>
          <w:szCs w:val="24"/>
        </w:rPr>
        <w:t xml:space="preserve">(BMA). </w:t>
      </w:r>
      <w:r w:rsidR="00C86D44" w:rsidRPr="00D063E6">
        <w:rPr>
          <w:rFonts w:ascii="Times New Roman" w:hAnsi="Times New Roman" w:cs="Times New Roman"/>
          <w:color w:val="252525"/>
          <w:sz w:val="24"/>
          <w:szCs w:val="24"/>
        </w:rPr>
        <w:t>А</w:t>
      </w:r>
      <w:r w:rsidR="00C86D44" w:rsidRPr="00D063E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лгоритм поиска кратчайшего</w:t>
      </w:r>
      <w:r w:rsidR="00C86D44"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C86D44" w:rsidRPr="00D063E6">
        <w:rPr>
          <w:rFonts w:ascii="Times New Roman" w:hAnsi="Times New Roman" w:cs="Times New Roman"/>
          <w:sz w:val="24"/>
          <w:szCs w:val="24"/>
          <w:shd w:val="clear" w:color="auto" w:fill="FFFFFF"/>
        </w:rPr>
        <w:t>регистра сдвига с линейной обратной связью</w:t>
      </w:r>
      <w:r w:rsidR="00C86D44"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C86D44" w:rsidRPr="00D063E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для поданной на вход бинарной последовательности. Также алгоритм позволяет найти минимальный многочлен поданной на вход линейной </w:t>
      </w:r>
      <w:r w:rsidR="00C86D44" w:rsidRPr="00D063E6">
        <w:rPr>
          <w:rFonts w:ascii="Times New Roman" w:hAnsi="Times New Roman" w:cs="Times New Roman"/>
          <w:sz w:val="24"/>
          <w:szCs w:val="24"/>
          <w:shd w:val="clear" w:color="auto" w:fill="FFFFFF"/>
        </w:rPr>
        <w:t>рекуррентной последовательности</w:t>
      </w:r>
      <w:r w:rsidR="00C86D44"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C86D44" w:rsidRPr="00D063E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над произвольным</w:t>
      </w:r>
      <w:r w:rsidR="00C86D44" w:rsidRPr="00D063E6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C86D44" w:rsidRPr="00D063E6">
        <w:rPr>
          <w:rFonts w:ascii="Times New Roman" w:hAnsi="Times New Roman" w:cs="Times New Roman"/>
          <w:sz w:val="24"/>
          <w:szCs w:val="24"/>
          <w:shd w:val="clear" w:color="auto" w:fill="FFFFFF"/>
        </w:rPr>
        <w:t>полем</w:t>
      </w:r>
      <w:r w:rsidR="00C86D44" w:rsidRPr="00D063E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0C59D1" w:rsidRPr="00D063E6" w:rsidRDefault="000C59D1" w:rsidP="009E070A">
      <w:pPr>
        <w:shd w:val="clear" w:color="auto" w:fill="FFFFFF"/>
        <w:spacing w:before="100" w:beforeAutospacing="1" w:after="24" w:line="360" w:lineRule="auto"/>
        <w:ind w:left="384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</w:p>
    <w:p w:rsidR="003360D2" w:rsidRPr="00D063E6" w:rsidRDefault="003360D2" w:rsidP="00D063E6">
      <w:pPr>
        <w:pStyle w:val="1"/>
        <w:numPr>
          <w:ilvl w:val="0"/>
          <w:numId w:val="22"/>
        </w:numPr>
        <w:spacing w:line="360" w:lineRule="auto"/>
        <w:jc w:val="center"/>
        <w:rPr>
          <w:sz w:val="24"/>
          <w:szCs w:val="24"/>
        </w:rPr>
      </w:pPr>
      <w:bookmarkStart w:id="5" w:name="_Toc419585888"/>
      <w:r w:rsidRPr="00D063E6">
        <w:rPr>
          <w:sz w:val="24"/>
          <w:szCs w:val="24"/>
        </w:rPr>
        <w:lastRenderedPageBreak/>
        <w:t>Разработка архитектуры и реализация протокола передачи данных с исправлением данных.</w:t>
      </w:r>
      <w:bookmarkEnd w:id="5"/>
    </w:p>
    <w:p w:rsidR="003360D2" w:rsidRPr="00D063E6" w:rsidRDefault="00D063E6" w:rsidP="00D063E6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19585889"/>
      <w:r w:rsidRPr="00D063E6">
        <w:rPr>
          <w:rFonts w:ascii="Times New Roman" w:hAnsi="Times New Roman" w:cs="Times New Roman"/>
          <w:b/>
          <w:color w:val="auto"/>
          <w:sz w:val="24"/>
          <w:szCs w:val="24"/>
        </w:rPr>
        <w:t>3.1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 w:rsidRPr="00D063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Модель 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p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3360D2" w:rsidRPr="00D063E6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a</w:t>
      </w:r>
      <w:bookmarkEnd w:id="6"/>
    </w:p>
    <w:p w:rsidR="008F53BD" w:rsidRPr="00D063E6" w:rsidRDefault="003360D2" w:rsidP="009E070A">
      <w:pPr>
        <w:pStyle w:val="a8"/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Основным понятием, положенным в основу </w:t>
      </w:r>
      <w:r w:rsidR="008F53BD" w:rsidRPr="00D063E6">
        <w:rPr>
          <w:rFonts w:ascii="Times New Roman" w:hAnsi="Times New Roman" w:cs="Times New Roman"/>
          <w:sz w:val="24"/>
          <w:szCs w:val="24"/>
        </w:rPr>
        <w:t>данной модели,</w:t>
      </w:r>
      <w:r w:rsidRPr="00D063E6">
        <w:rPr>
          <w:rFonts w:ascii="Times New Roman" w:hAnsi="Times New Roman" w:cs="Times New Roman"/>
          <w:sz w:val="24"/>
          <w:szCs w:val="24"/>
        </w:rPr>
        <w:t xml:space="preserve"> является плотность ошибка порядка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hAnsi="Times New Roman" w:cs="Times New Roman"/>
          <w:sz w:val="24"/>
          <w:szCs w:val="24"/>
        </w:rPr>
        <w:t xml:space="preserve">. Это неслучайная функция от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hAnsi="Times New Roman" w:cs="Times New Roman"/>
          <w:sz w:val="24"/>
          <w:szCs w:val="24"/>
        </w:rPr>
        <w:t xml:space="preserve"> и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F53BD" w:rsidRPr="00D063E6">
        <w:rPr>
          <w:rFonts w:ascii="Times New Roman" w:hAnsi="Times New Roman" w:cs="Times New Roman"/>
          <w:sz w:val="24"/>
          <w:szCs w:val="24"/>
        </w:rPr>
        <w:t>:</w:t>
      </w:r>
    </w:p>
    <w:p w:rsidR="008F53BD" w:rsidRPr="00D063E6" w:rsidRDefault="003360D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j=t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nP(≥t,n)</m:t>
            </m:r>
          </m:den>
        </m:f>
      </m:oMath>
      <w:r w:rsidR="008F53BD"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F53BD" w:rsidRPr="00D063E6" w:rsidRDefault="008F53BD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В числитель является средним числом ошибок на блоке длинной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 содержащих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или больше ошибок. Значения плотности порядка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ограничены снизу величиной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 а сверху единицей,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т.е.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≤v(t,n)≤1</m:t>
        </m:r>
      </m:oMath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Значения 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proofErr w:type="gramEnd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) не убывают с ростом 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=p и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)≥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</m:oMath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. При величине плотности 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Start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1,</w:t>
      </w:r>
      <w:r w:rsidR="00CF6B63"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proofErr w:type="gramEnd"/>
      <w:r w:rsidR="00CF6B63" w:rsidRPr="00D063E6">
        <w:rPr>
          <w:rFonts w:ascii="Times New Roman" w:eastAsiaTheme="minorEastAsia" w:hAnsi="Times New Roman" w:cs="Times New Roman"/>
          <w:sz w:val="24"/>
          <w:szCs w:val="24"/>
        </w:rPr>
        <w:t>) можно судить о степени группирования ошибок, если считать, что увеличение доли ошибок высших кратностей идентично увеличению степени группирования. Для многих каналов, было установлено:</w:t>
      </w:r>
    </w:p>
    <w:p w:rsidR="00CF6B63" w:rsidRPr="00D063E6" w:rsidRDefault="00CF6B63" w:rsidP="009E070A">
      <w:pPr>
        <w:pStyle w:val="a8"/>
        <w:spacing w:line="360" w:lineRule="auto"/>
        <w:ind w:left="426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t,n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l-α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при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&lt;0,1,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l-α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&gt;p в несколько раз</m:t>
        </m:r>
      </m:oMath>
      <w:r w:rsidRPr="00D063E6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:rsidR="008F53BD" w:rsidRPr="00D063E6" w:rsidRDefault="00CF6B63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Параметр α носит название показатель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группирования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0≤α≤1</m:t>
        </m:r>
      </m:oMath>
      <w:r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При значении α равного нулю</w:t>
      </w:r>
      <w:r w:rsidR="00645205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получаем модель канала с независимыми ошибками, при значении α равного единице канал с “жестким” пакетированием ошибок.</w:t>
      </w:r>
    </w:p>
    <w:p w:rsidR="00B0450A" w:rsidRPr="00D063E6" w:rsidRDefault="00B0450A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i,n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den>
              </m:f>
            </m:e>
          </m:nary>
        </m:oMath>
      </m:oMathPara>
    </w:p>
    <w:p w:rsidR="006327BC" w:rsidRPr="00D063E6" w:rsidRDefault="006327BC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приема блока с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ошибками равна:</w:t>
      </w:r>
    </w:p>
    <w:p w:rsidR="006327BC" w:rsidRPr="00D063E6" w:rsidRDefault="008C19DC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-P(≥t+1,n)</m:t>
          </m:r>
        </m:oMath>
      </m:oMathPara>
    </w:p>
    <w:p w:rsidR="00B0450A" w:rsidRPr="00D063E6" w:rsidRDefault="00B0450A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EF5940" w:rsidRPr="00D063E6" w:rsidRDefault="00B0450A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>Использую</w:t>
      </w:r>
      <w:r w:rsidR="00EF5940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3FA2" w:rsidRPr="00D063E6">
        <w:rPr>
          <w:rFonts w:ascii="Times New Roman" w:eastAsiaTheme="minorEastAsia" w:hAnsi="Times New Roman" w:cs="Times New Roman"/>
          <w:sz w:val="24"/>
          <w:szCs w:val="24"/>
        </w:rPr>
        <w:t>приближение</w:t>
      </w:r>
      <w:r w:rsidR="00EF5940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t,n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l-α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, то получаем следующие выражения:</m:t>
        </m:r>
      </m:oMath>
    </w:p>
    <w:p w:rsidR="006327BC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≥1,n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den>
                  </m:f>
                </m:den>
              </m:f>
            </m:e>
          </m:nary>
        </m:oMath>
      </m:oMathPara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>Но, на практике обычно применяют более простое соотношение:</w:t>
      </w:r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≤p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Это верхняя граница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вероятности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P(≥t,n)</m:t>
        </m:r>
      </m:oMath>
      <w:r w:rsidRPr="00D063E6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При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&lt; 0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,3 точные значения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P(≥t,n)</m:t>
        </m:r>
      </m:oMath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близки к верхней границе.</w:t>
      </w:r>
    </w:p>
    <w:p w:rsidR="00EF5940" w:rsidRPr="00D063E6" w:rsidRDefault="00EF594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Таким образом,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модель(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>) задается соотношением:</w:t>
      </w:r>
    </w:p>
    <w:p w:rsidR="004E1122" w:rsidRPr="00D063E6" w:rsidRDefault="004E112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≥t,n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≈p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1-α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4E1122" w:rsidRPr="00D063E6" w:rsidRDefault="004E112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Параметр модели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– вероятность ошибки символа, находится как и для канала 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ДСК[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>Надо вставить метод вычисления].</w:t>
      </w:r>
    </w:p>
    <w:p w:rsidR="000F7760" w:rsidRPr="00D063E6" w:rsidRDefault="004E1122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Параметр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вычисляется из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. Получаем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α</m:t>
        </m:r>
        <m:r>
          <w:rPr>
            <w:rFonts w:ascii="Cambria Math" w:eastAsiaTheme="minorEastAsia" w:hAnsi="Cambria Math" w:cs="Times New Roman"/>
            <w:sz w:val="24"/>
            <w:szCs w:val="24"/>
          </w:rPr>
          <m:t>=1-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0,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:rsidR="00EF5940" w:rsidRPr="00D063E6" w:rsidRDefault="000F7760" w:rsidP="009E070A">
      <w:pPr>
        <w:pStyle w:val="a8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Данная модель учитывает факт пакетирования ошибок, что возникает в большинстве реальных каналов, имеется возможность единообразно описывать различные типа каналов. Так значения </w:t>
      </w:r>
      <w:r w:rsidRPr="00D063E6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в кабельных каналах достигает максимального значения</w:t>
      </w:r>
      <w:proofErr w:type="gramStart"/>
      <w:r w:rsidRPr="00D063E6">
        <w:rPr>
          <w:rFonts w:ascii="Times New Roman" w:eastAsiaTheme="minorEastAsia" w:hAnsi="Times New Roman" w:cs="Times New Roman"/>
          <w:sz w:val="24"/>
          <w:szCs w:val="24"/>
        </w:rPr>
        <w:t>(&gt;0.5</w:t>
      </w:r>
      <w:proofErr w:type="gramEnd"/>
      <w:r w:rsidRPr="00D063E6">
        <w:rPr>
          <w:rFonts w:ascii="Times New Roman" w:eastAsiaTheme="minorEastAsia" w:hAnsi="Times New Roman" w:cs="Times New Roman"/>
          <w:sz w:val="24"/>
          <w:szCs w:val="24"/>
        </w:rPr>
        <w:t>), а в радиоканалах минимально(~0.3 – 0.45). Но, модель имеет недостаток, заключающейся в вопросе на уровне блоков.</w:t>
      </w:r>
      <w:r w:rsidR="00EF5940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20A72" w:rsidRDefault="00420A72" w:rsidP="00420A7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360D2" w:rsidRPr="00D063E6" w:rsidRDefault="00D063E6" w:rsidP="00420A72">
      <w:pPr>
        <w:spacing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063E6">
        <w:rPr>
          <w:rFonts w:ascii="Times New Roman" w:eastAsiaTheme="minorEastAsia" w:hAnsi="Times New Roman" w:cs="Times New Roman"/>
          <w:b/>
          <w:sz w:val="24"/>
          <w:szCs w:val="24"/>
        </w:rPr>
        <w:t>3.2</w:t>
      </w:r>
      <w:r w:rsidR="00D36781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Pr="00D063E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3360D2" w:rsidRPr="00D063E6">
        <w:rPr>
          <w:rFonts w:ascii="Times New Roman" w:eastAsiaTheme="minorEastAsia" w:hAnsi="Times New Roman" w:cs="Times New Roman"/>
          <w:b/>
          <w:sz w:val="24"/>
          <w:szCs w:val="24"/>
        </w:rPr>
        <w:t>Модель ОПП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Наблюдаемое пакетирование ошибок в каналах связи при предположении о пуассоновском характере потока можно объяснить, если считать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параметр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4.4pt" o:ole="" fillcolor="window">
            <v:imagedata r:id="rId54" o:title=""/>
          </v:shape>
          <o:OLEObject Type="Embed" ProgID="Equation.3" ShapeID="_x0000_i1025" DrawAspect="Content" ObjectID="_1493329956" r:id="rId55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не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константой, а случайной величиной или процессом. Получающийся путем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рандомизации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 id="_x0000_i1026" type="#_x0000_t75" style="width:11pt;height:14.4pt" o:ole="" fillcolor="window">
            <v:imagedata r:id="rId54" o:title=""/>
          </v:shape>
          <o:OLEObject Type="Embed" ProgID="Equation.3" ShapeID="_x0000_i1026" DrawAspect="Content" ObjectID="_1493329957" r:id="rId56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новый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случайный процесс называют обобщенным пуассоновским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560" w:dyaOrig="315">
          <v:shape id="_x0000_i1027" type="#_x0000_t75" style="width:77.95pt;height:16.1pt" o:ole="" fillcolor="window">
            <v:imagedata r:id="rId57" o:title=""/>
          </v:shape>
          <o:OLEObject Type="Embed" ProgID="Equation.3" ShapeID="_x0000_i1027" DrawAspect="Content" ObjectID="_1493329958" r:id="rId58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. Будем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считать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 id="_x0000_i1028" type="#_x0000_t75" style="width:11pt;height:14.4pt" o:ole="" fillcolor="window">
            <v:imagedata r:id="rId54" o:title=""/>
          </v:shape>
          <o:OLEObject Type="Embed" ProgID="Equation.3" ShapeID="_x0000_i1028" DrawAspect="Content" ObjectID="_1493329959" r:id="rId59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случайной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величиной, закон распределения которой известен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555" w:dyaOrig="315">
          <v:shape id="_x0000_i1029" type="#_x0000_t75" style="width:27.95pt;height:16.1pt" o:ole="" fillcolor="window">
            <v:imagedata r:id="rId60" o:title=""/>
          </v:shape>
          <o:OLEObject Type="Embed" ProgID="Equation.3" ShapeID="_x0000_i1029" DrawAspect="Content" ObjectID="_1493329960" r:id="rId61"/>
        </w:object>
      </w:r>
      <w:r w:rsidRPr="00D063E6">
        <w:rPr>
          <w:rFonts w:ascii="Times New Roman" w:hAnsi="Times New Roman" w:cs="Times New Roman"/>
          <w:sz w:val="24"/>
          <w:szCs w:val="24"/>
        </w:rPr>
        <w:t>. Тогда канал задается как поток ошибок первым способом: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400" w:dyaOrig="760">
          <v:shape id="_x0000_i1030" type="#_x0000_t75" style="width:120.3pt;height:38.1pt" o:ole="" fillcolor="window">
            <v:imagedata r:id="rId62" o:title=""/>
          </v:shape>
          <o:OLEObject Type="Embed" ProgID="Equation.3" ShapeID="_x0000_i1030" DrawAspect="Content" ObjectID="_1493329961" r:id="rId63"/>
        </w:objec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Поскольку вид и параметры закона распределения для реальных каналов обычно неизвестны, указанной выше формулой воспользоваться не удается.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По экспериментальным данным относительно легко можно найти закон распределения интервалов между ошибками – функцию Пальма-</w:t>
      </w:r>
      <w:proofErr w:type="spellStart"/>
      <w:proofErr w:type="gramStart"/>
      <w:r w:rsidRPr="00D063E6">
        <w:rPr>
          <w:rFonts w:ascii="Times New Roman" w:hAnsi="Times New Roman" w:cs="Times New Roman"/>
          <w:sz w:val="24"/>
          <w:szCs w:val="24"/>
        </w:rPr>
        <w:t>Хинчина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95" w:dyaOrig="315">
          <v:shape id="_x0000_i1031" type="#_x0000_t75" style="width:24.55pt;height:16.1pt" o:ole="" fillcolor="window">
            <v:imagedata r:id="rId64" o:title=""/>
          </v:shape>
          <o:OLEObject Type="Embed" ProgID="Equation.3" ShapeID="_x0000_i1031" DrawAspect="Content" ObjectID="_1493329962" r:id="rId65"/>
        </w:object>
      </w:r>
      <w:r w:rsidRPr="00D063E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которая полностью определяет ОПП (второй способ здания потока).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Справедлива формула: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925" w:dyaOrig="570">
          <v:shape id="_x0000_i1032" type="#_x0000_t75" style="width:146.55pt;height:28.8pt" o:ole="" fillcolor="window">
            <v:imagedata r:id="rId66" o:title=""/>
          </v:shape>
          <o:OLEObject Type="Embed" ProgID="Equation.3" ShapeID="_x0000_i1032" DrawAspect="Content" ObjectID="_1493329963" r:id="rId67"/>
        </w:object>
      </w:r>
      <w:r w:rsidRPr="00D063E6">
        <w:rPr>
          <w:rFonts w:ascii="Times New Roman" w:hAnsi="Times New Roman" w:cs="Times New Roman"/>
          <w:sz w:val="24"/>
          <w:szCs w:val="24"/>
        </w:rPr>
        <w:t>,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760" w:dyaOrig="765">
          <v:shape id="_x0000_i1033" type="#_x0000_t75" style="width:138.05pt;height:38.1pt" o:ole="" fillcolor="window">
            <v:imagedata r:id="rId68" o:title=""/>
          </v:shape>
          <o:OLEObject Type="Embed" ProgID="Equation.3" ShapeID="_x0000_i1033" DrawAspect="Content" ObjectID="_1493329964" r:id="rId69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- параметр потока,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280" w:dyaOrig="300">
          <v:shape id="_x0000_i1034" type="#_x0000_t75" style="width:114.35pt;height:15.25pt" o:ole="" fillcolor="window">
            <v:imagedata r:id="rId70" o:title=""/>
          </v:shape>
          <o:OLEObject Type="Embed" ProgID="Equation.3" ShapeID="_x0000_i1034" DrawAspect="Content" ObjectID="_1493329965" r:id="rId71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и </w:t>
      </w:r>
      <w:r w:rsidRPr="00D063E6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2070" w:dyaOrig="555">
          <v:shape id="_x0000_i1035" type="#_x0000_t75" style="width:103.35pt;height:27.95pt" o:ole="" fillcolor="window">
            <v:imagedata r:id="rId72" o:title=""/>
          </v:shape>
          <o:OLEObject Type="Embed" ProgID="Equation.3" ShapeID="_x0000_i1035" DrawAspect="Content" ObjectID="_1493329966" r:id="rId73"/>
        </w:objec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1860" w:dyaOrig="765">
          <v:shape id="_x0000_i1036" type="#_x0000_t75" style="width:93.2pt;height:38.1pt" o:ole="" fillcolor="window">
            <v:imagedata r:id="rId74" o:title=""/>
          </v:shape>
          <o:OLEObject Type="Embed" ProgID="Equation.3" ShapeID="_x0000_i1036" DrawAspect="Content" ObjectID="_1493329967" r:id="rId75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- вероятность отсутствия ошибок за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время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65" w:dyaOrig="240">
          <v:shape id="_x0000_i1037" type="#_x0000_t75" style="width:8.45pt;height:11.85pt" o:ole="" fillcolor="window">
            <v:imagedata r:id="rId76" o:title=""/>
          </v:shape>
          <o:OLEObject Type="Embed" ProgID="Equation.3" ShapeID="_x0000_i1037" DrawAspect="Content" ObjectID="_1493329968" r:id="rId77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Таким образом, для ОПП, зная функцию распределения интервалов между ошибками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или </w:t>
      </w:r>
      <w:r w:rsidRPr="00D063E6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555" w:dyaOrig="360">
          <v:shape id="_x0000_i1038" type="#_x0000_t75" style="width:27.95pt;height:17.8pt" o:ole="" fillcolor="window">
            <v:imagedata r:id="rId78" o:title=""/>
          </v:shape>
          <o:OLEObject Type="Embed" ProgID="Equation.3" ShapeID="_x0000_i1038" DrawAspect="Content" ObjectID="_1493329969" r:id="rId79"/>
        </w:object>
      </w:r>
      <w:r w:rsidRPr="00D063E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вычисляются вероятности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05" w:dyaOrig="315">
          <v:shape id="_x0000_i1039" type="#_x0000_t75" style="width:35.6pt;height:16.1pt" o:ole="" fillcolor="window">
            <v:imagedata r:id="rId80" o:title=""/>
          </v:shape>
          <o:OLEObject Type="Embed" ProgID="Equation.3" ShapeID="_x0000_i1039" DrawAspect="Content" ObjectID="_1493329970" r:id="rId81"/>
        </w:object>
      </w:r>
      <w:r w:rsidRPr="00D063E6">
        <w:rPr>
          <w:rFonts w:ascii="Times New Roman" w:hAnsi="Times New Roman" w:cs="Times New Roman"/>
          <w:sz w:val="24"/>
          <w:szCs w:val="24"/>
        </w:rPr>
        <w:t>, т.е. приходим к конструктивному заданию потока первым способом.</w:t>
      </w:r>
      <w:r w:rsidR="00B43FA2" w:rsidRPr="00D063E6">
        <w:rPr>
          <w:rFonts w:ascii="Times New Roman" w:hAnsi="Times New Roman" w:cs="Times New Roman"/>
          <w:sz w:val="24"/>
          <w:szCs w:val="24"/>
        </w:rPr>
        <w:t xml:space="preserve"> </w:t>
      </w:r>
      <w:r w:rsidRPr="00D063E6">
        <w:rPr>
          <w:rFonts w:ascii="Times New Roman" w:hAnsi="Times New Roman" w:cs="Times New Roman"/>
          <w:sz w:val="24"/>
          <w:szCs w:val="24"/>
        </w:rPr>
        <w:t xml:space="preserve">Для моделирования будем считать </w:t>
      </w:r>
      <w:r w:rsidR="00B43FA2" w:rsidRPr="00D063E6">
        <w:rPr>
          <w:rFonts w:ascii="Times New Roman" w:hAnsi="Times New Roman" w:cs="Times New Roman"/>
          <w:sz w:val="24"/>
          <w:szCs w:val="24"/>
        </w:rPr>
        <w:t>распределение интервалов,</w:t>
      </w:r>
      <w:r w:rsidRPr="00D063E6">
        <w:rPr>
          <w:rFonts w:ascii="Times New Roman" w:hAnsi="Times New Roman" w:cs="Times New Roman"/>
          <w:sz w:val="24"/>
          <w:szCs w:val="24"/>
        </w:rPr>
        <w:t xml:space="preserve"> заданное обобщенной гиперболой: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6"/>
          <w:sz w:val="24"/>
          <w:szCs w:val="24"/>
        </w:rPr>
        <w:object w:dxaOrig="1260" w:dyaOrig="570">
          <v:shape id="_x0000_i1040" type="#_x0000_t75" style="width:62.7pt;height:28.8pt" o:ole="" fillcolor="window">
            <v:imagedata r:id="rId82" o:title=""/>
          </v:shape>
          <o:OLEObject Type="Embed" ProgID="Equation.3" ShapeID="_x0000_i1040" DrawAspect="Content" ObjectID="_1493329971" r:id="rId83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,  </w:t>
      </w:r>
      <w:r w:rsidRPr="00D063E6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095" w:dyaOrig="315">
          <v:shape id="_x0000_i1041" type="#_x0000_t75" style="width:55.05pt;height:16.1pt" o:ole="" fillcolor="window">
            <v:imagedata r:id="rId84" o:title=""/>
          </v:shape>
          <o:OLEObject Type="Embed" ProgID="Equation.3" ShapeID="_x0000_i1041" DrawAspect="Content" ObjectID="_1493329972" r:id="rId85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Тогда для параметра потока тогда пол</w:t>
      </w:r>
      <w:r w:rsidR="00B43FA2" w:rsidRPr="00D063E6">
        <w:rPr>
          <w:rFonts w:ascii="Times New Roman" w:hAnsi="Times New Roman" w:cs="Times New Roman"/>
          <w:sz w:val="24"/>
          <w:szCs w:val="24"/>
        </w:rPr>
        <w:t>учается: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2340" w:dyaOrig="675">
          <v:shape id="_x0000_i1042" type="#_x0000_t75" style="width:116.9pt;height:33.9pt" o:ole="" fillcolor="window">
            <v:imagedata r:id="rId86" o:title=""/>
          </v:shape>
          <o:OLEObject Type="Embed" ProgID="Equation.3" ShapeID="_x0000_i1042" DrawAspect="Content" ObjectID="_1493329973" r:id="rId87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40" w:dyaOrig="540">
          <v:shape id="_x0000_i1043" type="#_x0000_t75" style="width:1in;height:27.1pt" o:ole="" fillcolor="window">
            <v:imagedata r:id="rId88" o:title=""/>
          </v:shape>
          <o:OLEObject Type="Embed" ProgID="Equation.3" ShapeID="_x0000_i1043" DrawAspect="Content" ObjectID="_1493329974" r:id="rId89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  и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4680" w:dyaOrig="570">
          <v:shape id="_x0000_i1044" type="#_x0000_t75" style="width:233.8pt;height:28.8pt" o:ole="" fillcolor="window">
            <v:imagedata r:id="rId90" o:title=""/>
          </v:shape>
          <o:OLEObject Type="Embed" ProgID="Equation.3" ShapeID="_x0000_i1044" DrawAspect="Content" ObjectID="_1493329975" r:id="rId91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Для расчетов вероятностей наиболее удобна рекуррентная формула: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3780" w:dyaOrig="555">
          <v:shape id="_x0000_i1045" type="#_x0000_t75" style="width:188.9pt;height:27.95pt" o:ole="" fillcolor="window">
            <v:imagedata r:id="rId92" o:title=""/>
          </v:shape>
          <o:OLEObject Type="Embed" ProgID="Equation.3" ShapeID="_x0000_i1045" DrawAspect="Content" ObjectID="_1493329976" r:id="rId93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440" w:dyaOrig="495">
          <v:shape id="_x0000_i1046" type="#_x0000_t75" style="width:1in;height:24.55pt" o:ole="" fillcolor="window">
            <v:imagedata r:id="rId94" o:title=""/>
          </v:shape>
          <o:OLEObject Type="Embed" ProgID="Equation.3" ShapeID="_x0000_i1046" DrawAspect="Content" ObjectID="_1493329977" r:id="rId95"/>
        </w:object>
      </w:r>
      <w:r w:rsidRPr="00D063E6">
        <w:rPr>
          <w:rFonts w:ascii="Times New Roman" w:hAnsi="Times New Roman" w:cs="Times New Roman"/>
          <w:sz w:val="24"/>
          <w:szCs w:val="24"/>
        </w:rPr>
        <w:t>.</w:t>
      </w:r>
    </w:p>
    <w:p w:rsidR="00F523D9" w:rsidRPr="00D063E6" w:rsidRDefault="00F523D9" w:rsidP="009E070A">
      <w:pPr>
        <w:spacing w:before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Неизвестные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 xml:space="preserve">параметры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95" w:dyaOrig="225">
          <v:shape id="_x0000_i1047" type="#_x0000_t75" style="width:10.15pt;height:11pt" o:ole="" fillcolor="window">
            <v:imagedata r:id="rId96" o:title=""/>
          </v:shape>
          <o:OLEObject Type="Embed" ProgID="Equation.3" ShapeID="_x0000_i1047" DrawAspect="Content" ObjectID="_1493329978" r:id="rId97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и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195" w:dyaOrig="225">
          <v:shape id="_x0000_i1048" type="#_x0000_t75" style="width:10.15pt;height:11pt" o:ole="" fillcolor="window">
            <v:imagedata r:id="rId98" o:title=""/>
          </v:shape>
          <o:OLEObject Type="Embed" ProgID="Equation.3" ShapeID="_x0000_i1048" DrawAspect="Content" ObjectID="_1493329979" r:id="rId99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 легко находятся, например, методом моментов, поскольку обобщенная гипербола для интервалов между ошибками приводит к гамма-распределению параметра </w:t>
      </w:r>
      <w:r w:rsidRPr="00D063E6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25" w:dyaOrig="285">
          <v:shape id="_x0000_i1049" type="#_x0000_t75" style="width:11pt;height:14.4pt" o:ole="" fillcolor="window">
            <v:imagedata r:id="rId54" o:title=""/>
          </v:shape>
          <o:OLEObject Type="Embed" ProgID="Equation.3" ShapeID="_x0000_i1049" DrawAspect="Content" ObjectID="_1493329980" r:id="rId100"/>
        </w:object>
      </w:r>
      <w:r w:rsidRPr="00D063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20BFD" w:rsidRPr="00D063E6" w:rsidRDefault="00F523D9" w:rsidP="009E070A">
      <w:pPr>
        <w:spacing w:before="12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К недостаткам этой модели можно отнести более трудоемкие формулы для расчета, чем у модели ДСК и тот факт, что не все каналы имеют обобщенную гиперболу в качестве закона распределения между ошибочных интервалов.</w:t>
      </w:r>
      <w:r w:rsidR="00B43FA2" w:rsidRPr="00D063E6">
        <w:rPr>
          <w:rFonts w:ascii="Times New Roman" w:hAnsi="Times New Roman" w:cs="Times New Roman"/>
          <w:sz w:val="24"/>
          <w:szCs w:val="24"/>
        </w:rPr>
        <w:t xml:space="preserve"> </w:t>
      </w:r>
      <w:r w:rsidR="00820BFD" w:rsidRPr="00D063E6">
        <w:rPr>
          <w:rFonts w:ascii="Times New Roman" w:eastAsiaTheme="minorEastAsia" w:hAnsi="Times New Roman" w:cs="Times New Roman"/>
          <w:sz w:val="24"/>
          <w:szCs w:val="24"/>
        </w:rPr>
        <w:t>На рисунк</w:t>
      </w:r>
      <w:r w:rsidR="00DD6FB2" w:rsidRPr="00D063E6">
        <w:rPr>
          <w:rFonts w:ascii="Times New Roman" w:eastAsiaTheme="minorEastAsia" w:hAnsi="Times New Roman" w:cs="Times New Roman"/>
          <w:sz w:val="24"/>
          <w:szCs w:val="24"/>
        </w:rPr>
        <w:t>ах</w:t>
      </w:r>
      <w:r w:rsidR="00820BFD" w:rsidRPr="00D063E6">
        <w:rPr>
          <w:rFonts w:ascii="Times New Roman" w:eastAsiaTheme="minorEastAsia" w:hAnsi="Times New Roman" w:cs="Times New Roman"/>
          <w:sz w:val="24"/>
          <w:szCs w:val="24"/>
        </w:rPr>
        <w:t xml:space="preserve"> представлен </w:t>
      </w:r>
      <w:r w:rsidR="00171CE7" w:rsidRPr="00D063E6">
        <w:rPr>
          <w:rFonts w:ascii="Times New Roman" w:eastAsiaTheme="minorEastAsia" w:hAnsi="Times New Roman" w:cs="Times New Roman"/>
          <w:sz w:val="24"/>
          <w:szCs w:val="24"/>
        </w:rPr>
        <w:t>алгоритм генерации потока по данной модели.</w:t>
      </w:r>
    </w:p>
    <w:p w:rsidR="00820BFD" w:rsidRPr="00D063E6" w:rsidRDefault="00820BFD" w:rsidP="00A7687F">
      <w:pPr>
        <w:pStyle w:val="a8"/>
        <w:spacing w:line="360" w:lineRule="auto"/>
        <w:ind w:left="426" w:right="338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52066" cy="3485072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аграмма1.png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478" cy="35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D063E6" w:rsidRDefault="00171CE7" w:rsidP="00A7687F">
      <w:pPr>
        <w:pStyle w:val="a8"/>
        <w:spacing w:line="360" w:lineRule="auto"/>
        <w:ind w:left="426" w:right="338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63E6">
        <w:rPr>
          <w:rFonts w:ascii="Times New Roman" w:hAnsi="Times New Roman" w:cs="Times New Roman"/>
          <w:b/>
          <w:sz w:val="24"/>
          <w:szCs w:val="24"/>
        </w:rPr>
        <w:t>Рис.</w:t>
      </w:r>
      <w:r w:rsidR="00A7687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063E6">
        <w:rPr>
          <w:rFonts w:ascii="Times New Roman" w:hAnsi="Times New Roman" w:cs="Times New Roman"/>
          <w:b/>
          <w:sz w:val="24"/>
          <w:szCs w:val="24"/>
        </w:rPr>
        <w:t xml:space="preserve"> Алгоритм генерации потока ошибок</w:t>
      </w:r>
    </w:p>
    <w:p w:rsidR="00171CE7" w:rsidRPr="00A7687F" w:rsidRDefault="00171CE7" w:rsidP="00A7687F">
      <w:pPr>
        <w:pStyle w:val="a8"/>
        <w:spacing w:line="360" w:lineRule="auto"/>
        <w:ind w:left="426" w:right="338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52625" cy="3048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2.png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E7" w:rsidRPr="00D063E6" w:rsidRDefault="00171CE7" w:rsidP="00A7687F">
      <w:pPr>
        <w:pStyle w:val="a8"/>
        <w:spacing w:line="360" w:lineRule="auto"/>
        <w:ind w:left="426" w:right="338"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63E6">
        <w:rPr>
          <w:rFonts w:ascii="Times New Roman" w:hAnsi="Times New Roman" w:cs="Times New Roman"/>
          <w:b/>
          <w:sz w:val="24"/>
          <w:szCs w:val="24"/>
        </w:rPr>
        <w:t>Рис.</w:t>
      </w:r>
      <w:r w:rsidR="00A7687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063E6">
        <w:rPr>
          <w:rFonts w:ascii="Times New Roman" w:hAnsi="Times New Roman" w:cs="Times New Roman"/>
          <w:b/>
          <w:sz w:val="24"/>
          <w:szCs w:val="24"/>
        </w:rPr>
        <w:t xml:space="preserve"> Алгоритм функции генерации позиции ошибки в потоке битов.</w:t>
      </w:r>
    </w:p>
    <w:p w:rsidR="003E2A18" w:rsidRDefault="003E2A18" w:rsidP="009E070A">
      <w:pPr>
        <w:pStyle w:val="a8"/>
        <w:spacing w:line="360" w:lineRule="auto"/>
        <w:ind w:left="426" w:right="338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</w:p>
    <w:p w:rsidR="00BA0A86" w:rsidRDefault="00BA0A86" w:rsidP="009E070A">
      <w:pPr>
        <w:pStyle w:val="a8"/>
        <w:spacing w:line="360" w:lineRule="auto"/>
        <w:ind w:left="426" w:right="338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</w:p>
    <w:p w:rsidR="00BA0A86" w:rsidRDefault="00BA0A86" w:rsidP="009E070A">
      <w:pPr>
        <w:pStyle w:val="a8"/>
        <w:spacing w:line="360" w:lineRule="auto"/>
        <w:ind w:left="426" w:right="338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</w:p>
    <w:p w:rsidR="00BA0A86" w:rsidRDefault="00BA0A86" w:rsidP="009E070A">
      <w:pPr>
        <w:pStyle w:val="a8"/>
        <w:spacing w:line="360" w:lineRule="auto"/>
        <w:ind w:left="426" w:right="338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</w:p>
    <w:p w:rsidR="00BA0A86" w:rsidRDefault="00BA0A86" w:rsidP="009E070A">
      <w:pPr>
        <w:pStyle w:val="a8"/>
        <w:spacing w:line="360" w:lineRule="auto"/>
        <w:ind w:left="426" w:right="338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</w:p>
    <w:p w:rsidR="00BA0A86" w:rsidRDefault="00BA0A86" w:rsidP="009E070A">
      <w:pPr>
        <w:pStyle w:val="a8"/>
        <w:spacing w:line="360" w:lineRule="auto"/>
        <w:ind w:left="426" w:right="338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</w:p>
    <w:p w:rsidR="00BA0A86" w:rsidRPr="00D063E6" w:rsidRDefault="00BA0A86" w:rsidP="009E070A">
      <w:pPr>
        <w:pStyle w:val="a8"/>
        <w:spacing w:line="360" w:lineRule="auto"/>
        <w:ind w:left="426" w:right="338" w:firstLine="567"/>
        <w:jc w:val="both"/>
        <w:rPr>
          <w:rFonts w:ascii="Times New Roman" w:hAnsi="Times New Roman" w:cs="Times New Roman"/>
          <w:color w:val="252525"/>
          <w:sz w:val="24"/>
          <w:szCs w:val="24"/>
        </w:rPr>
      </w:pPr>
    </w:p>
    <w:p w:rsidR="003E2A18" w:rsidRPr="00A7687F" w:rsidRDefault="00D36781" w:rsidP="00A7687F">
      <w:pPr>
        <w:pStyle w:val="a4"/>
        <w:spacing w:line="360" w:lineRule="auto"/>
        <w:ind w:firstLine="567"/>
        <w:jc w:val="center"/>
        <w:rPr>
          <w:b/>
        </w:rPr>
      </w:pPr>
      <w:bookmarkStart w:id="7" w:name="_Toc419585890"/>
      <w:r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lastRenderedPageBreak/>
        <w:t>3.</w:t>
      </w:r>
      <w:r w:rsidR="00A7687F" w:rsidRPr="00A7687F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3</w:t>
      </w:r>
      <w:r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.</w:t>
      </w:r>
      <w:r w:rsidR="00A7687F" w:rsidRPr="00A7687F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3E2A18" w:rsidRPr="00A7687F">
        <w:rPr>
          <w:rStyle w:val="20"/>
          <w:rFonts w:ascii="Times New Roman" w:hAnsi="Times New Roman" w:cs="Times New Roman"/>
          <w:b/>
          <w:color w:val="auto"/>
          <w:sz w:val="24"/>
          <w:szCs w:val="24"/>
        </w:rPr>
        <w:t>Двоичный симметричный канал</w:t>
      </w:r>
      <w:bookmarkEnd w:id="7"/>
      <w:r w:rsidR="003E2A18" w:rsidRPr="00A7687F">
        <w:rPr>
          <w:b/>
          <w:bCs/>
        </w:rPr>
        <w:t>.</w:t>
      </w:r>
    </w:p>
    <w:p w:rsidR="003E2A18" w:rsidRPr="00D063E6" w:rsidRDefault="003E2A18" w:rsidP="00A7687F">
      <w:pPr>
        <w:pStyle w:val="a4"/>
        <w:spacing w:line="360" w:lineRule="auto"/>
        <w:ind w:left="-1276" w:firstLine="567"/>
        <w:jc w:val="center"/>
        <w:rPr>
          <w:color w:val="000000"/>
        </w:rPr>
      </w:pPr>
      <w:r w:rsidRPr="00D063E6">
        <w:rPr>
          <w:noProof/>
          <w:color w:val="000000"/>
        </w:rPr>
        <w:drawing>
          <wp:inline distT="0" distB="0" distL="0" distR="0" wp14:anchorId="79DAE6DA" wp14:editId="5DD72E4F">
            <wp:extent cx="6233357" cy="1452282"/>
            <wp:effectExtent l="0" t="0" r="0" b="0"/>
            <wp:docPr id="80" name="Рисунок 80" descr="http://www.sernam.ru/archive/arch.php?path=../htm/book_p_net/files.book&amp;file=p_net_11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6" descr="http://www.sernam.ru/archive/arch.php?path=../htm/book_p_net/files.book&amp;file=p_net_114.files/image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9" t="4736" b="3873"/>
                    <a:stretch/>
                  </pic:blipFill>
                  <pic:spPr bwMode="auto">
                    <a:xfrm>
                      <a:off x="0" y="0"/>
                      <a:ext cx="6321786" cy="14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A18" w:rsidRPr="00A7687F" w:rsidRDefault="003E2A18" w:rsidP="00A7687F">
      <w:pPr>
        <w:pStyle w:val="a4"/>
        <w:spacing w:line="360" w:lineRule="auto"/>
        <w:ind w:firstLine="567"/>
        <w:jc w:val="center"/>
        <w:rPr>
          <w:b/>
          <w:color w:val="000000"/>
        </w:rPr>
      </w:pPr>
      <w:r w:rsidRPr="00A7687F">
        <w:rPr>
          <w:b/>
          <w:color w:val="000000"/>
        </w:rPr>
        <w:t>Рис. . Составной канал, дискретный по входу и по выходу, образованный путём включения в него модулятора и демодулятора/детектора как частей канала</w:t>
      </w:r>
    </w:p>
    <w:p w:rsidR="003E2A18" w:rsidRPr="00D063E6" w:rsidRDefault="003E2A18" w:rsidP="009E070A">
      <w:pPr>
        <w:pStyle w:val="a4"/>
        <w:spacing w:line="360" w:lineRule="auto"/>
        <w:ind w:firstLine="567"/>
        <w:jc w:val="both"/>
        <w:rPr>
          <w:color w:val="000000"/>
        </w:rPr>
      </w:pPr>
      <w:r w:rsidRPr="00D063E6">
        <w:rPr>
          <w:color w:val="000000"/>
        </w:rPr>
        <w:t>Если модулятор применяет двоичные сигналы, и</w:t>
      </w:r>
      <w:r w:rsidRPr="00D063E6">
        <w:rPr>
          <w:rStyle w:val="apple-converted-space"/>
          <w:color w:val="000000"/>
        </w:rPr>
        <w:t> </w:t>
      </w:r>
      <w:r w:rsidRPr="00D063E6">
        <w:rPr>
          <w:color w:val="000000"/>
        </w:rPr>
        <w:t>детектор</w:t>
      </w:r>
      <w:r w:rsidRPr="00D063E6">
        <w:rPr>
          <w:rStyle w:val="apple-converted-space"/>
          <w:color w:val="000000"/>
        </w:rPr>
        <w:t> </w:t>
      </w:r>
      <w:r w:rsidRPr="00D063E6">
        <w:rPr>
          <w:color w:val="000000"/>
        </w:rPr>
        <w:t>делает жёсткие решения, то составной канал, показанный на рис., имеет на входе и выходе двоичную последовательность с дискретным временем. Такой составной канал характеризуется набором</w:t>
      </w:r>
      <w:r w:rsidR="00B43FA2" w:rsidRPr="00D063E6">
        <w:rPr>
          <w:color w:val="000000"/>
        </w:rPr>
        <w:t xml:space="preserve"> </w:t>
      </w:r>
      <w:r w:rsidR="00B43FA2" w:rsidRPr="00D063E6">
        <w:rPr>
          <w:color w:val="000000"/>
          <w:lang w:val="en-US"/>
        </w:rPr>
        <w:t>X</w:t>
      </w:r>
      <w:r w:rsidR="00B43FA2" w:rsidRPr="00D063E6">
        <w:rPr>
          <w:color w:val="000000"/>
        </w:rPr>
        <w:t>={0,1}</w:t>
      </w:r>
      <w:r w:rsidRPr="00D063E6">
        <w:rPr>
          <w:color w:val="000000"/>
        </w:rPr>
        <w:t> возможных входов, набором</w:t>
      </w:r>
      <w:r w:rsidR="00B43FA2" w:rsidRPr="00D063E6">
        <w:rPr>
          <w:color w:val="000000"/>
        </w:rPr>
        <w:t xml:space="preserve"> </w:t>
      </w:r>
      <w:r w:rsidR="00B43FA2" w:rsidRPr="00D063E6">
        <w:rPr>
          <w:color w:val="000000"/>
          <w:lang w:val="en-US"/>
        </w:rPr>
        <w:t>Y</w:t>
      </w:r>
      <w:r w:rsidR="00B43FA2" w:rsidRPr="00D063E6">
        <w:rPr>
          <w:color w:val="000000"/>
        </w:rPr>
        <w:t>={0,1}</w:t>
      </w:r>
      <w:r w:rsidRPr="00D063E6">
        <w:rPr>
          <w:color w:val="000000"/>
        </w:rPr>
        <w:t> возможных выходов и набором условных вероятностей</w:t>
      </w:r>
      <w:r w:rsidRPr="00D063E6">
        <w:rPr>
          <w:rStyle w:val="apple-converted-space"/>
          <w:color w:val="000000"/>
        </w:rPr>
        <w:t> </w:t>
      </w:r>
      <w:r w:rsidRPr="00D063E6">
        <w:rPr>
          <w:color w:val="000000"/>
        </w:rPr>
        <w:t>возможных выходов при условии возможных входов. Если канальный шум и другие нарушения вызывают статистически независимые ошибки при передаче двоичной последовательности со средней вероятностью</w:t>
      </w:r>
      <w:r w:rsidRPr="00D063E6">
        <w:rPr>
          <w:rStyle w:val="apple-converted-space"/>
          <w:color w:val="000000"/>
        </w:rPr>
        <w:t> </w:t>
      </w:r>
      <w:r w:rsidR="00B43FA2" w:rsidRPr="00D063E6">
        <w:rPr>
          <w:rStyle w:val="apple-converted-space"/>
          <w:color w:val="000000"/>
          <w:lang w:val="en-US"/>
        </w:rPr>
        <w:t>p</w:t>
      </w:r>
      <w:r w:rsidRPr="00D063E6">
        <w:rPr>
          <w:color w:val="000000"/>
        </w:rPr>
        <w:t>, тогда</w:t>
      </w:r>
    </w:p>
    <w:p w:rsidR="003E2A18" w:rsidRPr="00D063E6" w:rsidRDefault="003E2A18" w:rsidP="009E070A">
      <w:pPr>
        <w:pStyle w:val="a4"/>
        <w:spacing w:line="360" w:lineRule="auto"/>
        <w:ind w:firstLine="567"/>
        <w:jc w:val="both"/>
        <w:rPr>
          <w:color w:val="000000"/>
        </w:rPr>
      </w:pPr>
      <w:r w:rsidRPr="00D063E6">
        <w:rPr>
          <w:noProof/>
          <w:color w:val="000000"/>
        </w:rPr>
        <w:drawing>
          <wp:inline distT="0" distB="0" distL="0" distR="0" wp14:anchorId="07E8BE47" wp14:editId="06D851E2">
            <wp:extent cx="2524125" cy="561975"/>
            <wp:effectExtent l="0" t="0" r="9525" b="9525"/>
            <wp:docPr id="76" name="Рисунок 76" descr="http://www.sernam.ru/archive/arch.php?path=../htm/book_p_net/files.book&amp;file=p_net_11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rnam.ru/archive/arch.php?path=../htm/book_p_net/files.book&amp;file=p_net_11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63E6">
        <w:rPr>
          <w:color w:val="000000"/>
        </w:rPr>
        <w:t xml:space="preserve">            </w:t>
      </w:r>
    </w:p>
    <w:p w:rsidR="003E2A18" w:rsidRPr="00D063E6" w:rsidRDefault="003E2A18" w:rsidP="009E070A">
      <w:pPr>
        <w:pStyle w:val="a4"/>
        <w:spacing w:line="360" w:lineRule="auto"/>
        <w:ind w:firstLine="567"/>
        <w:jc w:val="both"/>
        <w:rPr>
          <w:color w:val="000000"/>
        </w:rPr>
      </w:pPr>
      <w:r w:rsidRPr="00D063E6">
        <w:rPr>
          <w:color w:val="000000"/>
        </w:rPr>
        <w:t xml:space="preserve">Таким образом, каскадное соединение двоичного модулятора, канала и двоичного демодулятора и детектора в эквивалентный канал с дискретным временем, который представлен графом на </w:t>
      </w:r>
      <w:proofErr w:type="gramStart"/>
      <w:r w:rsidRPr="00D063E6">
        <w:rPr>
          <w:color w:val="000000"/>
        </w:rPr>
        <w:t>рис..</w:t>
      </w:r>
      <w:proofErr w:type="gramEnd"/>
      <w:r w:rsidRPr="00D063E6">
        <w:rPr>
          <w:color w:val="000000"/>
        </w:rPr>
        <w:t xml:space="preserve"> Этот симметричный канал с двоичным входом и двоичным выходом обычно называют двоичным симметричным каналом (ДСК). Поскольку каждый выходной двоичный символ канала зависит только от соответствующего входного двоичного символа.</w:t>
      </w:r>
    </w:p>
    <w:p w:rsidR="003E2A18" w:rsidRPr="00D063E6" w:rsidRDefault="003E2A18" w:rsidP="00A7687F">
      <w:pPr>
        <w:pStyle w:val="a4"/>
        <w:spacing w:line="360" w:lineRule="auto"/>
        <w:ind w:firstLine="567"/>
        <w:jc w:val="center"/>
        <w:rPr>
          <w:color w:val="000000"/>
        </w:rPr>
      </w:pPr>
      <w:r w:rsidRPr="00D063E6">
        <w:rPr>
          <w:noProof/>
          <w:color w:val="000000"/>
        </w:rPr>
        <w:lastRenderedPageBreak/>
        <w:drawing>
          <wp:inline distT="0" distB="0" distL="0" distR="0" wp14:anchorId="33CA0566" wp14:editId="683DD9AB">
            <wp:extent cx="3629025" cy="1800225"/>
            <wp:effectExtent l="0" t="0" r="9525" b="9525"/>
            <wp:docPr id="75" name="Рисунок 75" descr="http://www.sernam.ru/archive/arch.php?path=../htm/book_p_net/files.book&amp;file=p_net_11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09" descr="http://www.sernam.ru/archive/arch.php?path=../htm/book_p_net/files.book&amp;file=p_net_11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A18" w:rsidRPr="00A7687F" w:rsidRDefault="003E2A18" w:rsidP="00A7687F">
      <w:pPr>
        <w:pStyle w:val="a4"/>
        <w:spacing w:line="360" w:lineRule="auto"/>
        <w:ind w:firstLine="567"/>
        <w:jc w:val="center"/>
        <w:rPr>
          <w:b/>
          <w:color w:val="000000"/>
        </w:rPr>
      </w:pPr>
      <w:r w:rsidRPr="00A7687F">
        <w:rPr>
          <w:b/>
          <w:color w:val="000000"/>
        </w:rPr>
        <w:t>Рис. Двоичный симметричный канал</w:t>
      </w:r>
    </w:p>
    <w:p w:rsidR="003E2A18" w:rsidRPr="00D063E6" w:rsidRDefault="003E2A18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233E03" w:rsidRPr="004B19FF" w:rsidRDefault="00C17E00" w:rsidP="00D36781">
      <w:pPr>
        <w:pStyle w:val="2"/>
        <w:numPr>
          <w:ilvl w:val="1"/>
          <w:numId w:val="22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8" w:name="_Toc419585891"/>
      <w:r w:rsidRPr="004B19F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Алгоритм проверки выбранных кодов БЧХ</w:t>
      </w:r>
      <w:bookmarkEnd w:id="8"/>
    </w:p>
    <w:p w:rsidR="00C17E00" w:rsidRPr="00D063E6" w:rsidRDefault="00C17E00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Проверку выбранных кодов БЧХ будем проведем по следующему алгоритму. Так как в нашей модели данные представляется в виде нулей, ошибки представляются в виде единиц, то можем сгенерировать следующей алгоритм проверки кодов БЧХ: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Задаем счетчик ошибок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errs = 0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Проверяем каждый элемент блока на 1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D063E6">
        <w:rPr>
          <w:rFonts w:ascii="Times New Roman" w:hAnsi="Times New Roman" w:cs="Times New Roman"/>
          <w:sz w:val="24"/>
          <w:szCs w:val="24"/>
        </w:rPr>
        <w:t>] &gt;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Если получаем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D063E6">
        <w:rPr>
          <w:rFonts w:ascii="Times New Roman" w:hAnsi="Times New Roman" w:cs="Times New Roman"/>
          <w:sz w:val="24"/>
          <w:szCs w:val="24"/>
        </w:rPr>
        <w:t xml:space="preserve"> увеличиваем счетчик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errs</w:t>
      </w:r>
      <w:r w:rsidRPr="00D063E6">
        <w:rPr>
          <w:rFonts w:ascii="Times New Roman" w:hAnsi="Times New Roman" w:cs="Times New Roman"/>
          <w:sz w:val="24"/>
          <w:szCs w:val="24"/>
        </w:rPr>
        <w:t xml:space="preserve"> на единицу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Проверяем достигли конца блока, если не </w:t>
      </w:r>
      <w:proofErr w:type="gramStart"/>
      <w:r w:rsidRPr="00D063E6">
        <w:rPr>
          <w:rFonts w:ascii="Times New Roman" w:hAnsi="Times New Roman" w:cs="Times New Roman"/>
          <w:sz w:val="24"/>
          <w:szCs w:val="24"/>
        </w:rPr>
        <w:t>достигли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то переходим к следующему элементу в блоке</w:t>
      </w:r>
    </w:p>
    <w:p w:rsidR="00C17E00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Достигли конца блока и делаем проверку </w:t>
      </w:r>
      <w:proofErr w:type="gramStart"/>
      <w:r w:rsidRPr="00D063E6">
        <w:rPr>
          <w:rFonts w:ascii="Times New Roman" w:hAnsi="Times New Roman" w:cs="Times New Roman"/>
          <w:sz w:val="24"/>
          <w:szCs w:val="24"/>
          <w:lang w:val="en-US"/>
        </w:rPr>
        <w:t>errs</w:t>
      </w:r>
      <w:r w:rsidRPr="00D063E6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D06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codePower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, если да то увеличиваем счетчик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Unsucc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на единицу, если нет то счетчик </w:t>
      </w:r>
      <w:proofErr w:type="spellStart"/>
      <w:r w:rsidRPr="00D063E6">
        <w:rPr>
          <w:rFonts w:ascii="Times New Roman" w:hAnsi="Times New Roman" w:cs="Times New Roman"/>
          <w:sz w:val="24"/>
          <w:szCs w:val="24"/>
          <w:lang w:val="en-US"/>
        </w:rPr>
        <w:t>Succ</w:t>
      </w:r>
      <w:proofErr w:type="spellEnd"/>
      <w:r w:rsidRPr="00D063E6">
        <w:rPr>
          <w:rFonts w:ascii="Times New Roman" w:hAnsi="Times New Roman" w:cs="Times New Roman"/>
          <w:sz w:val="24"/>
          <w:szCs w:val="24"/>
        </w:rPr>
        <w:t xml:space="preserve"> на единицу</w:t>
      </w:r>
    </w:p>
    <w:p w:rsidR="003C31C2" w:rsidRPr="00D063E6" w:rsidRDefault="00C17E00" w:rsidP="009E070A">
      <w:pPr>
        <w:pStyle w:val="a8"/>
        <w:numPr>
          <w:ilvl w:val="0"/>
          <w:numId w:val="19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Обнуляем счетчик </w:t>
      </w:r>
      <w:r w:rsidRPr="00D063E6">
        <w:rPr>
          <w:rFonts w:ascii="Times New Roman" w:hAnsi="Times New Roman" w:cs="Times New Roman"/>
          <w:sz w:val="24"/>
          <w:szCs w:val="24"/>
          <w:lang w:val="en-US"/>
        </w:rPr>
        <w:t>errs</w:t>
      </w:r>
    </w:p>
    <w:p w:rsidR="0044436E" w:rsidRPr="00D063E6" w:rsidRDefault="0044436E" w:rsidP="009E070A">
      <w:pPr>
        <w:pStyle w:val="a8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Для наглядности блок-схема алгоритма приведена на рисунке ниже.</w:t>
      </w:r>
    </w:p>
    <w:p w:rsidR="00C17E00" w:rsidRPr="00D063E6" w:rsidRDefault="00C17E00" w:rsidP="009E070A">
      <w:pPr>
        <w:pStyle w:val="aa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50137" cy="5098115"/>
            <wp:effectExtent l="0" t="0" r="825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Диаграмма3.pn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599" cy="51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8BA" w:rsidRPr="00D063E6" w:rsidRDefault="00D648BA" w:rsidP="009E070A">
      <w:pPr>
        <w:pStyle w:val="a8"/>
        <w:spacing w:line="360" w:lineRule="auto"/>
        <w:ind w:left="426" w:right="338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063E6">
        <w:rPr>
          <w:rFonts w:ascii="Times New Roman" w:hAnsi="Times New Roman" w:cs="Times New Roman"/>
          <w:b/>
          <w:sz w:val="24"/>
          <w:szCs w:val="24"/>
        </w:rPr>
        <w:t>Рис.</w:t>
      </w:r>
      <w:r w:rsidR="004B19F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063E6">
        <w:rPr>
          <w:rFonts w:ascii="Times New Roman" w:hAnsi="Times New Roman" w:cs="Times New Roman"/>
          <w:b/>
          <w:sz w:val="24"/>
          <w:szCs w:val="24"/>
        </w:rPr>
        <w:t xml:space="preserve"> Алгоритм проверки выбранных БЧХ кодов.</w:t>
      </w:r>
    </w:p>
    <w:p w:rsidR="00C17E00" w:rsidRPr="00D063E6" w:rsidRDefault="00C17E00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D063E6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8D17D8" w:rsidRPr="002015A3" w:rsidRDefault="002015A3" w:rsidP="002015A3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419585892"/>
      <w:r w:rsidRPr="002015A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3.5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proofErr w:type="spellStart"/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>Дейтограммный</w:t>
      </w:r>
      <w:proofErr w:type="spellEnd"/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протокол передачи данных</w:t>
      </w:r>
      <w:bookmarkEnd w:id="9"/>
    </w:p>
    <w:p w:rsidR="008D17D8" w:rsidRPr="002015A3" w:rsidRDefault="002015A3" w:rsidP="002015A3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419585893"/>
      <w:r w:rsidRPr="002015A3">
        <w:rPr>
          <w:rFonts w:ascii="Times New Roman" w:hAnsi="Times New Roman" w:cs="Times New Roman"/>
          <w:b/>
          <w:color w:val="auto"/>
          <w:sz w:val="24"/>
          <w:szCs w:val="24"/>
        </w:rPr>
        <w:t>3.6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>Протокол с задержкой</w:t>
      </w:r>
      <w:bookmarkEnd w:id="10"/>
    </w:p>
    <w:p w:rsidR="008D17D8" w:rsidRPr="002015A3" w:rsidRDefault="002015A3" w:rsidP="002015A3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419585894"/>
      <w:r w:rsidRPr="002015A3">
        <w:rPr>
          <w:rFonts w:ascii="Times New Roman" w:hAnsi="Times New Roman" w:cs="Times New Roman"/>
          <w:b/>
          <w:color w:val="auto"/>
          <w:sz w:val="24"/>
          <w:szCs w:val="24"/>
        </w:rPr>
        <w:t>3.7</w:t>
      </w:r>
      <w:r w:rsidR="00D36781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Протокол с возвращением на 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n</w:t>
      </w:r>
      <w:r w:rsidR="008D17D8" w:rsidRPr="002015A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шагов</w:t>
      </w:r>
      <w:bookmarkEnd w:id="11"/>
    </w:p>
    <w:p w:rsidR="008D17D8" w:rsidRPr="00D063E6" w:rsidRDefault="008D17D8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BD63FF" w:rsidRPr="00D063E6" w:rsidRDefault="00D36781" w:rsidP="00D36781">
      <w:pPr>
        <w:pStyle w:val="1"/>
        <w:spacing w:line="360" w:lineRule="auto"/>
        <w:ind w:firstLine="567"/>
        <w:jc w:val="center"/>
        <w:rPr>
          <w:sz w:val="24"/>
          <w:szCs w:val="24"/>
        </w:rPr>
      </w:pPr>
      <w:bookmarkStart w:id="12" w:name="_Toc419585895"/>
      <w:r>
        <w:rPr>
          <w:sz w:val="24"/>
          <w:szCs w:val="24"/>
        </w:rPr>
        <w:lastRenderedPageBreak/>
        <w:t xml:space="preserve">4. </w:t>
      </w:r>
      <w:r w:rsidR="00476884" w:rsidRPr="00D063E6">
        <w:rPr>
          <w:sz w:val="24"/>
          <w:szCs w:val="24"/>
        </w:rPr>
        <w:t>Анализ результатов.</w:t>
      </w:r>
      <w:bookmarkEnd w:id="12"/>
    </w:p>
    <w:p w:rsidR="00BD63FF" w:rsidRPr="00D063E6" w:rsidRDefault="00BD63FF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3360D2" w:rsidRPr="00D063E6" w:rsidRDefault="00D36781" w:rsidP="001E069F">
      <w:pPr>
        <w:pStyle w:val="1"/>
        <w:spacing w:line="360" w:lineRule="auto"/>
        <w:ind w:firstLine="567"/>
        <w:jc w:val="center"/>
        <w:rPr>
          <w:sz w:val="24"/>
          <w:szCs w:val="24"/>
        </w:rPr>
      </w:pPr>
      <w:bookmarkStart w:id="13" w:name="_Toc419585896"/>
      <w:r>
        <w:rPr>
          <w:sz w:val="24"/>
          <w:szCs w:val="24"/>
        </w:rPr>
        <w:lastRenderedPageBreak/>
        <w:t xml:space="preserve">5. </w:t>
      </w:r>
      <w:r w:rsidR="00BD63FF" w:rsidRPr="00D063E6">
        <w:rPr>
          <w:sz w:val="24"/>
          <w:szCs w:val="24"/>
        </w:rPr>
        <w:t>Заключение</w:t>
      </w:r>
      <w:bookmarkEnd w:id="13"/>
    </w:p>
    <w:p w:rsidR="00BD63FF" w:rsidRPr="00D063E6" w:rsidRDefault="007E3EDE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В рамках данной работы для решения задачи разработки протокола канального уровня с прямым исправлением ошибок был осуществлен анализ существующих алгоритмов и способов помехоустойчивой передачи данных и предложена архитектура для семейства протоколов. В ходе решения поставленной задачи был разработан инструмент оценочного моделирования в виде компьютерной программы, позволяющий провести моделирование протокола при использовании различных потоков ошибок. С использованием программы был проведен анализ и для каждого потока ошибок были предложены оптимальные параметры протокола.</w:t>
      </w:r>
    </w:p>
    <w:p w:rsidR="007E3EDE" w:rsidRPr="00E6758C" w:rsidRDefault="007E3EDE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Так же в ходе данной работы была создана методика синтеза </w:t>
      </w:r>
      <w:r w:rsidR="00126C2E" w:rsidRPr="00D063E6">
        <w:rPr>
          <w:rFonts w:ascii="Times New Roman" w:hAnsi="Times New Roman" w:cs="Times New Roman"/>
          <w:sz w:val="24"/>
          <w:szCs w:val="24"/>
        </w:rPr>
        <w:t>протокола</w:t>
      </w:r>
      <w:r w:rsidRPr="00D063E6">
        <w:rPr>
          <w:rFonts w:ascii="Times New Roman" w:hAnsi="Times New Roman" w:cs="Times New Roman"/>
          <w:sz w:val="24"/>
          <w:szCs w:val="24"/>
        </w:rPr>
        <w:t>, которую можно использовать повторно. Алгоритм синтеза описывается следующим образом</w:t>
      </w:r>
      <w:r w:rsidRPr="00E6758C">
        <w:rPr>
          <w:rFonts w:ascii="Times New Roman" w:hAnsi="Times New Roman" w:cs="Times New Roman"/>
          <w:sz w:val="24"/>
          <w:szCs w:val="24"/>
        </w:rPr>
        <w:t>:</w:t>
      </w:r>
    </w:p>
    <w:p w:rsidR="007E3EDE" w:rsidRPr="00D063E6" w:rsidRDefault="007E3EDE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Формулирование технического задания на разработку </w:t>
      </w:r>
      <w:r w:rsidR="00126C2E" w:rsidRPr="00D063E6">
        <w:rPr>
          <w:rFonts w:ascii="Times New Roman" w:hAnsi="Times New Roman" w:cs="Times New Roman"/>
          <w:sz w:val="24"/>
          <w:szCs w:val="24"/>
        </w:rPr>
        <w:t>протокола (</w:t>
      </w:r>
      <w:r w:rsidR="00901156" w:rsidRPr="00D063E6">
        <w:rPr>
          <w:rFonts w:ascii="Times New Roman" w:hAnsi="Times New Roman" w:cs="Times New Roman"/>
          <w:sz w:val="24"/>
          <w:szCs w:val="24"/>
        </w:rPr>
        <w:t>характеристики потоков ошибок; характеристики передаваемых данных; требования к скорости и надежности передачи данных</w:t>
      </w:r>
      <w:r w:rsidRPr="00D063E6">
        <w:rPr>
          <w:rFonts w:ascii="Times New Roman" w:hAnsi="Times New Roman" w:cs="Times New Roman"/>
          <w:sz w:val="24"/>
          <w:szCs w:val="24"/>
        </w:rPr>
        <w:t>).</w:t>
      </w:r>
    </w:p>
    <w:p w:rsidR="00901156" w:rsidRPr="00D063E6" w:rsidRDefault="00901156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 xml:space="preserve">Выбор </w:t>
      </w:r>
      <w:r w:rsidR="00126C2E" w:rsidRPr="00D063E6">
        <w:rPr>
          <w:rFonts w:ascii="Times New Roman" w:hAnsi="Times New Roman" w:cs="Times New Roman"/>
          <w:sz w:val="24"/>
          <w:szCs w:val="24"/>
        </w:rPr>
        <w:t>необходимой архитектуры</w:t>
      </w:r>
      <w:r w:rsidRPr="00D063E6">
        <w:rPr>
          <w:rFonts w:ascii="Times New Roman" w:hAnsi="Times New Roman" w:cs="Times New Roman"/>
          <w:sz w:val="24"/>
          <w:szCs w:val="24"/>
        </w:rPr>
        <w:t xml:space="preserve"> семейства протоколов. В данной работе, есть возможность выбора архитектуры протокола, что позволяет решать большое множество заданий.</w:t>
      </w:r>
    </w:p>
    <w:p w:rsidR="00901156" w:rsidRPr="00D063E6" w:rsidRDefault="00901156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На основе требований определить параметры протокола, которые однозначно определены.</w:t>
      </w:r>
    </w:p>
    <w:p w:rsidR="00F62219" w:rsidRDefault="00901156" w:rsidP="009E070A">
      <w:pPr>
        <w:pStyle w:val="a8"/>
        <w:numPr>
          <w:ilvl w:val="0"/>
          <w:numId w:val="20"/>
        </w:num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63E6">
        <w:rPr>
          <w:rFonts w:ascii="Times New Roman" w:hAnsi="Times New Roman" w:cs="Times New Roman"/>
          <w:sz w:val="24"/>
          <w:szCs w:val="24"/>
        </w:rPr>
        <w:t>Использую программу оценочного моделирования получить параметры протокола, которые невозможно определить однозначно.</w:t>
      </w:r>
    </w:p>
    <w:p w:rsidR="00F62219" w:rsidRDefault="00F622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156" w:rsidRDefault="00F62219" w:rsidP="00F62219">
      <w:pPr>
        <w:pStyle w:val="1"/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Список использованных источников информации</w:t>
      </w:r>
    </w:p>
    <w:sdt>
      <w:sdtPr>
        <w:id w:val="-31511473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sdtEndPr>
      <w:sdtContent>
        <w:p w:rsidR="008C19DC" w:rsidRDefault="008C19DC">
          <w:pPr>
            <w:pStyle w:val="1"/>
          </w:pPr>
          <w:r>
            <w:t>Список литера</w:t>
          </w:r>
          <w:bookmarkStart w:id="14" w:name="_GoBack"/>
          <w:bookmarkEnd w:id="14"/>
          <w:r>
            <w:t>туры</w:t>
          </w:r>
        </w:p>
        <w:sdt>
          <w:sdtPr>
            <w:id w:val="111145805"/>
            <w:bibliography/>
          </w:sdtPr>
          <w:sdtContent>
            <w:p w:rsidR="00E6758C" w:rsidRDefault="008C19DC" w:rsidP="00E6758C">
              <w:pPr>
                <w:pStyle w:val="ae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6758C">
                <w:rPr>
                  <w:b/>
                  <w:bCs/>
                  <w:noProof/>
                </w:rPr>
                <w:t>Р. Блейхут</w:t>
              </w:r>
              <w:r w:rsidR="00E6758C">
                <w:rPr>
                  <w:noProof/>
                </w:rPr>
                <w:t xml:space="preserve"> Теория и практика кодов, контролирующих ошибки: Пер. с англ. [Книга]. - Москва : Мир, 1986.</w:t>
              </w:r>
            </w:p>
            <w:p w:rsidR="00E6758C" w:rsidRDefault="00E6758C" w:rsidP="00E6758C">
              <w:pPr>
                <w:pStyle w:val="ae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Э. Таненбаум</w:t>
              </w:r>
              <w:r>
                <w:rPr>
                  <w:noProof/>
                </w:rPr>
                <w:t xml:space="preserve"> Компьютерные сети [Книга]. - СПб : Питер, 2003.</w:t>
              </w:r>
            </w:p>
            <w:p w:rsidR="008C19DC" w:rsidRDefault="008C19DC" w:rsidP="00E6758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62219" w:rsidRPr="00F62219" w:rsidRDefault="00F62219" w:rsidP="00F62219">
      <w:pPr>
        <w:rPr>
          <w:lang w:val="en-US"/>
        </w:rPr>
      </w:pPr>
    </w:p>
    <w:p w:rsidR="00E20AB7" w:rsidRPr="00D063E6" w:rsidRDefault="00E20AB7" w:rsidP="009E070A">
      <w:pPr>
        <w:pStyle w:val="1"/>
        <w:spacing w:line="360" w:lineRule="auto"/>
        <w:ind w:firstLine="567"/>
        <w:jc w:val="both"/>
        <w:rPr>
          <w:color w:val="252525"/>
          <w:sz w:val="24"/>
          <w:szCs w:val="24"/>
        </w:rPr>
      </w:pPr>
    </w:p>
    <w:p w:rsidR="00E20AB7" w:rsidRPr="00D063E6" w:rsidRDefault="00E20AB7" w:rsidP="009E070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r w:rsidRPr="00D063E6">
        <w:rPr>
          <w:rFonts w:ascii="Times New Roman" w:hAnsi="Times New Roman" w:cs="Times New Roman"/>
          <w:sz w:val="24"/>
          <w:szCs w:val="24"/>
        </w:rPr>
        <w:br w:type="page"/>
      </w:r>
    </w:p>
    <w:p w:rsidR="00E20AB7" w:rsidRPr="001E069F" w:rsidRDefault="00E20AB7" w:rsidP="001E069F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419585897"/>
      <w:r w:rsidRPr="001E069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1 Исходный код</w:t>
      </w:r>
      <w:bookmarkEnd w:id="15"/>
    </w:p>
    <w:p w:rsidR="00BD63FF" w:rsidRPr="00D063E6" w:rsidRDefault="00BD63FF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63E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BD63FF" w:rsidRPr="001E069F" w:rsidRDefault="00BD63FF" w:rsidP="001E069F">
      <w:pPr>
        <w:pStyle w:val="2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419585898"/>
      <w:r w:rsidRPr="001E069F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Приложение 2 Полученные результаты в ходе работы</w:t>
      </w:r>
      <w:bookmarkEnd w:id="16"/>
    </w:p>
    <w:p w:rsidR="00BD63FF" w:rsidRPr="00D063E6" w:rsidRDefault="00BD63FF" w:rsidP="009E0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BD63FF" w:rsidRPr="00D063E6" w:rsidSect="009E070A">
      <w:pgSz w:w="11906" w:h="16838"/>
      <w:pgMar w:top="1134" w:right="567" w:bottom="1134" w:left="1985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2829"/>
    <w:multiLevelType w:val="multilevel"/>
    <w:tmpl w:val="A87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C5351"/>
    <w:multiLevelType w:val="hybridMultilevel"/>
    <w:tmpl w:val="447CDE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6198"/>
    <w:multiLevelType w:val="multilevel"/>
    <w:tmpl w:val="A5A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840AC"/>
    <w:multiLevelType w:val="multilevel"/>
    <w:tmpl w:val="A540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82B54"/>
    <w:multiLevelType w:val="hybridMultilevel"/>
    <w:tmpl w:val="731A0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F5A82"/>
    <w:multiLevelType w:val="multilevel"/>
    <w:tmpl w:val="E9F05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433E1"/>
    <w:multiLevelType w:val="multilevel"/>
    <w:tmpl w:val="68783A2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47" w:hanging="38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  <w:color w:val="auto"/>
      </w:rPr>
    </w:lvl>
  </w:abstractNum>
  <w:abstractNum w:abstractNumId="7" w15:restartNumberingAfterBreak="0">
    <w:nsid w:val="29915319"/>
    <w:multiLevelType w:val="hybridMultilevel"/>
    <w:tmpl w:val="5552B12E"/>
    <w:lvl w:ilvl="0" w:tplc="8F3C59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A30BF"/>
    <w:multiLevelType w:val="hybridMultilevel"/>
    <w:tmpl w:val="2AFEC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97368"/>
    <w:multiLevelType w:val="multilevel"/>
    <w:tmpl w:val="5B1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BF60BA"/>
    <w:multiLevelType w:val="multilevel"/>
    <w:tmpl w:val="16C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A53B60"/>
    <w:multiLevelType w:val="multilevel"/>
    <w:tmpl w:val="227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B77297"/>
    <w:multiLevelType w:val="hybridMultilevel"/>
    <w:tmpl w:val="7A3CE638"/>
    <w:lvl w:ilvl="0" w:tplc="35A2CE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83D6BC0"/>
    <w:multiLevelType w:val="hybridMultilevel"/>
    <w:tmpl w:val="DE6EA1F6"/>
    <w:lvl w:ilvl="0" w:tplc="6DEC5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8A59EC"/>
    <w:multiLevelType w:val="multilevel"/>
    <w:tmpl w:val="EC2E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56536"/>
    <w:multiLevelType w:val="hybridMultilevel"/>
    <w:tmpl w:val="C76ACA32"/>
    <w:lvl w:ilvl="0" w:tplc="4B00BAB2">
      <w:start w:val="1"/>
      <w:numFmt w:val="decimal"/>
      <w:lvlText w:val="%1)"/>
      <w:lvlJc w:val="left"/>
      <w:pPr>
        <w:ind w:left="7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6" w15:restartNumberingAfterBreak="0">
    <w:nsid w:val="69F237D5"/>
    <w:multiLevelType w:val="hybridMultilevel"/>
    <w:tmpl w:val="2C8A1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F77100"/>
    <w:multiLevelType w:val="multilevel"/>
    <w:tmpl w:val="68783A2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0"/>
      </w:rPr>
    </w:lvl>
    <w:lvl w:ilvl="1">
      <w:start w:val="4"/>
      <w:numFmt w:val="decimal"/>
      <w:isLgl/>
      <w:lvlText w:val="%1.%2."/>
      <w:lvlJc w:val="left"/>
      <w:pPr>
        <w:ind w:left="947" w:hanging="380"/>
      </w:pPr>
      <w:rPr>
        <w:rFonts w:hint="default"/>
        <w:color w:val="auto"/>
        <w:sz w:val="20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color w:val="auto"/>
        <w:sz w:val="20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  <w:color w:val="auto"/>
        <w:sz w:val="20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  <w:color w:val="auto"/>
        <w:sz w:val="20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  <w:color w:val="auto"/>
        <w:sz w:val="20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  <w:color w:val="auto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  <w:color w:val="auto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  <w:color w:val="auto"/>
        <w:sz w:val="20"/>
      </w:rPr>
    </w:lvl>
  </w:abstractNum>
  <w:abstractNum w:abstractNumId="18" w15:restartNumberingAfterBreak="0">
    <w:nsid w:val="6FCA6762"/>
    <w:multiLevelType w:val="multilevel"/>
    <w:tmpl w:val="B6CA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5B14C1"/>
    <w:multiLevelType w:val="multilevel"/>
    <w:tmpl w:val="AA7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0"/>
  </w:num>
  <w:num w:numId="3">
    <w:abstractNumId w:val="18"/>
  </w:num>
  <w:num w:numId="4">
    <w:abstractNumId w:val="17"/>
  </w:num>
  <w:num w:numId="5">
    <w:abstractNumId w:val="9"/>
  </w:num>
  <w:num w:numId="6">
    <w:abstractNumId w:val="11"/>
  </w:num>
  <w:num w:numId="7">
    <w:abstractNumId w:val="5"/>
  </w:num>
  <w:num w:numId="8">
    <w:abstractNumId w:val="2"/>
  </w:num>
  <w:num w:numId="9">
    <w:abstractNumId w:val="19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>
    <w:abstractNumId w:val="14"/>
  </w:num>
  <w:num w:numId="14">
    <w:abstractNumId w:val="16"/>
  </w:num>
  <w:num w:numId="15">
    <w:abstractNumId w:val="7"/>
  </w:num>
  <w:num w:numId="16">
    <w:abstractNumId w:val="13"/>
  </w:num>
  <w:num w:numId="17">
    <w:abstractNumId w:val="8"/>
  </w:num>
  <w:num w:numId="18">
    <w:abstractNumId w:val="12"/>
  </w:num>
  <w:num w:numId="19">
    <w:abstractNumId w:val="1"/>
  </w:num>
  <w:num w:numId="20">
    <w:abstractNumId w:val="4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86"/>
    <w:rsid w:val="00026993"/>
    <w:rsid w:val="00027870"/>
    <w:rsid w:val="00034DA1"/>
    <w:rsid w:val="00035A8B"/>
    <w:rsid w:val="0004218D"/>
    <w:rsid w:val="00051645"/>
    <w:rsid w:val="00056065"/>
    <w:rsid w:val="00064955"/>
    <w:rsid w:val="000C59D1"/>
    <w:rsid w:val="000F7760"/>
    <w:rsid w:val="00126C2E"/>
    <w:rsid w:val="00151E94"/>
    <w:rsid w:val="0015498F"/>
    <w:rsid w:val="0016181D"/>
    <w:rsid w:val="001651D6"/>
    <w:rsid w:val="00171CE7"/>
    <w:rsid w:val="001A4C4A"/>
    <w:rsid w:val="001C4957"/>
    <w:rsid w:val="001E069F"/>
    <w:rsid w:val="002015A3"/>
    <w:rsid w:val="00233E03"/>
    <w:rsid w:val="00280519"/>
    <w:rsid w:val="002819E9"/>
    <w:rsid w:val="002C7520"/>
    <w:rsid w:val="00333B33"/>
    <w:rsid w:val="003360D2"/>
    <w:rsid w:val="00345839"/>
    <w:rsid w:val="00383EBD"/>
    <w:rsid w:val="003C31C2"/>
    <w:rsid w:val="003D20B7"/>
    <w:rsid w:val="003D4D5E"/>
    <w:rsid w:val="003E132C"/>
    <w:rsid w:val="003E2A18"/>
    <w:rsid w:val="00420A72"/>
    <w:rsid w:val="00424CA8"/>
    <w:rsid w:val="0044436E"/>
    <w:rsid w:val="00451B82"/>
    <w:rsid w:val="00476884"/>
    <w:rsid w:val="00484DE9"/>
    <w:rsid w:val="004A7CD3"/>
    <w:rsid w:val="004B19FF"/>
    <w:rsid w:val="004C0AA9"/>
    <w:rsid w:val="004E1122"/>
    <w:rsid w:val="004E5AE4"/>
    <w:rsid w:val="00501BB1"/>
    <w:rsid w:val="005218BD"/>
    <w:rsid w:val="00525678"/>
    <w:rsid w:val="005B0817"/>
    <w:rsid w:val="005D0C78"/>
    <w:rsid w:val="005E2584"/>
    <w:rsid w:val="00607E00"/>
    <w:rsid w:val="00617272"/>
    <w:rsid w:val="0062504B"/>
    <w:rsid w:val="00626ED8"/>
    <w:rsid w:val="006327BC"/>
    <w:rsid w:val="00645205"/>
    <w:rsid w:val="006842FF"/>
    <w:rsid w:val="00695090"/>
    <w:rsid w:val="007020D3"/>
    <w:rsid w:val="0070715A"/>
    <w:rsid w:val="0075097B"/>
    <w:rsid w:val="00767086"/>
    <w:rsid w:val="00782D6B"/>
    <w:rsid w:val="007976B3"/>
    <w:rsid w:val="007A06BD"/>
    <w:rsid w:val="007E0317"/>
    <w:rsid w:val="007E3EDE"/>
    <w:rsid w:val="007E7B5D"/>
    <w:rsid w:val="007F08BB"/>
    <w:rsid w:val="00820BFD"/>
    <w:rsid w:val="00840F49"/>
    <w:rsid w:val="00841849"/>
    <w:rsid w:val="008731DB"/>
    <w:rsid w:val="008849C9"/>
    <w:rsid w:val="0088723A"/>
    <w:rsid w:val="008A55F5"/>
    <w:rsid w:val="008C19DC"/>
    <w:rsid w:val="008D17D8"/>
    <w:rsid w:val="008F53BD"/>
    <w:rsid w:val="00900141"/>
    <w:rsid w:val="00901156"/>
    <w:rsid w:val="009070CD"/>
    <w:rsid w:val="00931153"/>
    <w:rsid w:val="00944B32"/>
    <w:rsid w:val="009D10B8"/>
    <w:rsid w:val="009E070A"/>
    <w:rsid w:val="009F46C1"/>
    <w:rsid w:val="00A269A4"/>
    <w:rsid w:val="00A55EBD"/>
    <w:rsid w:val="00A7687F"/>
    <w:rsid w:val="00A82B38"/>
    <w:rsid w:val="00AA4259"/>
    <w:rsid w:val="00AC5312"/>
    <w:rsid w:val="00AD1615"/>
    <w:rsid w:val="00AF7AAB"/>
    <w:rsid w:val="00B00A23"/>
    <w:rsid w:val="00B0450A"/>
    <w:rsid w:val="00B142EF"/>
    <w:rsid w:val="00B43FA2"/>
    <w:rsid w:val="00B7224C"/>
    <w:rsid w:val="00BA0A86"/>
    <w:rsid w:val="00BB3812"/>
    <w:rsid w:val="00BC4957"/>
    <w:rsid w:val="00BD63FF"/>
    <w:rsid w:val="00BE70D1"/>
    <w:rsid w:val="00C153AA"/>
    <w:rsid w:val="00C17E00"/>
    <w:rsid w:val="00C41206"/>
    <w:rsid w:val="00C74144"/>
    <w:rsid w:val="00C82ECF"/>
    <w:rsid w:val="00C86D44"/>
    <w:rsid w:val="00C94B35"/>
    <w:rsid w:val="00C956AA"/>
    <w:rsid w:val="00CD11C1"/>
    <w:rsid w:val="00CE11E0"/>
    <w:rsid w:val="00CF6B63"/>
    <w:rsid w:val="00D063E6"/>
    <w:rsid w:val="00D1615D"/>
    <w:rsid w:val="00D36781"/>
    <w:rsid w:val="00D501F3"/>
    <w:rsid w:val="00D648BA"/>
    <w:rsid w:val="00D9642C"/>
    <w:rsid w:val="00DB4862"/>
    <w:rsid w:val="00DD6FB2"/>
    <w:rsid w:val="00DE5429"/>
    <w:rsid w:val="00E0008A"/>
    <w:rsid w:val="00E00EE1"/>
    <w:rsid w:val="00E02F67"/>
    <w:rsid w:val="00E20AB7"/>
    <w:rsid w:val="00E26F9C"/>
    <w:rsid w:val="00E530DC"/>
    <w:rsid w:val="00E5726E"/>
    <w:rsid w:val="00E6758C"/>
    <w:rsid w:val="00EA1EF6"/>
    <w:rsid w:val="00EF5940"/>
    <w:rsid w:val="00F03686"/>
    <w:rsid w:val="00F14529"/>
    <w:rsid w:val="00F2581E"/>
    <w:rsid w:val="00F523D9"/>
    <w:rsid w:val="00F62219"/>
    <w:rsid w:val="00F77E50"/>
    <w:rsid w:val="00FB4374"/>
    <w:rsid w:val="00FD4CB6"/>
    <w:rsid w:val="00FF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54CD0-97B4-4DD2-91F5-B2A4D773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0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000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0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000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486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0008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00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008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000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unhideWhenUsed/>
    <w:rsid w:val="00E0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0008A"/>
  </w:style>
  <w:style w:type="character" w:styleId="a5">
    <w:name w:val="Hyperlink"/>
    <w:basedOn w:val="a0"/>
    <w:uiPriority w:val="99"/>
    <w:unhideWhenUsed/>
    <w:rsid w:val="00E0008A"/>
    <w:rPr>
      <w:color w:val="0000FF"/>
      <w:u w:val="single"/>
    </w:rPr>
  </w:style>
  <w:style w:type="table" w:styleId="a6">
    <w:name w:val="Table Grid"/>
    <w:basedOn w:val="a1"/>
    <w:uiPriority w:val="39"/>
    <w:rsid w:val="009D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a0"/>
    <w:rsid w:val="00333B33"/>
  </w:style>
  <w:style w:type="character" w:customStyle="1" w:styleId="mw-editsection">
    <w:name w:val="mw-editsection"/>
    <w:basedOn w:val="a0"/>
    <w:rsid w:val="00333B33"/>
  </w:style>
  <w:style w:type="character" w:customStyle="1" w:styleId="mw-editsection-bracket">
    <w:name w:val="mw-editsection-bracket"/>
    <w:basedOn w:val="a0"/>
    <w:rsid w:val="00333B33"/>
  </w:style>
  <w:style w:type="character" w:customStyle="1" w:styleId="mw-editsection-divider">
    <w:name w:val="mw-editsection-divider"/>
    <w:basedOn w:val="a0"/>
    <w:rsid w:val="00333B33"/>
  </w:style>
  <w:style w:type="character" w:styleId="a7">
    <w:name w:val="FollowedHyperlink"/>
    <w:basedOn w:val="a0"/>
    <w:uiPriority w:val="99"/>
    <w:semiHidden/>
    <w:unhideWhenUsed/>
    <w:rsid w:val="00027870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27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8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print">
    <w:name w:val="noprint"/>
    <w:basedOn w:val="a0"/>
    <w:rsid w:val="00027870"/>
  </w:style>
  <w:style w:type="character" w:customStyle="1" w:styleId="mw-cite-backlink">
    <w:name w:val="mw-cite-backlink"/>
    <w:basedOn w:val="a0"/>
    <w:rsid w:val="00027870"/>
  </w:style>
  <w:style w:type="character" w:customStyle="1" w:styleId="cite-accessibility-label">
    <w:name w:val="cite-accessibility-label"/>
    <w:basedOn w:val="a0"/>
    <w:rsid w:val="00027870"/>
  </w:style>
  <w:style w:type="character" w:customStyle="1" w:styleId="reference-text">
    <w:name w:val="reference-text"/>
    <w:basedOn w:val="a0"/>
    <w:rsid w:val="00027870"/>
  </w:style>
  <w:style w:type="character" w:customStyle="1" w:styleId="citation">
    <w:name w:val="citation"/>
    <w:basedOn w:val="a0"/>
    <w:rsid w:val="00027870"/>
  </w:style>
  <w:style w:type="paragraph" w:styleId="a8">
    <w:name w:val="List Paragraph"/>
    <w:basedOn w:val="a"/>
    <w:uiPriority w:val="34"/>
    <w:qFormat/>
    <w:rsid w:val="003360D2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8418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18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4955"/>
    <w:pPr>
      <w:tabs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64955"/>
    <w:pPr>
      <w:tabs>
        <w:tab w:val="right" w:leader="dot" w:pos="9345"/>
      </w:tabs>
      <w:spacing w:after="100"/>
    </w:pPr>
  </w:style>
  <w:style w:type="paragraph" w:styleId="aa">
    <w:name w:val="No Spacing"/>
    <w:link w:val="ab"/>
    <w:uiPriority w:val="1"/>
    <w:qFormat/>
    <w:rsid w:val="00900141"/>
    <w:pPr>
      <w:spacing w:after="0" w:line="240" w:lineRule="auto"/>
    </w:pPr>
  </w:style>
  <w:style w:type="paragraph" w:styleId="ac">
    <w:name w:val="caption"/>
    <w:basedOn w:val="a"/>
    <w:next w:val="a"/>
    <w:uiPriority w:val="35"/>
    <w:unhideWhenUsed/>
    <w:qFormat/>
    <w:rsid w:val="00345839"/>
    <w:pPr>
      <w:spacing w:after="200" w:line="240" w:lineRule="auto"/>
    </w:pPr>
    <w:rPr>
      <w:rFonts w:ascii="Times New Roman" w:hAnsi="Times New Roman" w:cs="Times New Roman"/>
      <w:b/>
      <w:bCs/>
      <w:color w:val="5B9BD5" w:themeColor="accent1"/>
      <w:sz w:val="18"/>
      <w:szCs w:val="18"/>
    </w:rPr>
  </w:style>
  <w:style w:type="character" w:customStyle="1" w:styleId="ab">
    <w:name w:val="Без интервала Знак"/>
    <w:basedOn w:val="a0"/>
    <w:link w:val="aa"/>
    <w:uiPriority w:val="1"/>
    <w:rsid w:val="00424CA8"/>
  </w:style>
  <w:style w:type="table" w:styleId="-72">
    <w:name w:val="List Table 7 Colorful Accent 2"/>
    <w:basedOn w:val="a1"/>
    <w:uiPriority w:val="52"/>
    <w:rsid w:val="00E00EE1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d">
    <w:name w:val="line number"/>
    <w:basedOn w:val="a0"/>
    <w:uiPriority w:val="99"/>
    <w:semiHidden/>
    <w:unhideWhenUsed/>
    <w:rsid w:val="009E070A"/>
  </w:style>
  <w:style w:type="paragraph" w:styleId="ae">
    <w:name w:val="Bibliography"/>
    <w:basedOn w:val="a"/>
    <w:next w:val="a"/>
    <w:uiPriority w:val="37"/>
    <w:unhideWhenUsed/>
    <w:rsid w:val="008C1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14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44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19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708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5770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448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676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9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31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327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940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oleObject" Target="embeddings/oleObject6.bin"/><Relationship Id="rId68" Type="http://schemas.openxmlformats.org/officeDocument/2006/relationships/image" Target="media/image55.wmf"/><Relationship Id="rId84" Type="http://schemas.openxmlformats.org/officeDocument/2006/relationships/image" Target="media/image63.wmf"/><Relationship Id="rId89" Type="http://schemas.openxmlformats.org/officeDocument/2006/relationships/oleObject" Target="embeddings/oleObject19.bin"/><Relationship Id="rId7" Type="http://schemas.openxmlformats.org/officeDocument/2006/relationships/image" Target="media/image2.png"/><Relationship Id="rId71" Type="http://schemas.openxmlformats.org/officeDocument/2006/relationships/oleObject" Target="embeddings/oleObject10.bin"/><Relationship Id="rId92" Type="http://schemas.openxmlformats.org/officeDocument/2006/relationships/image" Target="media/image67.w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07" Type="http://schemas.openxmlformats.org/officeDocument/2006/relationships/fontTable" Target="fontTable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oleObject" Target="embeddings/oleObject3.bin"/><Relationship Id="rId66" Type="http://schemas.openxmlformats.org/officeDocument/2006/relationships/image" Target="media/image54.wmf"/><Relationship Id="rId74" Type="http://schemas.openxmlformats.org/officeDocument/2006/relationships/image" Target="media/image58.wmf"/><Relationship Id="rId79" Type="http://schemas.openxmlformats.org/officeDocument/2006/relationships/oleObject" Target="embeddings/oleObject14.bin"/><Relationship Id="rId87" Type="http://schemas.openxmlformats.org/officeDocument/2006/relationships/oleObject" Target="embeddings/oleObject18.bin"/><Relationship Id="rId102" Type="http://schemas.openxmlformats.org/officeDocument/2006/relationships/image" Target="media/image72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5.bin"/><Relationship Id="rId82" Type="http://schemas.openxmlformats.org/officeDocument/2006/relationships/image" Target="media/image62.wmf"/><Relationship Id="rId90" Type="http://schemas.openxmlformats.org/officeDocument/2006/relationships/image" Target="media/image66.wmf"/><Relationship Id="rId95" Type="http://schemas.openxmlformats.org/officeDocument/2006/relationships/oleObject" Target="embeddings/oleObject22.bin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oleObject" Target="embeddings/oleObject2.bin"/><Relationship Id="rId64" Type="http://schemas.openxmlformats.org/officeDocument/2006/relationships/image" Target="media/image53.wmf"/><Relationship Id="rId69" Type="http://schemas.openxmlformats.org/officeDocument/2006/relationships/oleObject" Target="embeddings/oleObject9.bin"/><Relationship Id="rId77" Type="http://schemas.openxmlformats.org/officeDocument/2006/relationships/oleObject" Target="embeddings/oleObject13.bin"/><Relationship Id="rId100" Type="http://schemas.openxmlformats.org/officeDocument/2006/relationships/oleObject" Target="embeddings/oleObject25.bin"/><Relationship Id="rId105" Type="http://schemas.openxmlformats.org/officeDocument/2006/relationships/image" Target="media/image75.jpe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57.wmf"/><Relationship Id="rId80" Type="http://schemas.openxmlformats.org/officeDocument/2006/relationships/image" Target="media/image61.wmf"/><Relationship Id="rId85" Type="http://schemas.openxmlformats.org/officeDocument/2006/relationships/oleObject" Target="embeddings/oleObject17.bin"/><Relationship Id="rId93" Type="http://schemas.openxmlformats.org/officeDocument/2006/relationships/oleObject" Target="embeddings/oleObject21.bin"/><Relationship Id="rId98" Type="http://schemas.openxmlformats.org/officeDocument/2006/relationships/image" Target="media/image70.wm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oleObject" Target="embeddings/oleObject4.bin"/><Relationship Id="rId67" Type="http://schemas.openxmlformats.org/officeDocument/2006/relationships/oleObject" Target="embeddings/oleObject8.bin"/><Relationship Id="rId103" Type="http://schemas.openxmlformats.org/officeDocument/2006/relationships/image" Target="media/image73.jpeg"/><Relationship Id="rId108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wmf"/><Relationship Id="rId62" Type="http://schemas.openxmlformats.org/officeDocument/2006/relationships/image" Target="media/image52.wmf"/><Relationship Id="rId70" Type="http://schemas.openxmlformats.org/officeDocument/2006/relationships/image" Target="media/image56.wmf"/><Relationship Id="rId75" Type="http://schemas.openxmlformats.org/officeDocument/2006/relationships/oleObject" Target="embeddings/oleObject12.bin"/><Relationship Id="rId83" Type="http://schemas.openxmlformats.org/officeDocument/2006/relationships/oleObject" Target="embeddings/oleObject16.bin"/><Relationship Id="rId88" Type="http://schemas.openxmlformats.org/officeDocument/2006/relationships/image" Target="media/image65.wmf"/><Relationship Id="rId91" Type="http://schemas.openxmlformats.org/officeDocument/2006/relationships/oleObject" Target="embeddings/oleObject20.bin"/><Relationship Id="rId96" Type="http://schemas.openxmlformats.org/officeDocument/2006/relationships/image" Target="media/image69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0.wmf"/><Relationship Id="rId106" Type="http://schemas.openxmlformats.org/officeDocument/2006/relationships/image" Target="media/image76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1.wmf"/><Relationship Id="rId65" Type="http://schemas.openxmlformats.org/officeDocument/2006/relationships/oleObject" Target="embeddings/oleObject7.bin"/><Relationship Id="rId73" Type="http://schemas.openxmlformats.org/officeDocument/2006/relationships/oleObject" Target="embeddings/oleObject11.bin"/><Relationship Id="rId78" Type="http://schemas.openxmlformats.org/officeDocument/2006/relationships/image" Target="media/image60.wmf"/><Relationship Id="rId81" Type="http://schemas.openxmlformats.org/officeDocument/2006/relationships/oleObject" Target="embeddings/oleObject15.bin"/><Relationship Id="rId86" Type="http://schemas.openxmlformats.org/officeDocument/2006/relationships/image" Target="media/image64.wmf"/><Relationship Id="rId94" Type="http://schemas.openxmlformats.org/officeDocument/2006/relationships/image" Target="media/image68.wmf"/><Relationship Id="rId99" Type="http://schemas.openxmlformats.org/officeDocument/2006/relationships/oleObject" Target="embeddings/oleObject24.bin"/><Relationship Id="rId101" Type="http://schemas.openxmlformats.org/officeDocument/2006/relationships/image" Target="media/image7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oleObject" Target="embeddings/oleObject1.bin"/><Relationship Id="rId76" Type="http://schemas.openxmlformats.org/officeDocument/2006/relationships/image" Target="media/image59.wmf"/><Relationship Id="rId97" Type="http://schemas.openxmlformats.org/officeDocument/2006/relationships/oleObject" Target="embeddings/oleObject23.bin"/><Relationship Id="rId104" Type="http://schemas.openxmlformats.org/officeDocument/2006/relationships/image" Target="media/image7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67FA3D-EC69-49DA-8425-4E52842B95C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Тан03</b:Tag>
    <b:SourceType>Book</b:SourceType>
    <b:Guid>{3152912F-7F4A-411F-9404-8AE04F08317E}</b:Guid>
    <b:Author>
      <b:Author>
        <b:NameList>
          <b:Person>
            <b:Last>Э.</b:Last>
            <b:First>Таненбаум</b:First>
          </b:Person>
        </b:NameList>
      </b:Author>
    </b:Author>
    <b:Title>Компьютерные сети</b:Title>
    <b:Year>2003</b:Year>
    <b:City>СПб</b:City>
    <b:Publisher>Питер</b:Publisher>
    <b:RefOrder>1</b:RefOrder>
  </b:Source>
  <b:Source>
    <b:Tag>РБл86</b:Tag>
    <b:SourceType>Book</b:SourceType>
    <b:Guid>{C3F61E34-B41F-45E9-887F-A6746FDB02D6}</b:Guid>
    <b:Author>
      <b:Author>
        <b:NameList>
          <b:Person>
            <b:Last>Р.</b:Last>
            <b:First>Блейхут</b:First>
          </b:Person>
        </b:NameList>
      </b:Author>
    </b:Author>
    <b:Title>Теория и практика кодов, контролирующих ошибки: Пер. с англ.</b:Title>
    <b:Year>1986</b:Year>
    <b:City>Москва</b:City>
    <b:Publisher>Мир</b:Publisher>
    <b:RefOrder>2</b:RefOrder>
  </b:Source>
</b:Sources>
</file>

<file path=customXml/itemProps1.xml><?xml version="1.0" encoding="utf-8"?>
<ds:datastoreItem xmlns:ds="http://schemas.openxmlformats.org/officeDocument/2006/customXml" ds:itemID="{BC788A38-1D84-4A92-9982-70126016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25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Savgirja</dc:creator>
  <cp:keywords/>
  <dc:description/>
  <cp:lastModifiedBy>Alexander Savgirja</cp:lastModifiedBy>
  <cp:revision>118</cp:revision>
  <dcterms:created xsi:type="dcterms:W3CDTF">2015-04-06T17:03:00Z</dcterms:created>
  <dcterms:modified xsi:type="dcterms:W3CDTF">2015-05-16T22:06:00Z</dcterms:modified>
</cp:coreProperties>
</file>