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48"/>
          <w:szCs w:val="48"/>
          <w:bCs w:val="1"/>
        </w:rPr>
        <w:t>กรอบการทำงานปัญญาประดิษฐ์เชิงกำเนิดแบบหลายโมเดล เพื่อลดข้อมูลหลอน ในการวิเคราะห์ช่องว่างทักษะจากเรซูเมและการจัดเส้นทางการเรียนรู้เฉพาะบุคคล</w:t>
      </w: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A Multi-Model Generative-AI Framework for Reducing Hallucination in Resume-Based Skill-Gap Analysis and Personalized Learning Pathways</w:t>
      </w: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โดย</w:t>
      </w:r>
    </w:p>
    <w:p>
      <w:pPr>
        <w:pStyle w:val="a3"/>
        <w:keepNext w:val="0"/>
        <w:spacing w:after="0"/>
      </w:pPr>
    </w:p>
    <w:p>
      <w:pPr>
        <w:pStyle w:val="a3"/>
        <w:keepNext w:val="0"/>
        <w:spacing w:after="0"/>
        <w:ind w:firstLine="0"/>
        <w:jc w:val="center"/>
      </w:pPr>
      <w:r>
        <w:rPr>
          <w:rFonts w:ascii="Angsana New" w:hAnsi="Angsana New" w:cs="Angsana New"/>
          <w:b/>
          <w:sz w:val="36"/>
          <w:szCs w:val="36"/>
          <w:bCs w:val="1"/>
        </w:rPr>
        <w:t>ดนุสรณ์  อนันตกาล</w:t>
      </w:r>
    </w:p>
    <w:p>
      <w:pPr>
        <w:pStyle w:val="a3"/>
        <w:keepNext w:val="0"/>
        <w:spacing w:after="0"/>
        <w:ind w:firstLine="0"/>
        <w:jc w:val="center"/>
      </w:pPr>
      <w:r>
        <w:rPr>
          <w:rFonts w:ascii="Angsana New" w:hAnsi="Angsana New" w:cs="Angsana New"/>
          <w:b/>
          <w:sz w:val="36"/>
          <w:szCs w:val="36"/>
          <w:bCs w:val="1"/>
        </w:rPr>
        <w:t>Danusorn  Anantakan</w:t>
      </w:r>
    </w:p>
    <w:p>
      <w:pPr>
        <w:pStyle w:val="a3"/>
        <w:keepNext w:val="0"/>
        <w:spacing w:after="0"/>
        <w:ind w:firstLine="0"/>
        <w:jc w:val="center"/>
      </w:pPr>
      <w:r>
        <w:rPr>
          <w:rFonts w:ascii="Angsana New" w:hAnsi="Angsana New" w:cs="Angsana New"/>
          <w:sz w:val="32"/>
          <w:szCs w:val="32"/>
        </w:rPr>
        <w:t>รหัสนักศึกษา 68076026</w:t>
      </w: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อาจารย์ที่ปรึกษา</w:t>
      </w:r>
    </w:p>
    <w:p>
      <w:pPr>
        <w:pStyle w:val="a3"/>
        <w:keepNext w:val="0"/>
        <w:spacing w:after="0"/>
        <w:ind w:firstLine="0"/>
        <w:jc w:val="center"/>
      </w:pPr>
      <w:r>
        <w:rPr>
          <w:rFonts w:ascii="Angsana New" w:hAnsi="Angsana New" w:cs="Angsana New"/>
          <w:b/>
          <w:sz w:val="36"/>
          <w:szCs w:val="36"/>
          <w:bCs w:val="1"/>
        </w:rPr>
        <w:t>ผศ.ดร. สุภกิจ  นุตยะสกุล</w:t>
      </w: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sz w:val="32"/>
          <w:szCs w:val="32"/>
        </w:rPr>
        <w:t>รายงานนี้เป็นส่วนหนึ่งของวิชาการศึกษาอิสระ 1</w:t>
      </w:r>
    </w:p>
    <w:p>
      <w:pPr>
        <w:pStyle w:val="a3"/>
        <w:keepNext w:val="0"/>
        <w:spacing w:after="0"/>
        <w:ind w:firstLine="0"/>
        <w:jc w:val="center"/>
      </w:pPr>
      <w:r>
        <w:rPr>
          <w:rFonts w:ascii="Angsana New" w:hAnsi="Angsana New" w:cs="Angsana New"/>
          <w:sz w:val="32"/>
          <w:szCs w:val="32"/>
        </w:rPr>
        <w:t>หลักสูตรวิทยาศาสตรมหาบัณฑิต สาขาวิชาเทคโนโลยีสารสนเทศ</w:t>
      </w:r>
    </w:p>
    <w:p>
      <w:pPr>
        <w:pStyle w:val="a3"/>
        <w:keepNext w:val="0"/>
        <w:spacing w:after="0"/>
        <w:ind w:firstLine="0"/>
        <w:jc w:val="center"/>
      </w:pPr>
      <w:r>
        <w:rPr>
          <w:rFonts w:ascii="Angsana New" w:hAnsi="Angsana New" w:cs="Angsana New"/>
          <w:sz w:val="32"/>
          <w:szCs w:val="32"/>
        </w:rPr>
        <w:t>แขนงวิชา การจัดการเทคโนโลยีสารสนเทศ</w:t>
      </w:r>
    </w:p>
    <w:p>
      <w:pPr>
        <w:pStyle w:val="a3"/>
        <w:keepNext w:val="0"/>
        <w:spacing w:after="0"/>
        <w:ind w:firstLine="0"/>
        <w:jc w:val="center"/>
      </w:pPr>
      <w:r>
        <w:rPr>
          <w:rFonts w:ascii="Angsana New" w:hAnsi="Angsana New" w:cs="Angsana New"/>
          <w:sz w:val="32"/>
          <w:szCs w:val="32"/>
        </w:rPr>
        <w:t>คณะเทคโนโลยีสารสนเทศ</w:t>
      </w:r>
    </w:p>
    <w:p>
      <w:pPr>
        <w:pStyle w:val="a3"/>
        <w:keepNext w:val="0"/>
        <w:spacing w:after="0"/>
        <w:ind w:firstLine="0"/>
        <w:jc w:val="center"/>
      </w:pPr>
      <w:r>
        <w:rPr>
          <w:rFonts w:ascii="Angsana New" w:hAnsi="Angsana New" w:cs="Angsana New"/>
          <w:sz w:val="32"/>
          <w:szCs w:val="32"/>
        </w:rPr>
        <w:t>สถาบันเทคโนโลยีพระจอมเกล้าเจ้าคุณทหารลาดกระบัง</w:t>
      </w:r>
    </w:p>
    <w:p>
      <w:pPr>
        <w:pStyle w:val="a3"/>
        <w:keepNext w:val="0"/>
        <w:spacing w:after="0"/>
        <w:ind w:firstLine="0"/>
        <w:jc w:val="center"/>
      </w:pPr>
      <w:r>
        <w:rPr>
          <w:rFonts w:ascii="Angsana New" w:hAnsi="Angsana New" w:cs="Angsana New"/>
          <w:sz w:val="32"/>
          <w:szCs w:val="32"/>
        </w:rPr>
        <w:t>ภาคเรียนที่ 1  ปีการศึกษา 2569</w:t>
      </w:r>
    </w:p>
    <w:p>
      <w:pPr>
        <w:spacing w:after="0"/>
      </w:pPr>
      <w:r>
        <w:br w:type="page"/>
      </w: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A MULTI-MODEL GENERATIVE-AI FRAMEWORK FOR REDUCING HALLUCINATION IN RESUME-BASED SKILL-GAP ANALYSIS AND PERSONALIZED LEARNING PATHWAYS</w:t>
      </w: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DANUSORN  ANANTAKAN</w:t>
      </w:r>
    </w:p>
    <w:p>
      <w:pPr>
        <w:pStyle w:val="a3"/>
        <w:keepNext w:val="0"/>
        <w:spacing w:after="0"/>
        <w:ind w:firstLine="0"/>
        <w:jc w:val="center"/>
      </w:pPr>
      <w:r>
        <w:rPr>
          <w:rFonts w:ascii="Angsana New" w:hAnsi="Angsana New" w:cs="Angsana New"/>
          <w:sz w:val="32"/>
          <w:szCs w:val="32"/>
        </w:rPr>
        <w:t>STUDENT ID 68076026</w:t>
      </w: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b/>
          <w:sz w:val="36"/>
          <w:szCs w:val="36"/>
          <w:bCs w:val="1"/>
        </w:rPr>
        <w:t>ADVISOR</w:t>
      </w:r>
    </w:p>
    <w:p>
      <w:pPr>
        <w:pStyle w:val="a3"/>
        <w:keepNext w:val="0"/>
        <w:spacing w:after="0"/>
        <w:ind w:firstLine="0"/>
        <w:jc w:val="center"/>
      </w:pPr>
      <w:r>
        <w:rPr>
          <w:rFonts w:ascii="Angsana New" w:hAnsi="Angsana New" w:cs="Angsana New"/>
          <w:b/>
          <w:sz w:val="36"/>
          <w:szCs w:val="36"/>
          <w:bCs w:val="1"/>
        </w:rPr>
        <w:t>ASST. PROF. DR. SUPAKIT  NOOTYASKOOL</w:t>
      </w:r>
    </w:p>
    <w:p>
      <w:pPr>
        <w:pStyle w:val="a3"/>
        <w:keepNext w:val="0"/>
        <w:spacing w:after="0"/>
      </w:pP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sz w:val="32"/>
          <w:szCs w:val="32"/>
        </w:rPr>
        <w:t>A REPORT SUBMITTED IN PARTIAL FULFILLMENT OF THE REQUIREMENTS</w:t>
      </w:r>
    </w:p>
    <w:p>
      <w:pPr>
        <w:pStyle w:val="a3"/>
        <w:keepNext w:val="0"/>
        <w:spacing w:after="0"/>
        <w:ind w:firstLine="0"/>
        <w:jc w:val="center"/>
      </w:pPr>
      <w:r>
        <w:rPr>
          <w:rFonts w:ascii="Angsana New" w:hAnsi="Angsana New" w:cs="Angsana New"/>
          <w:sz w:val="32"/>
          <w:szCs w:val="32"/>
        </w:rPr>
        <w:t>OF THE COURSE INDEPENDENT STUDY 1</w:t>
      </w:r>
    </w:p>
    <w:p>
      <w:pPr>
        <w:pStyle w:val="a3"/>
        <w:keepNext w:val="0"/>
        <w:spacing w:after="0"/>
        <w:ind w:firstLine="0"/>
        <w:jc w:val="center"/>
      </w:pPr>
      <w:r>
        <w:rPr>
          <w:rFonts w:ascii="Angsana New" w:hAnsi="Angsana New" w:cs="Angsana New"/>
          <w:sz w:val="32"/>
          <w:szCs w:val="32"/>
        </w:rPr>
        <w:t>MASTER OF SCIENCE PROGRAM IN INFORMATION TECHNOLOGY</w:t>
      </w:r>
    </w:p>
    <w:p>
      <w:pPr>
        <w:pStyle w:val="a3"/>
        <w:keepNext w:val="0"/>
        <w:spacing w:after="0"/>
        <w:ind w:firstLine="0"/>
        <w:jc w:val="center"/>
      </w:pPr>
      <w:r>
        <w:rPr>
          <w:rFonts w:ascii="Angsana New" w:hAnsi="Angsana New" w:cs="Angsana New"/>
          <w:sz w:val="32"/>
          <w:szCs w:val="32"/>
        </w:rPr>
        <w:t>MAJOR IN INFORMATION TECHNOLOGY MANAGEMENT</w:t>
      </w:r>
    </w:p>
    <w:p>
      <w:pPr>
        <w:pStyle w:val="a3"/>
        <w:keepNext w:val="0"/>
        <w:spacing w:after="0"/>
        <w:ind w:firstLine="0"/>
        <w:jc w:val="center"/>
      </w:pPr>
      <w:r>
        <w:rPr>
          <w:rFonts w:ascii="Angsana New" w:hAnsi="Angsana New" w:cs="Angsana New"/>
          <w:sz w:val="32"/>
          <w:szCs w:val="32"/>
        </w:rPr>
        <w:t>SCHOOL OF INFORMATION TECHNOLOGY</w:t>
      </w:r>
    </w:p>
    <w:p>
      <w:pPr>
        <w:pStyle w:val="a3"/>
        <w:keepNext w:val="0"/>
        <w:spacing w:after="0"/>
        <w:ind w:firstLine="0"/>
        <w:jc w:val="center"/>
      </w:pPr>
      <w:r>
        <w:rPr>
          <w:rFonts w:ascii="Angsana New" w:hAnsi="Angsana New" w:cs="Angsana New"/>
          <w:sz w:val="32"/>
          <w:szCs w:val="32"/>
        </w:rPr>
        <w:t>KING MONGKUT'S INSTITUTE OF TECHNOLOGY LADKRABANG</w:t>
      </w:r>
    </w:p>
    <w:p>
      <w:pPr>
        <w:pStyle w:val="a3"/>
        <w:keepNext w:val="0"/>
        <w:spacing w:after="0"/>
        <w:ind w:firstLine="0"/>
        <w:jc w:val="center"/>
      </w:pPr>
      <w:r>
        <w:rPr>
          <w:rFonts w:ascii="Angsana New" w:hAnsi="Angsana New" w:cs="Angsana New"/>
          <w:sz w:val="32"/>
          <w:szCs w:val="32"/>
        </w:rPr>
        <w:t>SEMESTER 1, ACADEMIC YEAR 2026</w:t>
      </w:r>
    </w:p>
    <w:p>
      <w:pPr>
        <w:pStyle w:val="a3"/>
        <w:keepNext w:val="0"/>
        <w:spacing w:after="0"/>
      </w:pPr>
    </w:p>
    <w:p>
      <w:pPr>
        <w:pStyle w:val="a3"/>
        <w:keepNext w:val="0"/>
        <w:spacing w:after="0"/>
      </w:pPr>
    </w:p>
    <w:p>
      <w:pPr>
        <w:pStyle w:val="a3"/>
        <w:keepNext w:val="0"/>
        <w:spacing w:after="0"/>
      </w:pPr>
    </w:p>
    <w:p>
      <w:pPr>
        <w:pStyle w:val="a3"/>
        <w:keepNext w:val="0"/>
        <w:spacing w:after="0"/>
        <w:ind w:firstLine="0"/>
        <w:jc w:val="center"/>
      </w:pPr>
      <w:r>
        <w:rPr>
          <w:rFonts w:ascii="Angsana New" w:hAnsi="Angsana New" w:cs="Angsana New"/>
          <w:sz w:val="28"/>
          <w:szCs w:val="28"/>
        </w:rPr>
        <w:t>COPYRIGHT 2026</w:t>
      </w:r>
    </w:p>
    <w:p>
      <w:pPr>
        <w:pStyle w:val="a3"/>
        <w:keepNext w:val="0"/>
        <w:spacing w:after="0"/>
        <w:ind w:firstLine="0"/>
        <w:jc w:val="center"/>
      </w:pPr>
      <w:r>
        <w:rPr>
          <w:rFonts w:ascii="Angsana New" w:hAnsi="Angsana New" w:cs="Angsana New"/>
          <w:sz w:val="28"/>
          <w:szCs w:val="28"/>
        </w:rPr>
        <w:t>SCHOOL OF INFORMATION TECHNOLOGY</w:t>
      </w:r>
    </w:p>
    <w:p>
      <w:pPr>
        <w:pStyle w:val="a3"/>
        <w:keepNext w:val="0"/>
        <w:spacing w:after="0"/>
        <w:ind w:firstLine="0"/>
        <w:jc w:val="center"/>
      </w:pPr>
      <w:r>
        <w:rPr>
          <w:rFonts w:ascii="Angsana New" w:hAnsi="Angsana New" w:cs="Angsana New"/>
          <w:sz w:val="28"/>
          <w:szCs w:val="28"/>
        </w:rPr>
        <w:t>KING MONGKUT'S INSTITUTE OF TECHNOLOGY LADKRABANG</w:t>
      </w:r>
    </w:p>
    <w:p>
      <w:pPr>
        <w:spacing w:after="0"/>
      </w:pPr>
      <w:r>
        <w:br w:type="page"/>
      </w:r>
    </w:p>
    <w:p>
      <w:pPr>
        <w:pStyle w:val="a3"/>
        <w:keepNext w:val="0"/>
        <w:spacing w:after="0"/>
        <w:ind w:firstLine="0" w:left="0"/>
      </w:pPr>
      <w:r>
        <w:rPr>
          <w:rFonts w:ascii="Angsana New" w:hAnsi="Angsana New" w:cs="Angsana New"/>
          <w:b/>
          <w:sz w:val="32"/>
          <w:szCs w:val="32"/>
          <w:bCs w:val="1"/>
        </w:rPr>
        <w:t>หัวข้อ</w:t>
        <w:tab/>
      </w:r>
      <w:r>
        <w:rPr>
          <w:rFonts w:ascii="Angsana New" w:hAnsi="Angsana New" w:cs="Angsana New"/>
          <w:b w:val="0"/>
          <w:sz w:val="32"/>
          <w:szCs w:val="32"/>
          <w:bCs w:val="0"/>
        </w:rPr>
        <w:t>กรอบการทำงานปัญญาประดิษฐ์เชิงกำเนิดแบบหลายโมเดล เพื่อลดข้อมูลหลอน ในการวิเคราะห์ช่องว่างทักษะจากเรซูเมและการจัดเส้นทางการเรียนรู้เฉพาะบุคคล</w:t>
      </w:r>
    </w:p>
    <w:p>
      <w:pPr>
        <w:pStyle w:val="a3"/>
        <w:keepNext w:val="0"/>
        <w:spacing w:after="0"/>
        <w:ind w:firstLine="0" w:left="0"/>
      </w:pPr>
      <w:r>
        <w:rPr>
          <w:rFonts w:ascii="Angsana New" w:hAnsi="Angsana New" w:cs="Angsana New"/>
          <w:b/>
          <w:sz w:val="32"/>
          <w:szCs w:val="32"/>
          <w:bCs w:val="1"/>
        </w:rPr>
        <w:t>รหัสนักศึกษา</w:t>
        <w:tab/>
      </w:r>
      <w:r>
        <w:rPr>
          <w:rFonts w:ascii="Angsana New" w:hAnsi="Angsana New" w:cs="Angsana New"/>
          <w:b w:val="0"/>
          <w:sz w:val="32"/>
          <w:szCs w:val="32"/>
          <w:bCs w:val="0"/>
        </w:rPr>
        <w:t>68076026</w:t>
      </w:r>
    </w:p>
    <w:p>
      <w:pPr>
        <w:pStyle w:val="a3"/>
        <w:keepNext w:val="0"/>
        <w:spacing w:after="0"/>
        <w:ind w:firstLine="0" w:left="0"/>
      </w:pPr>
      <w:r>
        <w:rPr>
          <w:rFonts w:ascii="Angsana New" w:hAnsi="Angsana New" w:cs="Angsana New"/>
          <w:b/>
          <w:sz w:val="32"/>
          <w:szCs w:val="32"/>
          <w:bCs w:val="1"/>
        </w:rPr>
        <w:t>นักศึกษา</w:t>
        <w:tab/>
      </w:r>
      <w:r>
        <w:rPr>
          <w:rFonts w:ascii="Angsana New" w:hAnsi="Angsana New" w:cs="Angsana New"/>
          <w:b w:val="0"/>
          <w:sz w:val="32"/>
          <w:szCs w:val="32"/>
          <w:bCs w:val="0"/>
        </w:rPr>
        <w:t>นายดนุสรณ์  อนันตกาล</w:t>
      </w:r>
    </w:p>
    <w:p>
      <w:pPr>
        <w:pStyle w:val="a3"/>
        <w:keepNext w:val="0"/>
        <w:spacing w:after="0"/>
        <w:ind w:firstLine="0" w:left="0"/>
      </w:pPr>
      <w:r>
        <w:rPr>
          <w:rFonts w:ascii="Angsana New" w:hAnsi="Angsana New" w:cs="Angsana New"/>
          <w:b/>
          <w:sz w:val="32"/>
          <w:szCs w:val="32"/>
          <w:bCs w:val="1"/>
        </w:rPr>
        <w:t>ปริญญา</w:t>
        <w:tab/>
      </w:r>
      <w:r>
        <w:rPr>
          <w:rFonts w:ascii="Angsana New" w:hAnsi="Angsana New" w:cs="Angsana New"/>
          <w:b w:val="0"/>
          <w:sz w:val="32"/>
          <w:szCs w:val="32"/>
          <w:bCs w:val="0"/>
        </w:rPr>
        <w:t>วิทยาศาสตรมหาบัณฑิต</w:t>
      </w:r>
    </w:p>
    <w:p>
      <w:pPr>
        <w:pStyle w:val="a3"/>
        <w:keepNext w:val="0"/>
        <w:spacing w:after="0"/>
        <w:ind w:firstLine="0" w:left="0"/>
      </w:pPr>
      <w:r>
        <w:rPr>
          <w:rFonts w:ascii="Angsana New" w:hAnsi="Angsana New" w:cs="Angsana New"/>
          <w:b/>
          <w:sz w:val="32"/>
          <w:szCs w:val="32"/>
          <w:bCs w:val="1"/>
        </w:rPr>
        <w:t>สาขาวิชา</w:t>
        <w:tab/>
      </w:r>
      <w:r>
        <w:rPr>
          <w:rFonts w:ascii="Angsana New" w:hAnsi="Angsana New" w:cs="Angsana New"/>
          <w:b w:val="0"/>
          <w:sz w:val="32"/>
          <w:szCs w:val="32"/>
          <w:bCs w:val="0"/>
        </w:rPr>
        <w:t>เทคโนโลยีสารสนเทศ</w:t>
      </w:r>
    </w:p>
    <w:p>
      <w:pPr>
        <w:pStyle w:val="a3"/>
        <w:keepNext w:val="0"/>
        <w:spacing w:after="0"/>
        <w:ind w:firstLine="0" w:left="0"/>
      </w:pPr>
      <w:r>
        <w:rPr>
          <w:rFonts w:ascii="Angsana New" w:hAnsi="Angsana New" w:cs="Angsana New"/>
          <w:b/>
          <w:sz w:val="32"/>
          <w:szCs w:val="32"/>
          <w:bCs w:val="1"/>
        </w:rPr>
        <w:t>แขนงวิชา</w:t>
        <w:tab/>
      </w:r>
      <w:r>
        <w:rPr>
          <w:rFonts w:ascii="Angsana New" w:hAnsi="Angsana New" w:cs="Angsana New"/>
          <w:b w:val="0"/>
          <w:sz w:val="32"/>
          <w:szCs w:val="32"/>
          <w:bCs w:val="0"/>
        </w:rPr>
        <w:t>การจัดการเทคโนโลยีสารสนเทศ</w:t>
      </w:r>
    </w:p>
    <w:p>
      <w:pPr>
        <w:pStyle w:val="a3"/>
        <w:keepNext w:val="0"/>
        <w:spacing w:after="0"/>
        <w:ind w:firstLine="0" w:left="0"/>
      </w:pPr>
      <w:r>
        <w:rPr>
          <w:rFonts w:ascii="Angsana New" w:hAnsi="Angsana New" w:cs="Angsana New"/>
          <w:b/>
          <w:sz w:val="32"/>
          <w:szCs w:val="32"/>
          <w:bCs w:val="1"/>
        </w:rPr>
        <w:t>ปีการศึกษา</w:t>
        <w:tab/>
      </w:r>
      <w:r>
        <w:rPr>
          <w:rFonts w:ascii="Angsana New" w:hAnsi="Angsana New" w:cs="Angsana New"/>
          <w:b w:val="0"/>
          <w:sz w:val="32"/>
          <w:szCs w:val="32"/>
          <w:bCs w:val="0"/>
        </w:rPr>
        <w:t>2569</w:t>
      </w:r>
    </w:p>
    <w:p>
      <w:pPr>
        <w:pStyle w:val="a3"/>
        <w:keepNext w:val="0"/>
        <w:spacing w:after="0"/>
        <w:ind w:firstLine="0" w:left="0"/>
      </w:pPr>
      <w:r>
        <w:rPr>
          <w:rFonts w:ascii="Angsana New" w:hAnsi="Angsana New" w:cs="Angsana New"/>
          <w:b/>
          <w:sz w:val="32"/>
          <w:szCs w:val="32"/>
          <w:bCs w:val="1"/>
        </w:rPr>
        <w:t>อาจารย์ที่ปรึกษา</w:t>
        <w:tab/>
      </w:r>
      <w:r>
        <w:rPr>
          <w:rFonts w:ascii="Angsana New" w:hAnsi="Angsana New" w:cs="Angsana New"/>
          <w:b w:val="0"/>
          <w:sz w:val="32"/>
          <w:szCs w:val="32"/>
          <w:bCs w:val="0"/>
        </w:rPr>
        <w:t>ผศ.ดร. สุภกิจ  นุตยะสกุล</w:t>
      </w:r>
    </w:p>
    <w:p>
      <w:pPr>
        <w:pStyle w:val="a3"/>
        <w:keepNext w:val="0"/>
        <w:spacing w:after="0"/>
      </w:pPr>
    </w:p>
    <w:p>
      <w:pPr>
        <w:pStyle w:val="a3"/>
        <w:keepNext w:val="0"/>
        <w:spacing w:after="160"/>
        <w:ind w:firstLine="0"/>
        <w:jc w:val="center"/>
      </w:pPr>
      <w:r>
        <w:rPr>
          <w:rFonts w:ascii="Angsana New" w:hAnsi="Angsana New" w:cs="Angsana New"/>
          <w:b/>
          <w:sz w:val="36"/>
          <w:szCs w:val="36"/>
          <w:bCs w:val="1"/>
        </w:rPr>
        <w:t>บทคัดย่อ</w:t>
      </w:r>
    </w:p>
    <w:p>
      <w:pPr>
        <w:pStyle w:val="a3"/>
        <w:keepNext w:val="0"/>
        <w:spacing w:after="80"/>
      </w:pPr>
      <w:r>
        <w:rPr>
          <w:rFonts w:ascii="Angsana New" w:hAnsi="Angsana New" w:cs="Angsana New"/>
          <w:sz w:val="32"/>
          <w:szCs w:val="32"/>
        </w:rPr>
        <w:t>นักศึกษาระดับบัณฑิตศึกษาด้านเทคโนโลยีสารสนเทศต้องตัดสินใจว่าจะพัฒนาทักษะใดก่อนในตลาดงานที่เปลี่ยนแปลงเร็ว แต่การตัดสินว่าเรซูเมของตนแสดงหลักฐานสมรรถนะใดแล้วและยังขาดสมรรถนะใด ยังเป็นงานที่ทำได้ยากและใช้เวลามาก โมเดลภาษาขนาดใหญ่ช่วยอ่านเอกสารที่ไม่มีโครงสร้างได้ดี แต่ก็สร้างข้อความที่อ่านดูสมเหตุสมผลโดยไม่มีหลักฐานรองรับได้เช่นกัน ซึ่งในบริบทของคำแนะนำด้านอาชีพ ความผิดพลาดนี้กลายเป็นการตัดสินใจเรียนที่มีต้นทุนจริง</w:t>
      </w:r>
    </w:p>
    <w:p>
      <w:pPr>
        <w:pStyle w:val="a3"/>
        <w:keepNext w:val="0"/>
        <w:spacing w:after="80"/>
      </w:pPr>
      <w:r>
        <w:rPr>
          <w:rFonts w:ascii="Angsana New" w:hAnsi="Angsana New" w:cs="Angsana New"/>
          <w:sz w:val="32"/>
          <w:szCs w:val="32"/>
        </w:rPr>
        <w:t>งานวิจัยนี้จึงออกแบบและพัฒนากรอบการทำงานที่แยกหน้าที่ระหว่างโมเดลภาษากับโปรแกรมอย่างชัดเจน ระบบใช้ฐานข้อกำหนดอาชีพจาก O*NET รุ่น 31.0 ที่ตรึงเวอร์ชันไว้ คัดสมรรถนะบทบาทละ 30 รายการจากงานไอที 20 บทบาท รวม 600 รายการ จากนั้นให้โมเดลจากผู้ให้บริการต่างกันสามตัว คือ GLM 5.2, Claude Sonnet 5 และ Gemini 3.7 Flash อ่านข้อมูลนำเข้าชุดเดียวกันอย่างอิสระและเสนอคำตัดสินเบื้องต้น แล้วให้โปรแกรมที่ทำงานตามกฎตายตัวสี่ชั้นเป็นผู้ตัดสินขั้นสุดท้าย โดยตรวจตามลำดับว่าข้ออ้างอยู่ในชุดข้อกำหนดของบทบาทหรือไม่ โมเดลเห็นตรงกันกี่ตัว ข้อความหลักฐานปรากฏจริงในเรซูเมหรือไม่ และหลักฐานนั้นสอดคล้องกับสมรรถนะที่อ้างถึงเพียงใด ไม่มีโมเดลภาษาตัวใดทำหน้าที่ตัดสิน ผลจึงคำนวณซ้ำจากบันทึกการทำงานได้ทั้งหมด</w:t>
      </w:r>
    </w:p>
    <w:p>
      <w:pPr>
        <w:pStyle w:val="a3"/>
        <w:keepNext w:val="0"/>
        <w:spacing w:after="80"/>
      </w:pPr>
      <w:r>
        <w:rPr>
          <w:rFonts w:ascii="Angsana New" w:hAnsi="Angsana New" w:cs="Angsana New"/>
          <w:sz w:val="32"/>
          <w:szCs w:val="32"/>
        </w:rPr>
        <w:t>ช่องว่างที่ผ่านการยืนยันจะถูกจับคู่กับคลังหลักสูตรและใบรับรองแบบปิดที่ผู้วิจัยตรวจสอบเองจำนวน 499 รายการ แล้วจัดเป็นเส้นทางการเรียนรู้ภายในกรอบเวลา 6, 12, 18 หรือ 24 เดือนตามเวลาเรียนที่ผู้เรียนมีจริง การประเมินเปรียบเทียบสี่เงื่อนไข ได้แก่ โมเดลเดี่ยวสามตัวและระบบที่เสนอ กับกลุ่มตัวอย่างนักศึกษาปริญญาโท 30 คน โดยวัดความแม่นยำของการระบุช่องว่าง อัตราข้อมูลหลอน ต้นทุนจากการกรองที่เข้มงวดเกินไป ความถูกต้องของคำแนะนำห้ามิติ และการรับรู้ของผู้ใช้หกด้าน</w:t>
      </w:r>
    </w:p>
    <w:p>
      <w:pPr>
        <w:pStyle w:val="a3"/>
        <w:keepNext w:val="0"/>
        <w:spacing w:after="80"/>
      </w:pPr>
      <w:r>
        <w:rPr>
          <w:rFonts w:ascii="Angsana New" w:hAnsi="Angsana New" w:cs="Angsana New"/>
          <w:sz w:val="32"/>
          <w:szCs w:val="32"/>
        </w:rPr>
        <w:t>ผลที่คาดว่าจะได้รับคือระบบต้นแบบที่เชื่อมข้อความหลักฐานในเรซูเม ข้อกำหนดของบทบาท ช่องว่างทักษะ และรายการเรียนรู้เข้าด้วยกัน จนผู้ใช้ตรวจสอบที่มาของคำแนะนำแต่ละข้อได้ พร้อมหลักฐานเชิงประจักษ์ว่าการอาศัยความเห็นพ้องของโมเดลต่างผู้ให้บริการ ร่วมกับกฎตรวจหลักฐานที่ทำซ้ำได้ ช่วยลดข้ออ้างที่ไม่มีหลักฐานได้มากเพียงใด และต้องแลกกับอะไร</w:t>
      </w:r>
    </w:p>
    <w:p>
      <w:pPr>
        <w:pStyle w:val="a3"/>
        <w:keepNext w:val="0"/>
        <w:spacing w:after="0"/>
      </w:pPr>
    </w:p>
    <w:p>
      <w:pPr>
        <w:pStyle w:val="a3"/>
        <w:keepNext w:val="0"/>
        <w:ind w:firstLine="0"/>
      </w:pPr>
      <w:r>
        <w:rPr>
          <w:rFonts w:ascii="Angsana New" w:hAnsi="Angsana New" w:cs="Angsana New"/>
          <w:b/>
          <w:sz w:val="32"/>
          <w:szCs w:val="32"/>
          <w:bCs w:val="1"/>
        </w:rPr>
        <w:t xml:space="preserve">คำสำคัญ: </w:t>
      </w:r>
      <w:r>
        <w:rPr>
          <w:rFonts w:ascii="Angsana New" w:hAnsi="Angsana New" w:cs="Angsana New"/>
          <w:b w:val="0"/>
          <w:sz w:val="32"/>
          <w:szCs w:val="32"/>
          <w:bCs w:val="0"/>
        </w:rPr>
        <w:t>ปัญญาประดิษฐ์เชิงกำเนิด, โมเดลภาษาขนาดใหญ่, การลดข้อมูลหลอน, การวิเคราะห์ช่องว่างทักษะ, การวิเคราะห์เรซูเม, เส้นทางการเรียนรู้เฉพาะบุคคล, O*NET, การตรวจสอบด้วยกฎ</w:t>
      </w:r>
    </w:p>
    <w:p>
      <w:pPr>
        <w:spacing w:after="0"/>
      </w:pPr>
      <w:r>
        <w:br w:type="page"/>
      </w:r>
    </w:p>
    <w:p>
      <w:pPr>
        <w:pStyle w:val="a3"/>
        <w:keepNext w:val="0"/>
        <w:spacing w:after="0"/>
        <w:ind w:firstLine="0" w:left="0"/>
      </w:pPr>
      <w:r>
        <w:rPr>
          <w:rFonts w:ascii="Angsana New" w:hAnsi="Angsana New" w:cs="Angsana New"/>
          <w:b/>
          <w:sz w:val="32"/>
          <w:szCs w:val="32"/>
          <w:bCs w:val="1"/>
        </w:rPr>
        <w:t>Title</w:t>
        <w:tab/>
      </w:r>
      <w:r>
        <w:rPr>
          <w:rFonts w:ascii="Angsana New" w:hAnsi="Angsana New" w:cs="Angsana New"/>
          <w:b w:val="0"/>
          <w:sz w:val="32"/>
          <w:szCs w:val="32"/>
          <w:bCs w:val="0"/>
        </w:rPr>
        <w:t>A Multi-Model Generative-AI Framework for Reducing Hallucination in Resume-Based Skill-Gap Analysis and Personalized Learning Pathways</w:t>
      </w:r>
    </w:p>
    <w:p>
      <w:pPr>
        <w:pStyle w:val="a3"/>
        <w:keepNext w:val="0"/>
        <w:spacing w:after="0"/>
        <w:ind w:firstLine="0" w:left="0"/>
      </w:pPr>
      <w:r>
        <w:rPr>
          <w:rFonts w:ascii="Angsana New" w:hAnsi="Angsana New" w:cs="Angsana New"/>
          <w:b/>
          <w:sz w:val="32"/>
          <w:szCs w:val="32"/>
          <w:bCs w:val="1"/>
        </w:rPr>
        <w:t>Student</w:t>
        <w:tab/>
      </w:r>
      <w:r>
        <w:rPr>
          <w:rFonts w:ascii="Angsana New" w:hAnsi="Angsana New" w:cs="Angsana New"/>
          <w:b w:val="0"/>
          <w:sz w:val="32"/>
          <w:szCs w:val="32"/>
          <w:bCs w:val="0"/>
        </w:rPr>
        <w:t>Mr. Danusorn Anantakan</w:t>
      </w:r>
    </w:p>
    <w:p>
      <w:pPr>
        <w:pStyle w:val="a3"/>
        <w:keepNext w:val="0"/>
        <w:spacing w:after="0"/>
        <w:ind w:firstLine="0" w:left="0"/>
      </w:pPr>
      <w:r>
        <w:rPr>
          <w:rFonts w:ascii="Angsana New" w:hAnsi="Angsana New" w:cs="Angsana New"/>
          <w:b/>
          <w:sz w:val="32"/>
          <w:szCs w:val="32"/>
          <w:bCs w:val="1"/>
        </w:rPr>
        <w:t>Student ID</w:t>
        <w:tab/>
      </w:r>
      <w:r>
        <w:rPr>
          <w:rFonts w:ascii="Angsana New" w:hAnsi="Angsana New" w:cs="Angsana New"/>
          <w:b w:val="0"/>
          <w:sz w:val="32"/>
          <w:szCs w:val="32"/>
          <w:bCs w:val="0"/>
        </w:rPr>
        <w:t>68076026</w:t>
      </w:r>
    </w:p>
    <w:p>
      <w:pPr>
        <w:pStyle w:val="a3"/>
        <w:keepNext w:val="0"/>
        <w:spacing w:after="0"/>
        <w:ind w:firstLine="0" w:left="0"/>
      </w:pPr>
      <w:r>
        <w:rPr>
          <w:rFonts w:ascii="Angsana New" w:hAnsi="Angsana New" w:cs="Angsana New"/>
          <w:b/>
          <w:sz w:val="32"/>
          <w:szCs w:val="32"/>
          <w:bCs w:val="1"/>
        </w:rPr>
        <w:t>Degree</w:t>
        <w:tab/>
      </w:r>
      <w:r>
        <w:rPr>
          <w:rFonts w:ascii="Angsana New" w:hAnsi="Angsana New" w:cs="Angsana New"/>
          <w:b w:val="0"/>
          <w:sz w:val="32"/>
          <w:szCs w:val="32"/>
          <w:bCs w:val="0"/>
        </w:rPr>
        <w:t>Master of Science</w:t>
      </w:r>
    </w:p>
    <w:p>
      <w:pPr>
        <w:pStyle w:val="a3"/>
        <w:keepNext w:val="0"/>
        <w:spacing w:after="0"/>
        <w:ind w:firstLine="0" w:left="0"/>
      </w:pPr>
      <w:r>
        <w:rPr>
          <w:rFonts w:ascii="Angsana New" w:hAnsi="Angsana New" w:cs="Angsana New"/>
          <w:b/>
          <w:sz w:val="32"/>
          <w:szCs w:val="32"/>
          <w:bCs w:val="1"/>
        </w:rPr>
        <w:t>Program</w:t>
        <w:tab/>
      </w:r>
      <w:r>
        <w:rPr>
          <w:rFonts w:ascii="Angsana New" w:hAnsi="Angsana New" w:cs="Angsana New"/>
          <w:b w:val="0"/>
          <w:sz w:val="32"/>
          <w:szCs w:val="32"/>
          <w:bCs w:val="0"/>
        </w:rPr>
        <w:t>Information Technology</w:t>
      </w:r>
    </w:p>
    <w:p>
      <w:pPr>
        <w:pStyle w:val="a3"/>
        <w:keepNext w:val="0"/>
        <w:spacing w:after="0"/>
        <w:ind w:firstLine="0" w:left="0"/>
      </w:pPr>
      <w:r>
        <w:rPr>
          <w:rFonts w:ascii="Angsana New" w:hAnsi="Angsana New" w:cs="Angsana New"/>
          <w:b/>
          <w:sz w:val="32"/>
          <w:szCs w:val="32"/>
          <w:bCs w:val="1"/>
        </w:rPr>
        <w:t>Major</w:t>
        <w:tab/>
      </w:r>
      <w:r>
        <w:rPr>
          <w:rFonts w:ascii="Angsana New" w:hAnsi="Angsana New" w:cs="Angsana New"/>
          <w:b w:val="0"/>
          <w:sz w:val="32"/>
          <w:szCs w:val="32"/>
          <w:bCs w:val="0"/>
        </w:rPr>
        <w:t>Information Technology Management</w:t>
      </w:r>
    </w:p>
    <w:p>
      <w:pPr>
        <w:pStyle w:val="a3"/>
        <w:keepNext w:val="0"/>
        <w:spacing w:after="0"/>
        <w:ind w:firstLine="0" w:left="0"/>
      </w:pPr>
      <w:r>
        <w:rPr>
          <w:rFonts w:ascii="Angsana New" w:hAnsi="Angsana New" w:cs="Angsana New"/>
          <w:b/>
          <w:sz w:val="32"/>
          <w:szCs w:val="32"/>
          <w:bCs w:val="1"/>
        </w:rPr>
        <w:t>Academic Year</w:t>
        <w:tab/>
      </w:r>
      <w:r>
        <w:rPr>
          <w:rFonts w:ascii="Angsana New" w:hAnsi="Angsana New" w:cs="Angsana New"/>
          <w:b w:val="0"/>
          <w:sz w:val="32"/>
          <w:szCs w:val="32"/>
          <w:bCs w:val="0"/>
        </w:rPr>
        <w:t>2026</w:t>
      </w:r>
    </w:p>
    <w:p>
      <w:pPr>
        <w:pStyle w:val="a3"/>
        <w:keepNext w:val="0"/>
        <w:spacing w:after="0"/>
        <w:ind w:firstLine="0" w:left="0"/>
      </w:pPr>
      <w:r>
        <w:rPr>
          <w:rFonts w:ascii="Angsana New" w:hAnsi="Angsana New" w:cs="Angsana New"/>
          <w:b/>
          <w:sz w:val="32"/>
          <w:szCs w:val="32"/>
          <w:bCs w:val="1"/>
        </w:rPr>
        <w:t>Advisor</w:t>
        <w:tab/>
      </w:r>
      <w:r>
        <w:rPr>
          <w:rFonts w:ascii="Angsana New" w:hAnsi="Angsana New" w:cs="Angsana New"/>
          <w:b w:val="0"/>
          <w:sz w:val="32"/>
          <w:szCs w:val="32"/>
          <w:bCs w:val="0"/>
        </w:rPr>
        <w:t>Asst. Prof. Dr. Supakit Nootyaskool</w:t>
      </w:r>
    </w:p>
    <w:p>
      <w:pPr>
        <w:pStyle w:val="a3"/>
        <w:keepNext w:val="0"/>
        <w:spacing w:after="0"/>
      </w:pPr>
    </w:p>
    <w:p>
      <w:pPr>
        <w:pStyle w:val="a3"/>
        <w:keepNext w:val="0"/>
        <w:spacing w:after="160"/>
        <w:ind w:firstLine="0"/>
        <w:jc w:val="center"/>
      </w:pPr>
      <w:r>
        <w:rPr>
          <w:rFonts w:ascii="Angsana New" w:hAnsi="Angsana New" w:cs="Angsana New"/>
          <w:b/>
          <w:sz w:val="36"/>
          <w:szCs w:val="36"/>
          <w:bCs w:val="1"/>
        </w:rPr>
        <w:t>ABSTRACT</w:t>
      </w:r>
    </w:p>
    <w:p>
      <w:pPr>
        <w:pStyle w:val="a3"/>
        <w:keepNext w:val="0"/>
        <w:spacing w:after="80"/>
      </w:pPr>
      <w:r>
        <w:rPr>
          <w:rFonts w:ascii="Angsana New" w:hAnsi="Angsana New" w:cs="Angsana New"/>
          <w:sz w:val="32"/>
          <w:szCs w:val="32"/>
        </w:rPr>
        <w:t>Graduate students in information technology must decide which competencies to develop first in a fast-moving labour market, yet judging which competencies a resume already evidences, and which it does not, remains slow and error-prone. Large language models read unstructured documents well, but they also produce fluent claims that no evidence supports. In career guidance such errors translate directly into wasted study time and money.</w:t>
      </w:r>
    </w:p>
    <w:p>
      <w:pPr>
        <w:pStyle w:val="a3"/>
        <w:keepNext w:val="0"/>
        <w:spacing w:after="80"/>
      </w:pPr>
      <w:r>
        <w:rPr>
          <w:rFonts w:ascii="Angsana New" w:hAnsi="Angsana New" w:cs="Angsana New"/>
          <w:sz w:val="32"/>
          <w:szCs w:val="32"/>
        </w:rPr>
        <w:t>This study designs and develops a framework that draws a hard line between what a language model may decide and what a program decides. Role requirements come from a version-frozen O*NET 31.0 snapshot: thirty competencies for each of twenty IT roles, six hundred rows in total. Three models from three different providers, GLM 5.2, Claude Sonnet 5 and Gemini 3.7 Flash, independently read one identical payload and propose candidate judgements. A deterministic four-stage rule layer then decides the outcome, checking in order whether a claim belongs to the frozen requirement set for that role, how many models agree, whether the quoted evidence appears verbatim in the resume, and whether that evidence is semantically related to the competency claimed. No fourth model acts as a judge, so every decision can be recomputed from the execution log alone.</w:t>
      </w:r>
    </w:p>
    <w:p>
      <w:pPr>
        <w:pStyle w:val="a3"/>
        <w:keepNext w:val="0"/>
        <w:spacing w:after="80"/>
      </w:pPr>
      <w:r>
        <w:rPr>
          <w:rFonts w:ascii="Angsana New" w:hAnsi="Angsana New" w:cs="Angsana New"/>
          <w:sz w:val="32"/>
          <w:szCs w:val="32"/>
        </w:rPr>
        <w:t>Validated gaps are matched against a closed, researcher-verified corpus of 499 courses and certifications, then sequenced into a learning pathway bounded by the learner's chosen horizon of 6, 12, 18 or 24 months and their available weekly study time. The evaluation compares four conditions, three single-model baselines and the proposed framework, with thirty graduate students, measuring gap accuracy, hallucination rate, the recall cost of over-filtering, five separate recommendation-validity metrics, and six user-acceptance constructs.</w:t>
      </w:r>
    </w:p>
    <w:p>
      <w:pPr>
        <w:pStyle w:val="a3"/>
        <w:keepNext w:val="0"/>
        <w:spacing w:after="80"/>
      </w:pPr>
      <w:r>
        <w:rPr>
          <w:rFonts w:ascii="Angsana New" w:hAnsi="Angsana New" w:cs="Angsana New"/>
          <w:sz w:val="32"/>
          <w:szCs w:val="32"/>
        </w:rPr>
        <w:t>The expected contribution is a working prototype in which every recommendation traces back to a specific sentence in the resume, a specific O*NET requirement and a specific verified learning item, together with empirical evidence of how much cross-provider consensus plus deterministic evidence checking reduces unsupported claims, and what that reduction costs.</w:t>
      </w:r>
    </w:p>
    <w:p>
      <w:pPr>
        <w:pStyle w:val="a3"/>
        <w:keepNext w:val="0"/>
        <w:spacing w:after="0"/>
      </w:pPr>
    </w:p>
    <w:p>
      <w:pPr>
        <w:pStyle w:val="a3"/>
        <w:keepNext w:val="0"/>
        <w:ind w:firstLine="0"/>
      </w:pPr>
      <w:r>
        <w:rPr>
          <w:rFonts w:ascii="Angsana New" w:hAnsi="Angsana New" w:cs="Angsana New"/>
          <w:b/>
          <w:sz w:val="32"/>
          <w:szCs w:val="32"/>
          <w:bCs w:val="1"/>
        </w:rPr>
        <w:t xml:space="preserve">Keywords: </w:t>
      </w:r>
      <w:r>
        <w:rPr>
          <w:rFonts w:ascii="Angsana New" w:hAnsi="Angsana New" w:cs="Angsana New"/>
          <w:b w:val="0"/>
          <w:sz w:val="32"/>
          <w:szCs w:val="32"/>
          <w:bCs w:val="0"/>
        </w:rPr>
        <w:t>generative AI; large language models; hallucination mitigation; skill-gap analysis; resume analysis; personalized learning pathways; O*NET; deterministic validation</w:t>
      </w:r>
    </w:p>
    <w:p>
      <w:pPr>
        <w:spacing w:after="0"/>
      </w:pPr>
      <w:r>
        <w:br w:type="page"/>
      </w:r>
    </w:p>
    <w:p>
      <w:pPr>
        <w:pStyle w:val="a3"/>
        <w:keepNext w:val="0"/>
        <w:spacing w:after="200"/>
        <w:ind w:firstLine="0"/>
        <w:jc w:val="center"/>
      </w:pPr>
      <w:r>
        <w:rPr>
          <w:rFonts w:ascii="Angsana New" w:hAnsi="Angsana New" w:cs="Angsana New"/>
          <w:b/>
          <w:sz w:val="40"/>
          <w:szCs w:val="40"/>
          <w:bCs w:val="1"/>
        </w:rPr>
        <w:t>สารบัญ</w:t>
      </w:r>
    </w:p>
    <w:p>
      <w:pPr>
        <w:pStyle w:val="a3"/>
        <w:keepNext w:val="0"/>
        <w:spacing w:after="80"/>
        <w:ind w:firstLine="0"/>
        <w:jc w:val="right"/>
      </w:pPr>
      <w:r>
        <w:rPr>
          <w:rFonts w:ascii="Angsana New" w:hAnsi="Angsana New" w:cs="Angsana New"/>
          <w:b/>
          <w:sz w:val="32"/>
          <w:szCs w:val="32"/>
          <w:bCs w:val="1"/>
        </w:rPr>
        <w:t>หน้า</w:t>
      </w:r>
    </w:p>
    <w:p>
      <w:pPr>
        <w:spacing w:after="0"/>
      </w:pPr>
      <w:r>
        <w:fldChar w:fldCharType="begin" w:dirty="true"/>
      </w:r>
      <w:r>
        <w:instrText xml:space="preserve"> TOC \h \z \u \t "หัวข้อเรื่องที่อยู่รองจากบทที่,1,หัวข้อในแต่ละบท,2,หัวข้อย่อยในแต่ละบท,3" </w:instrText>
      </w:r>
      <w:r>
        <w:fldChar w:fldCharType="separate"/>
      </w:r>
    </w:p>
    <w:p>
      <w:pPr>
        <w:pStyle w:val="TOC1"/>
        <w:spacing w:after="0"/>
        <w:tabs>
          <w:tab w:val="right" w:leader="dot" w:pos="9070"/>
        </w:tabs>
      </w:pPr>
      <w:r>
        <w:rPr>
          <w:rFonts w:ascii="Angsana New" w:hAnsi="Angsana New" w:cs="Angsana New"/>
          <w:sz w:val="32"/>
          <w:szCs w:val="32"/>
        </w:rPr>
        <w:t>บทที่  1  บทนำ</w:t>
        <w:tab/>
        <w:t>17</w:t>
      </w:r>
    </w:p>
    <w:p>
      <w:pPr>
        <w:pStyle w:val="TOC2"/>
        <w:spacing w:after="0"/>
        <w:tabs>
          <w:tab w:val="right" w:leader="dot" w:pos="9070"/>
        </w:tabs>
      </w:pPr>
      <w:r>
        <w:rPr>
          <w:rFonts w:ascii="Angsana New" w:hAnsi="Angsana New" w:cs="Angsana New"/>
          <w:sz w:val="32"/>
          <w:szCs w:val="32"/>
        </w:rPr>
        <w:t xml:space="preserve">      1.1  บทนำ</w:t>
        <w:tab/>
        <w:t>17</w:t>
      </w:r>
    </w:p>
    <w:p>
      <w:pPr>
        <w:pStyle w:val="TOC2"/>
        <w:spacing w:after="0"/>
        <w:tabs>
          <w:tab w:val="right" w:leader="dot" w:pos="9070"/>
        </w:tabs>
      </w:pPr>
      <w:r>
        <w:rPr>
          <w:rFonts w:ascii="Angsana New" w:hAnsi="Angsana New" w:cs="Angsana New"/>
          <w:sz w:val="32"/>
          <w:szCs w:val="32"/>
        </w:rPr>
        <w:t xml:space="preserve">      1.2  ประวัติความเป็นมาและความสำคัญของปัญหา</w:t>
        <w:tab/>
        <w:t>17</w:t>
      </w:r>
    </w:p>
    <w:p>
      <w:pPr>
        <w:pStyle w:val="TOC2"/>
        <w:spacing w:after="0"/>
        <w:tabs>
          <w:tab w:val="right" w:leader="dot" w:pos="9070"/>
        </w:tabs>
      </w:pPr>
      <w:r>
        <w:rPr>
          <w:rFonts w:ascii="Angsana New" w:hAnsi="Angsana New" w:cs="Angsana New"/>
          <w:sz w:val="32"/>
          <w:szCs w:val="32"/>
        </w:rPr>
        <w:t xml:space="preserve">      1.3  วัตถุประสงค์ของโครงการ</w:t>
        <w:tab/>
        <w:t>19</w:t>
      </w:r>
    </w:p>
    <w:p>
      <w:pPr>
        <w:pStyle w:val="TOC2"/>
        <w:spacing w:after="0"/>
        <w:tabs>
          <w:tab w:val="right" w:leader="dot" w:pos="9070"/>
        </w:tabs>
      </w:pPr>
      <w:r>
        <w:rPr>
          <w:rFonts w:ascii="Angsana New" w:hAnsi="Angsana New" w:cs="Angsana New"/>
          <w:sz w:val="32"/>
          <w:szCs w:val="32"/>
        </w:rPr>
        <w:t xml:space="preserve">      1.4  คำถามวิจัย</w:t>
        <w:tab/>
        <w:t>20</w:t>
      </w:r>
    </w:p>
    <w:p>
      <w:pPr>
        <w:pStyle w:val="TOC2"/>
        <w:spacing w:after="0"/>
        <w:tabs>
          <w:tab w:val="right" w:leader="dot" w:pos="9070"/>
        </w:tabs>
      </w:pPr>
      <w:r>
        <w:rPr>
          <w:rFonts w:ascii="Angsana New" w:hAnsi="Angsana New" w:cs="Angsana New"/>
          <w:sz w:val="32"/>
          <w:szCs w:val="32"/>
        </w:rPr>
        <w:t xml:space="preserve">      1.5  ขอบเขตของโครงการ</w:t>
        <w:tab/>
        <w:t>21</w:t>
      </w:r>
    </w:p>
    <w:p>
      <w:pPr>
        <w:pStyle w:val="TOC2"/>
        <w:spacing w:after="0"/>
        <w:tabs>
          <w:tab w:val="right" w:leader="dot" w:pos="9070"/>
        </w:tabs>
      </w:pPr>
      <w:r>
        <w:rPr>
          <w:rFonts w:ascii="Angsana New" w:hAnsi="Angsana New" w:cs="Angsana New"/>
          <w:sz w:val="32"/>
          <w:szCs w:val="32"/>
        </w:rPr>
        <w:t xml:space="preserve">      1.6  ปัญหาและการแก้ปัญหา</w:t>
        <w:tab/>
        <w:t>23</w:t>
      </w:r>
    </w:p>
    <w:p>
      <w:pPr>
        <w:pStyle w:val="TOC3"/>
        <w:spacing w:after="0"/>
        <w:tabs>
          <w:tab w:val="right" w:leader="dot" w:pos="9070"/>
        </w:tabs>
      </w:pPr>
      <w:r>
        <w:rPr>
          <w:rFonts w:ascii="Angsana New" w:hAnsi="Angsana New" w:cs="Angsana New"/>
          <w:sz w:val="32"/>
          <w:szCs w:val="32"/>
        </w:rPr>
        <w:t xml:space="preserve">            1.6.1  ปัญหาของระบบปัจจุบัน</w:t>
        <w:tab/>
        <w:t>23</w:t>
      </w:r>
    </w:p>
    <w:p>
      <w:pPr>
        <w:pStyle w:val="TOC3"/>
        <w:spacing w:after="0"/>
        <w:tabs>
          <w:tab w:val="right" w:leader="dot" w:pos="9070"/>
        </w:tabs>
      </w:pPr>
      <w:r>
        <w:rPr>
          <w:rFonts w:ascii="Angsana New" w:hAnsi="Angsana New" w:cs="Angsana New"/>
          <w:sz w:val="32"/>
          <w:szCs w:val="32"/>
        </w:rPr>
        <w:t xml:space="preserve">            1.6.2  การแก้ปัญหา</w:t>
        <w:tab/>
        <w:t>24</w:t>
      </w:r>
    </w:p>
    <w:p>
      <w:pPr>
        <w:pStyle w:val="TOC2"/>
        <w:spacing w:after="0"/>
        <w:tabs>
          <w:tab w:val="right" w:leader="dot" w:pos="9070"/>
        </w:tabs>
      </w:pPr>
      <w:r>
        <w:rPr>
          <w:rFonts w:ascii="Angsana New" w:hAnsi="Angsana New" w:cs="Angsana New"/>
          <w:sz w:val="32"/>
          <w:szCs w:val="32"/>
        </w:rPr>
        <w:t xml:space="preserve">      1.7  แนวทางการดำเนินงาน</w:t>
        <w:tab/>
        <w:t>25</w:t>
      </w:r>
    </w:p>
    <w:p>
      <w:pPr>
        <w:pStyle w:val="TOC3"/>
        <w:spacing w:after="0"/>
        <w:tabs>
          <w:tab w:val="right" w:leader="dot" w:pos="9070"/>
        </w:tabs>
      </w:pPr>
      <w:r>
        <w:rPr>
          <w:rFonts w:ascii="Angsana New" w:hAnsi="Angsana New" w:cs="Angsana New"/>
          <w:sz w:val="32"/>
          <w:szCs w:val="32"/>
        </w:rPr>
        <w:t xml:space="preserve">            1.7.1  ศึกษาปัญหาและความเป็นไปได้</w:t>
        <w:tab/>
        <w:t>25</w:t>
      </w:r>
    </w:p>
    <w:p>
      <w:pPr>
        <w:pStyle w:val="TOC3"/>
        <w:spacing w:after="0"/>
        <w:tabs>
          <w:tab w:val="right" w:leader="dot" w:pos="9070"/>
        </w:tabs>
      </w:pPr>
      <w:r>
        <w:rPr>
          <w:rFonts w:ascii="Angsana New" w:hAnsi="Angsana New" w:cs="Angsana New"/>
          <w:sz w:val="32"/>
          <w:szCs w:val="32"/>
        </w:rPr>
        <w:t xml:space="preserve">            1.7.2  วางแผนการดำเนินงาน</w:t>
        <w:tab/>
        <w:t>26</w:t>
      </w:r>
    </w:p>
    <w:p>
      <w:pPr>
        <w:pStyle w:val="TOC3"/>
        <w:spacing w:after="0"/>
        <w:tabs>
          <w:tab w:val="right" w:leader="dot" w:pos="9070"/>
        </w:tabs>
      </w:pPr>
      <w:r>
        <w:rPr>
          <w:rFonts w:ascii="Angsana New" w:hAnsi="Angsana New" w:cs="Angsana New"/>
          <w:sz w:val="32"/>
          <w:szCs w:val="32"/>
        </w:rPr>
        <w:t xml:space="preserve">            1.7.3  เก็บความต้องการ</w:t>
        <w:tab/>
        <w:t>26</w:t>
      </w:r>
    </w:p>
    <w:p>
      <w:pPr>
        <w:pStyle w:val="TOC3"/>
        <w:spacing w:after="0"/>
        <w:tabs>
          <w:tab w:val="right" w:leader="dot" w:pos="9070"/>
        </w:tabs>
      </w:pPr>
      <w:r>
        <w:rPr>
          <w:rFonts w:ascii="Angsana New" w:hAnsi="Angsana New" w:cs="Angsana New"/>
          <w:sz w:val="32"/>
          <w:szCs w:val="32"/>
        </w:rPr>
        <w:t xml:space="preserve">            1.7.4  วิเคราะห์และออกแบบ</w:t>
        <w:tab/>
        <w:t>27</w:t>
      </w:r>
    </w:p>
    <w:p>
      <w:pPr>
        <w:pStyle w:val="TOC3"/>
        <w:spacing w:after="0"/>
        <w:tabs>
          <w:tab w:val="right" w:leader="dot" w:pos="9070"/>
        </w:tabs>
      </w:pPr>
      <w:r>
        <w:rPr>
          <w:rFonts w:ascii="Angsana New" w:hAnsi="Angsana New" w:cs="Angsana New"/>
          <w:sz w:val="32"/>
          <w:szCs w:val="32"/>
        </w:rPr>
        <w:t xml:space="preserve">            1.7.5  พัฒนา ทดสอบ และติดตั้ง</w:t>
        <w:tab/>
        <w:t>27</w:t>
      </w:r>
    </w:p>
    <w:p>
      <w:pPr>
        <w:pStyle w:val="TOC2"/>
        <w:spacing w:after="0"/>
        <w:tabs>
          <w:tab w:val="right" w:leader="dot" w:pos="9070"/>
        </w:tabs>
      </w:pPr>
      <w:r>
        <w:rPr>
          <w:rFonts w:ascii="Angsana New" w:hAnsi="Angsana New" w:cs="Angsana New"/>
          <w:sz w:val="32"/>
          <w:szCs w:val="32"/>
        </w:rPr>
        <w:t xml:space="preserve">      1.8  ทรัพยากรที่ใช้</w:t>
        <w:tab/>
        <w:t>28</w:t>
      </w:r>
    </w:p>
    <w:p>
      <w:pPr>
        <w:pStyle w:val="TOC2"/>
        <w:spacing w:after="0"/>
        <w:tabs>
          <w:tab w:val="right" w:leader="dot" w:pos="9070"/>
        </w:tabs>
      </w:pPr>
      <w:r>
        <w:rPr>
          <w:rFonts w:ascii="Angsana New" w:hAnsi="Angsana New" w:cs="Angsana New"/>
          <w:sz w:val="32"/>
          <w:szCs w:val="32"/>
        </w:rPr>
        <w:t xml:space="preserve">      1.9  แผนการดำเนินงาน</w:t>
        <w:tab/>
        <w:t>31</w:t>
      </w:r>
    </w:p>
    <w:p>
      <w:pPr>
        <w:pStyle w:val="TOC2"/>
        <w:spacing w:after="0"/>
        <w:tabs>
          <w:tab w:val="right" w:leader="dot" w:pos="9070"/>
        </w:tabs>
      </w:pPr>
      <w:r>
        <w:rPr>
          <w:rFonts w:ascii="Angsana New" w:hAnsi="Angsana New" w:cs="Angsana New"/>
          <w:sz w:val="32"/>
          <w:szCs w:val="32"/>
        </w:rPr>
        <w:t xml:space="preserve">      1.10  ประโยชน์ที่คาดว่าจะได้รับ</w:t>
        <w:tab/>
        <w:t>35</w:t>
      </w:r>
    </w:p>
    <w:p>
      <w:pPr>
        <w:pStyle w:val="TOC2"/>
        <w:spacing w:after="0"/>
        <w:tabs>
          <w:tab w:val="right" w:leader="dot" w:pos="9070"/>
        </w:tabs>
      </w:pPr>
      <w:r>
        <w:rPr>
          <w:rFonts w:ascii="Angsana New" w:hAnsi="Angsana New" w:cs="Angsana New"/>
          <w:sz w:val="32"/>
          <w:szCs w:val="32"/>
        </w:rPr>
        <w:t xml:space="preserve">      1.11  ข้อจำกัดของโครงการ</w:t>
        <w:tab/>
        <w:t>36</w:t>
      </w:r>
    </w:p>
    <w:p>
      <w:pPr>
        <w:pStyle w:val="TOC2"/>
        <w:spacing w:after="0"/>
        <w:tabs>
          <w:tab w:val="right" w:leader="dot" w:pos="9070"/>
        </w:tabs>
      </w:pPr>
      <w:r>
        <w:rPr>
          <w:rFonts w:ascii="Angsana New" w:hAnsi="Angsana New" w:cs="Angsana New"/>
          <w:sz w:val="32"/>
          <w:szCs w:val="32"/>
        </w:rPr>
        <w:t xml:space="preserve">      1.12  สรุป</w:t>
        <w:tab/>
        <w:t>37</w:t>
      </w:r>
    </w:p>
    <w:p>
      <w:pPr>
        <w:pStyle w:val="TOC1"/>
        <w:spacing w:after="0"/>
        <w:tabs>
          <w:tab w:val="right" w:leader="dot" w:pos="9070"/>
        </w:tabs>
      </w:pPr>
      <w:r>
        <w:rPr>
          <w:rFonts w:ascii="Angsana New" w:hAnsi="Angsana New" w:cs="Angsana New"/>
          <w:sz w:val="32"/>
          <w:szCs w:val="32"/>
        </w:rPr>
        <w:t>บทที่  2  ทฤษฎีและหลักการที่ใช้ในโครงการ</w:t>
        <w:tab/>
        <w:t>39</w:t>
      </w:r>
    </w:p>
    <w:p>
      <w:pPr>
        <w:pStyle w:val="TOC2"/>
        <w:spacing w:after="0"/>
        <w:tabs>
          <w:tab w:val="right" w:leader="dot" w:pos="9070"/>
        </w:tabs>
      </w:pPr>
      <w:r>
        <w:rPr>
          <w:rFonts w:ascii="Angsana New" w:hAnsi="Angsana New" w:cs="Angsana New"/>
          <w:sz w:val="32"/>
          <w:szCs w:val="32"/>
        </w:rPr>
        <w:t xml:space="preserve">      2.1  บทนำ</w:t>
        <w:tab/>
        <w:t>39</w:t>
      </w:r>
    </w:p>
    <w:p>
      <w:pPr>
        <w:pStyle w:val="TOC2"/>
        <w:spacing w:after="0"/>
        <w:tabs>
          <w:tab w:val="right" w:leader="dot" w:pos="9070"/>
        </w:tabs>
      </w:pPr>
      <w:r>
        <w:rPr>
          <w:rFonts w:ascii="Angsana New" w:hAnsi="Angsana New" w:cs="Angsana New"/>
          <w:sz w:val="32"/>
          <w:szCs w:val="32"/>
        </w:rPr>
        <w:t xml:space="preserve">      2.2  ภาพรวมการทำงานของระบบ</w:t>
        <w:tab/>
        <w:t>39</w:t>
      </w:r>
    </w:p>
    <w:p>
      <w:pPr>
        <w:pStyle w:val="TOC2"/>
        <w:spacing w:after="0"/>
        <w:tabs>
          <w:tab w:val="right" w:leader="dot" w:pos="9070"/>
        </w:tabs>
      </w:pPr>
      <w:r>
        <w:rPr>
          <w:rFonts w:ascii="Angsana New" w:hAnsi="Angsana New" w:cs="Angsana New"/>
          <w:sz w:val="32"/>
          <w:szCs w:val="32"/>
        </w:rPr>
        <w:t xml:space="preserve">      2.3  การทำความเข้าใจเรซูเมและการสกัดทักษะ</w:t>
        <w:tab/>
        <w:t>40</w:t>
      </w:r>
    </w:p>
    <w:p>
      <w:pPr>
        <w:pStyle w:val="TOC2"/>
        <w:spacing w:after="0"/>
        <w:tabs>
          <w:tab w:val="right" w:leader="dot" w:pos="9070"/>
        </w:tabs>
      </w:pPr>
      <w:r>
        <w:rPr>
          <w:rFonts w:ascii="Angsana New" w:hAnsi="Angsana New" w:cs="Angsana New"/>
          <w:sz w:val="32"/>
          <w:szCs w:val="32"/>
        </w:rPr>
        <w:t xml:space="preserve">      2.4  O*NET และการยึดโยงกับข้อกำหนดของบทบาท</w:t>
        <w:tab/>
        <w:t>41</w:t>
      </w:r>
    </w:p>
    <w:p>
      <w:pPr>
        <w:pStyle w:val="TOC2"/>
        <w:spacing w:after="0"/>
        <w:tabs>
          <w:tab w:val="right" w:leader="dot" w:pos="9070"/>
        </w:tabs>
      </w:pPr>
      <w:r>
        <w:rPr>
          <w:rFonts w:ascii="Angsana New" w:hAnsi="Angsana New" w:cs="Angsana New"/>
          <w:sz w:val="32"/>
          <w:szCs w:val="32"/>
        </w:rPr>
        <w:t xml:space="preserve">      2.5  โมเดลภาษาขนาดใหญ่และข้อมูลหลอน</w:t>
        <w:tab/>
        <w:t>42</w:t>
      </w:r>
    </w:p>
    <w:p>
      <w:pPr>
        <w:pStyle w:val="TOC2"/>
        <w:spacing w:after="0"/>
        <w:tabs>
          <w:tab w:val="right" w:leader="dot" w:pos="9070"/>
        </w:tabs>
      </w:pPr>
      <w:r>
        <w:rPr>
          <w:rFonts w:ascii="Angsana New" w:hAnsi="Angsana New" w:cs="Angsana New"/>
          <w:sz w:val="32"/>
          <w:szCs w:val="32"/>
        </w:rPr>
        <w:t xml:space="preserve">      2.6  การลดข้อมูลหลอนด้วยหลายโมเดลและการตรวจสอบด้วยกฎ</w:t>
        <w:tab/>
        <w:t>42</w:t>
      </w:r>
    </w:p>
    <w:p>
      <w:pPr>
        <w:pStyle w:val="TOC2"/>
        <w:spacing w:after="0"/>
        <w:tabs>
          <w:tab w:val="right" w:leader="dot" w:pos="9070"/>
        </w:tabs>
      </w:pPr>
      <w:r>
        <w:rPr>
          <w:rFonts w:ascii="Angsana New" w:hAnsi="Angsana New" w:cs="Angsana New"/>
          <w:sz w:val="32"/>
          <w:szCs w:val="32"/>
        </w:rPr>
        <w:t xml:space="preserve">      2.7  การแนะนำเส้นทางการเรียนรู้แบบคลังปิด</w:t>
        <w:tab/>
        <w:t>43</w:t>
      </w:r>
    </w:p>
    <w:p>
      <w:pPr>
        <w:pStyle w:val="TOC2"/>
        <w:spacing w:after="0"/>
        <w:tabs>
          <w:tab w:val="right" w:leader="dot" w:pos="9070"/>
        </w:tabs>
      </w:pPr>
      <w:r>
        <w:rPr>
          <w:rFonts w:ascii="Angsana New" w:hAnsi="Angsana New" w:cs="Angsana New"/>
          <w:sz w:val="32"/>
          <w:szCs w:val="32"/>
        </w:rPr>
        <w:t xml:space="preserve">      2.8  การยอมรับเทคโนโลยี ความไว้วางใจ และการกำกับตนเอง</w:t>
        <w:tab/>
        <w:t>44</w:t>
      </w:r>
    </w:p>
    <w:p>
      <w:pPr>
        <w:pStyle w:val="TOC2"/>
        <w:spacing w:after="0"/>
        <w:tabs>
          <w:tab w:val="right" w:leader="dot" w:pos="9070"/>
        </w:tabs>
      </w:pPr>
      <w:r>
        <w:rPr>
          <w:rFonts w:ascii="Angsana New" w:hAnsi="Angsana New" w:cs="Angsana New"/>
          <w:sz w:val="32"/>
          <w:szCs w:val="32"/>
        </w:rPr>
        <w:t xml:space="preserve">      2.9  ระเบียบวิธี Design Science Research</w:t>
        <w:tab/>
        <w:t>45</w:t>
      </w:r>
    </w:p>
    <w:p>
      <w:pPr>
        <w:pStyle w:val="TOC2"/>
        <w:spacing w:after="0"/>
        <w:tabs>
          <w:tab w:val="right" w:leader="dot" w:pos="9070"/>
        </w:tabs>
      </w:pPr>
      <w:r>
        <w:rPr>
          <w:rFonts w:ascii="Angsana New" w:hAnsi="Angsana New" w:cs="Angsana New"/>
          <w:sz w:val="32"/>
          <w:szCs w:val="32"/>
        </w:rPr>
        <w:t xml:space="preserve">      2.10  เทคโนโลยีที่ใช้ในการพัฒนาระบบ</w:t>
        <w:tab/>
        <w:t>45</w:t>
      </w:r>
    </w:p>
    <w:p>
      <w:pPr>
        <w:pStyle w:val="TOC3"/>
        <w:spacing w:after="0"/>
        <w:tabs>
          <w:tab w:val="right" w:leader="dot" w:pos="9070"/>
        </w:tabs>
      </w:pPr>
      <w:r>
        <w:rPr>
          <w:rFonts w:ascii="Angsana New" w:hAnsi="Angsana New" w:cs="Angsana New"/>
          <w:sz w:val="32"/>
          <w:szCs w:val="32"/>
        </w:rPr>
        <w:t xml:space="preserve">            2.10.1  n8n แพลตฟอร์มควบคุมลำดับการทำงาน</w:t>
        <w:tab/>
        <w:t>45</w:t>
      </w:r>
    </w:p>
    <w:p>
      <w:pPr>
        <w:pStyle w:val="TOC3"/>
        <w:spacing w:after="0"/>
        <w:tabs>
          <w:tab w:val="right" w:leader="dot" w:pos="9070"/>
        </w:tabs>
      </w:pPr>
      <w:r>
        <w:rPr>
          <w:rFonts w:ascii="Angsana New" w:hAnsi="Angsana New" w:cs="Angsana New"/>
          <w:sz w:val="32"/>
          <w:szCs w:val="32"/>
        </w:rPr>
        <w:t xml:space="preserve">            2.10.2  บริการโมเดลภาษาผ่าน API</w:t>
        <w:tab/>
        <w:t>48</w:t>
      </w:r>
    </w:p>
    <w:p>
      <w:pPr>
        <w:pStyle w:val="TOC3"/>
        <w:spacing w:after="0"/>
        <w:tabs>
          <w:tab w:val="right" w:leader="dot" w:pos="9070"/>
        </w:tabs>
      </w:pPr>
      <w:r>
        <w:rPr>
          <w:rFonts w:ascii="Angsana New" w:hAnsi="Angsana New" w:cs="Angsana New"/>
          <w:sz w:val="32"/>
          <w:szCs w:val="32"/>
        </w:rPr>
        <w:t xml:space="preserve">            2.10.3  Google Workspace ในฐานะชั้นเก็บข้อมูล</w:t>
        <w:tab/>
        <w:t>50</w:t>
      </w:r>
    </w:p>
    <w:p>
      <w:pPr>
        <w:pStyle w:val="TOC3"/>
        <w:spacing w:after="0"/>
        <w:tabs>
          <w:tab w:val="right" w:leader="dot" w:pos="9070"/>
        </w:tabs>
      </w:pPr>
      <w:r>
        <w:rPr>
          <w:rFonts w:ascii="Angsana New" w:hAnsi="Angsana New" w:cs="Angsana New"/>
          <w:sz w:val="32"/>
          <w:szCs w:val="32"/>
        </w:rPr>
        <w:t xml:space="preserve">            2.10.4  Google Document AI</w:t>
        <w:tab/>
        <w:t>50</w:t>
      </w:r>
    </w:p>
    <w:p>
      <w:pPr>
        <w:pStyle w:val="TOC3"/>
        <w:spacing w:after="0"/>
        <w:tabs>
          <w:tab w:val="right" w:leader="dot" w:pos="9070"/>
        </w:tabs>
      </w:pPr>
      <w:r>
        <w:rPr>
          <w:rFonts w:ascii="Angsana New" w:hAnsi="Angsana New" w:cs="Angsana New"/>
          <w:sz w:val="32"/>
          <w:szCs w:val="32"/>
        </w:rPr>
        <w:t xml:space="preserve">            2.10.5  ไพทอนและเครื่องมือวิเคราะห์ข้อมูล</w:t>
        <w:tab/>
        <w:t>51</w:t>
      </w:r>
    </w:p>
    <w:p>
      <w:pPr>
        <w:pStyle w:val="TOC2"/>
        <w:spacing w:after="0"/>
        <w:tabs>
          <w:tab w:val="right" w:leader="dot" w:pos="9070"/>
        </w:tabs>
      </w:pPr>
      <w:r>
        <w:rPr>
          <w:rFonts w:ascii="Angsana New" w:hAnsi="Angsana New" w:cs="Angsana New"/>
          <w:sz w:val="32"/>
          <w:szCs w:val="32"/>
        </w:rPr>
        <w:t xml:space="preserve">      2.11  ช่องว่างของงานวิจัย</w:t>
        <w:tab/>
        <w:t>51</w:t>
      </w:r>
    </w:p>
    <w:p>
      <w:pPr>
        <w:pStyle w:val="TOC2"/>
        <w:spacing w:after="0"/>
        <w:tabs>
          <w:tab w:val="right" w:leader="dot" w:pos="9070"/>
        </w:tabs>
      </w:pPr>
      <w:r>
        <w:rPr>
          <w:rFonts w:ascii="Angsana New" w:hAnsi="Angsana New" w:cs="Angsana New"/>
          <w:sz w:val="32"/>
          <w:szCs w:val="32"/>
        </w:rPr>
        <w:t xml:space="preserve">      2.12  สรุป</w:t>
        <w:tab/>
        <w:t>52</w:t>
      </w:r>
    </w:p>
    <w:p>
      <w:pPr>
        <w:pStyle w:val="TOC1"/>
        <w:spacing w:after="0"/>
        <w:tabs>
          <w:tab w:val="right" w:leader="dot" w:pos="9070"/>
        </w:tabs>
      </w:pPr>
      <w:r>
        <w:rPr>
          <w:rFonts w:ascii="Angsana New" w:hAnsi="Angsana New" w:cs="Angsana New"/>
          <w:sz w:val="32"/>
          <w:szCs w:val="32"/>
        </w:rPr>
        <w:t>บทที่  3  ระบบที่สร้างขึ้นและวิธีดำเนินการวิจัย</w:t>
        <w:tab/>
        <w:t>53</w:t>
      </w:r>
    </w:p>
    <w:p>
      <w:pPr>
        <w:pStyle w:val="TOC2"/>
        <w:spacing w:after="0"/>
        <w:tabs>
          <w:tab w:val="right" w:leader="dot" w:pos="9070"/>
        </w:tabs>
      </w:pPr>
      <w:r>
        <w:rPr>
          <w:rFonts w:ascii="Angsana New" w:hAnsi="Angsana New" w:cs="Angsana New"/>
          <w:sz w:val="32"/>
          <w:szCs w:val="32"/>
        </w:rPr>
        <w:t xml:space="preserve">      3.1  บทนำ</w:t>
        <w:tab/>
        <w:t>53</w:t>
      </w:r>
    </w:p>
    <w:p>
      <w:pPr>
        <w:pStyle w:val="TOC2"/>
        <w:spacing w:after="0"/>
        <w:tabs>
          <w:tab w:val="right" w:leader="dot" w:pos="9070"/>
        </w:tabs>
      </w:pPr>
      <w:r>
        <w:rPr>
          <w:rFonts w:ascii="Angsana New" w:hAnsi="Angsana New" w:cs="Angsana New"/>
          <w:sz w:val="32"/>
          <w:szCs w:val="32"/>
        </w:rPr>
        <w:t xml:space="preserve">      3.2  รูปแบบการวิจัยและกลุ่มตัวอย่าง</w:t>
        <w:tab/>
        <w:t>53</w:t>
      </w:r>
    </w:p>
    <w:p>
      <w:pPr>
        <w:pStyle w:val="TOC2"/>
        <w:spacing w:after="0"/>
        <w:tabs>
          <w:tab w:val="right" w:leader="dot" w:pos="9070"/>
        </w:tabs>
      </w:pPr>
      <w:r>
        <w:rPr>
          <w:rFonts w:ascii="Angsana New" w:hAnsi="Angsana New" w:cs="Angsana New"/>
          <w:sz w:val="32"/>
          <w:szCs w:val="32"/>
        </w:rPr>
        <w:t xml:space="preserve">      3.3  ข้อมูลนำเข้าและการเตรียมข้อมูล</w:t>
        <w:tab/>
        <w:t>54</w:t>
      </w:r>
    </w:p>
    <w:p>
      <w:pPr>
        <w:pStyle w:val="TOC2"/>
        <w:spacing w:after="0"/>
        <w:tabs>
          <w:tab w:val="right" w:leader="dot" w:pos="9070"/>
        </w:tabs>
      </w:pPr>
      <w:r>
        <w:rPr>
          <w:rFonts w:ascii="Angsana New" w:hAnsi="Angsana New" w:cs="Angsana New"/>
          <w:sz w:val="32"/>
          <w:szCs w:val="32"/>
        </w:rPr>
        <w:t xml:space="preserve">      3.4  สถาปัตยกรรมและการทำงานของระบบ</w:t>
        <w:tab/>
        <w:t>55</w:t>
      </w:r>
    </w:p>
    <w:p>
      <w:pPr>
        <w:pStyle w:val="TOC3"/>
        <w:spacing w:after="0"/>
        <w:tabs>
          <w:tab w:val="right" w:leader="dot" w:pos="9070"/>
        </w:tabs>
      </w:pPr>
      <w:r>
        <w:rPr>
          <w:rFonts w:ascii="Angsana New" w:hAnsi="Angsana New" w:cs="Angsana New"/>
          <w:sz w:val="32"/>
          <w:szCs w:val="32"/>
        </w:rPr>
        <w:t xml:space="preserve">            3.4.1  ชั้นข้อมูลอ้างอิงและการสร้างคลังคำแนะนำ</w:t>
        <w:tab/>
        <w:t>58</w:t>
      </w:r>
    </w:p>
    <w:p>
      <w:pPr>
        <w:pStyle w:val="TOC3"/>
        <w:spacing w:after="0"/>
        <w:tabs>
          <w:tab w:val="right" w:leader="dot" w:pos="9070"/>
        </w:tabs>
      </w:pPr>
      <w:r>
        <w:rPr>
          <w:rFonts w:ascii="Angsana New" w:hAnsi="Angsana New" w:cs="Angsana New"/>
          <w:sz w:val="32"/>
          <w:szCs w:val="32"/>
        </w:rPr>
        <w:t xml:space="preserve">            3.4.2  ชั้นรับข้อมูล ความเป็นส่วนตัว และการสร้างโปรไฟล์กลาง</w:t>
        <w:tab/>
        <w:t>64</w:t>
      </w:r>
    </w:p>
    <w:p>
      <w:pPr>
        <w:pStyle w:val="TOC3"/>
        <w:spacing w:after="0"/>
        <w:tabs>
          <w:tab w:val="right" w:leader="dot" w:pos="9070"/>
        </w:tabs>
      </w:pPr>
      <w:r>
        <w:rPr>
          <w:rFonts w:ascii="Angsana New" w:hAnsi="Angsana New" w:cs="Angsana New"/>
          <w:sz w:val="32"/>
          <w:szCs w:val="32"/>
        </w:rPr>
        <w:t xml:space="preserve">            3.4.3  การวิเคราะห์แบบขนานด้วยสามโมเดล</w:t>
        <w:tab/>
        <w:t>67</w:t>
      </w:r>
    </w:p>
    <w:p>
      <w:pPr>
        <w:pStyle w:val="TOC3"/>
        <w:spacing w:after="0"/>
        <w:tabs>
          <w:tab w:val="right" w:leader="dot" w:pos="9070"/>
        </w:tabs>
      </w:pPr>
      <w:r>
        <w:rPr>
          <w:rFonts w:ascii="Angsana New" w:hAnsi="Angsana New" w:cs="Angsana New"/>
          <w:sz w:val="32"/>
          <w:szCs w:val="32"/>
        </w:rPr>
        <w:t xml:space="preserve">            3.4.4  การตรวจสอบไขว้ด้วยกฎ R0 ถึง R4</w:t>
        <w:tab/>
        <w:t>68</w:t>
      </w:r>
    </w:p>
    <w:p>
      <w:pPr>
        <w:pStyle w:val="TOC3"/>
        <w:spacing w:after="0"/>
        <w:tabs>
          <w:tab w:val="right" w:leader="dot" w:pos="9070"/>
        </w:tabs>
      </w:pPr>
      <w:r>
        <w:rPr>
          <w:rFonts w:ascii="Angsana New" w:hAnsi="Angsana New" w:cs="Angsana New"/>
          <w:sz w:val="32"/>
          <w:szCs w:val="32"/>
        </w:rPr>
        <w:t xml:space="preserve">            3.4.5  ตัวชี้วัดค่าความพร้อม</w:t>
        <w:tab/>
        <w:t>72</w:t>
      </w:r>
    </w:p>
    <w:p>
      <w:pPr>
        <w:pStyle w:val="TOC3"/>
        <w:spacing w:after="0"/>
        <w:tabs>
          <w:tab w:val="right" w:leader="dot" w:pos="9070"/>
        </w:tabs>
      </w:pPr>
      <w:r>
        <w:rPr>
          <w:rFonts w:ascii="Angsana New" w:hAnsi="Angsana New" w:cs="Angsana New"/>
          <w:sz w:val="32"/>
          <w:szCs w:val="32"/>
        </w:rPr>
        <w:t xml:space="preserve">            3.4.6  การจัดอันดับคำแนะนำและการวางเส้นทางการเรียนรู้</w:t>
        <w:tab/>
        <w:t>73</w:t>
      </w:r>
    </w:p>
    <w:p>
      <w:pPr>
        <w:pStyle w:val="TOC3"/>
        <w:spacing w:after="0"/>
        <w:tabs>
          <w:tab w:val="right" w:leader="dot" w:pos="9070"/>
        </w:tabs>
      </w:pPr>
      <w:r>
        <w:rPr>
          <w:rFonts w:ascii="Angsana New" w:hAnsi="Angsana New" w:cs="Angsana New"/>
          <w:sz w:val="32"/>
          <w:szCs w:val="32"/>
        </w:rPr>
        <w:t xml:space="preserve">            3.4.7  การสร้างรายงานและการตรวจการอ้างอิง</w:t>
        <w:tab/>
        <w:t>74</w:t>
      </w:r>
    </w:p>
    <w:p>
      <w:pPr>
        <w:pStyle w:val="TOC3"/>
        <w:spacing w:after="0"/>
        <w:tabs>
          <w:tab w:val="right" w:leader="dot" w:pos="9070"/>
        </w:tabs>
      </w:pPr>
      <w:r>
        <w:rPr>
          <w:rFonts w:ascii="Angsana New" w:hAnsi="Angsana New" w:cs="Angsana New"/>
          <w:sz w:val="32"/>
          <w:szCs w:val="32"/>
        </w:rPr>
        <w:t xml:space="preserve">            3.4.8  การจัดการข้อผิดพลาดและหลักการทำงานอย่างปลอดภัย</w:t>
        <w:tab/>
        <w:t>75</w:t>
      </w:r>
    </w:p>
    <w:p>
      <w:pPr>
        <w:pStyle w:val="TOC2"/>
        <w:spacing w:after="0"/>
        <w:tabs>
          <w:tab w:val="right" w:leader="dot" w:pos="9070"/>
        </w:tabs>
      </w:pPr>
      <w:r>
        <w:rPr>
          <w:rFonts w:ascii="Angsana New" w:hAnsi="Angsana New" w:cs="Angsana New"/>
          <w:sz w:val="32"/>
          <w:szCs w:val="32"/>
        </w:rPr>
        <w:t xml:space="preserve">      3.5  แผนภาพกระแสข้อมูล</w:t>
        <w:tab/>
        <w:t>76</w:t>
      </w:r>
    </w:p>
    <w:p>
      <w:pPr>
        <w:pStyle w:val="TOC2"/>
        <w:spacing w:after="0"/>
        <w:tabs>
          <w:tab w:val="right" w:leader="dot" w:pos="9070"/>
        </w:tabs>
      </w:pPr>
      <w:r>
        <w:rPr>
          <w:rFonts w:ascii="Angsana New" w:hAnsi="Angsana New" w:cs="Angsana New"/>
          <w:sz w:val="32"/>
          <w:szCs w:val="32"/>
        </w:rPr>
        <w:t xml:space="preserve">      3.6  การวิเคราะห์และออกแบบระบบด้วยยูเอ็มแอล</w:t>
        <w:tab/>
        <w:t>78</w:t>
      </w:r>
    </w:p>
    <w:p>
      <w:pPr>
        <w:pStyle w:val="TOC3"/>
        <w:spacing w:after="0"/>
        <w:tabs>
          <w:tab w:val="right" w:leader="dot" w:pos="9070"/>
        </w:tabs>
      </w:pPr>
      <w:r>
        <w:rPr>
          <w:rFonts w:ascii="Angsana New" w:hAnsi="Angsana New" w:cs="Angsana New"/>
          <w:sz w:val="32"/>
          <w:szCs w:val="32"/>
        </w:rPr>
        <w:t xml:space="preserve">            3.6.1  ยูสเคสไดอะแกรม</w:t>
        <w:tab/>
        <w:t>78</w:t>
      </w:r>
    </w:p>
    <w:p>
      <w:pPr>
        <w:pStyle w:val="TOC3"/>
        <w:spacing w:after="0"/>
        <w:tabs>
          <w:tab w:val="right" w:leader="dot" w:pos="9070"/>
        </w:tabs>
      </w:pPr>
      <w:r>
        <w:rPr>
          <w:rFonts w:ascii="Angsana New" w:hAnsi="Angsana New" w:cs="Angsana New"/>
          <w:sz w:val="32"/>
          <w:szCs w:val="32"/>
        </w:rPr>
        <w:t xml:space="preserve">            3.6.2  แอคติวิตี้ไดอะแกรม</w:t>
        <w:tab/>
        <w:t>86</w:t>
      </w:r>
    </w:p>
    <w:p>
      <w:pPr>
        <w:pStyle w:val="TOC3"/>
        <w:spacing w:after="0"/>
        <w:tabs>
          <w:tab w:val="right" w:leader="dot" w:pos="9070"/>
        </w:tabs>
      </w:pPr>
      <w:r>
        <w:rPr>
          <w:rFonts w:ascii="Angsana New" w:hAnsi="Angsana New" w:cs="Angsana New"/>
          <w:sz w:val="32"/>
          <w:szCs w:val="32"/>
        </w:rPr>
        <w:t xml:space="preserve">            3.6.3  ซีเควนไดอะแกรม</w:t>
        <w:tab/>
        <w:t>88</w:t>
      </w:r>
    </w:p>
    <w:p>
      <w:pPr>
        <w:pStyle w:val="TOC3"/>
        <w:spacing w:after="0"/>
        <w:tabs>
          <w:tab w:val="right" w:leader="dot" w:pos="9070"/>
        </w:tabs>
      </w:pPr>
      <w:r>
        <w:rPr>
          <w:rFonts w:ascii="Angsana New" w:hAnsi="Angsana New" w:cs="Angsana New"/>
          <w:sz w:val="32"/>
          <w:szCs w:val="32"/>
        </w:rPr>
        <w:t xml:space="preserve">            3.6.4  อีอาร์ไดอะแกรม</w:t>
        <w:tab/>
        <w:t>90</w:t>
      </w:r>
    </w:p>
    <w:p>
      <w:pPr>
        <w:pStyle w:val="TOC2"/>
        <w:spacing w:after="0"/>
        <w:tabs>
          <w:tab w:val="right" w:leader="dot" w:pos="9070"/>
        </w:tabs>
      </w:pPr>
      <w:r>
        <w:rPr>
          <w:rFonts w:ascii="Angsana New" w:hAnsi="Angsana New" w:cs="Angsana New"/>
          <w:sz w:val="32"/>
          <w:szCs w:val="32"/>
        </w:rPr>
        <w:t xml:space="preserve">      3.7  โครงสร้างข้อมูลและพจนานุกรมข้อมูล</w:t>
        <w:tab/>
        <w:t>92</w:t>
      </w:r>
    </w:p>
    <w:p>
      <w:pPr>
        <w:pStyle w:val="TOC3"/>
        <w:spacing w:after="0"/>
        <w:tabs>
          <w:tab w:val="right" w:leader="dot" w:pos="9070"/>
        </w:tabs>
      </w:pPr>
      <w:r>
        <w:rPr>
          <w:rFonts w:ascii="Angsana New" w:hAnsi="Angsana New" w:cs="Angsana New"/>
          <w:sz w:val="32"/>
          <w:szCs w:val="32"/>
        </w:rPr>
        <w:t xml:space="preserve">            3.7.1  ภาพรวมของตารางข้อมูลทั้ง 32 ตาราง</w:t>
        <w:tab/>
        <w:t>92</w:t>
      </w:r>
    </w:p>
    <w:p>
      <w:pPr>
        <w:pStyle w:val="TOC3"/>
        <w:spacing w:after="0"/>
        <w:tabs>
          <w:tab w:val="right" w:leader="dot" w:pos="9070"/>
        </w:tabs>
      </w:pPr>
      <w:r>
        <w:rPr>
          <w:rFonts w:ascii="Angsana New" w:hAnsi="Angsana New" w:cs="Angsana New"/>
          <w:sz w:val="32"/>
          <w:szCs w:val="32"/>
        </w:rPr>
        <w:t xml:space="preserve">            3.7.2  ตารางข้อกำหนดของบทบาท  onet_requirements</w:t>
        <w:tab/>
        <w:t>94</w:t>
      </w:r>
    </w:p>
    <w:p>
      <w:pPr>
        <w:pStyle w:val="TOC3"/>
        <w:spacing w:after="0"/>
        <w:tabs>
          <w:tab w:val="right" w:leader="dot" w:pos="9070"/>
        </w:tabs>
      </w:pPr>
      <w:r>
        <w:rPr>
          <w:rFonts w:ascii="Angsana New" w:hAnsi="Angsana New" w:cs="Angsana New"/>
          <w:sz w:val="32"/>
          <w:szCs w:val="32"/>
        </w:rPr>
        <w:t xml:space="preserve">            3.7.3  ตารางจับคู่บทบาทกับรหัสอาชีพ  role_map</w:t>
        <w:tab/>
        <w:t>99</w:t>
      </w:r>
    </w:p>
    <w:p>
      <w:pPr>
        <w:pStyle w:val="TOC3"/>
        <w:spacing w:after="0"/>
        <w:tabs>
          <w:tab w:val="right" w:leader="dot" w:pos="9070"/>
        </w:tabs>
      </w:pPr>
      <w:r>
        <w:rPr>
          <w:rFonts w:ascii="Angsana New" w:hAnsi="Angsana New" w:cs="Angsana New"/>
          <w:sz w:val="32"/>
          <w:szCs w:val="32"/>
        </w:rPr>
        <w:t xml:space="preserve">            3.7.4  ตารางคำพ้องของสมรรถนะ  element_aliases</w:t>
        <w:tab/>
        <w:t>102</w:t>
      </w:r>
    </w:p>
    <w:p>
      <w:pPr>
        <w:pStyle w:val="TOC3"/>
        <w:spacing w:after="0"/>
        <w:tabs>
          <w:tab w:val="right" w:leader="dot" w:pos="9070"/>
        </w:tabs>
      </w:pPr>
      <w:r>
        <w:rPr>
          <w:rFonts w:ascii="Angsana New" w:hAnsi="Angsana New" w:cs="Angsana New"/>
          <w:sz w:val="32"/>
          <w:szCs w:val="32"/>
        </w:rPr>
        <w:t xml:space="preserve">            3.7.5  ตารางคลังคำแนะนำ  recommendation_master</w:t>
        <w:tab/>
        <w:t>104</w:t>
      </w:r>
    </w:p>
    <w:p>
      <w:pPr>
        <w:pStyle w:val="TOC3"/>
        <w:spacing w:after="0"/>
        <w:tabs>
          <w:tab w:val="right" w:leader="dot" w:pos="9070"/>
        </w:tabs>
      </w:pPr>
      <w:r>
        <w:rPr>
          <w:rFonts w:ascii="Angsana New" w:hAnsi="Angsana New" w:cs="Angsana New"/>
          <w:sz w:val="32"/>
          <w:szCs w:val="32"/>
        </w:rPr>
        <w:t xml:space="preserve">            3.7.6  ตารางจับคู่รายการกับสมรรถนะ  item_competency_map</w:t>
        <w:tab/>
        <w:t>110</w:t>
      </w:r>
    </w:p>
    <w:p>
      <w:pPr>
        <w:pStyle w:val="TOC3"/>
        <w:spacing w:after="0"/>
        <w:tabs>
          <w:tab w:val="right" w:leader="dot" w:pos="9070"/>
        </w:tabs>
      </w:pPr>
      <w:r>
        <w:rPr>
          <w:rFonts w:ascii="Angsana New" w:hAnsi="Angsana New" w:cs="Angsana New"/>
          <w:sz w:val="32"/>
          <w:szCs w:val="32"/>
        </w:rPr>
        <w:t xml:space="preserve">            3.7.7  ตารางข้อมูลระหว่างใช้งาน</w:t>
        <w:tab/>
        <w:t>112</w:t>
      </w:r>
    </w:p>
    <w:p>
      <w:pPr>
        <w:pStyle w:val="TOC3"/>
        <w:spacing w:after="0"/>
        <w:tabs>
          <w:tab w:val="right" w:leader="dot" w:pos="9070"/>
        </w:tabs>
      </w:pPr>
      <w:r>
        <w:rPr>
          <w:rFonts w:ascii="Angsana New" w:hAnsi="Angsana New" w:cs="Angsana New"/>
          <w:sz w:val="32"/>
          <w:szCs w:val="32"/>
        </w:rPr>
        <w:t xml:space="preserve">            3.7.8  ทะเบียนค่าคงที่และทะเบียนโมเดล</w:t>
        <w:tab/>
        <w:t>120</w:t>
      </w:r>
    </w:p>
    <w:p>
      <w:pPr>
        <w:pStyle w:val="TOC2"/>
        <w:spacing w:after="0"/>
        <w:tabs>
          <w:tab w:val="right" w:leader="dot" w:pos="9070"/>
        </w:tabs>
      </w:pPr>
      <w:r>
        <w:rPr>
          <w:rFonts w:ascii="Angsana New" w:hAnsi="Angsana New" w:cs="Angsana New"/>
          <w:sz w:val="32"/>
          <w:szCs w:val="32"/>
        </w:rPr>
        <w:t xml:space="preserve">      3.8  การสร้างชุดข้อมูลอ้างอิงที่ผ่านการยืนยัน</w:t>
        <w:tab/>
        <w:t>125</w:t>
      </w:r>
    </w:p>
    <w:p>
      <w:pPr>
        <w:pStyle w:val="TOC2"/>
        <w:spacing w:after="0"/>
        <w:tabs>
          <w:tab w:val="right" w:leader="dot" w:pos="9070"/>
        </w:tabs>
      </w:pPr>
      <w:r>
        <w:rPr>
          <w:rFonts w:ascii="Angsana New" w:hAnsi="Angsana New" w:cs="Angsana New"/>
          <w:sz w:val="32"/>
          <w:szCs w:val="32"/>
        </w:rPr>
        <w:t xml:space="preserve">      3.9  เงื่อนไขทดลองและตัวชี้วัด</w:t>
        <w:tab/>
        <w:t>126</w:t>
      </w:r>
    </w:p>
    <w:p>
      <w:pPr>
        <w:pStyle w:val="TOC2"/>
        <w:spacing w:after="0"/>
        <w:tabs>
          <w:tab w:val="right" w:leader="dot" w:pos="9070"/>
        </w:tabs>
      </w:pPr>
      <w:r>
        <w:rPr>
          <w:rFonts w:ascii="Angsana New" w:hAnsi="Angsana New" w:cs="Angsana New"/>
          <w:sz w:val="32"/>
          <w:szCs w:val="32"/>
        </w:rPr>
        <w:t xml:space="preserve">      3.10  เครื่องมือและขั้นตอนเก็บข้อมูล</w:t>
        <w:tab/>
        <w:t>133</w:t>
      </w:r>
    </w:p>
    <w:p>
      <w:pPr>
        <w:pStyle w:val="TOC2"/>
        <w:spacing w:after="0"/>
        <w:tabs>
          <w:tab w:val="right" w:leader="dot" w:pos="9070"/>
        </w:tabs>
      </w:pPr>
      <w:r>
        <w:rPr>
          <w:rFonts w:ascii="Angsana New" w:hAnsi="Angsana New" w:cs="Angsana New"/>
          <w:sz w:val="32"/>
          <w:szCs w:val="32"/>
        </w:rPr>
        <w:t xml:space="preserve">      3.11  การวิเคราะห์ข้อมูล</w:t>
        <w:tab/>
        <w:t>134</w:t>
      </w:r>
    </w:p>
    <w:p>
      <w:pPr>
        <w:pStyle w:val="TOC2"/>
        <w:spacing w:after="0"/>
        <w:tabs>
          <w:tab w:val="right" w:leader="dot" w:pos="9070"/>
        </w:tabs>
      </w:pPr>
      <w:r>
        <w:rPr>
          <w:rFonts w:ascii="Angsana New" w:hAnsi="Angsana New" w:cs="Angsana New"/>
          <w:sz w:val="32"/>
          <w:szCs w:val="32"/>
        </w:rPr>
        <w:t xml:space="preserve">      3.12  การทำซ้ำได้ จริยธรรม และความเป็นส่วนตัว</w:t>
        <w:tab/>
        <w:t>136</w:t>
      </w:r>
    </w:p>
    <w:p>
      <w:pPr>
        <w:pStyle w:val="TOC2"/>
        <w:spacing w:after="0"/>
        <w:tabs>
          <w:tab w:val="right" w:leader="dot" w:pos="9070"/>
        </w:tabs>
      </w:pPr>
      <w:r>
        <w:rPr>
          <w:rFonts w:ascii="Angsana New" w:hAnsi="Angsana New" w:cs="Angsana New"/>
          <w:sz w:val="32"/>
          <w:szCs w:val="32"/>
        </w:rPr>
        <w:t xml:space="preserve">      3.13  สรุป</w:t>
        <w:tab/>
        <w:t>138</w:t>
      </w:r>
    </w:p>
    <w:p>
      <w:pPr>
        <w:pStyle w:val="TOC1"/>
        <w:spacing w:after="0"/>
        <w:tabs>
          <w:tab w:val="right" w:leader="dot" w:pos="9070"/>
        </w:tabs>
      </w:pPr>
      <w:r>
        <w:rPr>
          <w:rFonts w:ascii="Angsana New" w:hAnsi="Angsana New" w:cs="Angsana New"/>
          <w:sz w:val="32"/>
          <w:szCs w:val="32"/>
        </w:rPr>
        <w:t>เอกสารอ้างอิง</w:t>
        <w:tab/>
        <w:t>140</w:t>
      </w:r>
    </w:p>
    <w:p>
      <w:pPr>
        <w:pStyle w:val="TOC1"/>
        <w:spacing w:after="0"/>
        <w:tabs>
          <w:tab w:val="right" w:leader="dot" w:pos="9070"/>
        </w:tabs>
      </w:pPr>
      <w:r>
        <w:rPr>
          <w:rFonts w:ascii="Angsana New" w:hAnsi="Angsana New" w:cs="Angsana New"/>
          <w:sz w:val="32"/>
          <w:szCs w:val="32"/>
        </w:rPr>
        <w:t>ภาคผนวก  ก  ตารางจับคู่บทบาทเป้าหมายกับ  O*NET</w:t>
        <w:tab/>
        <w:t>143</w:t>
      </w:r>
    </w:p>
    <w:p>
      <w:pPr>
        <w:pStyle w:val="TOC1"/>
        <w:spacing w:after="0"/>
        <w:tabs>
          <w:tab w:val="right" w:leader="dot" w:pos="9070"/>
        </w:tabs>
      </w:pPr>
      <w:r>
        <w:rPr>
          <w:rFonts w:ascii="Angsana New" w:hAnsi="Angsana New" w:cs="Angsana New"/>
          <w:sz w:val="32"/>
          <w:szCs w:val="32"/>
        </w:rPr>
        <w:t>ภาคผนวก  ข  ทะเบียนโมเดลและทะเบียนคำสั่ง</w:t>
        <w:tab/>
        <w:t>149</w:t>
      </w:r>
    </w:p>
    <w:p>
      <w:pPr>
        <w:pStyle w:val="TOC1"/>
        <w:spacing w:after="0"/>
        <w:tabs>
          <w:tab w:val="right" w:leader="dot" w:pos="9070"/>
        </w:tabs>
      </w:pPr>
      <w:r>
        <w:rPr>
          <w:rFonts w:ascii="Angsana New" w:hAnsi="Angsana New" w:cs="Angsana New"/>
          <w:sz w:val="32"/>
          <w:szCs w:val="32"/>
        </w:rPr>
        <w:t>ภาคผนวก  ค  โครงสร้างคลังหลักสูตรและใบรับรอง</w:t>
        <w:tab/>
        <w:t>153</w:t>
      </w:r>
    </w:p>
    <w:p>
      <w:pPr>
        <w:pStyle w:val="TOC1"/>
        <w:spacing w:after="0"/>
        <w:tabs>
          <w:tab w:val="right" w:leader="dot" w:pos="9070"/>
        </w:tabs>
      </w:pPr>
      <w:r>
        <w:rPr>
          <w:rFonts w:ascii="Angsana New" w:hAnsi="Angsana New" w:cs="Angsana New"/>
          <w:sz w:val="32"/>
          <w:szCs w:val="32"/>
        </w:rPr>
        <w:t>ภาคผนวก  ง  นิยามเชิงปฏิบัติการของตัวชี้วัด</w:t>
        <w:tab/>
        <w:t>157</w:t>
      </w:r>
    </w:p>
    <w:p>
      <w:pPr>
        <w:pStyle w:val="TOC1"/>
        <w:spacing w:after="0"/>
        <w:tabs>
          <w:tab w:val="right" w:leader="dot" w:pos="9070"/>
        </w:tabs>
      </w:pPr>
      <w:r>
        <w:rPr>
          <w:rFonts w:ascii="Angsana New" w:hAnsi="Angsana New" w:cs="Angsana New"/>
          <w:sz w:val="32"/>
          <w:szCs w:val="32"/>
        </w:rPr>
        <w:t>ภาคผนวก  จ  ทะเบียนการตรึงชุดข้อมูล</w:t>
        <w:tab/>
        <w:t>161</w:t>
      </w:r>
    </w:p>
    <w:p>
      <w:pPr>
        <w:pStyle w:val="TOC1"/>
        <w:spacing w:after="0"/>
        <w:tabs>
          <w:tab w:val="right" w:leader="dot" w:pos="9070"/>
        </w:tabs>
      </w:pPr>
      <w:r>
        <w:rPr>
          <w:rFonts w:ascii="Angsana New" w:hAnsi="Angsana New" w:cs="Angsana New"/>
          <w:sz w:val="32"/>
          <w:szCs w:val="32"/>
        </w:rPr>
        <w:t>ภาคผนวก  ฉ  ทะเบียนการตัดสินใจเชิงออกแบบ</w:t>
        <w:tab/>
        <w:t>164</w:t>
      </w:r>
    </w:p>
    <w:p>
      <w:pPr>
        <w:pStyle w:val="TOC1"/>
        <w:spacing w:after="0"/>
        <w:tabs>
          <w:tab w:val="right" w:leader="dot" w:pos="9070"/>
        </w:tabs>
      </w:pPr>
      <w:r>
        <w:rPr>
          <w:rFonts w:ascii="Angsana New" w:hAnsi="Angsana New" w:cs="Angsana New"/>
          <w:sz w:val="32"/>
          <w:szCs w:val="32"/>
        </w:rPr>
        <w:t>ประวัติผู้เขียน</w:t>
        <w:tab/>
        <w:t>167</w:t>
      </w:r>
    </w:p>
    <w:p>
      <w:pPr>
        <w:spacing w:after="0"/>
      </w:pPr>
      <w:r>
        <w:fldChar w:fldCharType="end"/>
      </w:r>
    </w:p>
    <w:p>
      <w:pPr>
        <w:spacing w:after="0"/>
      </w:pPr>
      <w:r>
        <w:br w:type="page"/>
      </w:r>
    </w:p>
    <w:p>
      <w:pPr>
        <w:pStyle w:val="a3"/>
        <w:keepNext w:val="0"/>
        <w:spacing w:after="200"/>
        <w:ind w:firstLine="0"/>
        <w:jc w:val="center"/>
      </w:pPr>
      <w:r>
        <w:rPr>
          <w:rFonts w:ascii="Angsana New" w:hAnsi="Angsana New" w:cs="Angsana New"/>
          <w:b/>
          <w:sz w:val="40"/>
          <w:szCs w:val="40"/>
          <w:bCs w:val="1"/>
        </w:rPr>
        <w:t>สารบัญตาราง</w:t>
      </w:r>
    </w:p>
    <w:p>
      <w:pPr>
        <w:pStyle w:val="a3"/>
        <w:keepNext w:val="0"/>
        <w:spacing w:after="80"/>
        <w:ind w:firstLine="0"/>
        <w:jc w:val="right"/>
      </w:pPr>
      <w:r>
        <w:rPr>
          <w:rFonts w:ascii="Angsana New" w:hAnsi="Angsana New" w:cs="Angsana New"/>
          <w:b/>
          <w:sz w:val="32"/>
          <w:szCs w:val="32"/>
          <w:bCs w:val="1"/>
        </w:rPr>
        <w:t>หน้า</w:t>
      </w:r>
    </w:p>
    <w:p>
      <w:pPr>
        <w:spacing w:after="0"/>
      </w:pPr>
      <w:r>
        <w:fldChar w:fldCharType="begin" w:dirty="true"/>
      </w:r>
      <w:r>
        <w:instrText xml:space="preserve"> TOC \h \z \t "ชื่อตาราง,1" </w:instrText>
      </w:r>
      <w:r>
        <w:fldChar w:fldCharType="separate"/>
      </w:r>
    </w:p>
    <w:p>
      <w:pPr>
        <w:pStyle w:val="TOC1"/>
        <w:spacing w:after="0"/>
        <w:tabs>
          <w:tab w:val="right" w:leader="dot" w:pos="9070"/>
        </w:tabs>
      </w:pPr>
      <w:r>
        <w:rPr>
          <w:rFonts w:ascii="Angsana New" w:hAnsi="Angsana New" w:cs="Angsana New"/>
          <w:sz w:val="32"/>
          <w:szCs w:val="32"/>
        </w:rPr>
        <w:t>ตารางที่ 1.1  ทรัพยากรฮาร์ดแวร์ ซอฟต์แวร์ และบริการที่ใช้</w:t>
        <w:tab/>
        <w:t>28</w:t>
      </w:r>
    </w:p>
    <w:p>
      <w:pPr>
        <w:pStyle w:val="TOC1"/>
        <w:spacing w:after="0"/>
        <w:tabs>
          <w:tab w:val="right" w:leader="dot" w:pos="9070"/>
        </w:tabs>
      </w:pPr>
      <w:r>
        <w:rPr>
          <w:rFonts w:ascii="Angsana New" w:hAnsi="Angsana New" w:cs="Angsana New"/>
          <w:sz w:val="32"/>
          <w:szCs w:val="32"/>
        </w:rPr>
        <w:t>ตารางที่ 1.2  แผนการดำเนินงาน 6 เดือน และประตูตรวจคุณภาพ</w:t>
        <w:tab/>
        <w:t>32</w:t>
      </w:r>
    </w:p>
    <w:p>
      <w:pPr>
        <w:pStyle w:val="TOC1"/>
        <w:spacing w:after="0"/>
        <w:tabs>
          <w:tab w:val="right" w:leader="dot" w:pos="9070"/>
        </w:tabs>
      </w:pPr>
      <w:r>
        <w:rPr>
          <w:rFonts w:ascii="Angsana New" w:hAnsi="Angsana New" w:cs="Angsana New"/>
          <w:sz w:val="32"/>
          <w:szCs w:val="32"/>
        </w:rPr>
        <w:t>ตารางที่ 2.1  เปรียบเทียบทางเลือกของแพลตฟอร์มควบคุมลำดับการทำงาน</w:t>
        <w:tab/>
        <w:t>46</w:t>
      </w:r>
    </w:p>
    <w:p>
      <w:pPr>
        <w:pStyle w:val="TOC1"/>
        <w:spacing w:after="0"/>
        <w:tabs>
          <w:tab w:val="right" w:leader="dot" w:pos="9070"/>
        </w:tabs>
      </w:pPr>
      <w:r>
        <w:rPr>
          <w:rFonts w:ascii="Angsana New" w:hAnsi="Angsana New" w:cs="Angsana New"/>
          <w:sz w:val="32"/>
          <w:szCs w:val="32"/>
        </w:rPr>
        <w:t>ตารางที่ 2.2  บทบาทของโมเดลภาษาแต่ละตัวในระบบ</w:t>
        <w:tab/>
        <w:t>48</w:t>
      </w:r>
    </w:p>
    <w:p>
      <w:pPr>
        <w:pStyle w:val="TOC1"/>
        <w:spacing w:after="0"/>
        <w:tabs>
          <w:tab w:val="right" w:leader="dot" w:pos="9070"/>
        </w:tabs>
      </w:pPr>
      <w:r>
        <w:rPr>
          <w:rFonts w:ascii="Angsana New" w:hAnsi="Angsana New" w:cs="Angsana New"/>
          <w:sz w:val="32"/>
          <w:szCs w:val="32"/>
        </w:rPr>
        <w:t>ตารางที่ 3.1  คำอธิบายยูสเคสของระบบ</w:t>
        <w:tab/>
        <w:t>80</w:t>
      </w:r>
    </w:p>
    <w:p>
      <w:pPr>
        <w:pStyle w:val="TOC1"/>
        <w:spacing w:after="0"/>
        <w:tabs>
          <w:tab w:val="right" w:leader="dot" w:pos="9070"/>
        </w:tabs>
      </w:pPr>
      <w:r>
        <w:rPr>
          <w:rFonts w:ascii="Angsana New" w:hAnsi="Angsana New" w:cs="Angsana New"/>
          <w:sz w:val="32"/>
          <w:szCs w:val="32"/>
        </w:rPr>
        <w:t>ตารางที่ 3.2  คำอธิบายยูสเคสโดยละเอียด UC-01 ส่งเรซูเมและเลือกบทบาทเป้าหมาย</w:t>
        <w:tab/>
        <w:t>83</w:t>
      </w:r>
    </w:p>
    <w:p>
      <w:pPr>
        <w:pStyle w:val="TOC1"/>
        <w:spacing w:after="0"/>
        <w:tabs>
          <w:tab w:val="right" w:leader="dot" w:pos="9070"/>
        </w:tabs>
      </w:pPr>
      <w:r>
        <w:rPr>
          <w:rFonts w:ascii="Angsana New" w:hAnsi="Angsana New" w:cs="Angsana New"/>
          <w:sz w:val="32"/>
          <w:szCs w:val="32"/>
        </w:rPr>
        <w:t>ตารางที่ 3.3  คำอธิบายยูสเคสโดยละเอียด UC-03 ดูค่าความพร้อมและช่องว่างที่ยืนยันแล้ว</w:t>
        <w:tab/>
        <w:t>85</w:t>
      </w:r>
    </w:p>
    <w:p>
      <w:pPr>
        <w:pStyle w:val="TOC1"/>
        <w:spacing w:after="0"/>
        <w:tabs>
          <w:tab w:val="right" w:leader="dot" w:pos="9070"/>
        </w:tabs>
      </w:pPr>
      <w:r>
        <w:rPr>
          <w:rFonts w:ascii="Angsana New" w:hAnsi="Angsana New" w:cs="Angsana New"/>
          <w:sz w:val="32"/>
          <w:szCs w:val="32"/>
        </w:rPr>
        <w:t>ตารางที่ 3.4  ภาพรวมตารางข้อมูลทั้ง 32 ตาราง จำแนกตามกลุ่ม</w:t>
        <w:tab/>
        <w:t>93</w:t>
      </w:r>
    </w:p>
    <w:p>
      <w:pPr>
        <w:pStyle w:val="TOC1"/>
        <w:spacing w:after="0"/>
        <w:tabs>
          <w:tab w:val="right" w:leader="dot" w:pos="9070"/>
        </w:tabs>
      </w:pPr>
      <w:r>
        <w:rPr>
          <w:rFonts w:ascii="Angsana New" w:hAnsi="Angsana New" w:cs="Angsana New"/>
          <w:sz w:val="32"/>
          <w:szCs w:val="32"/>
        </w:rPr>
        <w:t>ตารางที่ 3.5  พจนานุกรมข้อมูลของตาราง onet_requirements</w:t>
        <w:tab/>
        <w:t>95</w:t>
      </w:r>
    </w:p>
    <w:p>
      <w:pPr>
        <w:pStyle w:val="TOC1"/>
        <w:spacing w:after="0"/>
        <w:tabs>
          <w:tab w:val="right" w:leader="dot" w:pos="9070"/>
        </w:tabs>
      </w:pPr>
      <w:r>
        <w:rPr>
          <w:rFonts w:ascii="Angsana New" w:hAnsi="Angsana New" w:cs="Angsana New"/>
          <w:sz w:val="32"/>
          <w:szCs w:val="32"/>
        </w:rPr>
        <w:t>ตารางที่ 3.6  ตัวอย่างข้อมูล 10 ระเบียนแรกของตาราง onet_requirements บทบาท R06</w:t>
        <w:tab/>
        <w:t>98</w:t>
      </w:r>
    </w:p>
    <w:p>
      <w:pPr>
        <w:pStyle w:val="TOC1"/>
        <w:spacing w:after="0"/>
        <w:tabs>
          <w:tab w:val="right" w:leader="dot" w:pos="9070"/>
        </w:tabs>
      </w:pPr>
      <w:r>
        <w:rPr>
          <w:rFonts w:ascii="Angsana New" w:hAnsi="Angsana New" w:cs="Angsana New"/>
          <w:sz w:val="32"/>
          <w:szCs w:val="32"/>
        </w:rPr>
        <w:t>ตารางที่ 3.7  ตัวอย่างข้อมูล 10 ระเบียนของตาราง role_map</w:t>
        <w:tab/>
        <w:t>100</w:t>
      </w:r>
    </w:p>
    <w:p>
      <w:pPr>
        <w:pStyle w:val="TOC1"/>
        <w:spacing w:after="0"/>
        <w:tabs>
          <w:tab w:val="right" w:leader="dot" w:pos="9070"/>
        </w:tabs>
      </w:pPr>
      <w:r>
        <w:rPr>
          <w:rFonts w:ascii="Angsana New" w:hAnsi="Angsana New" w:cs="Angsana New"/>
          <w:sz w:val="32"/>
          <w:szCs w:val="32"/>
        </w:rPr>
        <w:t>ตารางที่ 3.8  ตัวอย่างข้อมูล 10 ระเบียนของตาราง element_aliases</w:t>
        <w:tab/>
        <w:t>102</w:t>
      </w:r>
    </w:p>
    <w:p>
      <w:pPr>
        <w:pStyle w:val="TOC1"/>
        <w:spacing w:after="0"/>
        <w:tabs>
          <w:tab w:val="right" w:leader="dot" w:pos="9070"/>
        </w:tabs>
      </w:pPr>
      <w:r>
        <w:rPr>
          <w:rFonts w:ascii="Angsana New" w:hAnsi="Angsana New" w:cs="Angsana New"/>
          <w:sz w:val="32"/>
          <w:szCs w:val="32"/>
        </w:rPr>
        <w:t>ตารางที่ 3.9  พจนานุกรมข้อมูลของตาราง recommendation_master</w:t>
        <w:tab/>
        <w:t>105</w:t>
      </w:r>
    </w:p>
    <w:p>
      <w:pPr>
        <w:pStyle w:val="TOC1"/>
        <w:spacing w:after="0"/>
        <w:tabs>
          <w:tab w:val="right" w:leader="dot" w:pos="9070"/>
        </w:tabs>
      </w:pPr>
      <w:r>
        <w:rPr>
          <w:rFonts w:ascii="Angsana New" w:hAnsi="Angsana New" w:cs="Angsana New"/>
          <w:sz w:val="32"/>
          <w:szCs w:val="32"/>
        </w:rPr>
        <w:t>ตารางที่ 3.10  ตัวอย่างข้อมูล 10 ระเบียนของตาราง recommendation_master บทบาท R06</w:t>
        <w:tab/>
        <w:t>108</w:t>
      </w:r>
    </w:p>
    <w:p>
      <w:pPr>
        <w:pStyle w:val="TOC1"/>
        <w:spacing w:after="0"/>
        <w:tabs>
          <w:tab w:val="right" w:leader="dot" w:pos="9070"/>
        </w:tabs>
      </w:pPr>
      <w:r>
        <w:rPr>
          <w:rFonts w:ascii="Angsana New" w:hAnsi="Angsana New" w:cs="Angsana New"/>
          <w:sz w:val="32"/>
          <w:szCs w:val="32"/>
        </w:rPr>
        <w:t>ตารางที่ 3.11  ตัวอย่างข้อมูล 10 ระเบียนของตาราง item_competency_map บทบาท R06</w:t>
        <w:tab/>
        <w:t>111</w:t>
      </w:r>
    </w:p>
    <w:p>
      <w:pPr>
        <w:pStyle w:val="TOC1"/>
        <w:spacing w:after="0"/>
        <w:tabs>
          <w:tab w:val="right" w:leader="dot" w:pos="9070"/>
        </w:tabs>
      </w:pPr>
      <w:r>
        <w:rPr>
          <w:rFonts w:ascii="Angsana New" w:hAnsi="Angsana New" w:cs="Angsana New"/>
          <w:sz w:val="32"/>
          <w:szCs w:val="32"/>
        </w:rPr>
        <w:t>ตารางที่ 3.12  พจนานุกรมข้อมูลของตาราง pipeline_run</w:t>
        <w:tab/>
        <w:t>113</w:t>
      </w:r>
    </w:p>
    <w:p>
      <w:pPr>
        <w:pStyle w:val="TOC1"/>
        <w:spacing w:after="0"/>
        <w:tabs>
          <w:tab w:val="right" w:leader="dot" w:pos="9070"/>
        </w:tabs>
      </w:pPr>
      <w:r>
        <w:rPr>
          <w:rFonts w:ascii="Angsana New" w:hAnsi="Angsana New" w:cs="Angsana New"/>
          <w:sz w:val="32"/>
          <w:szCs w:val="32"/>
        </w:rPr>
        <w:t>ตารางที่ 3.13  พจนานุกรมข้อมูลของตาราง gap_result</w:t>
        <w:tab/>
        <w:t>116</w:t>
      </w:r>
    </w:p>
    <w:p>
      <w:pPr>
        <w:pStyle w:val="TOC1"/>
        <w:spacing w:after="0"/>
        <w:tabs>
          <w:tab w:val="right" w:leader="dot" w:pos="9070"/>
        </w:tabs>
      </w:pPr>
      <w:r>
        <w:rPr>
          <w:rFonts w:ascii="Angsana New" w:hAnsi="Angsana New" w:cs="Angsana New"/>
          <w:sz w:val="32"/>
          <w:szCs w:val="32"/>
        </w:rPr>
        <w:t>ตารางที่ 3.14  ตัวอย่างข้อมูล 10 ระเบียนของตาราง gap_result (ข้อมูลสมมติเพื่ออธิบายโครงสร้าง)</w:t>
        <w:tab/>
        <w:t>118</w:t>
      </w:r>
    </w:p>
    <w:p>
      <w:pPr>
        <w:pStyle w:val="TOC1"/>
        <w:spacing w:after="0"/>
        <w:tabs>
          <w:tab w:val="right" w:leader="dot" w:pos="9070"/>
        </w:tabs>
      </w:pPr>
      <w:r>
        <w:rPr>
          <w:rFonts w:ascii="Angsana New" w:hAnsi="Angsana New" w:cs="Angsana New"/>
          <w:sz w:val="32"/>
          <w:szCs w:val="32"/>
        </w:rPr>
        <w:t>ตารางที่ 3.15  ตัวอย่างข้อมูล 12 ระเบียนของตาราง config_master</w:t>
        <w:tab/>
        <w:t>120</w:t>
      </w:r>
    </w:p>
    <w:p>
      <w:pPr>
        <w:pStyle w:val="TOC1"/>
        <w:spacing w:after="0"/>
        <w:tabs>
          <w:tab w:val="right" w:leader="dot" w:pos="9070"/>
        </w:tabs>
      </w:pPr>
      <w:r>
        <w:rPr>
          <w:rFonts w:ascii="Angsana New" w:hAnsi="Angsana New" w:cs="Angsana New"/>
          <w:sz w:val="32"/>
          <w:szCs w:val="32"/>
        </w:rPr>
        <w:t>ตารางที่ 3.16  ทะเบียนโมเดล model_registry ทั้ง 7 ระเบียน</w:t>
        <w:tab/>
        <w:t>122</w:t>
      </w:r>
    </w:p>
    <w:p>
      <w:pPr>
        <w:pStyle w:val="TOC1"/>
        <w:spacing w:after="0"/>
        <w:tabs>
          <w:tab w:val="right" w:leader="dot" w:pos="9070"/>
        </w:tabs>
      </w:pPr>
      <w:r>
        <w:rPr>
          <w:rFonts w:ascii="Angsana New" w:hAnsi="Angsana New" w:cs="Angsana New"/>
          <w:sz w:val="32"/>
          <w:szCs w:val="32"/>
        </w:rPr>
        <w:t>ตารางที่ 3.17  รหัสเหตุผลการตัดข้ออ้าง enum_exclusion_reason</w:t>
        <w:tab/>
        <w:t>124</w:t>
      </w:r>
    </w:p>
    <w:p>
      <w:pPr>
        <w:pStyle w:val="TOC1"/>
        <w:spacing w:after="0"/>
        <w:tabs>
          <w:tab w:val="right" w:leader="dot" w:pos="9070"/>
        </w:tabs>
      </w:pPr>
      <w:r>
        <w:rPr>
          <w:rFonts w:ascii="Angsana New" w:hAnsi="Angsana New" w:cs="Angsana New"/>
          <w:sz w:val="32"/>
          <w:szCs w:val="32"/>
        </w:rPr>
        <w:t>ตารางที่ 3.18  เงื่อนไขการประเมินผล conditions_master</w:t>
        <w:tab/>
        <w:t>128</w:t>
      </w:r>
    </w:p>
    <w:p>
      <w:pPr>
        <w:pStyle w:val="TOC1"/>
        <w:spacing w:after="0"/>
        <w:tabs>
          <w:tab w:val="right" w:leader="dot" w:pos="9070"/>
        </w:tabs>
      </w:pPr>
      <w:r>
        <w:rPr>
          <w:rFonts w:ascii="Angsana New" w:hAnsi="Angsana New" w:cs="Angsana New"/>
          <w:sz w:val="32"/>
          <w:szCs w:val="32"/>
        </w:rPr>
        <w:t>ตารางที่ 3.19  ตัวชี้วัดและคำถามวิจัย</w:t>
        <w:tab/>
        <w:t>130</w:t>
      </w:r>
    </w:p>
    <w:p>
      <w:pPr>
        <w:pStyle w:val="TOC1"/>
        <w:spacing w:after="0"/>
        <w:tabs>
          <w:tab w:val="right" w:leader="dot" w:pos="9070"/>
        </w:tabs>
      </w:pPr>
      <w:r>
        <w:rPr>
          <w:rFonts w:ascii="Angsana New" w:hAnsi="Angsana New" w:cs="Angsana New"/>
          <w:sz w:val="32"/>
          <w:szCs w:val="32"/>
        </w:rPr>
        <w:t>ตารางที่ 3.20  กรอบเวลาและความจุการเรียน timeline_master</w:t>
        <w:tab/>
        <w:t>133</w:t>
      </w:r>
    </w:p>
    <w:p>
      <w:pPr>
        <w:pStyle w:val="TOC1"/>
        <w:spacing w:after="0"/>
        <w:tabs>
          <w:tab w:val="right" w:leader="dot" w:pos="9070"/>
        </w:tabs>
      </w:pPr>
      <w:r>
        <w:rPr>
          <w:rFonts w:ascii="Angsana New" w:hAnsi="Angsana New" w:cs="Angsana New"/>
          <w:sz w:val="32"/>
          <w:szCs w:val="32"/>
        </w:rPr>
        <w:t>ตารางที่ 3.21  กฎการปิดบังข้อมูลส่วนบุคคล pii_masking_rules</w:t>
        <w:tab/>
        <w:t>137</w:t>
      </w:r>
    </w:p>
    <w:p>
      <w:pPr>
        <w:pStyle w:val="TOC1"/>
        <w:spacing w:after="0"/>
        <w:tabs>
          <w:tab w:val="right" w:leader="dot" w:pos="9070"/>
        </w:tabs>
      </w:pPr>
      <w:r>
        <w:rPr>
          <w:rFonts w:ascii="Angsana New" w:hAnsi="Angsana New" w:cs="Angsana New"/>
          <w:sz w:val="32"/>
          <w:szCs w:val="32"/>
        </w:rPr>
        <w:t>ตารางที่ ก.1  การจับคู่บทบาทเป้าหมายกับรหัสอาชีพของ O*NET ทั้ง 20 บทบาท</w:t>
        <w:tab/>
        <w:t>143</w:t>
      </w:r>
    </w:p>
    <w:p>
      <w:pPr>
        <w:pStyle w:val="TOC1"/>
        <w:spacing w:after="0"/>
        <w:tabs>
          <w:tab w:val="right" w:leader="dot" w:pos="9070"/>
        </w:tabs>
      </w:pPr>
      <w:r>
        <w:rPr>
          <w:rFonts w:ascii="Angsana New" w:hAnsi="Angsana New" w:cs="Angsana New"/>
          <w:sz w:val="32"/>
          <w:szCs w:val="32"/>
        </w:rPr>
        <w:t>ตารางที่ ก.2  บทบาทที่ใช้รหัสอาชีพแบบตัวแทนและความเสี่ยงที่ต้องรายงาน</w:t>
        <w:tab/>
        <w:t>147</w:t>
      </w:r>
    </w:p>
    <w:p>
      <w:pPr>
        <w:pStyle w:val="TOC1"/>
        <w:spacing w:after="0"/>
        <w:tabs>
          <w:tab w:val="right" w:leader="dot" w:pos="9070"/>
        </w:tabs>
      </w:pPr>
      <w:r>
        <w:rPr>
          <w:rFonts w:ascii="Angsana New" w:hAnsi="Angsana New" w:cs="Angsana New"/>
          <w:sz w:val="32"/>
          <w:szCs w:val="32"/>
        </w:rPr>
        <w:t>ตารางที่ ข.1  ทะเบียนโมเดล</w:t>
        <w:tab/>
        <w:t>149</w:t>
      </w:r>
    </w:p>
    <w:p>
      <w:pPr>
        <w:pStyle w:val="TOC1"/>
        <w:spacing w:after="0"/>
        <w:tabs>
          <w:tab w:val="right" w:leader="dot" w:pos="9070"/>
        </w:tabs>
      </w:pPr>
      <w:r>
        <w:rPr>
          <w:rFonts w:ascii="Angsana New" w:hAnsi="Angsana New" w:cs="Angsana New"/>
          <w:sz w:val="32"/>
          <w:szCs w:val="32"/>
        </w:rPr>
        <w:t>ตารางที่ ข.2  ทะเบียนคำสั่ง</w:t>
        <w:tab/>
        <w:t>150</w:t>
      </w:r>
    </w:p>
    <w:p>
      <w:pPr>
        <w:pStyle w:val="TOC1"/>
        <w:spacing w:after="0"/>
        <w:tabs>
          <w:tab w:val="right" w:leader="dot" w:pos="9070"/>
        </w:tabs>
      </w:pPr>
      <w:r>
        <w:rPr>
          <w:rFonts w:ascii="Angsana New" w:hAnsi="Angsana New" w:cs="Angsana New"/>
          <w:sz w:val="32"/>
          <w:szCs w:val="32"/>
        </w:rPr>
        <w:t>ตารางที่ ค.1  โครงสร้างคลังหลักสูตรและใบรับรอง</w:t>
        <w:tab/>
        <w:t>153</w:t>
      </w:r>
    </w:p>
    <w:p>
      <w:pPr>
        <w:pStyle w:val="TOC1"/>
        <w:spacing w:after="0"/>
        <w:tabs>
          <w:tab w:val="right" w:leader="dot" w:pos="9070"/>
        </w:tabs>
      </w:pPr>
      <w:r>
        <w:rPr>
          <w:rFonts w:ascii="Angsana New" w:hAnsi="Angsana New" w:cs="Angsana New"/>
          <w:sz w:val="32"/>
          <w:szCs w:val="32"/>
        </w:rPr>
        <w:t>ตารางที่ ค.2  รายการ element ที่ยังไม่มีรายการรองรับในชั้น L1</w:t>
        <w:tab/>
        <w:t>155</w:t>
      </w:r>
    </w:p>
    <w:p>
      <w:pPr>
        <w:pStyle w:val="TOC1"/>
        <w:spacing w:after="0"/>
        <w:tabs>
          <w:tab w:val="right" w:leader="dot" w:pos="9070"/>
        </w:tabs>
      </w:pPr>
      <w:r>
        <w:rPr>
          <w:rFonts w:ascii="Angsana New" w:hAnsi="Angsana New" w:cs="Angsana New"/>
          <w:sz w:val="32"/>
          <w:szCs w:val="32"/>
        </w:rPr>
        <w:t>ตารางที่ ง.1  นิยามเชิงปฏิบัติการของตัวชี้วัดทั้ง 14 รายการ</w:t>
        <w:tab/>
        <w:t>157</w:t>
      </w:r>
    </w:p>
    <w:p>
      <w:pPr>
        <w:pStyle w:val="TOC1"/>
        <w:spacing w:after="0"/>
        <w:tabs>
          <w:tab w:val="right" w:leader="dot" w:pos="9070"/>
        </w:tabs>
      </w:pPr>
      <w:r>
        <w:rPr>
          <w:rFonts w:ascii="Angsana New" w:hAnsi="Angsana New" w:cs="Angsana New"/>
          <w:sz w:val="32"/>
          <w:szCs w:val="32"/>
        </w:rPr>
        <w:t>ตารางที่ จ.1  ทะเบียนการตรึงชุดข้อมูล</w:t>
        <w:tab/>
        <w:t>161</w:t>
      </w:r>
    </w:p>
    <w:p>
      <w:pPr>
        <w:pStyle w:val="TOC1"/>
        <w:spacing w:after="0"/>
        <w:tabs>
          <w:tab w:val="right" w:leader="dot" w:pos="9070"/>
        </w:tabs>
      </w:pPr>
      <w:r>
        <w:rPr>
          <w:rFonts w:ascii="Angsana New" w:hAnsi="Angsana New" w:cs="Angsana New"/>
          <w:sz w:val="32"/>
          <w:szCs w:val="32"/>
        </w:rPr>
        <w:t>ตารางที่ ฉ.1  ทะเบียนการตัดสินใจเชิงออกแบบ</w:t>
        <w:tab/>
        <w:t>164</w:t>
      </w:r>
    </w:p>
    <w:p>
      <w:pPr>
        <w:spacing w:after="0"/>
      </w:pPr>
      <w:r>
        <w:fldChar w:fldCharType="end"/>
      </w:r>
    </w:p>
    <w:p>
      <w:pPr>
        <w:spacing w:after="0"/>
      </w:pPr>
      <w:r>
        <w:br w:type="page"/>
      </w:r>
    </w:p>
    <w:p>
      <w:pPr>
        <w:pStyle w:val="a3"/>
        <w:keepNext w:val="0"/>
        <w:spacing w:after="200"/>
        <w:ind w:firstLine="0"/>
        <w:jc w:val="center"/>
      </w:pPr>
      <w:r>
        <w:rPr>
          <w:rFonts w:ascii="Angsana New" w:hAnsi="Angsana New" w:cs="Angsana New"/>
          <w:b/>
          <w:sz w:val="40"/>
          <w:szCs w:val="40"/>
          <w:bCs w:val="1"/>
        </w:rPr>
        <w:t>สารบัญรูป</w:t>
      </w:r>
    </w:p>
    <w:p>
      <w:pPr>
        <w:pStyle w:val="a3"/>
        <w:keepNext w:val="0"/>
        <w:spacing w:after="80"/>
        <w:ind w:firstLine="0"/>
        <w:jc w:val="right"/>
      </w:pPr>
      <w:r>
        <w:rPr>
          <w:rFonts w:ascii="Angsana New" w:hAnsi="Angsana New" w:cs="Angsana New"/>
          <w:b/>
          <w:sz w:val="32"/>
          <w:szCs w:val="32"/>
          <w:bCs w:val="1"/>
        </w:rPr>
        <w:t>หน้า</w:t>
      </w:r>
    </w:p>
    <w:p>
      <w:pPr>
        <w:spacing w:after="0"/>
      </w:pPr>
      <w:r>
        <w:fldChar w:fldCharType="begin" w:dirty="true"/>
      </w:r>
      <w:r>
        <w:instrText xml:space="preserve"> TOC \h \z \t "ชื่อรูป,1" </w:instrText>
      </w:r>
      <w:r>
        <w:fldChar w:fldCharType="separate"/>
      </w:r>
    </w:p>
    <w:p>
      <w:pPr>
        <w:pStyle w:val="TOC1"/>
        <w:spacing w:after="0"/>
        <w:tabs>
          <w:tab w:val="right" w:leader="dot" w:pos="9070"/>
        </w:tabs>
      </w:pPr>
      <w:r>
        <w:rPr>
          <w:rFonts w:ascii="Angsana New" w:hAnsi="Angsana New" w:cs="Angsana New"/>
          <w:sz w:val="32"/>
          <w:szCs w:val="32"/>
        </w:rPr>
        <w:t>รูปที่ 1.1  แผนการดำเนินงาน 6 เดือน และประตูตรวจคุณภาพ</w:t>
        <w:tab/>
        <w:t>34</w:t>
      </w:r>
    </w:p>
    <w:p>
      <w:pPr>
        <w:pStyle w:val="TOC1"/>
        <w:spacing w:after="0"/>
        <w:tabs>
          <w:tab w:val="right" w:leader="dot" w:pos="9070"/>
        </w:tabs>
      </w:pPr>
      <w:r>
        <w:rPr>
          <w:rFonts w:ascii="Angsana New" w:hAnsi="Angsana New" w:cs="Angsana New"/>
          <w:sz w:val="32"/>
          <w:szCs w:val="32"/>
        </w:rPr>
        <w:t>รูปที่ 3.1  สถาปัตยกรรมระบบหลายโมเดลและชั้นตรวจสอบด้วยกฎ</w:t>
        <w:tab/>
        <w:t>57</w:t>
      </w:r>
    </w:p>
    <w:p>
      <w:pPr>
        <w:pStyle w:val="TOC1"/>
        <w:spacing w:after="0"/>
        <w:tabs>
          <w:tab w:val="right" w:leader="dot" w:pos="9070"/>
        </w:tabs>
      </w:pPr>
      <w:r>
        <w:rPr>
          <w:rFonts w:ascii="Angsana New" w:hAnsi="Angsana New" w:cs="Angsana New"/>
          <w:sz w:val="32"/>
          <w:szCs w:val="32"/>
        </w:rPr>
        <w:t>รูปที่ 3.2  แผนภาพกระแสข้อมูลระดับที่ 1</w:t>
        <w:tab/>
        <w:t>77</w:t>
      </w:r>
    </w:p>
    <w:p>
      <w:pPr>
        <w:pStyle w:val="TOC1"/>
        <w:spacing w:after="0"/>
        <w:tabs>
          <w:tab w:val="right" w:leader="dot" w:pos="9070"/>
        </w:tabs>
      </w:pPr>
      <w:r>
        <w:rPr>
          <w:rFonts w:ascii="Angsana New" w:hAnsi="Angsana New" w:cs="Angsana New"/>
          <w:sz w:val="32"/>
          <w:szCs w:val="32"/>
        </w:rPr>
        <w:t>รูปที่ 3.3  ยูสเคสไดอะแกรมของระบบ</w:t>
        <w:tab/>
        <w:t>79</w:t>
      </w:r>
    </w:p>
    <w:p>
      <w:pPr>
        <w:pStyle w:val="TOC1"/>
        <w:spacing w:after="0"/>
        <w:tabs>
          <w:tab w:val="right" w:leader="dot" w:pos="9070"/>
        </w:tabs>
      </w:pPr>
      <w:r>
        <w:rPr>
          <w:rFonts w:ascii="Angsana New" w:hAnsi="Angsana New" w:cs="Angsana New"/>
          <w:sz w:val="32"/>
          <w:szCs w:val="32"/>
        </w:rPr>
        <w:t>รูปที่ 3.4  แอคติวิตี้ไดอะแกรมของการประมวลผลเรซูเมหนึ่งฉบับ</w:t>
        <w:tab/>
        <w:t>87</w:t>
      </w:r>
    </w:p>
    <w:p>
      <w:pPr>
        <w:pStyle w:val="TOC1"/>
        <w:spacing w:after="0"/>
        <w:tabs>
          <w:tab w:val="right" w:leader="dot" w:pos="9070"/>
        </w:tabs>
      </w:pPr>
      <w:r>
        <w:rPr>
          <w:rFonts w:ascii="Angsana New" w:hAnsi="Angsana New" w:cs="Angsana New"/>
          <w:sz w:val="32"/>
          <w:szCs w:val="32"/>
        </w:rPr>
        <w:t>รูปที่ 3.5  ซีเควนไดอะแกรมของการส่งเรซูเมหนึ่งครั้ง</w:t>
        <w:tab/>
        <w:t>89</w:t>
      </w:r>
    </w:p>
    <w:p>
      <w:pPr>
        <w:pStyle w:val="TOC1"/>
        <w:spacing w:after="0"/>
        <w:tabs>
          <w:tab w:val="right" w:leader="dot" w:pos="9070"/>
        </w:tabs>
      </w:pPr>
      <w:r>
        <w:rPr>
          <w:rFonts w:ascii="Angsana New" w:hAnsi="Angsana New" w:cs="Angsana New"/>
          <w:sz w:val="32"/>
          <w:szCs w:val="32"/>
        </w:rPr>
        <w:t>รูปที่ 3.6  อีอาร์ไดอะแกรมของโครงสร้างข้อมูล 32 ตาราง</w:t>
        <w:tab/>
        <w:t>91</w:t>
      </w:r>
    </w:p>
    <w:p>
      <w:pPr>
        <w:pStyle w:val="TOC1"/>
        <w:spacing w:after="0"/>
        <w:tabs>
          <w:tab w:val="right" w:leader="dot" w:pos="9070"/>
        </w:tabs>
      </w:pPr>
      <w:r>
        <w:rPr>
          <w:rFonts w:ascii="Angsana New" w:hAnsi="Angsana New" w:cs="Angsana New"/>
          <w:sz w:val="32"/>
          <w:szCs w:val="32"/>
        </w:rPr>
        <w:t>รูปที่ 3.7  การออกแบบการประเมินผล</w:t>
        <w:tab/>
        <w:t>127</w:t>
      </w:r>
    </w:p>
    <w:p>
      <w:pPr>
        <w:spacing w:after="0"/>
      </w:pPr>
      <w:r>
        <w:fldChar w:fldCharType="end"/>
      </w:r>
    </w:p>
    <w:p>
      <w:pPr>
        <w:spacing w:after="0"/>
      </w:pPr>
      <w:r>
        <w:br w:type="page"/>
      </w:r>
    </w:p>
    <w:p>
      <w:pPr>
        <w:pStyle w:val="a1"/>
        <w:keepNext/>
        <w:spacing w:after="360"/>
        <w:jc w:val="center"/>
      </w:pPr>
      <w:r>
        <w:rPr>
          <w:rFonts w:ascii="Angsana New" w:hAnsi="Angsana New" w:cs="Angsana New"/>
          <w:b/>
          <w:sz w:val="40"/>
          <w:szCs w:val="40"/>
          <w:bCs w:val="1"/>
        </w:rPr>
        <w:t>บทที่ 1</w:t>
        <w:br/>
      </w:r>
      <w:r>
        <w:rPr>
          <w:rFonts w:ascii="Angsana New" w:hAnsi="Angsana New" w:cs="Angsana New"/>
          <w:b/>
          <w:sz w:val="48"/>
          <w:szCs w:val="48"/>
          <w:bCs w:val="1"/>
        </w:rPr>
        <w:t>บทนำ</w:t>
      </w:r>
    </w:p>
    <w:p>
      <w:pPr>
        <w:pStyle w:val="a2"/>
        <w:keepNext/>
        <w:spacing w:before="240" w:after="80"/>
      </w:pPr>
      <w:r>
        <w:rPr>
          <w:rFonts w:ascii="Angsana New" w:hAnsi="Angsana New" w:cs="Angsana New"/>
        </w:rPr>
        <w:t>1.1  บทนำ</w:t>
      </w:r>
    </w:p>
    <w:p>
      <w:pPr>
        <w:pStyle w:val="a3"/>
        <w:keepNext w:val="0"/>
      </w:pPr>
      <w:r>
        <w:rPr>
          <w:rFonts w:ascii="Angsana New" w:hAnsi="Angsana New" w:cs="Angsana New"/>
        </w:rPr>
        <w:t>งานวิจัยนี้พัฒนาระบบที่ให้ปัญญาประดิษฐ์หลายโมเดลช่วยกันอ่านเรซูเมของนักศึกษา เทียบกับสิ่งที่ตำแหน่งงานเป้าหมายต้องการ แล้วชี้ว่าทักษะใดมีหลักฐานอยู่แล้วและทักษะใดยังขาด จากนั้นจึงจัดแผนการเรียนรู้ให้เหมาะกับเวลาที่ผู้เรียนมีจริง สิ่งที่งานวิจัยให้ความสำคัญที่สุดไม่ใช่ความสามารถในการเขียนข้อความให้อ่านลื่น แต่คือความถูกต้องของคำแนะนำ และการที่ผู้อ่านตรวจสอบย้อนกลับได้ว่าคำแนะนำแต่ละข้อมาจากหลักฐานใดในเอกสารของตน</w:t>
      </w:r>
    </w:p>
    <w:p>
      <w:pPr>
        <w:pStyle w:val="a3"/>
        <w:keepNext w:val="0"/>
      </w:pPr>
      <w:r>
        <w:rPr>
          <w:rFonts w:ascii="Angsana New" w:hAnsi="Angsana New" w:cs="Angsana New"/>
        </w:rPr>
        <w:t>บทนี้อธิบายที่มาและความสำคัญของปัญหา วัตถุประสงค์ คำถามวิจัย ขอบเขต ปัญหาของวิธีทำงานแบบเดิมและแนวทางแก้ไข แนวทางการดำเนินงาน ทรัพยากรที่ใช้ แผนการดำเนินงาน ประโยชน์ที่คาดว่าจะได้รับ และข้อจำกัดของโครงการ เพื่อให้เห็นภาพรวมทั้งหมดก่อนเข้าสู่รายละเอียดเชิงทฤษฎีในบทที่ 2 และรายละเอียดของระบบในบทที่ 3</w:t>
      </w:r>
    </w:p>
    <w:p>
      <w:pPr>
        <w:pStyle w:val="a2"/>
        <w:keepNext/>
        <w:spacing w:before="240" w:after="80"/>
      </w:pPr>
      <w:r>
        <w:rPr>
          <w:rFonts w:ascii="Angsana New" w:hAnsi="Angsana New" w:cs="Angsana New"/>
        </w:rPr>
        <w:t>1.2  ประวัติความเป็นมาและความสำคัญของปัญหา</w:t>
      </w:r>
    </w:p>
    <w:p>
      <w:pPr>
        <w:pStyle w:val="a3"/>
        <w:keepNext w:val="0"/>
      </w:pPr>
      <w:r>
        <w:rPr>
          <w:rFonts w:ascii="Angsana New" w:hAnsi="Angsana New" w:cs="Angsana New"/>
        </w:rPr>
        <w:t>ตลาดงานด้านเทคโนโลยีสารสนเทศเปลี่ยนแปลงเร็ว ทั้งจากตำแหน่งงานใหม่ที่เกิดขึ้นและทักษะที่นายจ้างต้องการซึ่งเปลี่ยนตามไปด้วย รายงาน Future of Jobs ระบุว่าการยกระดับและการปรับทักษะเป็นโจทย์สำคัญของกำลังคนยุคดิจิทัล [1] นักศึกษาระดับบัณฑิตศึกษาจึงต้องตัดสินใจว่าจะพัฒนาทักษะใดก่อน และการตัดสินใจนั้นควรตั้งอยู่บนข้อมูลสองด้าน คือประสบการณ์ที่ตนมีอยู่จริง กับสิ่งที่ตำแหน่งงานเป้าหมายต้องการ</w:t>
      </w:r>
    </w:p>
    <w:p>
      <w:pPr>
        <w:pStyle w:val="a3"/>
        <w:keepNext w:val="0"/>
      </w:pPr>
      <w:r>
        <w:rPr>
          <w:rFonts w:ascii="Angsana New" w:hAnsi="Angsana New" w:cs="Angsana New"/>
        </w:rPr>
        <w:t>เรซูเมเป็นเอกสารที่รวบรวมหลักฐานสำคัญไว้แล้ว ทั้งการศึกษา โครงงาน การฝึกงาน เครื่องมือที่เคยใช้ ใบรับรอง และทักษะที่แสดงได้ แต่ระบบแนะนำหลักสูตรและอาชีพจำนวนหนึ่งกลับใช้ความสนใจของผู้ใช้ พฤติกรรมการค้นหา คะแนนความนิยม หรือคำบรรยายงานแบบกว้าง แทนที่จะอ่านหลักฐานในเรซูเมโดยตรง คำแนะนำที่ได้จึงมักกว้างเกินไป ไม่สะท้อนสิ่งที่ผู้เรียนมีอยู่แล้ว และไม่ช่วยจัดลำดับว่าควรพัฒนาอะไรก่อน</w:t>
      </w:r>
    </w:p>
    <w:p>
      <w:pPr>
        <w:pStyle w:val="a3"/>
        <w:keepNext w:val="0"/>
      </w:pPr>
      <w:r>
        <w:rPr>
          <w:rFonts w:ascii="Angsana New" w:hAnsi="Angsana New" w:cs="Angsana New"/>
        </w:rPr>
        <w:t>โมเดลภาษาขนาดใหญ่อ่านข้อความที่ไม่มีโครงสร้างได้ดี สกัดทักษะ เทียบกับข้อกำหนดของงาน และอธิบายผลด้วยภาษาที่เข้าใจง่าย แต่คำตอบที่อ่านลื่นไม่ได้แปลว่าถูกต้อง โมเดลอาจสร้างข้อมูลหลอนขึ้นมา เช่น บอกว่าผู้เรียนขาดทักษะที่เรซูเมมีหลักฐานอยู่แล้ว หรือบอกว่ามีทักษะที่เรซูเมไม่ได้กล่าวถึงเลย [7], [8] ความผิดพลาดแบบนี้มีราคา เพราะทำให้ผู้เรียนเสียเวลาและค่าใช้จ่ายไปกับหลักสูตรที่ไม่จำเป็น หรือมองข้ามทักษะที่ควรพัฒนาจริง</w:t>
      </w:r>
    </w:p>
    <w:p>
      <w:pPr>
        <w:pStyle w:val="a3"/>
        <w:keepNext w:val="0"/>
      </w:pPr>
      <w:r>
        <w:rPr>
          <w:rFonts w:ascii="Angsana New" w:hAnsi="Angsana New" w:cs="Angsana New"/>
        </w:rPr>
        <w:t>งานวิจัยนี้จึงตั้งอยู่บนความคิดที่ว่าคำแนะนำด้านอาชีพไม่ควรขึ้นกับความเห็นของโมเดลเพียงตัวเดียว ระบบให้โมเดลจากผู้ให้บริการต่างกันสามตัวอ่านข้อมูลชุดเดียวกันอย่างอิสระ แล้วให้โปรแกรมที่ทำงานตามกฎตายตัวเป็นผู้ตัดสินขั้นสุดท้าย โดยตรวจสี่เรื่องตามลำดับ คือข้ออ้างนั้นอยู่ในชุดสมรรถนะของบทบาทเป้าหมายหรือไม่ โมเดลเห็นตรงกันกี่ตัว มีข้อความหลักฐานในเรซูเมรองรับหรือไม่ และหลักฐานนั้นเกี่ยวข้องกับสมรรถนะที่อ้างถึงเพียงใด การแบ่งหน้าที่แบบนี้ทำให้โมเดลรับผิดชอบเฉพาะการตีความ ส่วนการอนุมัติหรือตัดข้ออ้างเป็นหน้าที่ของกฎที่ตรวจย้อนกลับได้</w:t>
      </w:r>
    </w:p>
    <w:p>
      <w:pPr>
        <w:pStyle w:val="a3"/>
        <w:keepNext w:val="0"/>
      </w:pPr>
      <w:r>
        <w:rPr>
          <w:rFonts w:ascii="Angsana New" w:hAnsi="Angsana New" w:cs="Angsana New"/>
        </w:rPr>
        <w:t>เมื่อได้ช่องว่างทักษะที่ผ่านการยืนยันแล้ว ระบบจะจับคู่กับคลังหลักสูตรและใบรับรองที่ผู้วิจัยตรวจสอบและตรึงไว้ล่วงหน้า โปรแกรมคัดเฉพาะรายการที่ตรงกับช่องว่างและรูปแบบคำแนะนำที่ผู้เรียนเลือก แล้วส่งเฉพาะรหัสรายการที่อนุญาตให้ Claude Sonnet 5 จัดลำดับ จากนั้นโปรแกรมตรวจซ้ำทั้งรหัสรายการ รูปแบบคำแนะนำ และเวลาเรียนรวม ก่อนจัดเป็นแผนภายในกรอบ 6, 12, 18 หรือ 24 เดือน ขั้นสุดท้าย GPT-5.6 Terra เรียบเรียงเฉพาะข้อความบางส่วนจากข้อมูลที่ผ่านการตรวจแล้ว และโปรแกรมตรวจการอ้างอิงอีกครั้งก่อนออกรายงาน แนวทางนี้ทำให้พื้นที่ที่โมเดลจะแต่งข้อมูลเหลือน้อยที่สุด</w:t>
      </w:r>
    </w:p>
    <w:p>
      <w:pPr>
        <w:pStyle w:val="a3"/>
        <w:keepNext w:val="0"/>
      </w:pPr>
      <w:r>
        <w:rPr>
          <w:rFonts w:ascii="Angsana New" w:hAnsi="Angsana New" w:cs="Angsana New"/>
        </w:rPr>
        <w:t>ระหว่างการสร้างคลังคำแนะนำ ผู้วิจัยพบหลักฐานเชิงประจักษ์ที่สนับสนุนแนวคิดข้างต้นโดยตรง การตรวจลิงก์ปลายทางของทั้ง 331 ลิงก์ที่ไม่ซ้ำกันในคลังรุ่นแรก ด้วยการดึงหน้าเว็บจริงและอ่านชื่อหลักสูตรจากหน้าปลายทาง พบว่ามีลิงก์เสียถึงร้อยละ 10.0 ภายในวันเดียวหลังสร้างคลัง โดยมีใบรับรอง 7 รายการที่ผู้ให้บริการยกเลิกไปแล้ว และมีหนึ่งรายการที่หน้าเว็บเดิมถูกแทนที่ด้วยเนื้อหาโฆษณาการพนัน ตัวเลขนี้ยืนยันว่าคลังข้อมูลที่ร่างด้วยปัญญาประดิษฐ์ต้องผ่านการตรวจสอบด้วยมนุษย์ก่อนนำเข้าสู่ระบบที่ใช้งานจริงเสมอ</w:t>
      </w:r>
    </w:p>
    <w:p>
      <w:pPr>
        <w:pStyle w:val="a2"/>
        <w:keepNext/>
        <w:spacing w:before="240" w:after="80"/>
      </w:pPr>
      <w:r>
        <w:rPr>
          <w:rFonts w:ascii="Angsana New" w:hAnsi="Angsana New" w:cs="Angsana New"/>
        </w:rPr>
        <w:t>1.3  วัตถุประสงค์ของโครงการ</w:t>
      </w:r>
    </w:p>
    <w:p>
      <w:pPr>
        <w:pStyle w:val="a3"/>
        <w:ind w:left="964" w:hanging="510"/>
      </w:pPr>
      <w:r>
        <w:rPr>
          <w:rFonts w:ascii="Angsana New" w:hAnsi="Angsana New" w:cs="Angsana New"/>
          <w:sz w:val="32"/>
          <w:szCs w:val="32"/>
        </w:rPr>
        <w:t>1.</w:t>
        <w:tab/>
      </w:r>
      <w:r>
        <w:rPr>
          <w:rFonts w:ascii="Angsana New" w:hAnsi="Angsana New" w:cs="Angsana New"/>
          <w:sz w:val="32"/>
          <w:szCs w:val="32"/>
        </w:rPr>
        <w:t>เพื่อออกแบบและพัฒนาระบบต้นแบบที่อ่านทักษะจากเรซูเม เทียบกับสมรรถนะของบทบาทงานเป้าหมายตามมาตรฐาน O*NET แล้วระบุช่องว่างทักษะพร้อมข้อความหลักฐานที่ตรวจสอบย้อนกลับได้</w:t>
      </w:r>
    </w:p>
    <w:p>
      <w:pPr>
        <w:pStyle w:val="a3"/>
        <w:ind w:left="964" w:hanging="510"/>
      </w:pPr>
      <w:r>
        <w:rPr>
          <w:rFonts w:ascii="Angsana New" w:hAnsi="Angsana New" w:cs="Angsana New"/>
          <w:sz w:val="32"/>
          <w:szCs w:val="32"/>
        </w:rPr>
        <w:t>2.</w:t>
        <w:tab/>
      </w:r>
      <w:r>
        <w:rPr>
          <w:rFonts w:ascii="Angsana New" w:hAnsi="Angsana New" w:cs="Angsana New"/>
          <w:sz w:val="32"/>
          <w:szCs w:val="32"/>
        </w:rPr>
        <w:t>เพื่อวัดว่าการให้หลายโมเดลวิเคราะห์ร่วมกับการตรวจสอบด้วยกฎ ช่วยลดข้ออ้างที่ไม่มีหลักฐานได้มากกว่าโมเดลเดี่ยวเพียงใด และต้องแลกกับการตัดช่องว่างจริงทิ้งไปมากน้อยเพียงใด</w:t>
      </w:r>
    </w:p>
    <w:p>
      <w:pPr>
        <w:pStyle w:val="a3"/>
        <w:ind w:left="964" w:hanging="510"/>
      </w:pPr>
      <w:r>
        <w:rPr>
          <w:rFonts w:ascii="Angsana New" w:hAnsi="Angsana New" w:cs="Angsana New"/>
          <w:sz w:val="32"/>
          <w:szCs w:val="32"/>
        </w:rPr>
        <w:t>3.</w:t>
        <w:tab/>
      </w:r>
      <w:r>
        <w:rPr>
          <w:rFonts w:ascii="Angsana New" w:hAnsi="Angsana New" w:cs="Angsana New"/>
          <w:sz w:val="32"/>
          <w:szCs w:val="32"/>
        </w:rPr>
        <w:t>เพื่อจัดเส้นทางการเรียนรู้เฉพาะบุคคลจากหลักสูตรและใบรับรองที่ผู้วิจัยตรวจสอบแล้ว ให้สอดคล้องกับช่องว่างที่ยืนยันได้ รูปแบบคำแนะนำ เวลาเรียนต่อสัปดาห์ และกรอบเวลา 6, 12, 18 หรือ 24 เดือนที่ผู้เรียนเลือก</w:t>
      </w:r>
    </w:p>
    <w:p>
      <w:pPr>
        <w:pStyle w:val="a3"/>
        <w:ind w:left="964" w:hanging="510"/>
      </w:pPr>
      <w:r>
        <w:rPr>
          <w:rFonts w:ascii="Angsana New" w:hAnsi="Angsana New" w:cs="Angsana New"/>
          <w:sz w:val="32"/>
          <w:szCs w:val="32"/>
        </w:rPr>
        <w:t>4.</w:t>
        <w:tab/>
      </w:r>
      <w:r>
        <w:rPr>
          <w:rFonts w:ascii="Angsana New" w:hAnsi="Angsana New" w:cs="Angsana New"/>
          <w:sz w:val="32"/>
          <w:szCs w:val="32"/>
        </w:rPr>
        <w:t>เพื่อประเมินความถูกต้องของคำแนะนำ ควบคู่กับการรับรู้ของนักศึกษาในด้านประโยชน์ ความง่ายในการใช้งาน ความไว้วางใจ ความสามารถในการอธิบายที่มา ความเกี่ยวข้อง และความตั้งใจนำผลไปใช้</w:t>
      </w:r>
    </w:p>
    <w:p>
      <w:pPr>
        <w:pStyle w:val="a2"/>
        <w:keepNext/>
        <w:spacing w:before="240" w:after="80"/>
      </w:pPr>
      <w:r>
        <w:rPr>
          <w:rFonts w:ascii="Angsana New" w:hAnsi="Angsana New" w:cs="Angsana New"/>
        </w:rPr>
        <w:t>1.4  คำถามวิจัย</w:t>
      </w:r>
    </w:p>
    <w:p>
      <w:pPr>
        <w:pStyle w:val="a3"/>
        <w:ind w:left="964" w:hanging="510"/>
      </w:pPr>
      <w:r>
        <w:rPr>
          <w:rFonts w:ascii="Angsana New" w:hAnsi="Angsana New" w:cs="Angsana New"/>
          <w:sz w:val="32"/>
          <w:szCs w:val="32"/>
        </w:rPr>
        <w:t>RQ1</w:t>
        <w:tab/>
      </w:r>
      <w:r>
        <w:rPr>
          <w:rFonts w:ascii="Angsana New" w:hAnsi="Angsana New" w:cs="Angsana New"/>
          <w:sz w:val="32"/>
          <w:szCs w:val="32"/>
        </w:rPr>
        <w:t>ระบบที่เสนอสกัดทักษะจากเรซูเมและระบุสถานะช่องว่างทักษะเทียบกับข้อกำหนดของ O*NET ได้แม่นยำเพียงใด เมื่อวัดกับชุดข้อมูลอ้างอิงที่ผู้เข้าร่วมยืนยันแล้ว</w:t>
      </w:r>
    </w:p>
    <w:p>
      <w:pPr>
        <w:pStyle w:val="a3"/>
        <w:ind w:left="964" w:hanging="510"/>
      </w:pPr>
      <w:r>
        <w:rPr>
          <w:rFonts w:ascii="Angsana New" w:hAnsi="Angsana New" w:cs="Angsana New"/>
          <w:sz w:val="32"/>
          <w:szCs w:val="32"/>
        </w:rPr>
        <w:t>RQ2</w:t>
        <w:tab/>
      </w:r>
      <w:r>
        <w:rPr>
          <w:rFonts w:ascii="Angsana New" w:hAnsi="Angsana New" w:cs="Angsana New"/>
          <w:sz w:val="32"/>
          <w:szCs w:val="32"/>
        </w:rPr>
        <w:t>การให้หลายโมเดลตรวจสอบไขว้กันด้วยกฎ ลดข้ออ้างที่ไม่มีหลักฐานได้มากเพียงใดเมื่อเทียบกับโมเดลเดี่ยวทั้งสามตัว และตัดช่องว่างจริงทิ้งไปในสัดส่วนเท่าใด</w:t>
      </w:r>
    </w:p>
    <w:p>
      <w:pPr>
        <w:pStyle w:val="a3"/>
        <w:ind w:left="964" w:hanging="510"/>
      </w:pPr>
      <w:r>
        <w:rPr>
          <w:rFonts w:ascii="Angsana New" w:hAnsi="Angsana New" w:cs="Angsana New"/>
          <w:sz w:val="32"/>
          <w:szCs w:val="32"/>
        </w:rPr>
        <w:t>RQ3</w:t>
        <w:tab/>
      </w:r>
      <w:r>
        <w:rPr>
          <w:rFonts w:ascii="Angsana New" w:hAnsi="Angsana New" w:cs="Angsana New"/>
          <w:sz w:val="32"/>
          <w:szCs w:val="32"/>
        </w:rPr>
        <w:t>เส้นทางการเรียนรู้ที่ระบบสร้างขึ้นตรงกับคลังคำแนะนำที่ตรึงไว้ ช่องว่างที่ยืนยันแล้ว และกรอบเวลาที่ผู้เรียนเลือกเพียงใด และผู้เรียนยอมรับรายงานในระดับใด</w:t>
      </w:r>
    </w:p>
    <w:p>
      <w:pPr>
        <w:pStyle w:val="a2"/>
        <w:keepNext/>
        <w:spacing w:before="240" w:after="80"/>
      </w:pPr>
      <w:r>
        <w:rPr>
          <w:rFonts w:ascii="Angsana New" w:hAnsi="Angsana New" w:cs="Angsana New"/>
        </w:rPr>
        <w:t>1.5  ขอบเขตของโครงการ</w:t>
      </w:r>
    </w:p>
    <w:p>
      <w:pPr>
        <w:pStyle w:val="a3"/>
        <w:keepNext w:val="0"/>
      </w:pPr>
      <w:r>
        <w:rPr>
          <w:rFonts w:ascii="Angsana New" w:hAnsi="Angsana New" w:cs="Angsana New"/>
        </w:rPr>
        <w:t>ขอบเขตของโครงการกำหนดไว้ล่วงหน้าและตรึงพร้อมกับชุดข้อมูล ดังนี้</w:t>
      </w:r>
    </w:p>
    <w:p>
      <w:pPr>
        <w:pStyle w:val="a3"/>
        <w:ind w:left="964" w:hanging="510"/>
      </w:pPr>
      <w:r>
        <w:rPr>
          <w:rFonts w:ascii="Angsana New" w:hAnsi="Angsana New" w:cs="Angsana New"/>
          <w:sz w:val="32"/>
          <w:szCs w:val="32"/>
        </w:rPr>
        <w:t>1.</w:t>
        <w:tab/>
      </w:r>
      <w:r>
        <w:rPr>
          <w:rFonts w:ascii="Angsana New" w:hAnsi="Angsana New" w:cs="Angsana New"/>
          <w:sz w:val="32"/>
          <w:szCs w:val="32"/>
        </w:rPr>
        <w:t>ผู้เข้าร่วมเป็นนักศึกษาปริญญาโทด้านเทคโนโลยีสารสนเทศของสถาบันเทคโนโลยีพระจอมเกล้าเจ้าคุณทหารลาดกระบัง จำนวน 30 คน คัดเลือกแบบเจาะจง ทุกคนมีเรซูเมภาษาอังกฤษและสมัครใจเข้าร่วมตามกระบวนการขอความยินยอม</w:t>
      </w:r>
    </w:p>
    <w:p>
      <w:pPr>
        <w:pStyle w:val="a3"/>
        <w:ind w:left="964" w:hanging="510"/>
      </w:pPr>
      <w:r>
        <w:rPr>
          <w:rFonts w:ascii="Angsana New" w:hAnsi="Angsana New" w:cs="Angsana New"/>
          <w:sz w:val="32"/>
          <w:szCs w:val="32"/>
        </w:rPr>
        <w:t>2.</w:t>
        <w:tab/>
      </w:r>
      <w:r>
        <w:rPr>
          <w:rFonts w:ascii="Angsana New" w:hAnsi="Angsana New" w:cs="Angsana New"/>
          <w:sz w:val="32"/>
          <w:szCs w:val="32"/>
        </w:rPr>
        <w:t>ผู้เข้าร่วมเลือกบทบาทเป้าหมายหนึ่งบทบาทจากงานไอที 20 บทบาท ครอบคลุมสายซอฟต์แวร์ ข้อมูล ความมั่นคงปลอดภัย เครือข่าย คลาวด์ การวิเคราะห์ และการบริหาร แต่ละบทบาทเชื่อมกับรหัสอาชีพของ O*NET แบบตรงหรือแบบตัวแทนที่บันทึกเหตุผลไว้แล้ว</w:t>
      </w:r>
    </w:p>
    <w:p>
      <w:pPr>
        <w:pStyle w:val="a3"/>
        <w:ind w:left="964" w:hanging="510"/>
      </w:pPr>
      <w:r>
        <w:rPr>
          <w:rFonts w:ascii="Angsana New" w:hAnsi="Angsana New" w:cs="Angsana New"/>
          <w:sz w:val="32"/>
          <w:szCs w:val="32"/>
        </w:rPr>
        <w:t>3.</w:t>
        <w:tab/>
      </w:r>
      <w:r>
        <w:rPr>
          <w:rFonts w:ascii="Angsana New" w:hAnsi="Angsana New" w:cs="Angsana New"/>
          <w:sz w:val="32"/>
          <w:szCs w:val="32"/>
        </w:rPr>
        <w:t>ระบบต้นแบบใช้ n8n ควบคุมลำดับการทำงาน โดย GPT-5.6 Terra ทำหน้าที่แปลงเรซูเมเป็นข้อมูลที่มีโครงสร้างและเรียบเรียงรายงาน ส่วนผู้วิเคราะห์อิสระสามตัวคือ GLM 5.2, Claude Sonnet 5 และ Gemini 3.7 Flash การตรวจสอบไขว้และการคำนวณผลขั้นสุดท้ายทำด้วยโปรแกรมทั้งหมด ไม่ใช้โมเดลภาษา Claude Sonnet 5 ถูกเรียกใช้อีกครั้งเฉพาะการจัดลำดับรายการจากคลังที่อนุญาต และมีโปรแกรมตรวจผลซ้ำอีกชั้นหนึ่ง ทั้งนี้รหัสรุ่นโมเดล ค่าอุณหภูมิ การตั้งค่าโหมดให้เหตุผล รุ่นของคำสั่ง และวันที่เข้าถึง จะถูกตรึงก่อนเริ่มเก็บข้อมูล</w:t>
      </w:r>
    </w:p>
    <w:p>
      <w:pPr>
        <w:pStyle w:val="a3"/>
        <w:ind w:left="964" w:hanging="510"/>
      </w:pPr>
      <w:r>
        <w:rPr>
          <w:rFonts w:ascii="Angsana New" w:hAnsi="Angsana New" w:cs="Angsana New"/>
          <w:sz w:val="32"/>
          <w:szCs w:val="32"/>
        </w:rPr>
        <w:t>4.</w:t>
        <w:tab/>
      </w:r>
      <w:r>
        <w:rPr>
          <w:rFonts w:ascii="Angsana New" w:hAnsi="Angsana New" w:cs="Angsana New"/>
          <w:sz w:val="32"/>
          <w:szCs w:val="32"/>
        </w:rPr>
        <w:t>ฐานข้อกำหนดของอาชีพมาจาก O*NET รุ่น 31.0 ฉบับเดือนสิงหาคม 2569 ซึ่งตรึงเวอร์ชันไว้ภายใต้รหัส ONET31.0-IS68076026-v1.0 โดยคัดสมรรถนะบทบาทละ 30 รายการตามเกณฑ์ที่กำหนดไว้ล่วงหน้า รวม 600 รายการ</w:t>
      </w:r>
    </w:p>
    <w:p>
      <w:pPr>
        <w:pStyle w:val="a3"/>
        <w:ind w:left="964" w:hanging="510"/>
      </w:pPr>
      <w:r>
        <w:rPr>
          <w:rFonts w:ascii="Angsana New" w:hAnsi="Angsana New" w:cs="Angsana New"/>
          <w:sz w:val="32"/>
          <w:szCs w:val="32"/>
        </w:rPr>
        <w:t>5.</w:t>
        <w:tab/>
      </w:r>
      <w:r>
        <w:rPr>
          <w:rFonts w:ascii="Angsana New" w:hAnsi="Angsana New" w:cs="Angsana New"/>
          <w:sz w:val="32"/>
          <w:szCs w:val="32"/>
        </w:rPr>
        <w:t>คลังหลักสูตรและใบรับรองเป็นคลังปิดที่ผู้วิจัยตรวจสอบเอง ฉบับปัจจุบันคือรุ่น CORPUS-IS68076026-v1.3-01SEP26 ประกอบด้วย 499 รายการ แบ่งเป็นหลักสูตร 281 รายการและใบรับรอง 218 รายการ จากผู้ให้บริการ 130 ราย พร้อมตารางจับคู่รายการกับสมรรถนะ 6,780 แถว ทุกรายการต้องผ่านการตรวจสอบและตรึงก่อนเริ่มการทดลอง</w:t>
      </w:r>
    </w:p>
    <w:p>
      <w:pPr>
        <w:pStyle w:val="a3"/>
        <w:ind w:left="964" w:hanging="510"/>
      </w:pPr>
      <w:r>
        <w:rPr>
          <w:rFonts w:ascii="Angsana New" w:hAnsi="Angsana New" w:cs="Angsana New"/>
          <w:sz w:val="32"/>
          <w:szCs w:val="32"/>
        </w:rPr>
        <w:t>6.</w:t>
        <w:tab/>
      </w:r>
      <w:r>
        <w:rPr>
          <w:rFonts w:ascii="Angsana New" w:hAnsi="Angsana New" w:cs="Angsana New"/>
          <w:sz w:val="32"/>
          <w:szCs w:val="32"/>
        </w:rPr>
        <w:t>การทดลองเปรียบเทียบ 4 เงื่อนไข ได้แก่ GLM 5.2 เดี่ยว Claude Sonnet 5 เดี่ยว Gemini 3.7 Flash เดี่ยว และระบบหลายโมเดลที่มีชั้นตรวจสอบด้วยกฎ ทุกเงื่อนไขใช้ข้อมูลนำเข้าชุดเดียวกันและมาจากการเรียกใช้บริการชุดเดียวกัน</w:t>
      </w:r>
    </w:p>
    <w:p>
      <w:pPr>
        <w:pStyle w:val="a3"/>
        <w:ind w:left="964" w:hanging="510"/>
      </w:pPr>
      <w:r>
        <w:rPr>
          <w:rFonts w:ascii="Angsana New" w:hAnsi="Angsana New" w:cs="Angsana New"/>
          <w:sz w:val="32"/>
          <w:szCs w:val="32"/>
        </w:rPr>
        <w:t>7.</w:t>
        <w:tab/>
      </w:r>
      <w:r>
        <w:rPr>
          <w:rFonts w:ascii="Angsana New" w:hAnsi="Angsana New" w:cs="Angsana New"/>
          <w:sz w:val="32"/>
          <w:szCs w:val="32"/>
        </w:rPr>
        <w:t>งานวิจัยประเมินความถูกต้องเทียบกับหลักฐานในเรซูเมและกฎของระบบเท่านั้น ไม่ได้วัดความสามารถจริงทั้งหมดของผู้เรียน ไม่ทำนายการได้งาน และไม่ติดตามผลการเรียนรู้หรือความก้าวหน้าทางอาชีพในระยะยาว</w:t>
      </w:r>
    </w:p>
    <w:p>
      <w:pPr>
        <w:pStyle w:val="a3"/>
        <w:ind w:left="964" w:hanging="510"/>
      </w:pPr>
      <w:r>
        <w:rPr>
          <w:rFonts w:ascii="Angsana New" w:hAnsi="Angsana New" w:cs="Angsana New"/>
          <w:sz w:val="32"/>
          <w:szCs w:val="32"/>
        </w:rPr>
        <w:t>8.</w:t>
        <w:tab/>
      </w:r>
      <w:r>
        <w:rPr>
          <w:rFonts w:ascii="Angsana New" w:hAnsi="Angsana New" w:cs="Angsana New"/>
          <w:sz w:val="32"/>
          <w:szCs w:val="32"/>
        </w:rPr>
        <w:t>ชุดข้อกำหนดของบทบาทครอบคลุมสมรรถนะสี่กลุ่มของ O*NET คือ Essential Skills, Transferable Skills, Knowledge และ Work Activities โดยไม่รวมกลุ่ม Abilities เพราะ O*NET นิยามกลุ่มนี้ว่าเป็นความสามารถติดตัวที่ไม่ได้เกิดจากการเรียนรู้ จึงอยู่นอกขอบเขตของคำถามที่ถามว่าเรซูเมแสดงหลักฐานอะไรและควรเรียนอะไรต่อ เหตุผลและผลกระทบของการตัดสินใจนี้ ซึ่งบันทึกไว้เป็น DEC-07 อธิบายไว้ในหัวข้อ 3.4.1</w:t>
      </w:r>
    </w:p>
    <w:p>
      <w:pPr>
        <w:pStyle w:val="a3"/>
        <w:ind w:left="964" w:hanging="510"/>
      </w:pPr>
      <w:r>
        <w:rPr>
          <w:rFonts w:ascii="Angsana New" w:hAnsi="Angsana New" w:cs="Angsana New"/>
          <w:sz w:val="32"/>
          <w:szCs w:val="32"/>
        </w:rPr>
        <w:t>9.</w:t>
        <w:tab/>
      </w:r>
      <w:r>
        <w:rPr>
          <w:rFonts w:ascii="Angsana New" w:hAnsi="Angsana New" w:cs="Angsana New"/>
          <w:sz w:val="32"/>
          <w:szCs w:val="32"/>
        </w:rPr>
        <w:t>ระบบรับเฉพาะไฟล์ PDF เท่านั้นตามค่าคงที่ CFG-21 เพราะการสกัดข้อความจากไฟล์รูปแบบอื่นให้ผลไม่คงที่ และบริการแปลงภาพเป็นข้อความที่ใช้ก็ไม่รองรับ</w:t>
      </w:r>
    </w:p>
    <w:p>
      <w:pPr>
        <w:pStyle w:val="a2"/>
        <w:keepNext/>
        <w:spacing w:before="240" w:after="80"/>
      </w:pPr>
      <w:r>
        <w:rPr>
          <w:rFonts w:ascii="Angsana New" w:hAnsi="Angsana New" w:cs="Angsana New"/>
        </w:rPr>
        <w:t>1.6  ปัญหาและการแก้ปัญหา</w:t>
      </w:r>
    </w:p>
    <w:p>
      <w:pPr>
        <w:pStyle w:val="a4"/>
        <w:keepNext/>
        <w:spacing w:before="160" w:after="40"/>
      </w:pPr>
      <w:r>
        <w:rPr>
          <w:rFonts w:ascii="Angsana New" w:hAnsi="Angsana New" w:cs="Angsana New"/>
        </w:rPr>
        <w:t>1.6.1  ปัญหาของระบบปัจจุบัน</w:t>
      </w:r>
    </w:p>
    <w:p>
      <w:pPr>
        <w:pStyle w:val="a3"/>
        <w:keepNext w:val="0"/>
      </w:pPr>
      <w:r>
        <w:rPr>
          <w:rFonts w:ascii="Angsana New" w:hAnsi="Angsana New" w:cs="Angsana New"/>
        </w:rPr>
        <w:t>ปัจจุบันนักศึกษาที่ต้องการรู้ว่าตนยังขาดทักษะใดสำหรับตำแหน่งงานเป้าหมาย มีทางเลือกอยู่สามทาง และทั้งสามทางมีข้อจำกัดที่ชัดเจน</w:t>
      </w:r>
    </w:p>
    <w:p>
      <w:pPr>
        <w:pStyle w:val="a3"/>
        <w:ind w:left="964" w:hanging="510"/>
      </w:pPr>
      <w:r>
        <w:rPr>
          <w:rFonts w:ascii="Angsana New" w:hAnsi="Angsana New" w:cs="Angsana New"/>
          <w:sz w:val="32"/>
          <w:szCs w:val="32"/>
        </w:rPr>
        <w:t>1.</w:t>
        <w:tab/>
      </w:r>
      <w:r>
        <w:rPr>
          <w:rFonts w:ascii="Angsana New" w:hAnsi="Angsana New" w:cs="Angsana New"/>
          <w:sz w:val="32"/>
          <w:szCs w:val="32"/>
        </w:rPr>
        <w:t>อ่านประกาศรับสมัครงานด้วยตนเองแล้วเทียบกับเรซูเม วิธีนี้ใช้เวลามาก ให้ผลไม่คงที่ และประกาศรับสมัครงานมักเขียนกว้างหรือใช้ศัพท์ต่างกันในแต่ละบริษัท จึงเทียบข้ามตำแหน่งไม่ได้</w:t>
      </w:r>
    </w:p>
    <w:p>
      <w:pPr>
        <w:pStyle w:val="a3"/>
        <w:ind w:left="964" w:hanging="510"/>
      </w:pPr>
      <w:r>
        <w:rPr>
          <w:rFonts w:ascii="Angsana New" w:hAnsi="Angsana New" w:cs="Angsana New"/>
          <w:sz w:val="32"/>
          <w:szCs w:val="32"/>
        </w:rPr>
        <w:t>2.</w:t>
        <w:tab/>
      </w:r>
      <w:r>
        <w:rPr>
          <w:rFonts w:ascii="Angsana New" w:hAnsi="Angsana New" w:cs="Angsana New"/>
          <w:sz w:val="32"/>
          <w:szCs w:val="32"/>
        </w:rPr>
        <w:t>ใช้เว็บไซต์แนะนำหลักสูตรทั่วไป ซึ่งจัดอันดับจากความนิยม คะแนนรีวิว หรือประวัติการค้นหา ไม่ได้อ่านหลักฐานในเรซูเมของผู้ใช้ คำแนะนำที่ได้จึงเหมือนกันสำหรับทุกคนที่สนใจสายงานเดียวกัน</w:t>
      </w:r>
    </w:p>
    <w:p>
      <w:pPr>
        <w:pStyle w:val="a3"/>
        <w:ind w:left="964" w:hanging="510"/>
      </w:pPr>
      <w:r>
        <w:rPr>
          <w:rFonts w:ascii="Angsana New" w:hAnsi="Angsana New" w:cs="Angsana New"/>
          <w:sz w:val="32"/>
          <w:szCs w:val="32"/>
        </w:rPr>
        <w:t>3.</w:t>
        <w:tab/>
      </w:r>
      <w:r>
        <w:rPr>
          <w:rFonts w:ascii="Angsana New" w:hAnsi="Angsana New" w:cs="Angsana New"/>
          <w:sz w:val="32"/>
          <w:szCs w:val="32"/>
        </w:rPr>
        <w:t>ถามโมเดลภาษาขนาดใหญ่โดยตรง วิธีนี้เร็วและอ่านง่ายที่สุด แต่ไม่มีอะไรรับประกันความถูกต้อง โมเดลอาจกำหนดข้อกำหนดของตำแหน่งงานขึ้นเอง ตีความเกินสิ่งที่เรซูเมเขียนไว้ หรือแนะนำชื่อหลักสูตรและใบรับรองที่ไม่มีอยู่จริง โดยที่ผู้ใช้ตรวจสอบไม่ได้ว่าคำตอบแต่ละข้อมาจากไหน</w:t>
      </w:r>
    </w:p>
    <w:p>
      <w:pPr>
        <w:pStyle w:val="a3"/>
        <w:keepNext w:val="0"/>
      </w:pPr>
      <w:r>
        <w:rPr>
          <w:rFonts w:ascii="Angsana New" w:hAnsi="Angsana New" w:cs="Angsana New"/>
        </w:rPr>
        <w:t>ปัญหาร่วมของทั้งสามทางคือไม่มีเส้นทางตรวจสอบย้อนกลับ ผู้ใช้ไม่สามารถชี้ได้ว่าคำแนะนำข้อหนึ่ง ๆ มาจากข้อความใดในเรซูเม เทียบกับข้อกำหนดข้อใดของตำแหน่งงาน และเหตุใดจึงเลือกหลักสูตรนั้นแทนหลักสูตรอื่น เมื่อไม่มีเส้นทางนี้ ความผิดพลาดจึงถูกตรวจพบไม่ได้ และผู้ใช้ก็ไม่มีทางประเมินได้ว่าควรเชื่อคำแนะนำมากน้อยเพียงใด</w:t>
      </w:r>
    </w:p>
    <w:p>
      <w:pPr>
        <w:pStyle w:val="a4"/>
        <w:keepNext/>
        <w:spacing w:before="160" w:after="40"/>
      </w:pPr>
      <w:r>
        <w:rPr>
          <w:rFonts w:ascii="Angsana New" w:hAnsi="Angsana New" w:cs="Angsana New"/>
        </w:rPr>
        <w:t>1.6.2  การแก้ปัญหา</w:t>
      </w:r>
    </w:p>
    <w:p>
      <w:pPr>
        <w:pStyle w:val="a3"/>
        <w:keepNext w:val="0"/>
      </w:pPr>
      <w:r>
        <w:rPr>
          <w:rFonts w:ascii="Angsana New" w:hAnsi="Angsana New" w:cs="Angsana New"/>
        </w:rPr>
        <w:t>ระบบที่เสนอแก้ปัญหาข้างต้นด้วยการแยกหน้าที่ระหว่างโมเดลกับโปรแกรมอย่างชัดเจน และบังคับให้ทุกข้อสรุปมีหลักฐานกำกับ องค์ประกอบของแนวทางแก้ปัญหามีห้าส่วน</w:t>
      </w:r>
    </w:p>
    <w:p>
      <w:pPr>
        <w:pStyle w:val="a3"/>
        <w:ind w:left="964" w:hanging="510"/>
      </w:pPr>
      <w:r>
        <w:rPr>
          <w:rFonts w:ascii="Angsana New" w:hAnsi="Angsana New" w:cs="Angsana New"/>
          <w:sz w:val="32"/>
          <w:szCs w:val="32"/>
        </w:rPr>
        <w:t>1.</w:t>
        <w:tab/>
      </w:r>
      <w:r>
        <w:rPr>
          <w:rFonts w:ascii="Angsana New" w:hAnsi="Angsana New" w:cs="Angsana New"/>
          <w:sz w:val="32"/>
          <w:szCs w:val="32"/>
        </w:rPr>
        <w:t>ใช้ O*NET ที่ตรึงเวอร์ชันแล้วเป็นฐานข้อกำหนดของตำแหน่งงาน แทนการให้โมเดลกำหนดขึ้นเอง ทำให้ทุกคนที่เลือกบทบาทเดียวกันถูกประเมินด้วยเกณฑ์ชุดเดียวกัน และเปรียบเทียบผลข้ามคนได้</w:t>
      </w:r>
    </w:p>
    <w:p>
      <w:pPr>
        <w:pStyle w:val="a3"/>
        <w:ind w:left="964" w:hanging="510"/>
      </w:pPr>
      <w:r>
        <w:rPr>
          <w:rFonts w:ascii="Angsana New" w:hAnsi="Angsana New" w:cs="Angsana New"/>
          <w:sz w:val="32"/>
          <w:szCs w:val="32"/>
        </w:rPr>
        <w:t>2.</w:t>
        <w:tab/>
      </w:r>
      <w:r>
        <w:rPr>
          <w:rFonts w:ascii="Angsana New" w:hAnsi="Angsana New" w:cs="Angsana New"/>
          <w:sz w:val="32"/>
          <w:szCs w:val="32"/>
        </w:rPr>
        <w:t>ให้โมเดลจากผู้ให้บริการต่างกันสามตัววิเคราะห์ข้อมูลชุดเดียวกันอย่างอิสระ เพื่อให้ความผิดพลาดเฉพาะตัวของโมเดลใดโมเดลหนึ่งไม่กลายเป็นข้อสรุปของระบบ</w:t>
      </w:r>
    </w:p>
    <w:p>
      <w:pPr>
        <w:pStyle w:val="a3"/>
        <w:ind w:left="964" w:hanging="510"/>
      </w:pPr>
      <w:r>
        <w:rPr>
          <w:rFonts w:ascii="Angsana New" w:hAnsi="Angsana New" w:cs="Angsana New"/>
          <w:sz w:val="32"/>
          <w:szCs w:val="32"/>
        </w:rPr>
        <w:t>3.</w:t>
        <w:tab/>
      </w:r>
      <w:r>
        <w:rPr>
          <w:rFonts w:ascii="Angsana New" w:hAnsi="Angsana New" w:cs="Angsana New"/>
          <w:sz w:val="32"/>
          <w:szCs w:val="32"/>
        </w:rPr>
        <w:t>ให้โปรแกรมตรวจสี่เรื่องตามลำดับ คือข้ออ้างอยู่ในชุดสมรรถนะของบทบาทหรือไม่ โมเดลเห็นตรงกันกี่ตัว ข้อความหลักฐานปรากฏในเรซูเมจริงหรือไม่ และหลักฐานนั้นเกี่ยวข้องกับสมรรถนะที่อ้างถึงเพียงใด ไม่มีโมเดลตัวที่สี่ทำหน้าที่ตัดสิน</w:t>
      </w:r>
    </w:p>
    <w:p>
      <w:pPr>
        <w:pStyle w:val="a3"/>
        <w:ind w:left="964" w:hanging="510"/>
      </w:pPr>
      <w:r>
        <w:rPr>
          <w:rFonts w:ascii="Angsana New" w:hAnsi="Angsana New" w:cs="Angsana New"/>
          <w:sz w:val="32"/>
          <w:szCs w:val="32"/>
        </w:rPr>
        <w:t>4.</w:t>
        <w:tab/>
      </w:r>
      <w:r>
        <w:rPr>
          <w:rFonts w:ascii="Angsana New" w:hAnsi="Angsana New" w:cs="Angsana New"/>
          <w:sz w:val="32"/>
          <w:szCs w:val="32"/>
        </w:rPr>
        <w:t>จำกัดคำแนะนำให้อยู่ในคลังหลักสูตรและใบรับรองที่ผู้วิจัยตรวจสอบและตรึงไว้แล้วเท่านั้น โมเดลช่วยจัดลำดับภายในคลังนั้นได้ แต่ไม่มีสิทธิ์สร้างชื่อหลักสูตร ผู้ให้บริการ ลิงก์ หรือรหัสใบรับรองขึ้นใหม่</w:t>
      </w:r>
    </w:p>
    <w:p>
      <w:pPr>
        <w:pStyle w:val="a3"/>
        <w:ind w:left="964" w:hanging="510"/>
      </w:pPr>
      <w:r>
        <w:rPr>
          <w:rFonts w:ascii="Angsana New" w:hAnsi="Angsana New" w:cs="Angsana New"/>
          <w:sz w:val="32"/>
          <w:szCs w:val="32"/>
        </w:rPr>
        <w:t>5.</w:t>
        <w:tab/>
      </w:r>
      <w:r>
        <w:rPr>
          <w:rFonts w:ascii="Angsana New" w:hAnsi="Angsana New" w:cs="Angsana New"/>
          <w:sz w:val="32"/>
          <w:szCs w:val="32"/>
        </w:rPr>
        <w:t>บันทึกรุ่นโมเดล ค่าที่ตั้งไว้ คำสั่งที่ใช้ และผลลัพธ์ดิบทุกครั้งที่เรียกใช้บริการ เพื่อให้คำนวณผลซ้ำจากบันทึกเดิมได้โดยไม่ต้องเรียกใช้บริการใหม่</w:t>
      </w:r>
    </w:p>
    <w:p>
      <w:pPr>
        <w:pStyle w:val="a3"/>
        <w:keepNext w:val="0"/>
      </w:pPr>
      <w:r>
        <w:rPr>
          <w:rFonts w:ascii="Angsana New" w:hAnsi="Angsana New" w:cs="Angsana New"/>
        </w:rPr>
        <w:t>ผลลัพธ์ที่ได้คือรายงานที่ทุกตัวเลขและทุกข้อความอ้างอิงกลับไปยังข้อมูลที่ผ่านการตรวจแล้ว พร้อมหน้าความโปร่งใสที่แสดงรายการซึ่งถูกตัดออกและเหตุผล ผู้ใช้จึงประเมินได้เองว่าควรเชื่อคำแนะนำแต่ละข้อมากน้อยเพียงใด</w:t>
      </w:r>
    </w:p>
    <w:p>
      <w:pPr>
        <w:pStyle w:val="a2"/>
        <w:keepNext/>
        <w:spacing w:before="240" w:after="80"/>
      </w:pPr>
      <w:r>
        <w:rPr>
          <w:rFonts w:ascii="Angsana New" w:hAnsi="Angsana New" w:cs="Angsana New"/>
        </w:rPr>
        <w:t>1.7  แนวทางการดำเนินงาน</w:t>
      </w:r>
    </w:p>
    <w:p>
      <w:pPr>
        <w:pStyle w:val="a3"/>
        <w:keepNext w:val="0"/>
      </w:pPr>
      <w:r>
        <w:rPr>
          <w:rFonts w:ascii="Angsana New" w:hAnsi="Angsana New" w:cs="Angsana New"/>
        </w:rPr>
        <w:t>การดำเนินงานใช้ระเบียบวิธี Design Science Research ซึ่งเชื่อมการระบุปัญหา การตั้งวัตถุประสงค์ การออกแบบและพัฒนา การสาธิต การประเมิน และการสื่อสารผลเข้าด้วยกัน [19] แบ่งออกเป็นห้าขั้นตอนดังนี้</w:t>
      </w:r>
    </w:p>
    <w:p>
      <w:pPr>
        <w:pStyle w:val="a4"/>
        <w:keepNext/>
        <w:spacing w:before="160" w:after="40"/>
      </w:pPr>
      <w:r>
        <w:rPr>
          <w:rFonts w:ascii="Angsana New" w:hAnsi="Angsana New" w:cs="Angsana New"/>
        </w:rPr>
        <w:t>1.7.1  ศึกษาปัญหาและความเป็นไปได้</w:t>
      </w:r>
    </w:p>
    <w:p>
      <w:pPr>
        <w:pStyle w:val="a3"/>
        <w:keepNext w:val="0"/>
      </w:pPr>
      <w:r>
        <w:rPr>
          <w:rFonts w:ascii="Angsana New" w:hAnsi="Angsana New" w:cs="Angsana New"/>
        </w:rPr>
        <w:t>ขั้นแรกเป็นการทบทวนวรรณกรรมห้าด้าน ได้แก่ การอ่านเรซูเมด้วยโมเดลภาษา มาตรฐานอาชีพ การลดข้อมูลหลอน การแนะนำเส้นทางการเรียนรู้ และทฤษฎีการยอมรับเทคโนโลยี เพื่อกำหนดคำถามวิจัยและตัวชี้วัดให้ชัดเจนก่อนเริ่มพัฒนา พร้อมกันนั้นได้ทดสอบความเป็นไปได้ทางเทคนิคของการเรียกใช้โมเดลจากผู้ให้บริการสามรายด้วยคำสั่งและโครงสร้างผลลัพธ์เดียวกัน และตรวจว่าผู้ให้บริการแต่ละรายรองรับการปิดโหมดการให้เหตุผลจริงหรือไม่ ซึ่งเป็นเงื่อนไขที่กระทบความเทียบเคียงได้ของการทดลองโดยตรง</w:t>
      </w:r>
    </w:p>
    <w:p>
      <w:pPr>
        <w:pStyle w:val="a4"/>
        <w:keepNext/>
        <w:spacing w:before="160" w:after="40"/>
      </w:pPr>
      <w:r>
        <w:rPr>
          <w:rFonts w:ascii="Angsana New" w:hAnsi="Angsana New" w:cs="Angsana New"/>
        </w:rPr>
        <w:t>1.7.2  วางแผนการดำเนินงาน</w:t>
      </w:r>
    </w:p>
    <w:p>
      <w:pPr>
        <w:pStyle w:val="a3"/>
        <w:keepNext w:val="0"/>
      </w:pPr>
      <w:r>
        <w:rPr>
          <w:rFonts w:ascii="Angsana New" w:hAnsi="Angsana New" w:cs="Angsana New"/>
        </w:rPr>
        <w:t>ขั้นที่สองเป็นการวางแผนงานตลอด 6 เดือน พร้อมกำหนดประตูตรวจคุณภาพ 6 จุดที่ต้องผ่านตามลำดับ ได้แก่ การตรึงชุดข้อมูล O*NET การได้รับรองจริยธรรม การตรึงคลังคำแนะนำ การผ่านการทดสอบนำร่อง การเก็บข้อมูลครบทุกเงื่อนไข และการส่งรายงานฉบับสมบูรณ์ ทุกการตัดสินใจเชิงออกแบบที่กระทบผลการทดลองถูกบันทึกไว้ในทะเบียนการตัดสินใจพร้อมเหตุผลและวิธีย้อนกลับ ปัจจุบันทะเบียนนี้มีรายการตั้งแต่ DEC-01 ถึง DEC-17 ดังแสดงในภาคผนวก ฉ</w:t>
      </w:r>
    </w:p>
    <w:p>
      <w:pPr>
        <w:pStyle w:val="a4"/>
        <w:keepNext/>
        <w:spacing w:before="160" w:after="40"/>
      </w:pPr>
      <w:r>
        <w:rPr>
          <w:rFonts w:ascii="Angsana New" w:hAnsi="Angsana New" w:cs="Angsana New"/>
        </w:rPr>
        <w:t>1.7.3  เก็บความต้องการ</w:t>
      </w:r>
    </w:p>
    <w:p>
      <w:pPr>
        <w:pStyle w:val="a3"/>
        <w:keepNext w:val="0"/>
      </w:pPr>
      <w:r>
        <w:rPr>
          <w:rFonts w:ascii="Angsana New" w:hAnsi="Angsana New" w:cs="Angsana New"/>
        </w:rPr>
        <w:t>ขั้นที่สามเป็นการกำหนดความต้องการของระบบจากสองทาง ทางแรกคือความต้องการเชิงหน้าที่ของผู้ใช้ ซึ่งได้จากการวิเคราะห์งานที่นักศึกษาต้องทำเมื่อวางแผนพัฒนาทักษะ แล้วเขียนเป็นยูสเคส 14 รายการดังหัวข้อ 3.6.1 ทางที่สองคือความต้องการเชิงคุณภาพที่มาจากคำถามวิจัย เช่น ข้อกำหนดว่าชั้นตรวจสอบต้องไม่มีโมเดลภาษาอยู่ในเส้นทางการตัดสิน และข้อกำหนดว่าทุกผลลัพธ์ต้องคำนวณซ้ำจากบันทึกเดิมได้ ความต้องการทั้งสองกลุ่มถูกแปลงเป็นค่าคงที่ที่ตรวจสอบได้ และเก็บรวมไว้ในทะเบียนค่าคงที่ config_master</w:t>
      </w:r>
    </w:p>
    <w:p>
      <w:pPr>
        <w:pStyle w:val="a4"/>
        <w:keepNext/>
        <w:spacing w:before="160" w:after="40"/>
      </w:pPr>
      <w:r>
        <w:rPr>
          <w:rFonts w:ascii="Angsana New" w:hAnsi="Angsana New" w:cs="Angsana New"/>
        </w:rPr>
        <w:t>1.7.4  วิเคราะห์และออกแบบ</w:t>
      </w:r>
    </w:p>
    <w:p>
      <w:pPr>
        <w:pStyle w:val="a3"/>
        <w:keepNext w:val="0"/>
      </w:pPr>
      <w:r>
        <w:rPr>
          <w:rFonts w:ascii="Angsana New" w:hAnsi="Angsana New" w:cs="Angsana New"/>
        </w:rPr>
        <w:t>ขั้นที่สี่เป็นการวิเคราะห์และออกแบบระบบด้วยยูเอ็มแอลและแผนภาพกระแสข้อมูล ประกอบด้วยยูสเคสไดอะแกรมเพื่อกำหนดขอบเขตของระบบและผู้กระทำ แอคติวิตี้ไดอะแกรมเพื่อกำหนดลำดับการทำงานและเส้นทางข้อผิดพลาด ซีเควนไดอะแกรมเพื่อกำหนดลำดับการส่งข้อความระหว่างองค์ประกอบและจำนวนครั้งที่เรียกใช้บริการภายนอก และอีอาร์ไดอะแกรมเพื่อกำหนดโครงสร้างข้อมูลทั้ง 32 ตาราง การออกแบบทั้งหมดอยู่ในบทที่ 3</w:t>
      </w:r>
    </w:p>
    <w:p>
      <w:pPr>
        <w:pStyle w:val="a4"/>
        <w:keepNext/>
        <w:spacing w:before="160" w:after="40"/>
      </w:pPr>
      <w:r>
        <w:rPr>
          <w:rFonts w:ascii="Angsana New" w:hAnsi="Angsana New" w:cs="Angsana New"/>
        </w:rPr>
        <w:t>1.7.5  พัฒนา ทดสอบ และติดตั้ง</w:t>
      </w:r>
    </w:p>
    <w:p>
      <w:pPr>
        <w:pStyle w:val="a3"/>
        <w:keepNext w:val="0"/>
      </w:pPr>
      <w:r>
        <w:rPr>
          <w:rFonts w:ascii="Angsana New" w:hAnsi="Angsana New" w:cs="Angsana New"/>
        </w:rPr>
        <w:t>ขั้นที่ห้าเป็นการพัฒนาระบบต้นแบบบน n8n โดยแยกแกนงานวิจัยออกเป็นกระบวนงานย่อยชื่อ SUB_GapEngine เพื่อให้ทดสอบกฎการตรวจสอบแยกจากส่วนอื่นได้ และเพื่อให้เห็นได้จากโครงสร้างของกระบวนงานเองว่าไม่มีโมเดลภาษาอยู่ในเส้นทางการตัดสิน การทดสอบแบ่งเป็นสามระดับ คือการทดสอบกฎ R0 ถึง R3 ด้วยชุดข้อมูลทดสอบ 10 กรณีก่อนต่อกับบริการจริง การทดสอบตั้งแต่ต้นจนจบด้วยเรซูเมของผู้วิจัยเองสามรอบที่ต่างบทบาท ต่างรูปแบบคำแนะนำ และต่างกรอบเวลา และการทดสอบนำร่องกับนักศึกษา 5 คนที่อยู่นอกกลุ่มตัวอย่างหลัก เพื่อจูนค่าเกณฑ์ความสอดคล้องของหลักฐานก่อนตรึง การติดตั้งจะเกิดขึ้นเมื่อผลการทดสอบนำร่องผ่านเกณฑ์ที่กำหนดไว้ล่วงหน้า</w:t>
      </w:r>
    </w:p>
    <w:p>
      <w:pPr>
        <w:pStyle w:val="a2"/>
        <w:keepNext/>
        <w:spacing w:before="240" w:after="80"/>
      </w:pPr>
      <w:r>
        <w:rPr>
          <w:rFonts w:ascii="Angsana New" w:hAnsi="Angsana New" w:cs="Angsana New"/>
        </w:rPr>
        <w:t>1.8  ทรัพยากรที่ใช้</w:t>
      </w:r>
    </w:p>
    <w:p>
      <w:pPr>
        <w:pStyle w:val="a3"/>
        <w:keepNext w:val="0"/>
      </w:pPr>
      <w:r>
        <w:rPr>
          <w:rFonts w:ascii="Angsana New" w:hAnsi="Angsana New" w:cs="Angsana New"/>
        </w:rPr>
        <w:t>ทรัพยากรที่ใช้ในโครงการแบ่งเป็นสี่กลุ่ม ได้แก่ ฮาร์ดแวร์ ซอฟต์แวร์และบริการ ชุดข้อมูล และเครื่องมือวิเคราะห์ รายละเอียดแสดงในตารางที่ 1.1</w:t>
      </w:r>
    </w:p>
    <w:p>
      <w:pPr>
        <w:pStyle w:val="a5"/>
        <w:keepNext/>
        <w:spacing w:before="200" w:after="60"/>
      </w:pPr>
      <w:r>
        <w:rPr>
          <w:rFonts w:ascii="Angsana New" w:hAnsi="Angsana New" w:cs="Angsana New"/>
        </w:rPr>
        <w:t>ตารางที่ 1.1  ทรัพยากรฮาร์ดแวร์ ซอฟต์แวร์ และบริการที่ใช้</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948"/>
            <w:shd w:val="clear" w:color="auto" w:fill="D9E2EC"/>
          </w:tcPr>
          <w:p>
            <w:pPr>
              <w:spacing w:after="0" w:before="0"/>
              <w:jc w:val="center"/>
            </w:pPr>
            <w:r>
              <w:rPr>
                <w:rFonts w:ascii="Angsana New" w:hAnsi="Angsana New" w:cs="Angsana New"/>
                <w:b/>
                <w:sz w:val="26"/>
                <w:szCs w:val="26"/>
                <w:bCs w:val="1"/>
              </w:rPr>
              <w:t>กลุ่ม</w:t>
            </w:r>
          </w:p>
        </w:tc>
        <w:tc>
          <w:tcPr>
            <w:tcW w:type="dxa" w:w="2148"/>
            <w:shd w:val="clear" w:color="auto" w:fill="D9E2EC"/>
          </w:tcPr>
          <w:p>
            <w:pPr>
              <w:spacing w:after="0" w:before="0"/>
              <w:jc w:val="center"/>
            </w:pPr>
            <w:r>
              <w:rPr>
                <w:rFonts w:ascii="Angsana New" w:hAnsi="Angsana New" w:cs="Angsana New"/>
                <w:b/>
                <w:sz w:val="26"/>
                <w:szCs w:val="26"/>
                <w:bCs w:val="1"/>
              </w:rPr>
              <w:t>รายการ</w:t>
            </w:r>
          </w:p>
        </w:tc>
        <w:tc>
          <w:tcPr>
            <w:tcW w:type="dxa" w:w="5181"/>
            <w:shd w:val="clear" w:color="auto" w:fill="D9E2EC"/>
          </w:tcPr>
          <w:p>
            <w:pPr>
              <w:spacing w:after="0" w:before="0"/>
              <w:jc w:val="center"/>
            </w:pPr>
            <w:r>
              <w:rPr>
                <w:rFonts w:ascii="Angsana New" w:hAnsi="Angsana New" w:cs="Angsana New"/>
                <w:b/>
                <w:sz w:val="26"/>
                <w:szCs w:val="26"/>
                <w:bCs w:val="1"/>
              </w:rPr>
              <w:t>รายละเอียดและหน้าที่ในระบบ</w:t>
            </w:r>
          </w:p>
        </w:tc>
      </w:tr>
      <w:tr>
        <w:tc>
          <w:tcPr>
            <w:tcW w:type="dxa" w:w="948"/>
          </w:tcPr>
          <w:p>
            <w:pPr>
              <w:spacing w:after="0" w:before="0"/>
              <w:jc w:val="left"/>
            </w:pPr>
            <w:r>
              <w:rPr>
                <w:rFonts w:ascii="Angsana New" w:hAnsi="Angsana New" w:cs="Angsana New"/>
                <w:sz w:val="26"/>
                <w:szCs w:val="26"/>
              </w:rPr>
              <w:t>ฮาร์ดแวร์</w:t>
            </w:r>
          </w:p>
        </w:tc>
        <w:tc>
          <w:tcPr>
            <w:tcW w:type="dxa" w:w="2148"/>
          </w:tcPr>
          <w:p>
            <w:pPr>
              <w:spacing w:after="0" w:before="0"/>
              <w:jc w:val="left"/>
            </w:pPr>
            <w:r>
              <w:rPr>
                <w:rFonts w:ascii="Angsana New" w:hAnsi="Angsana New" w:cs="Angsana New"/>
                <w:sz w:val="26"/>
                <w:szCs w:val="26"/>
              </w:rPr>
              <w:t>เครื่องคอมพิวเตอร์สำหรับพัฒนา</w:t>
            </w:r>
          </w:p>
        </w:tc>
        <w:tc>
          <w:tcPr>
            <w:tcW w:type="dxa" w:w="5181"/>
          </w:tcPr>
          <w:p>
            <w:pPr>
              <w:spacing w:after="0" w:before="0"/>
              <w:jc w:val="left"/>
            </w:pPr>
            <w:r>
              <w:rPr>
                <w:rFonts w:ascii="Angsana New" w:hAnsi="Angsana New" w:cs="Angsana New"/>
                <w:sz w:val="26"/>
                <w:szCs w:val="26"/>
              </w:rPr>
              <w:t>หน่วยประมวลผลระดับ Intel Core i7 ขึ้นไป หน่วยความจำ 16 กิกะไบต์ ที่จัดเก็บข้อมูลแบบ SSD 512 กิกะไบต์ ใช้พัฒนาระบบ ทดสอบกระบวนงาน และประมวลผลข้อมูล</w:t>
            </w:r>
          </w:p>
        </w:tc>
      </w:tr>
      <w:tr>
        <w:tc>
          <w:tcPr>
            <w:tcW w:type="dxa" w:w="948"/>
            <w:shd w:val="clear" w:color="auto" w:fill="F5F7F9"/>
          </w:tcPr>
          <w:p>
            <w:pPr>
              <w:spacing w:after="0" w:before="0"/>
              <w:jc w:val="left"/>
            </w:pPr>
            <w:r>
              <w:rPr>
                <w:rFonts w:ascii="Angsana New" w:hAnsi="Angsana New" w:cs="Angsana New"/>
                <w:sz w:val="26"/>
                <w:szCs w:val="26"/>
              </w:rPr>
            </w:r>
          </w:p>
        </w:tc>
        <w:tc>
          <w:tcPr>
            <w:tcW w:type="dxa" w:w="2148"/>
            <w:shd w:val="clear" w:color="auto" w:fill="F5F7F9"/>
          </w:tcPr>
          <w:p>
            <w:pPr>
              <w:spacing w:after="0" w:before="0"/>
              <w:jc w:val="left"/>
            </w:pPr>
            <w:r>
              <w:rPr>
                <w:rFonts w:ascii="Angsana New" w:hAnsi="Angsana New" w:cs="Angsana New"/>
                <w:sz w:val="26"/>
                <w:szCs w:val="26"/>
              </w:rPr>
              <w:t>เซิร์ฟเวอร์สำหรับติดตั้ง n8n</w:t>
            </w:r>
          </w:p>
        </w:tc>
        <w:tc>
          <w:tcPr>
            <w:tcW w:type="dxa" w:w="5181"/>
            <w:shd w:val="clear" w:color="auto" w:fill="F5F7F9"/>
          </w:tcPr>
          <w:p>
            <w:pPr>
              <w:spacing w:after="0" w:before="0"/>
              <w:jc w:val="left"/>
            </w:pPr>
            <w:r>
              <w:rPr>
                <w:rFonts w:ascii="Angsana New" w:hAnsi="Angsana New" w:cs="Angsana New"/>
                <w:sz w:val="26"/>
                <w:szCs w:val="26"/>
              </w:rPr>
              <w:t>อินสแตนซ์ระบบคลาวด์ 2 vCPU หน่วยความจำ 4 กิกะไบต์ ใช้ติดตั้ง n8n รุ่น 1.95.1 ขึ้นไป ซึ่งเป็นรุ่นต่ำสุดที่รองรับส่วนประเมินผลภายในตัว</w:t>
            </w:r>
          </w:p>
        </w:tc>
      </w:tr>
      <w:tr>
        <w:tc>
          <w:tcPr>
            <w:tcW w:type="dxa" w:w="948"/>
          </w:tcPr>
          <w:p>
            <w:pPr>
              <w:spacing w:after="0" w:before="0"/>
              <w:jc w:val="left"/>
            </w:pPr>
            <w:r>
              <w:rPr>
                <w:rFonts w:ascii="Angsana New" w:hAnsi="Angsana New" w:cs="Angsana New"/>
                <w:sz w:val="26"/>
                <w:szCs w:val="26"/>
              </w:rPr>
              <w:t>ซอฟต์แวร์</w:t>
            </w:r>
          </w:p>
        </w:tc>
        <w:tc>
          <w:tcPr>
            <w:tcW w:type="dxa" w:w="2148"/>
          </w:tcPr>
          <w:p>
            <w:pPr>
              <w:spacing w:after="0" w:before="0"/>
              <w:jc w:val="left"/>
            </w:pPr>
            <w:r>
              <w:rPr>
                <w:rFonts w:ascii="Angsana New" w:hAnsi="Angsana New" w:cs="Angsana New"/>
                <w:sz w:val="26"/>
                <w:szCs w:val="26"/>
              </w:rPr>
              <w:t>n8n</w:t>
            </w:r>
          </w:p>
        </w:tc>
        <w:tc>
          <w:tcPr>
            <w:tcW w:type="dxa" w:w="5181"/>
          </w:tcPr>
          <w:p>
            <w:pPr>
              <w:spacing w:after="0" w:before="0"/>
              <w:jc w:val="left"/>
            </w:pPr>
            <w:r>
              <w:rPr>
                <w:rFonts w:ascii="Angsana New" w:hAnsi="Angsana New" w:cs="Angsana New"/>
                <w:sz w:val="26"/>
                <w:szCs w:val="26"/>
              </w:rPr>
              <w:t>แพลตฟอร์มควบคุมลำดับการทำงานแบบโหนด ใช้ประกอบกระบวนงานหลัก กระบวนงานย่อย และกระบวนงานแจ้งข้อผิดพลาด รวม 44 โหนดใน 3 ไฟล์</w:t>
            </w:r>
          </w:p>
        </w:tc>
      </w:tr>
      <w:tr>
        <w:tc>
          <w:tcPr>
            <w:tcW w:type="dxa" w:w="948"/>
            <w:shd w:val="clear" w:color="auto" w:fill="F5F7F9"/>
          </w:tcPr>
          <w:p>
            <w:pPr>
              <w:spacing w:after="0" w:before="0"/>
              <w:jc w:val="left"/>
            </w:pPr>
            <w:r>
              <w:rPr>
                <w:rFonts w:ascii="Angsana New" w:hAnsi="Angsana New" w:cs="Angsana New"/>
                <w:sz w:val="26"/>
                <w:szCs w:val="26"/>
              </w:rPr>
            </w:r>
          </w:p>
        </w:tc>
        <w:tc>
          <w:tcPr>
            <w:tcW w:type="dxa" w:w="2148"/>
            <w:shd w:val="clear" w:color="auto" w:fill="F5F7F9"/>
          </w:tcPr>
          <w:p>
            <w:pPr>
              <w:spacing w:after="0" w:before="0"/>
              <w:jc w:val="left"/>
            </w:pPr>
            <w:r>
              <w:rPr>
                <w:rFonts w:ascii="Angsana New" w:hAnsi="Angsana New" w:cs="Angsana New"/>
                <w:sz w:val="26"/>
                <w:szCs w:val="26"/>
              </w:rPr>
              <w:t>Python 3.12 และไลบรารีวิเคราะห์ข้อมูล</w:t>
            </w:r>
          </w:p>
        </w:tc>
        <w:tc>
          <w:tcPr>
            <w:tcW w:type="dxa" w:w="5181"/>
            <w:shd w:val="clear" w:color="auto" w:fill="F5F7F9"/>
          </w:tcPr>
          <w:p>
            <w:pPr>
              <w:spacing w:after="0" w:before="0"/>
              <w:jc w:val="left"/>
            </w:pPr>
            <w:r>
              <w:rPr>
                <w:rFonts w:ascii="Angsana New" w:hAnsi="Angsana New" w:cs="Angsana New"/>
                <w:sz w:val="26"/>
                <w:szCs w:val="26"/>
              </w:rPr>
              <w:t>ใช้สร้างชุดข้อมูลอ้างอิง ตรวจความสอดคล้องของเอกสาร คำนวณตัวชี้วัด และทดสอบสมมติฐานทางสถิติ</w:t>
            </w:r>
          </w:p>
        </w:tc>
      </w:tr>
      <w:tr>
        <w:tc>
          <w:tcPr>
            <w:tcW w:type="dxa" w:w="948"/>
          </w:tcPr>
          <w:p>
            <w:pPr>
              <w:spacing w:after="0" w:before="0"/>
              <w:jc w:val="left"/>
            </w:pPr>
            <w:r>
              <w:rPr>
                <w:rFonts w:ascii="Angsana New" w:hAnsi="Angsana New" w:cs="Angsana New"/>
                <w:sz w:val="26"/>
                <w:szCs w:val="26"/>
              </w:rPr>
            </w:r>
          </w:p>
        </w:tc>
        <w:tc>
          <w:tcPr>
            <w:tcW w:type="dxa" w:w="2148"/>
          </w:tcPr>
          <w:p>
            <w:pPr>
              <w:spacing w:after="0" w:before="0"/>
              <w:jc w:val="left"/>
            </w:pPr>
            <w:r>
              <w:rPr>
                <w:rFonts w:ascii="Angsana New" w:hAnsi="Angsana New" w:cs="Angsana New"/>
                <w:sz w:val="26"/>
                <w:szCs w:val="26"/>
              </w:rPr>
              <w:t>Google Workspace</w:t>
            </w:r>
          </w:p>
        </w:tc>
        <w:tc>
          <w:tcPr>
            <w:tcW w:type="dxa" w:w="5181"/>
          </w:tcPr>
          <w:p>
            <w:pPr>
              <w:spacing w:after="0" w:before="0"/>
              <w:jc w:val="left"/>
            </w:pPr>
            <w:r>
              <w:rPr>
                <w:rFonts w:ascii="Angsana New" w:hAnsi="Angsana New" w:cs="Angsana New"/>
                <w:sz w:val="26"/>
                <w:szCs w:val="26"/>
              </w:rPr>
              <w:t>Google Forms รับข้อมูลจากผู้เข้าร่วม  Google Sheets เป็นชั้นเก็บข้อมูลทั้ง 32 ตาราง  Google Drive เก็บไฟล์รายงาน  และ Gmail ส่งรายงานถึงผู้เข้าร่วม</w:t>
            </w:r>
          </w:p>
        </w:tc>
      </w:tr>
      <w:tr>
        <w:tc>
          <w:tcPr>
            <w:tcW w:type="dxa" w:w="948"/>
            <w:shd w:val="clear" w:color="auto" w:fill="F5F7F9"/>
          </w:tcPr>
          <w:p>
            <w:pPr>
              <w:spacing w:after="0" w:before="0"/>
              <w:jc w:val="left"/>
            </w:pPr>
            <w:r>
              <w:rPr>
                <w:rFonts w:ascii="Angsana New" w:hAnsi="Angsana New" w:cs="Angsana New"/>
                <w:sz w:val="26"/>
                <w:szCs w:val="26"/>
              </w:rPr>
              <w:t>บริการ</w:t>
            </w:r>
          </w:p>
        </w:tc>
        <w:tc>
          <w:tcPr>
            <w:tcW w:type="dxa" w:w="2148"/>
            <w:shd w:val="clear" w:color="auto" w:fill="F5F7F9"/>
          </w:tcPr>
          <w:p>
            <w:pPr>
              <w:spacing w:after="0" w:before="0"/>
              <w:jc w:val="left"/>
            </w:pPr>
            <w:r>
              <w:rPr>
                <w:rFonts w:ascii="Angsana New" w:hAnsi="Angsana New" w:cs="Angsana New"/>
                <w:sz w:val="26"/>
                <w:szCs w:val="26"/>
              </w:rPr>
              <w:t>GPT-5.6 Terra</w:t>
            </w:r>
          </w:p>
        </w:tc>
        <w:tc>
          <w:tcPr>
            <w:tcW w:type="dxa" w:w="5181"/>
            <w:shd w:val="clear" w:color="auto" w:fill="F5F7F9"/>
          </w:tcPr>
          <w:p>
            <w:pPr>
              <w:spacing w:after="0" w:before="0"/>
              <w:jc w:val="left"/>
            </w:pPr>
            <w:r>
              <w:rPr>
                <w:rFonts w:ascii="Angsana New" w:hAnsi="Angsana New" w:cs="Angsana New"/>
                <w:sz w:val="26"/>
                <w:szCs w:val="26"/>
              </w:rPr>
              <w:t>แปลงเรซูเมเป็นโปรไฟล์ที่มีโครงสร้างที่อุณหภูมิ 0 ร่างคลังคำแนะนำ และเรียบเรียงรายงานที่อุณหภูมิ 0.2 ไม่อยู่ในชุดผู้วิเคราะห์</w:t>
            </w:r>
          </w:p>
        </w:tc>
      </w:tr>
      <w:tr>
        <w:tc>
          <w:tcPr>
            <w:tcW w:type="dxa" w:w="948"/>
          </w:tcPr>
          <w:p>
            <w:pPr>
              <w:spacing w:after="0" w:before="0"/>
              <w:jc w:val="left"/>
            </w:pPr>
            <w:r>
              <w:rPr>
                <w:rFonts w:ascii="Angsana New" w:hAnsi="Angsana New" w:cs="Angsana New"/>
                <w:sz w:val="26"/>
                <w:szCs w:val="26"/>
              </w:rPr>
            </w:r>
          </w:p>
        </w:tc>
        <w:tc>
          <w:tcPr>
            <w:tcW w:type="dxa" w:w="2148"/>
          </w:tcPr>
          <w:p>
            <w:pPr>
              <w:spacing w:after="0" w:before="0"/>
              <w:jc w:val="left"/>
            </w:pPr>
            <w:r>
              <w:rPr>
                <w:rFonts w:ascii="Angsana New" w:hAnsi="Angsana New" w:cs="Angsana New"/>
                <w:sz w:val="26"/>
                <w:szCs w:val="26"/>
              </w:rPr>
              <w:t>GLM 5.2 · Claude Sonnet 5 · Gemini 3.7 Flash</w:t>
            </w:r>
          </w:p>
        </w:tc>
        <w:tc>
          <w:tcPr>
            <w:tcW w:type="dxa" w:w="5181"/>
          </w:tcPr>
          <w:p>
            <w:pPr>
              <w:spacing w:after="0" w:before="0"/>
              <w:jc w:val="left"/>
            </w:pPr>
            <w:r>
              <w:rPr>
                <w:rFonts w:ascii="Angsana New" w:hAnsi="Angsana New" w:cs="Angsana New"/>
                <w:sz w:val="26"/>
                <w:szCs w:val="26"/>
              </w:rPr>
              <w:t>ผู้วิเคราะห์อิสระสามตัว เรียกใช้ด้วยคำสั่งและโครงสร้างผลลัพธ์เดียวกันที่อุณหภูมิ 0 และปิดโหมดให้เหตุผล เสนอคำตัดสินเบื้องต้นเท่านั้น</w:t>
            </w:r>
          </w:p>
        </w:tc>
      </w:tr>
      <w:tr>
        <w:tc>
          <w:tcPr>
            <w:tcW w:type="dxa" w:w="948"/>
            <w:shd w:val="clear" w:color="auto" w:fill="F5F7F9"/>
          </w:tcPr>
          <w:p>
            <w:pPr>
              <w:spacing w:after="0" w:before="0"/>
              <w:jc w:val="left"/>
            </w:pPr>
            <w:r>
              <w:rPr>
                <w:rFonts w:ascii="Angsana New" w:hAnsi="Angsana New" w:cs="Angsana New"/>
                <w:sz w:val="26"/>
                <w:szCs w:val="26"/>
              </w:rPr>
            </w:r>
          </w:p>
        </w:tc>
        <w:tc>
          <w:tcPr>
            <w:tcW w:type="dxa" w:w="2148"/>
            <w:shd w:val="clear" w:color="auto" w:fill="F5F7F9"/>
          </w:tcPr>
          <w:p>
            <w:pPr>
              <w:spacing w:after="0" w:before="0"/>
              <w:jc w:val="left"/>
            </w:pPr>
            <w:r>
              <w:rPr>
                <w:rFonts w:ascii="Angsana New" w:hAnsi="Angsana New" w:cs="Angsana New"/>
                <w:sz w:val="26"/>
                <w:szCs w:val="26"/>
              </w:rPr>
              <w:t>Claude Sonnet 5 (ขั้นจัดอันดับ)</w:t>
            </w:r>
          </w:p>
        </w:tc>
        <w:tc>
          <w:tcPr>
            <w:tcW w:type="dxa" w:w="5181"/>
            <w:shd w:val="clear" w:color="auto" w:fill="F5F7F9"/>
          </w:tcPr>
          <w:p>
            <w:pPr>
              <w:spacing w:after="0" w:before="0"/>
              <w:jc w:val="left"/>
            </w:pPr>
            <w:r>
              <w:rPr>
                <w:rFonts w:ascii="Angsana New" w:hAnsi="Angsana New" w:cs="Angsana New"/>
                <w:sz w:val="26"/>
                <w:szCs w:val="26"/>
              </w:rPr>
              <w:t>จัดลำดับเฉพาะรหัสรายการที่โปรแกรมส่งไปให้ ไม่มีสิทธิ์สร้างรายการใหม่</w:t>
            </w:r>
          </w:p>
        </w:tc>
      </w:tr>
      <w:tr>
        <w:tc>
          <w:tcPr>
            <w:tcW w:type="dxa" w:w="948"/>
          </w:tcPr>
          <w:p>
            <w:pPr>
              <w:spacing w:after="0" w:before="0"/>
              <w:jc w:val="left"/>
            </w:pPr>
            <w:r>
              <w:rPr>
                <w:rFonts w:ascii="Angsana New" w:hAnsi="Angsana New" w:cs="Angsana New"/>
                <w:sz w:val="26"/>
                <w:szCs w:val="26"/>
              </w:rPr>
            </w:r>
          </w:p>
        </w:tc>
        <w:tc>
          <w:tcPr>
            <w:tcW w:type="dxa" w:w="2148"/>
          </w:tcPr>
          <w:p>
            <w:pPr>
              <w:spacing w:after="0" w:before="0"/>
              <w:jc w:val="left"/>
            </w:pPr>
            <w:r>
              <w:rPr>
                <w:rFonts w:ascii="Angsana New" w:hAnsi="Angsana New" w:cs="Angsana New"/>
                <w:sz w:val="26"/>
                <w:szCs w:val="26"/>
              </w:rPr>
              <w:t>Google Document AI</w:t>
            </w:r>
          </w:p>
        </w:tc>
        <w:tc>
          <w:tcPr>
            <w:tcW w:type="dxa" w:w="5181"/>
          </w:tcPr>
          <w:p>
            <w:pPr>
              <w:spacing w:after="0" w:before="0"/>
              <w:jc w:val="left"/>
            </w:pPr>
            <w:r>
              <w:rPr>
                <w:rFonts w:ascii="Angsana New" w:hAnsi="Angsana New" w:cs="Angsana New"/>
                <w:sz w:val="26"/>
                <w:szCs w:val="26"/>
              </w:rPr>
              <w:t>แปลงภาพเป็นข้อความ เรียกใช้เฉพาะเมื่อความหนาแน่นของข้อความต่ำกว่า 200 ตัวอักษรต่อหน้า</w:t>
            </w:r>
          </w:p>
        </w:tc>
      </w:tr>
      <w:tr>
        <w:tc>
          <w:tcPr>
            <w:tcW w:type="dxa" w:w="948"/>
            <w:shd w:val="clear" w:color="auto" w:fill="F5F7F9"/>
          </w:tcPr>
          <w:p>
            <w:pPr>
              <w:spacing w:after="0" w:before="0"/>
              <w:jc w:val="left"/>
            </w:pPr>
            <w:r>
              <w:rPr>
                <w:rFonts w:ascii="Angsana New" w:hAnsi="Angsana New" w:cs="Angsana New"/>
                <w:sz w:val="26"/>
                <w:szCs w:val="26"/>
              </w:rPr>
              <w:t>ชุดข้อมูล</w:t>
            </w:r>
          </w:p>
        </w:tc>
        <w:tc>
          <w:tcPr>
            <w:tcW w:type="dxa" w:w="2148"/>
            <w:shd w:val="clear" w:color="auto" w:fill="F5F7F9"/>
          </w:tcPr>
          <w:p>
            <w:pPr>
              <w:spacing w:after="0" w:before="0"/>
              <w:jc w:val="left"/>
            </w:pPr>
            <w:r>
              <w:rPr>
                <w:rFonts w:ascii="Angsana New" w:hAnsi="Angsana New" w:cs="Angsana New"/>
                <w:sz w:val="26"/>
                <w:szCs w:val="26"/>
              </w:rPr>
              <w:t>O*NET 31.0 (สิงหาคม 2569)</w:t>
            </w:r>
          </w:p>
        </w:tc>
        <w:tc>
          <w:tcPr>
            <w:tcW w:type="dxa" w:w="5181"/>
            <w:shd w:val="clear" w:color="auto" w:fill="F5F7F9"/>
          </w:tcPr>
          <w:p>
            <w:pPr>
              <w:spacing w:after="0" w:before="0"/>
              <w:jc w:val="left"/>
            </w:pPr>
            <w:r>
              <w:rPr>
                <w:rFonts w:ascii="Angsana New" w:hAnsi="Angsana New" w:cs="Angsana New"/>
                <w:sz w:val="26"/>
                <w:szCs w:val="26"/>
              </w:rPr>
              <w:t>ฐานข้อกำหนดของอาชีพ ตรึงเวอร์ชันเป็น ONET31.0-IS68076026-v1.0 คัดสมรรถนะบทบาทละ 30 รายการ รวม 600 รายการ ใช้ภายใต้สัญญาอนุญาต Creative Commons Attribution 4.0 International</w:t>
            </w:r>
          </w:p>
        </w:tc>
      </w:tr>
      <w:tr>
        <w:tc>
          <w:tcPr>
            <w:tcW w:type="dxa" w:w="948"/>
          </w:tcPr>
          <w:p>
            <w:pPr>
              <w:spacing w:after="0" w:before="0"/>
              <w:jc w:val="left"/>
            </w:pPr>
            <w:r>
              <w:rPr>
                <w:rFonts w:ascii="Angsana New" w:hAnsi="Angsana New" w:cs="Angsana New"/>
                <w:sz w:val="26"/>
                <w:szCs w:val="26"/>
              </w:rPr>
            </w:r>
          </w:p>
        </w:tc>
        <w:tc>
          <w:tcPr>
            <w:tcW w:type="dxa" w:w="2148"/>
          </w:tcPr>
          <w:p>
            <w:pPr>
              <w:spacing w:after="0" w:before="0"/>
              <w:jc w:val="left"/>
            </w:pPr>
            <w:r>
              <w:rPr>
                <w:rFonts w:ascii="Angsana New" w:hAnsi="Angsana New" w:cs="Angsana New"/>
                <w:sz w:val="26"/>
                <w:szCs w:val="26"/>
              </w:rPr>
              <w:t>คลังหลักสูตรและใบรับรอง</w:t>
            </w:r>
          </w:p>
        </w:tc>
        <w:tc>
          <w:tcPr>
            <w:tcW w:type="dxa" w:w="5181"/>
          </w:tcPr>
          <w:p>
            <w:pPr>
              <w:spacing w:after="0" w:before="0"/>
              <w:jc w:val="left"/>
            </w:pPr>
            <w:r>
              <w:rPr>
                <w:rFonts w:ascii="Angsana New" w:hAnsi="Angsana New" w:cs="Angsana New"/>
                <w:sz w:val="26"/>
                <w:szCs w:val="26"/>
              </w:rPr>
              <w:t>รุ่น CORPUS-IS68076026-v1.3-01SEP26 จำนวน 499 รายการ พร้อมตารางจับคู่กับสมรรถนะ 6,780 แถว ตรวจลิงก์แล้ว 463 รายการ</w:t>
            </w:r>
          </w:p>
        </w:tc>
      </w:tr>
      <w:tr>
        <w:tc>
          <w:tcPr>
            <w:tcW w:type="dxa" w:w="948"/>
            <w:shd w:val="clear" w:color="auto" w:fill="F5F7F9"/>
          </w:tcPr>
          <w:p>
            <w:pPr>
              <w:spacing w:after="0" w:before="0"/>
              <w:jc w:val="left"/>
            </w:pPr>
            <w:r>
              <w:rPr>
                <w:rFonts w:ascii="Angsana New" w:hAnsi="Angsana New" w:cs="Angsana New"/>
                <w:sz w:val="26"/>
                <w:szCs w:val="26"/>
              </w:rPr>
            </w:r>
          </w:p>
        </w:tc>
        <w:tc>
          <w:tcPr>
            <w:tcW w:type="dxa" w:w="2148"/>
            <w:shd w:val="clear" w:color="auto" w:fill="F5F7F9"/>
          </w:tcPr>
          <w:p>
            <w:pPr>
              <w:spacing w:after="0" w:before="0"/>
              <w:jc w:val="left"/>
            </w:pPr>
            <w:r>
              <w:rPr>
                <w:rFonts w:ascii="Angsana New" w:hAnsi="Angsana New" w:cs="Angsana New"/>
                <w:sz w:val="26"/>
                <w:szCs w:val="26"/>
              </w:rPr>
              <w:t>ทะเบียนค่าคงที่และกฎ</w:t>
            </w:r>
          </w:p>
        </w:tc>
        <w:tc>
          <w:tcPr>
            <w:tcW w:type="dxa" w:w="5181"/>
            <w:shd w:val="clear" w:color="auto" w:fill="F5F7F9"/>
          </w:tcPr>
          <w:p>
            <w:pPr>
              <w:spacing w:after="0" w:before="0"/>
              <w:jc w:val="left"/>
            </w:pPr>
            <w:r>
              <w:rPr>
                <w:rFonts w:ascii="Angsana New" w:hAnsi="Angsana New" w:cs="Angsana New"/>
                <w:sz w:val="26"/>
                <w:szCs w:val="26"/>
              </w:rPr>
              <w:t>รุ่น RULES-IS68076026-v1.0-31AUG26 จำนวน 12 ทะเบียน ครอบคลุมค่าคงที่ 24 ค่า ทะเบียนโมเดล 7 ระเบียน ทะเบียนคำสั่ง 6 ระเบียน และนิยามตัวชี้วัด 14 รายการ</w:t>
            </w:r>
          </w:p>
        </w:tc>
      </w:tr>
    </w:tbl>
    <w:p>
      <w:pPr>
        <w:pStyle w:val="a3"/>
        <w:keepNext w:val="0"/>
        <w:spacing w:after="120"/>
      </w:pPr>
    </w:p>
    <w:p>
      <w:pPr>
        <w:pStyle w:val="a2"/>
        <w:keepNext/>
        <w:spacing w:before="240" w:after="80"/>
      </w:pPr>
      <w:r>
        <w:rPr>
          <w:rFonts w:ascii="Angsana New" w:hAnsi="Angsana New" w:cs="Angsana New"/>
        </w:rPr>
        <w:t>1.9  แผนการดำเนินงาน</w:t>
      </w:r>
    </w:p>
    <w:p>
      <w:pPr>
        <w:pStyle w:val="a3"/>
        <w:keepNext w:val="0"/>
      </w:pPr>
      <w:r>
        <w:rPr>
          <w:rFonts w:ascii="Angsana New" w:hAnsi="Angsana New" w:cs="Angsana New"/>
        </w:rPr>
        <w:t>แผนการดำเนินงานกำหนดไว้ 6 เดือน โดยมีประตูตรวจคุณภาพ 6 จุดที่ต้องผ่านตามลำดับก่อนเดินหน้าต่อ รายละเอียดของกิจกรรมหลักแสดงในตารางที่ 1.2 และภาพรวมของช่วงเวลาแสดงในรูปที่ 1.1</w:t>
      </w:r>
    </w:p>
    <w:p>
      <w:pPr>
        <w:pStyle w:val="a5"/>
        <w:keepNext/>
        <w:spacing w:before="200" w:after="60"/>
      </w:pPr>
      <w:r>
        <w:rPr>
          <w:rFonts w:ascii="Angsana New" w:hAnsi="Angsana New" w:cs="Angsana New"/>
        </w:rPr>
        <w:t>ตารางที่ 1.2  แผนการดำเนินงาน 6 เดือน และประตูตรวจคุณภาพ</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974"/>
            <w:shd w:val="clear" w:color="auto" w:fill="D9E2EC"/>
          </w:tcPr>
          <w:p>
            <w:pPr>
              <w:spacing w:after="0" w:before="0"/>
              <w:jc w:val="center"/>
            </w:pPr>
            <w:r>
              <w:rPr>
                <w:rFonts w:ascii="Angsana New" w:hAnsi="Angsana New" w:cs="Angsana New"/>
                <w:b/>
                <w:sz w:val="26"/>
                <w:szCs w:val="26"/>
                <w:bCs w:val="1"/>
              </w:rPr>
              <w:t>ระยะเวลา</w:t>
            </w:r>
          </w:p>
        </w:tc>
        <w:tc>
          <w:tcPr>
            <w:tcW w:type="dxa" w:w="4382"/>
            <w:shd w:val="clear" w:color="auto" w:fill="D9E2EC"/>
          </w:tcPr>
          <w:p>
            <w:pPr>
              <w:spacing w:after="0" w:before="0"/>
              <w:jc w:val="center"/>
            </w:pPr>
            <w:r>
              <w:rPr>
                <w:rFonts w:ascii="Angsana New" w:hAnsi="Angsana New" w:cs="Angsana New"/>
                <w:b/>
                <w:sz w:val="26"/>
                <w:szCs w:val="26"/>
                <w:bCs w:val="1"/>
              </w:rPr>
              <w:t>กิจกรรมหลัก</w:t>
            </w:r>
          </w:p>
        </w:tc>
        <w:tc>
          <w:tcPr>
            <w:tcW w:type="dxa" w:w="2921"/>
            <w:shd w:val="clear" w:color="auto" w:fill="D9E2EC"/>
          </w:tcPr>
          <w:p>
            <w:pPr>
              <w:spacing w:after="0" w:before="0"/>
              <w:jc w:val="center"/>
            </w:pPr>
            <w:r>
              <w:rPr>
                <w:rFonts w:ascii="Angsana New" w:hAnsi="Angsana New" w:cs="Angsana New"/>
                <w:b/>
                <w:sz w:val="26"/>
                <w:szCs w:val="26"/>
                <w:bCs w:val="1"/>
              </w:rPr>
              <w:t>ประตูตรวจคุณภาพเมื่อจบระยะ</w:t>
            </w:r>
          </w:p>
        </w:tc>
      </w:tr>
      <w:tr>
        <w:tc>
          <w:tcPr>
            <w:tcW w:type="dxa" w:w="974"/>
          </w:tcPr>
          <w:p>
            <w:pPr>
              <w:spacing w:after="0" w:before="0"/>
              <w:jc w:val="center"/>
            </w:pPr>
            <w:r>
              <w:rPr>
                <w:rFonts w:ascii="Angsana New" w:hAnsi="Angsana New" w:cs="Angsana New"/>
                <w:sz w:val="26"/>
                <w:szCs w:val="26"/>
              </w:rPr>
              <w:t>เดือนที่ 1</w:t>
            </w:r>
          </w:p>
        </w:tc>
        <w:tc>
          <w:tcPr>
            <w:tcW w:type="dxa" w:w="4382"/>
          </w:tcPr>
          <w:p>
            <w:pPr>
              <w:spacing w:after="0" w:before="0"/>
              <w:jc w:val="left"/>
            </w:pPr>
            <w:r>
              <w:rPr>
                <w:rFonts w:ascii="Angsana New" w:hAnsi="Angsana New" w:cs="Angsana New"/>
                <w:sz w:val="26"/>
                <w:szCs w:val="26"/>
              </w:rPr>
              <w:t>ทบทวนวรรณกรรม กำหนดคำถามวิจัยและตัวชี้วัด ยื่นขอรับรองจริยธรรม และตรึงชุดข้อมูล O*NET พร้อมตารางจับคู่บทบาท</w:t>
            </w:r>
          </w:p>
        </w:tc>
        <w:tc>
          <w:tcPr>
            <w:tcW w:type="dxa" w:w="2921"/>
          </w:tcPr>
          <w:p>
            <w:pPr>
              <w:spacing w:after="0" w:before="0"/>
              <w:jc w:val="left"/>
            </w:pPr>
            <w:r>
              <w:rPr>
                <w:rFonts w:ascii="Angsana New" w:hAnsi="Angsana New" w:cs="Angsana New"/>
                <w:sz w:val="26"/>
                <w:szCs w:val="26"/>
              </w:rPr>
              <w:t>GATE-A ชุดข้อมูล 600 แถวตรึงแล้วและตรวจผ่านครบ 24 ข้อ</w:t>
            </w:r>
          </w:p>
        </w:tc>
      </w:tr>
      <w:tr>
        <w:tc>
          <w:tcPr>
            <w:tcW w:type="dxa" w:w="974"/>
            <w:shd w:val="clear" w:color="auto" w:fill="F5F7F9"/>
          </w:tcPr>
          <w:p>
            <w:pPr>
              <w:spacing w:after="0" w:before="0"/>
              <w:jc w:val="center"/>
            </w:pPr>
            <w:r>
              <w:rPr>
                <w:rFonts w:ascii="Angsana New" w:hAnsi="Angsana New" w:cs="Angsana New"/>
                <w:sz w:val="26"/>
                <w:szCs w:val="26"/>
              </w:rPr>
              <w:t>เดือนที่ 2</w:t>
            </w:r>
          </w:p>
        </w:tc>
        <w:tc>
          <w:tcPr>
            <w:tcW w:type="dxa" w:w="4382"/>
            <w:shd w:val="clear" w:color="auto" w:fill="F5F7F9"/>
          </w:tcPr>
          <w:p>
            <w:pPr>
              <w:spacing w:after="0" w:before="0"/>
              <w:jc w:val="left"/>
            </w:pPr>
            <w:r>
              <w:rPr>
                <w:rFonts w:ascii="Angsana New" w:hAnsi="Angsana New" w:cs="Angsana New"/>
                <w:sz w:val="26"/>
                <w:szCs w:val="26"/>
              </w:rPr>
              <w:t>จัดทำคู่มือการให้รหัส แบบสอบถาม และทะเบียนค่าคงที่ พัฒนาระบบต้นแบบและชั้นตรวจสอบด้วยกฎ พร้อมสร้างและตรวจคลังคำแนะนำจนตรึงได้</w:t>
            </w:r>
          </w:p>
        </w:tc>
        <w:tc>
          <w:tcPr>
            <w:tcW w:type="dxa" w:w="2921"/>
            <w:shd w:val="clear" w:color="auto" w:fill="F5F7F9"/>
          </w:tcPr>
          <w:p>
            <w:pPr>
              <w:spacing w:after="0" w:before="0"/>
              <w:jc w:val="left"/>
            </w:pPr>
            <w:r>
              <w:rPr>
                <w:rFonts w:ascii="Angsana New" w:hAnsi="Angsana New" w:cs="Angsana New"/>
                <w:sz w:val="26"/>
                <w:szCs w:val="26"/>
              </w:rPr>
              <w:t>GATE-B จริยธรรมผ่าน  ·  GATE-C คลังคำแนะนำตรึงแล้ว</w:t>
            </w:r>
          </w:p>
        </w:tc>
      </w:tr>
      <w:tr>
        <w:tc>
          <w:tcPr>
            <w:tcW w:type="dxa" w:w="974"/>
          </w:tcPr>
          <w:p>
            <w:pPr>
              <w:spacing w:after="0" w:before="0"/>
              <w:jc w:val="center"/>
            </w:pPr>
            <w:r>
              <w:rPr>
                <w:rFonts w:ascii="Angsana New" w:hAnsi="Angsana New" w:cs="Angsana New"/>
                <w:sz w:val="26"/>
                <w:szCs w:val="26"/>
              </w:rPr>
              <w:t>เดือนที่ 3</w:t>
            </w:r>
          </w:p>
        </w:tc>
        <w:tc>
          <w:tcPr>
            <w:tcW w:type="dxa" w:w="4382"/>
          </w:tcPr>
          <w:p>
            <w:pPr>
              <w:spacing w:after="0" w:before="0"/>
              <w:jc w:val="left"/>
            </w:pPr>
            <w:r>
              <w:rPr>
                <w:rFonts w:ascii="Angsana New" w:hAnsi="Angsana New" w:cs="Angsana New"/>
                <w:sz w:val="26"/>
                <w:szCs w:val="26"/>
              </w:rPr>
              <w:t>ทดสอบนำร่องกับนักศึกษา 5 คนนอกกลุ่มหลัก จูนค่าเกณฑ์ความสอดคล้องของหลักฐาน รับสมัครผู้เข้าร่วม 30 คน และเริ่มให้รหัสชุดข้อมูลอ้างอิง</w:t>
            </w:r>
          </w:p>
        </w:tc>
        <w:tc>
          <w:tcPr>
            <w:tcW w:type="dxa" w:w="2921"/>
          </w:tcPr>
          <w:p>
            <w:pPr>
              <w:spacing w:after="0" w:before="0"/>
              <w:jc w:val="left"/>
            </w:pPr>
            <w:r>
              <w:rPr>
                <w:rFonts w:ascii="Angsana New" w:hAnsi="Angsana New" w:cs="Angsana New"/>
                <w:sz w:val="26"/>
                <w:szCs w:val="26"/>
              </w:rPr>
              <w:t>GATE-D ผ่านเกณฑ์นำร่อง โดยสัดส่วนหลักฐานที่ตรวจพบจริงไม่ต่ำกว่า 0.90</w:t>
            </w:r>
          </w:p>
        </w:tc>
      </w:tr>
      <w:tr>
        <w:tc>
          <w:tcPr>
            <w:tcW w:type="dxa" w:w="974"/>
            <w:shd w:val="clear" w:color="auto" w:fill="F5F7F9"/>
          </w:tcPr>
          <w:p>
            <w:pPr>
              <w:spacing w:after="0" w:before="0"/>
              <w:jc w:val="center"/>
            </w:pPr>
            <w:r>
              <w:rPr>
                <w:rFonts w:ascii="Angsana New" w:hAnsi="Angsana New" w:cs="Angsana New"/>
                <w:sz w:val="26"/>
                <w:szCs w:val="26"/>
              </w:rPr>
              <w:t>เดือนที่ 4</w:t>
            </w:r>
          </w:p>
        </w:tc>
        <w:tc>
          <w:tcPr>
            <w:tcW w:type="dxa" w:w="4382"/>
            <w:shd w:val="clear" w:color="auto" w:fill="F5F7F9"/>
          </w:tcPr>
          <w:p>
            <w:pPr>
              <w:spacing w:after="0" w:before="0"/>
              <w:jc w:val="left"/>
            </w:pPr>
            <w:r>
              <w:rPr>
                <w:rFonts w:ascii="Angsana New" w:hAnsi="Angsana New" w:cs="Angsana New"/>
                <w:sz w:val="26"/>
                <w:szCs w:val="26"/>
              </w:rPr>
              <w:t>ดำเนินการทดลองครบทั้ง 4 เงื่อนไข พร้อมเก็บบันทึกการทำงานและผลลัพธ์ดิบทั้งหมด และให้ผู้เข้าร่วมยืนยันชุดข้อมูลอ้างอิงของตน</w:t>
            </w:r>
          </w:p>
        </w:tc>
        <w:tc>
          <w:tcPr>
            <w:tcW w:type="dxa" w:w="2921"/>
            <w:shd w:val="clear" w:color="auto" w:fill="F5F7F9"/>
          </w:tcPr>
          <w:p>
            <w:pPr>
              <w:spacing w:after="0" w:before="0"/>
              <w:jc w:val="left"/>
            </w:pPr>
            <w:r>
              <w:rPr>
                <w:rFonts w:ascii="Angsana New" w:hAnsi="Angsana New" w:cs="Angsana New"/>
                <w:sz w:val="26"/>
                <w:szCs w:val="26"/>
              </w:rPr>
              <w:t>GATE-E ข้อมูลครบ 30 ราย และชุดข้อมูลอ้างอิงตรึงแล้ว</w:t>
            </w:r>
          </w:p>
        </w:tc>
      </w:tr>
      <w:tr>
        <w:tc>
          <w:tcPr>
            <w:tcW w:type="dxa" w:w="974"/>
          </w:tcPr>
          <w:p>
            <w:pPr>
              <w:spacing w:after="0" w:before="0"/>
              <w:jc w:val="center"/>
            </w:pPr>
            <w:r>
              <w:rPr>
                <w:rFonts w:ascii="Angsana New" w:hAnsi="Angsana New" w:cs="Angsana New"/>
                <w:sz w:val="26"/>
                <w:szCs w:val="26"/>
              </w:rPr>
              <w:t>เดือนที่ 5</w:t>
            </w:r>
          </w:p>
        </w:tc>
        <w:tc>
          <w:tcPr>
            <w:tcW w:type="dxa" w:w="4382"/>
          </w:tcPr>
          <w:p>
            <w:pPr>
              <w:spacing w:after="0" w:before="0"/>
              <w:jc w:val="left"/>
            </w:pPr>
            <w:r>
              <w:rPr>
                <w:rFonts w:ascii="Angsana New" w:hAnsi="Angsana New" w:cs="Angsana New"/>
                <w:sz w:val="26"/>
                <w:szCs w:val="26"/>
              </w:rPr>
              <w:t>ส่งรายงานให้ผู้เข้าร่วม เก็บแบบสอบถามการยอมรับ และวิเคราะห์ข้อมูลทั้งเชิงสถิติและเชิงคุณภาพ</w:t>
            </w:r>
          </w:p>
        </w:tc>
        <w:tc>
          <w:tcPr>
            <w:tcW w:type="dxa" w:w="2921"/>
          </w:tcPr>
          <w:p>
            <w:pPr>
              <w:spacing w:after="0" w:before="0"/>
              <w:jc w:val="left"/>
            </w:pPr>
            <w:r>
              <w:rPr>
                <w:rFonts w:ascii="Angsana New" w:hAnsi="Angsana New" w:cs="Angsana New"/>
                <w:sz w:val="26"/>
                <w:szCs w:val="26"/>
              </w:rPr>
              <w:t>ผลการวิเคราะห์คำนวณซ้ำได้จากบันทึกเดิม</w:t>
            </w:r>
          </w:p>
        </w:tc>
      </w:tr>
      <w:tr>
        <w:tc>
          <w:tcPr>
            <w:tcW w:type="dxa" w:w="974"/>
            <w:shd w:val="clear" w:color="auto" w:fill="F5F7F9"/>
          </w:tcPr>
          <w:p>
            <w:pPr>
              <w:spacing w:after="0" w:before="0"/>
              <w:jc w:val="center"/>
            </w:pPr>
            <w:r>
              <w:rPr>
                <w:rFonts w:ascii="Angsana New" w:hAnsi="Angsana New" w:cs="Angsana New"/>
                <w:sz w:val="26"/>
                <w:szCs w:val="26"/>
              </w:rPr>
              <w:t>เดือนที่ 6</w:t>
            </w:r>
          </w:p>
        </w:tc>
        <w:tc>
          <w:tcPr>
            <w:tcW w:type="dxa" w:w="4382"/>
            <w:shd w:val="clear" w:color="auto" w:fill="F5F7F9"/>
          </w:tcPr>
          <w:p>
            <w:pPr>
              <w:spacing w:after="0" w:before="0"/>
              <w:jc w:val="left"/>
            </w:pPr>
            <w:r>
              <w:rPr>
                <w:rFonts w:ascii="Angsana New" w:hAnsi="Angsana New" w:cs="Angsana New"/>
                <w:sz w:val="26"/>
                <w:szCs w:val="26"/>
              </w:rPr>
              <w:t>เรียบเรียงผลการวิจัย ตรวจสอบความสอดคล้องของเอกสารทุกฉบับ และจัดทำต้นฉบับเพื่อเผยแพร่</w:t>
            </w:r>
          </w:p>
        </w:tc>
        <w:tc>
          <w:tcPr>
            <w:tcW w:type="dxa" w:w="2921"/>
            <w:shd w:val="clear" w:color="auto" w:fill="F5F7F9"/>
          </w:tcPr>
          <w:p>
            <w:pPr>
              <w:spacing w:after="0" w:before="0"/>
              <w:jc w:val="left"/>
            </w:pPr>
            <w:r>
              <w:rPr>
                <w:rFonts w:ascii="Angsana New" w:hAnsi="Angsana New" w:cs="Angsana New"/>
                <w:sz w:val="26"/>
                <w:szCs w:val="26"/>
              </w:rPr>
              <w:t>GATE-F ส่งรายงานฉบับสมบูรณ์</w:t>
            </w:r>
          </w:p>
        </w:tc>
      </w:tr>
    </w:tbl>
    <w:p>
      <w:pPr>
        <w:pStyle w:val="a3"/>
        <w:keepNext w:val="0"/>
        <w:spacing w:after="120"/>
      </w:pPr>
    </w:p>
    <w:p>
      <w:pPr>
        <w:spacing w:before="0" w:after="0" w:line="240" w:lineRule="auto"/>
        <w:rPr>
          <w:sz w:val="2"/>
          <w:szCs w:val="2"/>
        </w:rPr>
        <w:sectPr>
          <w:headerReference w:type="default" r:id="rId23"/>
          <w:footerReference w:type="default" r:id="rId24"/>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8388000" cy="4440706"/>
            <wp:docPr id="1" name="Picture 1"/>
            <wp:cNvGraphicFramePr>
              <a:graphicFrameLocks noChangeAspect="1"/>
            </wp:cNvGraphicFramePr>
            <a:graphic>
              <a:graphicData uri="http://schemas.openxmlformats.org/drawingml/2006/picture">
                <pic:pic>
                  <pic:nvPicPr>
                    <pic:cNvPr id="0" name="fig_1_1.png"/>
                    <pic:cNvPicPr/>
                  </pic:nvPicPr>
                  <pic:blipFill>
                    <a:blip r:embed="rId27"/>
                    <a:stretch>
                      <a:fillRect/>
                    </a:stretch>
                  </pic:blipFill>
                  <pic:spPr>
                    <a:xfrm>
                      <a:off x="0" y="0"/>
                      <a:ext cx="8388000" cy="4440706"/>
                    </a:xfrm>
                    <a:prstGeom prst="rect"/>
                  </pic:spPr>
                </pic:pic>
              </a:graphicData>
            </a:graphic>
          </wp:inline>
        </w:drawing>
      </w:r>
    </w:p>
    <w:p>
      <w:pPr>
        <w:pStyle w:val="a6"/>
        <w:keepNext w:val="0"/>
        <w:spacing w:before="0" w:after="0"/>
        <w:jc w:val="center"/>
      </w:pPr>
      <w:r>
        <w:rPr>
          <w:rFonts w:ascii="Angsana New" w:hAnsi="Angsana New" w:cs="Angsana New"/>
        </w:rPr>
        <w:t>รูปที่ 1.1  แผนการดำเนินงาน 6 เดือน และประตูตรวจคุณภาพ</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รูปที่ 1.1 แสดงช่วงเวลาของกิจกรรมทั้ง 12 รายการ พร้อมประตูตรวจคุณภาพ 6 จุด จะเห็นว่างานสร้างและตรวจคลังคำแนะนำกับงานพัฒนาระบบต้นแบบทำคู่ขนานกันในเดือนที่ 2 ถึง 3 ขณะที่การขอรับรองจริยธรรมเป็นเส้นทางวิกฤตที่ต้องเริ่มตั้งแต่เดือนแรก เพราะเป็นเงื่อนไขบังคับก่อนเก็บข้อมูลกับผู้เข้าร่วมจริง</w:t>
      </w:r>
    </w:p>
    <w:p>
      <w:pPr>
        <w:pStyle w:val="a2"/>
        <w:keepNext/>
        <w:spacing w:before="240" w:after="80"/>
      </w:pPr>
      <w:r>
        <w:rPr>
          <w:rFonts w:ascii="Angsana New" w:hAnsi="Angsana New" w:cs="Angsana New"/>
        </w:rPr>
        <w:t>1.10  ประโยชน์ที่คาดว่าจะได้รับ</w:t>
      </w:r>
    </w:p>
    <w:p>
      <w:pPr>
        <w:pStyle w:val="a3"/>
        <w:ind w:left="964" w:hanging="510"/>
      </w:pPr>
      <w:r>
        <w:rPr>
          <w:rFonts w:ascii="Angsana New" w:hAnsi="Angsana New" w:cs="Angsana New"/>
          <w:sz w:val="32"/>
          <w:szCs w:val="32"/>
        </w:rPr>
        <w:t>1.</w:t>
        <w:tab/>
      </w:r>
      <w:r>
        <w:rPr>
          <w:rFonts w:ascii="Angsana New" w:hAnsi="Angsana New" w:cs="Angsana New"/>
          <w:sz w:val="32"/>
          <w:szCs w:val="32"/>
        </w:rPr>
        <w:t>ได้ระบบต้นแบบที่เชื่อมข้อความหลักฐานในเรซูเม ข้อกำหนดของบทบาท ช่องว่างทักษะ และรายการเรียนรู้เข้าด้วยกัน ผู้ใช้จึงตรวจสอบที่มาของคำแนะนำแต่ละข้อได้ด้วยตนเอง</w:t>
      </w:r>
    </w:p>
    <w:p>
      <w:pPr>
        <w:pStyle w:val="a3"/>
        <w:ind w:left="964" w:hanging="510"/>
      </w:pPr>
      <w:r>
        <w:rPr>
          <w:rFonts w:ascii="Angsana New" w:hAnsi="Angsana New" w:cs="Angsana New"/>
          <w:sz w:val="32"/>
          <w:szCs w:val="32"/>
        </w:rPr>
        <w:t>2.</w:t>
        <w:tab/>
      </w:r>
      <w:r>
        <w:rPr>
          <w:rFonts w:ascii="Angsana New" w:hAnsi="Angsana New" w:cs="Angsana New"/>
          <w:sz w:val="32"/>
          <w:szCs w:val="32"/>
        </w:rPr>
        <w:t>ได้แนวทางเชิงเทคนิคในการลดข้อมูลหลอน ด้วยการอาศัยความเห็นพ้องของโมเดลต่างผู้ให้บริการร่วมกับกฎตรวจหลักฐานที่ทำซ้ำได้ พร้อมวิธีรายงานต้นทุนที่เกิดขึ้นเมื่อการกรองเข้มงวดเกินไป ซึ่งนำไปใช้กับงานอื่นที่ต้องการความถูกต้องสูงได้</w:t>
      </w:r>
    </w:p>
    <w:p>
      <w:pPr>
        <w:pStyle w:val="a3"/>
        <w:ind w:left="964" w:hanging="510"/>
      </w:pPr>
      <w:r>
        <w:rPr>
          <w:rFonts w:ascii="Angsana New" w:hAnsi="Angsana New" w:cs="Angsana New"/>
          <w:sz w:val="32"/>
          <w:szCs w:val="32"/>
        </w:rPr>
        <w:t>3.</w:t>
        <w:tab/>
      </w:r>
      <w:r>
        <w:rPr>
          <w:rFonts w:ascii="Angsana New" w:hAnsi="Angsana New" w:cs="Angsana New"/>
          <w:sz w:val="32"/>
          <w:szCs w:val="32"/>
        </w:rPr>
        <w:t>ได้กระบวนการสร้างชุดข้อมูลอ้างอิงที่ผู้วิจัยคนเดียวทำได้จริง โดยใช้คู่มือการให้รหัส การตรวจซ้ำ และการยืนยันจากเจ้าของเรซูเม พร้อมค่าความน่าเชื่อถือที่รายงานได้ทั้งภายในผู้ตรวจคนเดียวและระหว่างผู้ตรวจสองคน</w:t>
      </w:r>
    </w:p>
    <w:p>
      <w:pPr>
        <w:pStyle w:val="a3"/>
        <w:ind w:left="964" w:hanging="510"/>
      </w:pPr>
      <w:r>
        <w:rPr>
          <w:rFonts w:ascii="Angsana New" w:hAnsi="Angsana New" w:cs="Angsana New"/>
          <w:sz w:val="32"/>
          <w:szCs w:val="32"/>
        </w:rPr>
        <w:t>4.</w:t>
        <w:tab/>
      </w:r>
      <w:r>
        <w:rPr>
          <w:rFonts w:ascii="Angsana New" w:hAnsi="Angsana New" w:cs="Angsana New"/>
          <w:sz w:val="32"/>
          <w:szCs w:val="32"/>
        </w:rPr>
        <w:t>ได้ข้อมูลเชิงประจักษ์เรื่องความไว้วางใจและการยอมรับคำแนะนำที่อธิบายที่มาได้ ในกลุ่มนักศึกษาระดับบัณฑิตศึกษา ซึ่งใช้ต่อยอดเป็นระบบสนับสนุนการวางแผนอาชีพของสถาบันการศึกษาได้</w:t>
      </w:r>
    </w:p>
    <w:p>
      <w:pPr>
        <w:pStyle w:val="a3"/>
        <w:ind w:left="964" w:hanging="510"/>
      </w:pPr>
      <w:r>
        <w:rPr>
          <w:rFonts w:ascii="Angsana New" w:hAnsi="Angsana New" w:cs="Angsana New"/>
          <w:sz w:val="32"/>
          <w:szCs w:val="32"/>
        </w:rPr>
        <w:t>5.</w:t>
        <w:tab/>
      </w:r>
      <w:r>
        <w:rPr>
          <w:rFonts w:ascii="Angsana New" w:hAnsi="Angsana New" w:cs="Angsana New"/>
          <w:sz w:val="32"/>
          <w:szCs w:val="32"/>
        </w:rPr>
        <w:t>ได้สินทรัพย์ข้อมูลที่นำไปใช้ต่อได้ทันที ได้แก่ ชุดข้อกำหนดของบทบาท 600 รายการที่ตรึงเวอร์ชันแล้ว คลังหลักสูตรและใบรับรองที่ตรวจสอบลิงก์แล้ว 499 รายการ และทะเบียนค่าคงที่กับนิยามตัวชี้วัดที่เปิดให้ตรวจสอบได้</w:t>
      </w:r>
    </w:p>
    <w:p>
      <w:pPr>
        <w:pStyle w:val="a2"/>
        <w:keepNext/>
        <w:spacing w:before="240" w:after="80"/>
      </w:pPr>
      <w:r>
        <w:rPr>
          <w:rFonts w:ascii="Angsana New" w:hAnsi="Angsana New" w:cs="Angsana New"/>
        </w:rPr>
        <w:t>1.11  ข้อจำกัดของโครงการ</w:t>
      </w:r>
    </w:p>
    <w:p>
      <w:pPr>
        <w:pStyle w:val="a3"/>
        <w:keepNext w:val="0"/>
      </w:pPr>
      <w:r>
        <w:rPr>
          <w:rFonts w:ascii="Angsana New" w:hAnsi="Angsana New" w:cs="Angsana New"/>
        </w:rPr>
        <w:t>งานวิจัยนี้เป็นการสาธิตเชิง Design Science กับกลุ่มตัวอย่าง 30 คนจากสถาบันเดียว จึงมุ่งยืนยันความเป็นไปได้และเปรียบเทียบประสิทธิภาพภายในบริบทที่กำหนด ไม่ได้อ้างว่าสรุปแทนประชากรทั้งหมด ชุดข้อมูลอ้างอิงสะท้อนเฉพาะสิ่งที่เรซูเมแสดงและเจ้าของเอกสารยืนยัน ไม่ใช่การประเมินความสามารถโดยผู้เชี่ยวชาญภายนอก</w:t>
      </w:r>
    </w:p>
    <w:p>
      <w:pPr>
        <w:pStyle w:val="a3"/>
        <w:keepNext w:val="0"/>
      </w:pPr>
      <w:r>
        <w:rPr>
          <w:rFonts w:ascii="Angsana New" w:hAnsi="Angsana New" w:cs="Angsana New"/>
        </w:rPr>
        <w:t>ระบบรองรับเฉพาะเรซูเมภาษาอังกฤษในรูปแบบไฟล์ PDF ในระยะแรก การประเมินครอบคลุมสมรรถนะสำคัญบทบาทละ 30 รายการ ไม่ใช่ทั้งหมดที่ O*NET ระบุไว้ และไม่รวมกลุ่ม Abilities ตามเหตุผลในหัวข้อ 3.4.1 ค่าที่รายงานจึงหมายถึงความพร้อมด้านสมรรถนะที่พิสูจน์ได้จากเอกสารและพัฒนาได้ด้วยการเรียนรู้ ไม่ใช่ความครอบคลุมทั้งอาชีพ และไม่ใช่การประเมินคุณลักษณะติดตัวของผู้เรียน นอกจากนี้ยังมี 5 บทบาทที่ใช้รหัสอาชีพแบบตัวแทน จึงต้องตีความผลของบทบาทเหล่านั้นอย่างระมัดระวัง และระบบต้องแสดงข้อความเตือนไว้ในหน้าความโปร่งใสของรายงานทุกครั้ง</w:t>
      </w:r>
    </w:p>
    <w:p>
      <w:pPr>
        <w:pStyle w:val="a3"/>
        <w:keepNext w:val="0"/>
      </w:pPr>
      <w:r>
        <w:rPr>
          <w:rFonts w:ascii="Angsana New" w:hAnsi="Angsana New" w:cs="Angsana New"/>
        </w:rPr>
        <w:t>คลังคำแนะนำเป็นคลังปิด ความครอบคลุมจึงถูกจำกัดด้วยรายการที่มีอยู่ เมื่อนับเฉพาะรายการที่ตรวจลิงก์แล้วและมีการจับคู่สมรรถนะที่ผู้วิจัยทำเอง ความครอบคลุมอยู่ที่ 479 จาก 600 คู่ หรือร้อยละ 79.8 ส่วนที่เหลืออีก 121 คู่กระจุกตัวอยู่ใน 23 สมรรถนะ ซึ่งผู้วิจัยเลือกที่จะบันทึกเป็นคำขอให้หารายการจริงมาเพิ่ม แทนที่จะขยายรายการเดิมข้ามบทบาทให้ตัวเลขดูดีขึ้น เพราะการทำเช่นนั้นจะให้คำแนะนำที่แย่กว่าการบอกตรง ๆ ว่ายังไม่มีรายการรองรับ</w:t>
      </w:r>
    </w:p>
    <w:p>
      <w:pPr>
        <w:pStyle w:val="a3"/>
        <w:keepNext w:val="0"/>
      </w:pPr>
      <w:r>
        <w:rPr>
          <w:rFonts w:ascii="Angsana New" w:hAnsi="Angsana New" w:cs="Angsana New"/>
        </w:rPr>
        <w:t>พฤติกรรมของโมเดลเชิงพาณิชย์เปลี่ยนไปตามรุ่น ข้อค้นพบจึงผูกกับรุ่นที่ใช้ในช่วงเก็บข้อมูลเท่านั้น ด้วยเหตุนี้งานวิจัยจึงเก็บข้อมูลทุกเงื่อนไขภายในหน้าต่างเวลาเดียวให้สั้นที่สุด บันทึกวันที่เข้าถึงทุกครั้ง และเก็บผลลัพธ์ดิบไว้ทั้งหมดเพื่อให้คำนวณผลซ้ำได้ หากผู้ให้บริการยุติการให้บริการรุ่นใดระหว่างทาง จะเรียกใช้ซ้ำกับเรซูเมทุกฉบับด้วยรุ่นทดแทน แล้วรายงานผลสองชุดแยกกันโดยไม่นำมารวมเป็นชุดเดียว ข้อจำกัดสุดท้ายที่ต้องรายงานอย่างตรงไปตรงมาคือ หากโมเดลทั้งสามผิดไปในทิศทางเดียวกัน ข้อผิดพลาดนั้นอาจผ่านกฎความเห็นพ้องไปได้ งานวิจัยจึงรายงานค่าความสอดคล้องระหว่างสามโมเดลควบคู่ไปด้วยเสมอ เพื่อให้ผู้อ่านประเมินความเสี่ยงนี้ได้</w:t>
      </w:r>
    </w:p>
    <w:p>
      <w:pPr>
        <w:pStyle w:val="a2"/>
        <w:keepNext/>
        <w:spacing w:before="240" w:after="80"/>
      </w:pPr>
      <w:r>
        <w:rPr>
          <w:rFonts w:ascii="Angsana New" w:hAnsi="Angsana New" w:cs="Angsana New"/>
        </w:rPr>
        <w:t>1.12  สรุป</w:t>
      </w:r>
    </w:p>
    <w:p>
      <w:pPr>
        <w:pStyle w:val="a3"/>
        <w:keepNext w:val="0"/>
      </w:pPr>
      <w:r>
        <w:rPr>
          <w:rFonts w:ascii="Angsana New" w:hAnsi="Angsana New" w:cs="Angsana New"/>
        </w:rPr>
        <w:t>บทนี้อธิบายที่มาและความสำคัญของปัญหา วัตถุประสงค์ คำถามวิจัย ขอบเขต ปัญหาของวิธีทำงานแบบเดิมและแนวทางแก้ไข แนวทางการดำเนินงาน ทรัพยากรที่ใช้ แผนการดำเนินงาน ประโยชน์ที่คาดว่าจะได้รับ และข้อจำกัดของโครงการ สาระสำคัญคือการลดข้ออ้างที่ไม่มีหลักฐาน ด้วยการให้หลายโมเดลวิเคราะห์ควบคู่กับกฎตรวจสอบที่ทำซ้ำได้ และการจำกัดคำแนะนำให้อยู่ในคลังข้อมูลที่ตรวจสอบแล้วเท่านั้น บทถัดไปอธิบายแนวคิด งานวิจัยที่เกี่ยวข้อง และเทคโนโลยีที่เป็นพื้นฐานของแนวทางนี้</w:t>
      </w:r>
    </w:p>
    <w:p>
      <w:pPr>
        <w:spacing w:after="0"/>
      </w:pPr>
      <w:r>
        <w:br w:type="page"/>
      </w:r>
    </w:p>
    <w:p>
      <w:pPr>
        <w:pStyle w:val="a1"/>
        <w:keepNext/>
        <w:spacing w:after="360"/>
        <w:jc w:val="center"/>
      </w:pPr>
      <w:r>
        <w:rPr>
          <w:rFonts w:ascii="Angsana New" w:hAnsi="Angsana New" w:cs="Angsana New"/>
          <w:b/>
          <w:sz w:val="40"/>
          <w:szCs w:val="40"/>
          <w:bCs w:val="1"/>
        </w:rPr>
        <w:t>บทที่ 2</w:t>
        <w:br/>
      </w:r>
      <w:r>
        <w:rPr>
          <w:rFonts w:ascii="Angsana New" w:hAnsi="Angsana New" w:cs="Angsana New"/>
          <w:b/>
          <w:sz w:val="48"/>
          <w:szCs w:val="48"/>
          <w:bCs w:val="1"/>
        </w:rPr>
        <w:t>ทฤษฎีและหลักการที่ใช้ในโครงการ</w:t>
      </w:r>
    </w:p>
    <w:p>
      <w:pPr>
        <w:pStyle w:val="a2"/>
        <w:keepNext/>
        <w:spacing w:before="240" w:after="80"/>
      </w:pPr>
      <w:r>
        <w:rPr>
          <w:rFonts w:ascii="Angsana New" w:hAnsi="Angsana New" w:cs="Angsana New"/>
        </w:rPr>
        <w:t>2.1  บทนำ</w:t>
      </w:r>
    </w:p>
    <w:p>
      <w:pPr>
        <w:pStyle w:val="a3"/>
        <w:keepNext w:val="0"/>
      </w:pPr>
      <w:r>
        <w:rPr>
          <w:rFonts w:ascii="Angsana New" w:hAnsi="Angsana New" w:cs="Angsana New"/>
        </w:rPr>
        <w:t>การพัฒนาระบบวิเคราะห์ช่องว่างทักษะจากเรซูเมเกี่ยวข้องกับความรู้หลายด้าน ทั้งการอ่านเอกสารด้วยโมเดลภาษา มาตรฐานอาชีพ การลดข้อมูลหลอน การแนะนำเส้นทางการเรียนรู้ ทฤษฎีการยอมรับเทคโนโลยี และระเบียบวิธีวิจัยเชิงออกแบบ บทนี้สังเคราะห์แนวคิดที่ใช้กำหนดขอบเขตของระบบในครึ่งแรก แล้วอธิบายเทคโนโลยีที่ใช้พัฒนาจริงในครึ่งหลัง ก่อนสรุปว่าช่องว่างที่งานวิจัยนี้ต้องตอบคืออะไร</w:t>
      </w:r>
    </w:p>
    <w:p>
      <w:pPr>
        <w:pStyle w:val="a2"/>
        <w:keepNext/>
        <w:spacing w:before="240" w:after="80"/>
      </w:pPr>
      <w:r>
        <w:rPr>
          <w:rFonts w:ascii="Angsana New" w:hAnsi="Angsana New" w:cs="Angsana New"/>
        </w:rPr>
        <w:t>2.2  ภาพรวมการทำงานของระบบ</w:t>
      </w:r>
    </w:p>
    <w:p>
      <w:pPr>
        <w:pStyle w:val="a3"/>
        <w:keepNext w:val="0"/>
      </w:pPr>
      <w:r>
        <w:rPr>
          <w:rFonts w:ascii="Angsana New" w:hAnsi="Angsana New" w:cs="Angsana New"/>
        </w:rPr>
        <w:t>ก่อนลงรายละเอียดของแต่ละแนวคิด หัวข้อนี้อธิบายภาพรวมของระบบเพื่อให้เห็นว่าแนวคิดแต่ละด้านถูกนำมาใช้ที่จุดใด ระบบทำงานเป็นเจ็ดขั้นตามลำดับ</w:t>
      </w:r>
    </w:p>
    <w:p>
      <w:pPr>
        <w:pStyle w:val="a3"/>
        <w:ind w:left="964" w:hanging="510"/>
      </w:pPr>
      <w:r>
        <w:rPr>
          <w:rFonts w:ascii="Angsana New" w:hAnsi="Angsana New" w:cs="Angsana New"/>
          <w:sz w:val="32"/>
          <w:szCs w:val="32"/>
        </w:rPr>
        <w:t>1.</w:t>
        <w:tab/>
      </w:r>
      <w:r>
        <w:rPr>
          <w:rFonts w:ascii="Angsana New" w:hAnsi="Angsana New" w:cs="Angsana New"/>
          <w:sz w:val="32"/>
          <w:szCs w:val="32"/>
        </w:rPr>
        <w:t>รับข้อมูลจากผู้เข้าร่วมผ่านแบบฟอร์มเว็บ ตรวจความยินยอมและชนิดไฟล์ แล้วสร้างรหัสประจำการส่งข้อมูล</w:t>
      </w:r>
    </w:p>
    <w:p>
      <w:pPr>
        <w:pStyle w:val="a3"/>
        <w:ind w:left="964" w:hanging="510"/>
      </w:pPr>
      <w:r>
        <w:rPr>
          <w:rFonts w:ascii="Angsana New" w:hAnsi="Angsana New" w:cs="Angsana New"/>
          <w:sz w:val="32"/>
          <w:szCs w:val="32"/>
        </w:rPr>
        <w:t>2.</w:t>
        <w:tab/>
      </w:r>
      <w:r>
        <w:rPr>
          <w:rFonts w:ascii="Angsana New" w:hAnsi="Angsana New" w:cs="Angsana New"/>
          <w:sz w:val="32"/>
          <w:szCs w:val="32"/>
        </w:rPr>
        <w:t>สกัดข้อความจากไฟล์ วัดความหนาแน่นของข้อความ ส่งไปแปลงภาพเป็นข้อความเมื่อจำเป็น แล้วปิดบังข้อมูลที่ระบุตัวบุคคล</w:t>
      </w:r>
    </w:p>
    <w:p>
      <w:pPr>
        <w:pStyle w:val="a3"/>
        <w:ind w:left="964" w:hanging="510"/>
      </w:pPr>
      <w:r>
        <w:rPr>
          <w:rFonts w:ascii="Angsana New" w:hAnsi="Angsana New" w:cs="Angsana New"/>
          <w:sz w:val="32"/>
          <w:szCs w:val="32"/>
        </w:rPr>
        <w:t>3.</w:t>
        <w:tab/>
      </w:r>
      <w:r>
        <w:rPr>
          <w:rFonts w:ascii="Angsana New" w:hAnsi="Angsana New" w:cs="Angsana New"/>
          <w:sz w:val="32"/>
          <w:szCs w:val="32"/>
        </w:rPr>
        <w:t>แปลงข้อความที่ปิดบังแล้วเป็นโปรไฟล์ที่มีโครงสร้างพร้อมแผนที่หลักฐาน โดยทักษะทุกข้อต้องมีข้อความหลักฐานกำกับ</w:t>
      </w:r>
    </w:p>
    <w:p>
      <w:pPr>
        <w:pStyle w:val="a3"/>
        <w:ind w:left="964" w:hanging="510"/>
      </w:pPr>
      <w:r>
        <w:rPr>
          <w:rFonts w:ascii="Angsana New" w:hAnsi="Angsana New" w:cs="Angsana New"/>
          <w:sz w:val="32"/>
          <w:szCs w:val="32"/>
        </w:rPr>
        <w:t>4.</w:t>
        <w:tab/>
      </w:r>
      <w:r>
        <w:rPr>
          <w:rFonts w:ascii="Angsana New" w:hAnsi="Angsana New" w:cs="Angsana New"/>
          <w:sz w:val="32"/>
          <w:szCs w:val="32"/>
        </w:rPr>
        <w:t>ส่งโปรไฟล์และชุดข้อกำหนด 30 ข้อของบทบาทเป้าหมายให้โมเดลสามตัววิเคราะห์อย่างอิสระด้วยคำสั่งชุดเดียวกัน</w:t>
      </w:r>
    </w:p>
    <w:p>
      <w:pPr>
        <w:pStyle w:val="a3"/>
        <w:ind w:left="964" w:hanging="510"/>
      </w:pPr>
      <w:r>
        <w:rPr>
          <w:rFonts w:ascii="Angsana New" w:hAnsi="Angsana New" w:cs="Angsana New"/>
          <w:sz w:val="32"/>
          <w:szCs w:val="32"/>
        </w:rPr>
        <w:t>5.</w:t>
        <w:tab/>
      </w:r>
      <w:r>
        <w:rPr>
          <w:rFonts w:ascii="Angsana New" w:hAnsi="Angsana New" w:cs="Angsana New"/>
          <w:sz w:val="32"/>
          <w:szCs w:val="32"/>
        </w:rPr>
        <w:t>ให้โปรแกรมตรวจสอบไขว้ด้วยกฎสี่ชั้น แล้วคำนวณค่าความพร้อมจากข้อกำหนดที่ผ่านการตรวจเท่านั้น</w:t>
      </w:r>
    </w:p>
    <w:p>
      <w:pPr>
        <w:pStyle w:val="a3"/>
        <w:ind w:left="964" w:hanging="510"/>
      </w:pPr>
      <w:r>
        <w:rPr>
          <w:rFonts w:ascii="Angsana New" w:hAnsi="Angsana New" w:cs="Angsana New"/>
          <w:sz w:val="32"/>
          <w:szCs w:val="32"/>
        </w:rPr>
        <w:t>6.</w:t>
        <w:tab/>
      </w:r>
      <w:r>
        <w:rPr>
          <w:rFonts w:ascii="Angsana New" w:hAnsi="Angsana New" w:cs="Angsana New"/>
          <w:sz w:val="32"/>
          <w:szCs w:val="32"/>
        </w:rPr>
        <w:t>จับคู่ช่องว่างที่ยืนยันแล้วกับคลังคำแนะนำที่ตรึงไว้ ให้โมเดลจัดลำดับภายในคลังนั้น แล้วให้โปรแกรมตรวจซ้ำและจัดแผนตามความจุการเรียนของผู้เรียน</w:t>
      </w:r>
    </w:p>
    <w:p>
      <w:pPr>
        <w:pStyle w:val="a3"/>
        <w:ind w:left="964" w:hanging="510"/>
      </w:pPr>
      <w:r>
        <w:rPr>
          <w:rFonts w:ascii="Angsana New" w:hAnsi="Angsana New" w:cs="Angsana New"/>
          <w:sz w:val="32"/>
          <w:szCs w:val="32"/>
        </w:rPr>
        <w:t>7.</w:t>
        <w:tab/>
      </w:r>
      <w:r>
        <w:rPr>
          <w:rFonts w:ascii="Angsana New" w:hAnsi="Angsana New" w:cs="Angsana New"/>
          <w:sz w:val="32"/>
          <w:szCs w:val="32"/>
        </w:rPr>
        <w:t>เรียบเรียงรายงาน ตรวจการอ้างอิงทุกตัวด้วยโปรแกรม แล้วส่งรายงานพร้อมหน้าความโปร่งใสถึงผู้เข้าร่วม</w:t>
      </w:r>
    </w:p>
    <w:p>
      <w:pPr>
        <w:pStyle w:val="a3"/>
        <w:keepNext w:val="0"/>
      </w:pPr>
      <w:r>
        <w:rPr>
          <w:rFonts w:ascii="Angsana New" w:hAnsi="Angsana New" w:cs="Angsana New"/>
        </w:rPr>
        <w:t>จุดสำคัญที่ทำให้ระบบนี้ต่างจากการเรียกใช้โมเดลภาษาโดยตรงคือขั้นตอนที่ 5 ซึ่งเป็นโปรแกรมล้วนและไม่มีโมเดลภาษาอยู่ในเส้นทางการตัดสิน แนวคิดเบื้องหลังการออกแบบนี้อธิบายในหัวข้อ 2.5 และ 2.6 ส่วนรายละเอียดของกฎอยู่ในหัวข้อ 3.4.4</w:t>
      </w:r>
    </w:p>
    <w:p>
      <w:pPr>
        <w:pStyle w:val="a2"/>
        <w:keepNext/>
        <w:spacing w:before="240" w:after="80"/>
      </w:pPr>
      <w:r>
        <w:rPr>
          <w:rFonts w:ascii="Angsana New" w:hAnsi="Angsana New" w:cs="Angsana New"/>
        </w:rPr>
        <w:t>2.3  การทำความเข้าใจเรซูเมและการสกัดทักษะ</w:t>
      </w:r>
    </w:p>
    <w:p>
      <w:pPr>
        <w:pStyle w:val="a3"/>
        <w:keepNext w:val="0"/>
      </w:pPr>
      <w:r>
        <w:rPr>
          <w:rFonts w:ascii="Angsana New" w:hAnsi="Angsana New" w:cs="Angsana New"/>
        </w:rPr>
        <w:t>งานวิเคราะห์เรซูเมในระยะแรกใช้กฎ การเรียนรู้แบบมีผู้สอน และโครงข่ายเชิงลึก เพื่อแยกข้อมูลอย่างการศึกษา ประสบการณ์ และทักษะ [2] ต่อมาโมเดลภาษาขนาดใหญ่ทำให้สกัดชื่อทักษะและปรับให้อยู่ในรูปมาตรฐานได้โดยแทบไม่ต้องมีตัวอย่างสอน รวมทั้งเชื่อมคำที่เขียนต่างกันเข้ากับอนุกรมวิธานเดียวกัน [3], [4] และขยายผลไปยังชุดข้อมูลขนาดใหญ่ได้ [5], [6]</w:t>
      </w:r>
    </w:p>
    <w:p>
      <w:pPr>
        <w:pStyle w:val="a3"/>
        <w:keepNext w:val="0"/>
      </w:pPr>
      <w:r>
        <w:rPr>
          <w:rFonts w:ascii="Angsana New" w:hAnsi="Angsana New" w:cs="Angsana New"/>
        </w:rPr>
        <w:t>อย่างไรก็ตาม ความสามารถในการตีความก็นำมาซึ่งความเสี่ยงที่โมเดลจะอนุมานเกินหลักฐาน เช่น เมื่อเรซูเมเขียนว่าเคยใช้ตารางคำนวณ โมเดลอาจสรุปว่าผู้เขียนมีทักษะการวิเคราะห์สถิติ งานวิจัยนี้จึงบังคับให้ทักษะทุกข้อต้องมีข้อความหลักฐานกำกับ และใช้สถานะสามระดับ คือมีหลักฐาน มีหลักฐานบางส่วน และไม่พบหลักฐาน พร้อมกำหนดให้โปรแกรมตรวจว่าข้อความหลักฐานที่โมเดลอ้างมานั้นปรากฏจริงในเอกสารแบบคำต่อคำ ก่อนนำข้ออ้างนั้นเข้าสู่การนับเสียง</w:t>
      </w:r>
    </w:p>
    <w:p>
      <w:pPr>
        <w:pStyle w:val="a2"/>
        <w:keepNext/>
        <w:spacing w:before="240" w:after="80"/>
      </w:pPr>
      <w:r>
        <w:rPr>
          <w:rFonts w:ascii="Angsana New" w:hAnsi="Angsana New" w:cs="Angsana New"/>
        </w:rPr>
        <w:t>2.4  O*NET และการยึดโยงกับข้อกำหนดของบทบาท</w:t>
      </w:r>
    </w:p>
    <w:p>
      <w:pPr>
        <w:pStyle w:val="a3"/>
        <w:keepNext w:val="0"/>
      </w:pPr>
      <w:r>
        <w:rPr>
          <w:rFonts w:ascii="Angsana New" w:hAnsi="Angsana New" w:cs="Angsana New"/>
        </w:rPr>
        <w:t>การวิเคราะห์ช่องว่างต้องมีเกณฑ์ภายนอกที่แน่นอน มิฉะนั้นโมเดลจะสร้างรายการทักษะของงานขึ้นเอง และผลของแต่ละคนก็จะเทียบกันไม่ได้ O*NET เป็นฐานข้อมูลอาชีพของกระทรวงแรงงานสหรัฐอเมริกา ที่จัดโครงสร้างองค์ความรู้ ทักษะ ความสามารถ และลักษณะของงานไว้อย่างเป็นระบบ พร้อมค่าความสำคัญและระดับของแต่ละสมรรถนะ [20]</w:t>
      </w:r>
    </w:p>
    <w:p>
      <w:pPr>
        <w:pStyle w:val="a3"/>
        <w:keepNext w:val="0"/>
      </w:pPr>
      <w:r>
        <w:rPr>
          <w:rFonts w:ascii="Angsana New" w:hAnsi="Angsana New" w:cs="Angsana New"/>
        </w:rPr>
        <w:t>งานวิจัยนี้จับคู่บทบาทเป้าหมาย 20 บทบาทกับรหัสอาชีพของ O*NET ไว้ล่วงหน้า ตรึงเวอร์ชันของข้อมูล และใช้ค่าความสำคัญของแต่ละสมรรถนะเป็นน้ำหนักในการคำนวณค่าความพร้อม บทบาทที่ไม่มีชื่อเทียบตรง เช่น DevOps Engineer หรือ Cloud Engineer จะใช้รหัสที่ใกล้เคียงที่สุด และระบุไว้อย่างชัดเจนว่าเป็นรหัสตัวแทน พร้อมบันทึกระดับความใกล้เคียงและความเสี่ยงที่ต้องรายงาน เพื่อให้ผู้อ่านตีความผลอย่างระมัดระวัง</w:t>
      </w:r>
    </w:p>
    <w:p>
      <w:pPr>
        <w:pStyle w:val="a3"/>
        <w:keepNext w:val="0"/>
      </w:pPr>
      <w:r>
        <w:rPr>
          <w:rFonts w:ascii="Angsana New" w:hAnsi="Angsana New" w:cs="Angsana New"/>
        </w:rPr>
        <w:t>อนึ่ง O*NET แบ่งเนื้อหาออกเป็นหลายกลุ่ม และนิยามกลุ่ม Abilities ว่าเป็นความสามารถติดตัวที่ค่อนข้างคงที่ มากกว่าสมรรถนะที่ได้จากการเรียนรู้ งานวิจัยนี้จึงใช้เฉพาะสี่กลุ่มที่เป็นสมรรถนะซึ่งพัฒนาได้เป็นฐานของชุดข้อกำหนด เหตุผลเต็มและผลกระทบของการตัดสินใจนี้อธิบายไว้ในหัวข้อ 3.4.1</w:t>
      </w:r>
    </w:p>
    <w:p>
      <w:pPr>
        <w:pStyle w:val="a2"/>
        <w:keepNext/>
        <w:spacing w:before="240" w:after="80"/>
      </w:pPr>
      <w:r>
        <w:rPr>
          <w:rFonts w:ascii="Angsana New" w:hAnsi="Angsana New" w:cs="Angsana New"/>
        </w:rPr>
        <w:t>2.5  โมเดลภาษาขนาดใหญ่และข้อมูลหลอน</w:t>
      </w:r>
    </w:p>
    <w:p>
      <w:pPr>
        <w:pStyle w:val="a3"/>
        <w:keepNext w:val="0"/>
      </w:pPr>
      <w:r>
        <w:rPr>
          <w:rFonts w:ascii="Angsana New" w:hAnsi="Angsana New" w:cs="Angsana New"/>
        </w:rPr>
        <w:t>ข้อมูลหลอนหมายถึงข้อความที่อ่านดูสมเหตุสมผลแต่ไม่มีหลักฐานรองรับ หรือขัดกับข้อมูลอ้างอิง ซึ่งเป็นข้อจำกัดสำคัญของระบบสร้างภาษา [7] งานล่าสุดอธิบายว่ากระบวนการฝึกและการประเมินมักให้รางวัลกับการตอบอย่างมั่นใจ มากกว่าการยอมรับว่าไม่แน่ใจ [8] โมเดลจึงมีแรงจูงใจเชิงโครงสร้างที่จะเดาแทนที่จะเว้นว่าง</w:t>
      </w:r>
    </w:p>
    <w:p>
      <w:pPr>
        <w:pStyle w:val="a3"/>
        <w:keepNext w:val="0"/>
      </w:pPr>
      <w:r>
        <w:rPr>
          <w:rFonts w:ascii="Angsana New" w:hAnsi="Angsana New" w:cs="Angsana New"/>
        </w:rPr>
        <w:t>ในบริบทของคำแนะนำด้านอาชีพ ความเสี่ยงไม่ได้อยู่ที่คำตอบผิดเพียงอย่างเดียว แต่อยู่ที่การเปลี่ยนคำตอบผิดให้กลายเป็นการตัดสินใจเรียนที่มีต้นทุนจริง ตัวชี้วัดหลักของงานนี้จึงนิยามอัตราข้อมูลหลอนจากข้ออ้างช่องว่างทักษะที่ไม่ปรากฏในชุดข้อมูลอ้างอิง และไม่มีหลักฐานตรวจสอบได้ในเรซูเม พร้อมแยกรายงานอัตราข้ออ้างที่กล่าวถึงสมรรถนะนอกชุดข้อกำหนดของบทบาทออกอีกหนึ่งรายการ เพราะเป็นความผิดพลาดคนละชนิดที่ต้องแก้ด้วยกลไกคนละแบบ</w:t>
      </w:r>
    </w:p>
    <w:p>
      <w:pPr>
        <w:pStyle w:val="a2"/>
        <w:keepNext/>
        <w:spacing w:before="240" w:after="80"/>
      </w:pPr>
      <w:r>
        <w:rPr>
          <w:rFonts w:ascii="Angsana New" w:hAnsi="Angsana New" w:cs="Angsana New"/>
        </w:rPr>
        <w:t>2.6  การลดข้อมูลหลอนด้วยหลายโมเดลและการตรวจสอบด้วยกฎ</w:t>
      </w:r>
    </w:p>
    <w:p>
      <w:pPr>
        <w:pStyle w:val="a3"/>
        <w:keepNext w:val="0"/>
      </w:pPr>
      <w:r>
        <w:rPr>
          <w:rFonts w:ascii="Angsana New" w:hAnsi="Angsana New" w:cs="Angsana New"/>
        </w:rPr>
        <w:t>งานวิจัยก่อนหน้าเสนอหลายวิธีเพื่อลดข้อผิดพลาดของโมเดล ทั้งการให้ตัวแทนหลายตัวโต้แย้งกัน การลงคะแนน การรวมผลโดยคำนึงถึงความไม่แน่นอน และกลไกหาฉันทามติ [9]–[12] วิธีเหล่านี้อาศัยความแตกต่างระหว่างโมเดลให้เป็นประโยชน์ บนสมมติฐานว่าโมเดลจากผู้ให้บริการต่างกันจะไม่ผิดพลาดในทิศทางเดียวกัน</w:t>
      </w:r>
    </w:p>
    <w:p>
      <w:pPr>
        <w:pStyle w:val="a3"/>
        <w:keepNext w:val="0"/>
      </w:pPr>
      <w:r>
        <w:rPr>
          <w:rFonts w:ascii="Angsana New" w:hAnsi="Angsana New" w:cs="Angsana New"/>
        </w:rPr>
        <w:t>อย่างไรก็ตาม หลายระบบยังให้โมเดลอีกตัวทำหน้าที่ตัดสิน ซึ่งมีงานวิจัยชี้ว่าโมเดลผู้ตัดสินมีอคติเรื่องลำดับที่ปรากฏ ความยาวของคำตอบ และความชอบคำตอบที่ตนเองสร้าง [13] การใช้โมเดลตัดสินจึงย้ายปัญหาไปอีกจุดหนึ่งแทนที่จะแก้ปัญหา และทำให้ผลการทดลองคำนวณซ้ำไม่ได้</w:t>
      </w:r>
    </w:p>
    <w:p>
      <w:pPr>
        <w:pStyle w:val="a3"/>
        <w:keepNext w:val="0"/>
      </w:pPr>
      <w:r>
        <w:rPr>
          <w:rFonts w:ascii="Angsana New" w:hAnsi="Angsana New" w:cs="Angsana New"/>
        </w:rPr>
        <w:t>งานวิจัยนี้จึงกำหนดขอบเขตให้ชัดว่าโมเดลสามตัวเสนอคำตัดสินเบื้องต้นเท่านั้น แล้วให้โปรแกรมตรวจสี่เรื่อง คือการเป็นสมาชิกของชุดข้อกำหนด จำนวนเสียงที่ตรงกัน การปรากฏจริงของข้อความหลักฐาน และความสอดคล้องเชิงความหมายระหว่างหลักฐานกับสมรรถนะที่อ้างถึง ค่าความมั่นใจที่โมเดลรายงานมาจะถูกบันทึกไว้เพื่อวิเคราะห์ภายหลัง แต่ห้ามปรากฏในเงื่อนไขของกฎข้อใด เพราะค่าดังกล่าวไม่ได้ผ่านการสอบเทียบร่วมกันระหว่างผู้ให้บริการ การตัดสินหลักจึงทำซ้ำได้จากบันทึกการทำงาน โดยไม่ต้องเรียกโมเดลผู้ตัดสินอีกครั้ง</w:t>
      </w:r>
    </w:p>
    <w:p>
      <w:pPr>
        <w:pStyle w:val="a2"/>
        <w:keepNext/>
        <w:spacing w:before="240" w:after="80"/>
      </w:pPr>
      <w:r>
        <w:rPr>
          <w:rFonts w:ascii="Angsana New" w:hAnsi="Angsana New" w:cs="Angsana New"/>
        </w:rPr>
        <w:t>2.7  การแนะนำเส้นทางการเรียนรู้แบบคลังปิด</w:t>
      </w:r>
    </w:p>
    <w:p>
      <w:pPr>
        <w:pStyle w:val="a3"/>
        <w:keepNext w:val="0"/>
      </w:pPr>
      <w:r>
        <w:rPr>
          <w:rFonts w:ascii="Angsana New" w:hAnsi="Angsana New" w:cs="Angsana New"/>
        </w:rPr>
        <w:t>งานทบทวนด้านการใช้ปัญญาประดิษฐ์เพื่อให้คำปรึกษาอาชีพเสนอว่า ระบบที่น่าเชื่อถือควรอธิบายที่มาของคำแนะนำได้ ตระหนักถึงความเสี่ยง และสนับสนุนการตัดสินใจของมนุษย์แทนที่จะแทนที่มนุษย์ [14] งานด้านเส้นทางการเรียนรู้เฉพาะบุคคลยังชี้ว่าคำแนะนำที่ไม่โปร่งใสทำให้ผู้เรียนรู้สึกเป็นเจ้าของการเรียนรู้น้อยลง [15]</w:t>
      </w:r>
    </w:p>
    <w:p>
      <w:pPr>
        <w:pStyle w:val="a3"/>
        <w:keepNext w:val="0"/>
      </w:pPr>
      <w:r>
        <w:rPr>
          <w:rFonts w:ascii="Angsana New" w:hAnsi="Angsana New" w:cs="Angsana New"/>
        </w:rPr>
        <w:t>งานวิจัยนี้จึงใช้การแนะนำแบบคลังปิด กล่าวคือโปรแกรมเลือกได้เฉพาะรายการที่ผู้วิจัยตรวจสอบและตรึงไว้แล้ว โมเดลช่วยจัดลำดับภายในขอบเขตนั้น แต่ไม่มีสิทธิ์สร้างชื่อหลักสูตร ผู้ให้บริการ ลิงก์ หรือรหัสใบรับรองขึ้นใหม่ หลังจัดลำดับเสร็จ โปรแกรมจะตรวจรหัสทุกตัวอีกครั้ง รายการใดไม่มีอยู่จริงในคลังจะถูกตัดทิ้ง และเติมด้วยลำดับที่โปรแกรมคำนวณเองจากผลรวมน้ำหนักของช่องว่างที่ปิดได้ ระบบจึงไม่มีทางแนะนำรายการที่ไม่มีอยู่จริง</w:t>
      </w:r>
    </w:p>
    <w:p>
      <w:pPr>
        <w:pStyle w:val="a3"/>
        <w:keepNext w:val="0"/>
      </w:pPr>
      <w:r>
        <w:rPr>
          <w:rFonts w:ascii="Angsana New" w:hAnsi="Angsana New" w:cs="Angsana New"/>
        </w:rPr>
        <w:t>ข้อแลกเปลี่ยนของคลังปิดคือความครอบคลุมถูกจำกัดด้วยรายการที่มีอยู่ งานวิจัยนี้จึงรายงานความครอบคลุมสองค่าเสมอ ค่าแรกนับเฉพาะการจับคู่ที่ผู้วิจัยทำเองรายรายการ ซึ่งเป็นค่าที่ตัวกรองของระบบใช้จริง ค่าที่สองนับรวมการจับคู่ที่เติมด้วยกฎซึ่งประกาศไว้ล่วงหน้า ซึ่งเป็นขอบบนของความครอบคลุม การรายงานสองค่าคู่กันป้องกันการอ้างความครอบคลุมสูงเกินจริง</w:t>
      </w:r>
    </w:p>
    <w:p>
      <w:pPr>
        <w:pStyle w:val="a2"/>
        <w:keepNext/>
        <w:spacing w:before="240" w:after="80"/>
      </w:pPr>
      <w:r>
        <w:rPr>
          <w:rFonts w:ascii="Angsana New" w:hAnsi="Angsana New" w:cs="Angsana New"/>
        </w:rPr>
        <w:t>2.8  การยอมรับเทคโนโลยี ความไว้วางใจ และการกำกับตนเอง</w:t>
      </w:r>
    </w:p>
    <w:p>
      <w:pPr>
        <w:pStyle w:val="a3"/>
        <w:keepNext w:val="0"/>
      </w:pPr>
      <w:r>
        <w:rPr>
          <w:rFonts w:ascii="Angsana New" w:hAnsi="Angsana New" w:cs="Angsana New"/>
        </w:rPr>
        <w:t>แบบจำลองการยอมรับเทคโนโลยีอธิบายว่า การรับรู้ประโยชน์และความง่ายในการใช้งานมีอิทธิพลต่อความตั้งใจใช้เทคโนโลยี [16] งานในระดับอุดมศึกษาพบว่าความไว้วางใจเป็นปัจจัยสำคัญต่อการยอมรับปัญญาประดิษฐ์เชิงกำเนิด [17] ขณะที่แนวคิดการเรียนรู้แบบกำกับตนเองเน้นวงจรการตั้งเป้าหมาย วางแผน ติดตาม และสะท้อนผล [18]</w:t>
      </w:r>
    </w:p>
    <w:p>
      <w:pPr>
        <w:pStyle w:val="a3"/>
        <w:keepNext w:val="0"/>
      </w:pPr>
      <w:r>
        <w:rPr>
          <w:rFonts w:ascii="Angsana New" w:hAnsi="Angsana New" w:cs="Angsana New"/>
        </w:rPr>
        <w:t>งานวิจัยนี้จึงไม่ได้วัดเฉพาะความแม่นยำ แต่ประเมินการรับรู้ของผู้ใช้ทั้งหกด้าน ได้แก่ ประโยชน์ ความง่ายในการใช้งาน ความไว้วางใจ ความสามารถในการอธิบายที่มา ความเกี่ยวข้อง และความตั้งใจนำไปใช้ และออกแบบผลลัพธ์ให้รองรับการกำกับตนเอง ด้วยการจัดแผนการเรียนรู้เป็นช่วง ตั้งแต่การปูพื้นฐาน การปิดช่องว่างหลัก ไปจนถึงการพัฒนาขั้นสูงหรือการเตรียมสอบใบรับรอง พร้อมระบุเวลาที่ต้องใช้ในแต่ละช่วง เพื่อให้ผู้เรียนติดตามความก้าวหน้าของตนเองได้</w:t>
      </w:r>
    </w:p>
    <w:p>
      <w:pPr>
        <w:pStyle w:val="a2"/>
        <w:keepNext/>
        <w:spacing w:before="240" w:after="80"/>
      </w:pPr>
      <w:r>
        <w:rPr>
          <w:rFonts w:ascii="Angsana New" w:hAnsi="Angsana New" w:cs="Angsana New"/>
        </w:rPr>
        <w:t>2.9  ระเบียบวิธี Design Science Research</w:t>
      </w:r>
    </w:p>
    <w:p>
      <w:pPr>
        <w:pStyle w:val="a3"/>
        <w:keepNext w:val="0"/>
      </w:pPr>
      <w:r>
        <w:rPr>
          <w:rFonts w:ascii="Angsana New" w:hAnsi="Angsana New" w:cs="Angsana New"/>
        </w:rPr>
        <w:t>Design Science Research มุ่งสร้างและประเมินสิ่งประดิษฐ์เพื่อแก้ปัญหาจริง โดยเชื่อมการระบุปัญหา การตั้งวัตถุประสงค์ การออกแบบและพัฒนา การสาธิต การประเมิน และการสื่อสารผลเข้าด้วยกัน [19] ระเบียบวิธีนี้เหมาะกับงานที่ต้องส่งมอบทั้งระบบต้นแบบ กฎตรวจสอบ ชุดข้อมูลอ้างอิง และหลักฐานการประเมินจากผู้ใช้จริง ซึ่งตรงกับลักษณะของงานวิจัยนี้ที่ผลผลิตไม่ได้เป็นเพียงข้อค้นพบเชิงสถิติ แต่รวมถึงสินทรัพย์ข้อมูลที่ผู้อื่นนำไปตรวจสอบและใช้ต่อได้</w:t>
      </w:r>
    </w:p>
    <w:p>
      <w:pPr>
        <w:pStyle w:val="a2"/>
        <w:keepNext/>
        <w:spacing w:before="240" w:after="80"/>
      </w:pPr>
      <w:r>
        <w:rPr>
          <w:rFonts w:ascii="Angsana New" w:hAnsi="Angsana New" w:cs="Angsana New"/>
        </w:rPr>
        <w:t>2.10  เทคโนโลยีที่ใช้ในการพัฒนาระบบ</w:t>
      </w:r>
    </w:p>
    <w:p>
      <w:pPr>
        <w:pStyle w:val="a3"/>
        <w:keepNext w:val="0"/>
      </w:pPr>
      <w:r>
        <w:rPr>
          <w:rFonts w:ascii="Angsana New" w:hAnsi="Angsana New" w:cs="Angsana New"/>
        </w:rPr>
        <w:t>หัวข้อนี้อธิบายเทคโนโลยีที่ใช้จริงในการพัฒนาระบบต้นแบบ พร้อมเหตุผลของการเลือกและข้อจำกัดที่ต้องระวัง</w:t>
      </w:r>
    </w:p>
    <w:p>
      <w:pPr>
        <w:pStyle w:val="a4"/>
        <w:keepNext/>
        <w:spacing w:before="160" w:after="40"/>
      </w:pPr>
      <w:r>
        <w:rPr>
          <w:rFonts w:ascii="Angsana New" w:hAnsi="Angsana New" w:cs="Angsana New"/>
        </w:rPr>
        <w:t>2.10.1  n8n แพลตฟอร์มควบคุมลำดับการทำงาน</w:t>
      </w:r>
    </w:p>
    <w:p>
      <w:pPr>
        <w:pStyle w:val="a3"/>
        <w:keepNext w:val="0"/>
      </w:pPr>
      <w:r>
        <w:rPr>
          <w:rFonts w:ascii="Angsana New" w:hAnsi="Angsana New" w:cs="Angsana New"/>
        </w:rPr>
        <w:t>n8n เป็นแพลตฟอร์มควบคุมลำดับการทำงานแบบโหนดที่ติดตั้งบนเซิร์ฟเวอร์ของผู้ใช้เองได้ ผู้พัฒนาประกอบขั้นตอนการทำงานเป็นกราฟของโหนด แต่ละโหนดทำหน้าที่หนึ่งอย่าง เช่น รับข้อมูลจากแบบฟอร์ม เรียกใช้บริการผ่าน HTTP อ่านหรือเขียนตารางข้อมูล หรือรันโค้ดจาวาสคริปต์ เหตุผลที่งานวิจัยนี้เลือก n8n มีสามข้อ</w:t>
      </w:r>
    </w:p>
    <w:p>
      <w:pPr>
        <w:pStyle w:val="a3"/>
        <w:ind w:left="964" w:hanging="510"/>
      </w:pPr>
      <w:r>
        <w:rPr>
          <w:rFonts w:ascii="Angsana New" w:hAnsi="Angsana New" w:cs="Angsana New"/>
          <w:sz w:val="32"/>
          <w:szCs w:val="32"/>
        </w:rPr>
        <w:t>1.</w:t>
        <w:tab/>
      </w:r>
      <w:r>
        <w:rPr>
          <w:rFonts w:ascii="Angsana New" w:hAnsi="Angsana New" w:cs="Angsana New"/>
          <w:sz w:val="32"/>
          <w:szCs w:val="32"/>
        </w:rPr>
        <w:t>โครงสร้างของกระบวนงานเป็นหลักฐานเชิงโครงสร้างในตัวเอง ผู้ตรวจเปิดดูกราฟของกระบวนงานย่อย SUB_GapEngine แล้วเห็นได้ทันทีว่าชั้นตรวจสอบเป็นโหนดโค้ดล้วน ไม่มีโหนดเรียกใช้โมเดลภาษาอยู่ในเส้นทางการตัดสิน ซึ่งเป็นข้ออ้างหลักของงานวิจัยที่ต้องพิสูจน์ได้</w:t>
      </w:r>
    </w:p>
    <w:p>
      <w:pPr>
        <w:pStyle w:val="a3"/>
        <w:ind w:left="964" w:hanging="510"/>
      </w:pPr>
      <w:r>
        <w:rPr>
          <w:rFonts w:ascii="Angsana New" w:hAnsi="Angsana New" w:cs="Angsana New"/>
          <w:sz w:val="32"/>
          <w:szCs w:val="32"/>
        </w:rPr>
        <w:t>2.</w:t>
        <w:tab/>
      </w:r>
      <w:r>
        <w:rPr>
          <w:rFonts w:ascii="Angsana New" w:hAnsi="Angsana New" w:cs="Angsana New"/>
          <w:sz w:val="32"/>
          <w:szCs w:val="32"/>
        </w:rPr>
        <w:t>ติดตั้งบนเซิร์ฟเวอร์ของผู้วิจัยเองได้ จึงควบคุมได้ว่าข้อมูลส่วนบุคคลถูกปิดบังก่อนออกจากระบบเสมอ และควบคุมอายุการเก็บบันทึกการทำงานได้ตามข้อกำหนดด้านจริยธรรม</w:t>
      </w:r>
    </w:p>
    <w:p>
      <w:pPr>
        <w:pStyle w:val="a3"/>
        <w:ind w:left="964" w:hanging="510"/>
      </w:pPr>
      <w:r>
        <w:rPr>
          <w:rFonts w:ascii="Angsana New" w:hAnsi="Angsana New" w:cs="Angsana New"/>
          <w:sz w:val="32"/>
          <w:szCs w:val="32"/>
        </w:rPr>
        <w:t>3.</w:t>
        <w:tab/>
      </w:r>
      <w:r>
        <w:rPr>
          <w:rFonts w:ascii="Angsana New" w:hAnsi="Angsana New" w:cs="Angsana New"/>
          <w:sz w:val="32"/>
          <w:szCs w:val="32"/>
        </w:rPr>
        <w:t>รองรับการกำหนดกระบวนงานแจ้งข้อผิดพลาดกลาง และการตั้งค่าให้กระบวนงานเดินต่อได้เมื่อการเรียกใช้บริการใดล้มเหลว ซึ่งจำเป็นสำหรับการออกแบบที่ต้องเดินต่อด้วยสองโมเดลเมื่อโมเดลหนึ่งเรียกไม่สำเร็จ</w:t>
      </w:r>
    </w:p>
    <w:p>
      <w:pPr>
        <w:pStyle w:val="a3"/>
        <w:keepNext w:val="0"/>
      </w:pPr>
      <w:r>
        <w:rPr>
          <w:rFonts w:ascii="Angsana New" w:hAnsi="Angsana New" w:cs="Angsana New"/>
        </w:rPr>
        <w:t>ข้อควรระวังคือกระบวนงานต้องถูกสร้างจากสคริปต์ที่ทำซ้ำได้ ไม่ใช่แก้ไฟล์ด้วยมือ มิฉะนั้นกระบวนงานที่ใช้จริงจะไม่ตรงกับที่บันทึกไว้ในเอกสาร งานวิจัยนี้จึงสร้างไฟล์กระบวนงานทั้งสามไฟล์จากสคริปต์เดียว และมีสคริปต์ตรวจสอบแยกต่างหากที่ตรวจว่าโครงสร้างของกระบวนงานตรงกับที่ประกาศไว้</w:t>
      </w:r>
    </w:p>
    <w:p>
      <w:pPr>
        <w:pStyle w:val="a3"/>
        <w:keepNext w:val="0"/>
      </w:pPr>
      <w:r>
        <w:rPr>
          <w:rFonts w:ascii="Angsana New" w:hAnsi="Angsana New" w:cs="Angsana New"/>
        </w:rPr>
        <w:t>ตารางที่ 2.1 เปรียบเทียบทางเลือกของแพลตฟอร์มควบคุมลำดับการทำงานที่พิจารณา</w:t>
      </w:r>
    </w:p>
    <w:p>
      <w:pPr>
        <w:pStyle w:val="a5"/>
        <w:keepNext/>
        <w:spacing w:before="200" w:after="60"/>
      </w:pPr>
      <w:r>
        <w:rPr>
          <w:rFonts w:ascii="Angsana New" w:hAnsi="Angsana New" w:cs="Angsana New"/>
        </w:rPr>
        <w:t>ตารางที่ 2.1  เปรียบเทียบทางเลือกของแพลตฟอร์มควบคุมลำดับการทำงาน</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val="true"/>
        </w:trPr>
        <w:tc>
          <w:tcPr>
            <w:tcW w:type="dxa" w:w="1217"/>
            <w:shd w:val="clear" w:color="auto" w:fill="D9E2EC"/>
          </w:tcPr>
          <w:p>
            <w:pPr>
              <w:spacing w:after="0" w:before="0"/>
              <w:jc w:val="center"/>
            </w:pPr>
            <w:r>
              <w:rPr>
                <w:rFonts w:ascii="Angsana New" w:hAnsi="Angsana New" w:cs="Angsana New"/>
                <w:b/>
                <w:sz w:val="26"/>
                <w:szCs w:val="26"/>
                <w:bCs w:val="1"/>
              </w:rPr>
              <w:t>ทางเลือก</w:t>
            </w:r>
          </w:p>
        </w:tc>
        <w:tc>
          <w:tcPr>
            <w:tcW w:type="dxa" w:w="2678"/>
            <w:shd w:val="clear" w:color="auto" w:fill="D9E2EC"/>
          </w:tcPr>
          <w:p>
            <w:pPr>
              <w:spacing w:after="0" w:before="0"/>
              <w:jc w:val="center"/>
            </w:pPr>
            <w:r>
              <w:rPr>
                <w:rFonts w:ascii="Angsana New" w:hAnsi="Angsana New" w:cs="Angsana New"/>
                <w:b/>
                <w:sz w:val="26"/>
                <w:szCs w:val="26"/>
                <w:bCs w:val="1"/>
              </w:rPr>
              <w:t>ข้อดี</w:t>
            </w:r>
          </w:p>
        </w:tc>
        <w:tc>
          <w:tcPr>
            <w:tcW w:type="dxa" w:w="3287"/>
            <w:shd w:val="clear" w:color="auto" w:fill="D9E2EC"/>
          </w:tcPr>
          <w:p>
            <w:pPr>
              <w:spacing w:after="0" w:before="0"/>
              <w:jc w:val="center"/>
            </w:pPr>
            <w:r>
              <w:rPr>
                <w:rFonts w:ascii="Angsana New" w:hAnsi="Angsana New" w:cs="Angsana New"/>
                <w:b/>
                <w:sz w:val="26"/>
                <w:szCs w:val="26"/>
                <w:bCs w:val="1"/>
              </w:rPr>
              <w:t>ข้อจำกัดในบริบทของงานวิจัยนี้</w:t>
            </w:r>
          </w:p>
        </w:tc>
        <w:tc>
          <w:tcPr>
            <w:tcW w:type="dxa" w:w="1096"/>
            <w:shd w:val="clear" w:color="auto" w:fill="D9E2EC"/>
          </w:tcPr>
          <w:p>
            <w:pPr>
              <w:spacing w:after="0" w:before="0"/>
              <w:jc w:val="center"/>
            </w:pPr>
            <w:r>
              <w:rPr>
                <w:rFonts w:ascii="Angsana New" w:hAnsi="Angsana New" w:cs="Angsana New"/>
                <w:b/>
                <w:sz w:val="26"/>
                <w:szCs w:val="26"/>
                <w:bCs w:val="1"/>
              </w:rPr>
              <w:t>ผลการพิจารณา</w:t>
            </w:r>
          </w:p>
        </w:tc>
      </w:tr>
      <w:tr>
        <w:tc>
          <w:tcPr>
            <w:tcW w:type="dxa" w:w="1217"/>
          </w:tcPr>
          <w:p>
            <w:pPr>
              <w:spacing w:after="0" w:before="0"/>
              <w:jc w:val="left"/>
            </w:pPr>
            <w:r>
              <w:rPr>
                <w:rFonts w:ascii="Angsana New" w:hAnsi="Angsana New" w:cs="Angsana New"/>
                <w:sz w:val="26"/>
                <w:szCs w:val="26"/>
              </w:rPr>
              <w:t>n8n (ติดตั้งเอง)</w:t>
            </w:r>
          </w:p>
        </w:tc>
        <w:tc>
          <w:tcPr>
            <w:tcW w:type="dxa" w:w="2678"/>
          </w:tcPr>
          <w:p>
            <w:pPr>
              <w:spacing w:after="0" w:before="0"/>
              <w:jc w:val="left"/>
            </w:pPr>
            <w:r>
              <w:rPr>
                <w:rFonts w:ascii="Angsana New" w:hAnsi="Angsana New" w:cs="Angsana New"/>
                <w:sz w:val="26"/>
                <w:szCs w:val="26"/>
              </w:rPr>
              <w:t>เห็นโครงสร้างการทำงานเป็นกราฟ ตรวจสอบได้ด้วยตา ควบคุมข้อมูลเองทั้งหมด มีกระบวนงานแจ้งข้อผิดพลาดกลาง</w:t>
            </w:r>
          </w:p>
        </w:tc>
        <w:tc>
          <w:tcPr>
            <w:tcW w:type="dxa" w:w="3287"/>
          </w:tcPr>
          <w:p>
            <w:pPr>
              <w:spacing w:after="0" w:before="0"/>
              <w:jc w:val="left"/>
            </w:pPr>
            <w:r>
              <w:rPr>
                <w:rFonts w:ascii="Angsana New" w:hAnsi="Angsana New" w:cs="Angsana New"/>
                <w:sz w:val="26"/>
                <w:szCs w:val="26"/>
              </w:rPr>
              <w:t>ต้องดูแลเซิร์ฟเวอร์เอง และต้องสร้างไฟล์กระบวนงานจากสคริปต์เพื่อให้ทำซ้ำได้</w:t>
            </w:r>
          </w:p>
        </w:tc>
        <w:tc>
          <w:tcPr>
            <w:tcW w:type="dxa" w:w="1096"/>
          </w:tcPr>
          <w:p>
            <w:pPr>
              <w:spacing w:after="0" w:before="0"/>
              <w:jc w:val="center"/>
            </w:pPr>
            <w:r>
              <w:rPr>
                <w:rFonts w:ascii="Angsana New" w:hAnsi="Angsana New" w:cs="Angsana New"/>
                <w:sz w:val="26"/>
                <w:szCs w:val="26"/>
              </w:rPr>
              <w:t>เลือกใช้</w:t>
            </w:r>
          </w:p>
        </w:tc>
      </w:tr>
      <w:tr>
        <w:tc>
          <w:tcPr>
            <w:tcW w:type="dxa" w:w="1217"/>
            <w:shd w:val="clear" w:color="auto" w:fill="F5F7F9"/>
          </w:tcPr>
          <w:p>
            <w:pPr>
              <w:spacing w:after="0" w:before="0"/>
              <w:jc w:val="left"/>
            </w:pPr>
            <w:r>
              <w:rPr>
                <w:rFonts w:ascii="Angsana New" w:hAnsi="Angsana New" w:cs="Angsana New"/>
                <w:sz w:val="26"/>
                <w:szCs w:val="26"/>
              </w:rPr>
              <w:t>สคริปต์ไพทอนล้วน</w:t>
            </w:r>
          </w:p>
        </w:tc>
        <w:tc>
          <w:tcPr>
            <w:tcW w:type="dxa" w:w="2678"/>
            <w:shd w:val="clear" w:color="auto" w:fill="F5F7F9"/>
          </w:tcPr>
          <w:p>
            <w:pPr>
              <w:spacing w:after="0" w:before="0"/>
              <w:jc w:val="left"/>
            </w:pPr>
            <w:r>
              <w:rPr>
                <w:rFonts w:ascii="Angsana New" w:hAnsi="Angsana New" w:cs="Angsana New"/>
                <w:sz w:val="26"/>
                <w:szCs w:val="26"/>
              </w:rPr>
              <w:t>ยืดหยุ่นที่สุด ทดสอบหน่วยย่อยได้ง่าย</w:t>
            </w:r>
          </w:p>
        </w:tc>
        <w:tc>
          <w:tcPr>
            <w:tcW w:type="dxa" w:w="3287"/>
            <w:shd w:val="clear" w:color="auto" w:fill="F5F7F9"/>
          </w:tcPr>
          <w:p>
            <w:pPr>
              <w:spacing w:after="0" w:before="0"/>
              <w:jc w:val="left"/>
            </w:pPr>
            <w:r>
              <w:rPr>
                <w:rFonts w:ascii="Angsana New" w:hAnsi="Angsana New" w:cs="Angsana New"/>
                <w:sz w:val="26"/>
                <w:szCs w:val="26"/>
              </w:rPr>
              <w:t>ไม่มีหลักฐานเชิงโครงสร้างที่ผู้ตรวจเปิดดูแล้วเข้าใจได้ทันทีว่าไม่มีโมเดลอยู่ในเส้นทางการตัดสิน</w:t>
            </w:r>
          </w:p>
        </w:tc>
        <w:tc>
          <w:tcPr>
            <w:tcW w:type="dxa" w:w="1096"/>
            <w:shd w:val="clear" w:color="auto" w:fill="F5F7F9"/>
          </w:tcPr>
          <w:p>
            <w:pPr>
              <w:spacing w:after="0" w:before="0"/>
              <w:jc w:val="center"/>
            </w:pPr>
            <w:r>
              <w:rPr>
                <w:rFonts w:ascii="Angsana New" w:hAnsi="Angsana New" w:cs="Angsana New"/>
                <w:sz w:val="26"/>
                <w:szCs w:val="26"/>
              </w:rPr>
              <w:t>ใช้เป็นเครื่องมือวิเคราะห์ผล ไม่ใช้เป็นตัวระบบ</w:t>
            </w:r>
          </w:p>
        </w:tc>
      </w:tr>
      <w:tr>
        <w:tc>
          <w:tcPr>
            <w:tcW w:type="dxa" w:w="1217"/>
          </w:tcPr>
          <w:p>
            <w:pPr>
              <w:spacing w:after="0" w:before="0"/>
              <w:jc w:val="left"/>
            </w:pPr>
            <w:r>
              <w:rPr>
                <w:rFonts w:ascii="Angsana New" w:hAnsi="Angsana New" w:cs="Angsana New"/>
                <w:sz w:val="26"/>
                <w:szCs w:val="26"/>
              </w:rPr>
              <w:t>บริการเชื่อมต่ออัตโนมัติแบบคลาวด์</w:t>
            </w:r>
          </w:p>
        </w:tc>
        <w:tc>
          <w:tcPr>
            <w:tcW w:type="dxa" w:w="2678"/>
          </w:tcPr>
          <w:p>
            <w:pPr>
              <w:spacing w:after="0" w:before="0"/>
              <w:jc w:val="left"/>
            </w:pPr>
            <w:r>
              <w:rPr>
                <w:rFonts w:ascii="Angsana New" w:hAnsi="Angsana New" w:cs="Angsana New"/>
                <w:sz w:val="26"/>
                <w:szCs w:val="26"/>
              </w:rPr>
              <w:t>ตั้งค่าเร็ว ไม่ต้องดูแลเซิร์ฟเวอร์</w:t>
            </w:r>
          </w:p>
        </w:tc>
        <w:tc>
          <w:tcPr>
            <w:tcW w:type="dxa" w:w="3287"/>
          </w:tcPr>
          <w:p>
            <w:pPr>
              <w:spacing w:after="0" w:before="0"/>
              <w:jc w:val="left"/>
            </w:pPr>
            <w:r>
              <w:rPr>
                <w:rFonts w:ascii="Angsana New" w:hAnsi="Angsana New" w:cs="Angsana New"/>
                <w:sz w:val="26"/>
                <w:szCs w:val="26"/>
              </w:rPr>
              <w:t>ข้อมูลเรซูเมต้องผ่านผู้ให้บริการรายที่สาม และควบคุมอายุการเก็บข้อมูลไม่ได้ตามข้อกำหนดจริยธรรม</w:t>
            </w:r>
          </w:p>
        </w:tc>
        <w:tc>
          <w:tcPr>
            <w:tcW w:type="dxa" w:w="1096"/>
          </w:tcPr>
          <w:p>
            <w:pPr>
              <w:spacing w:after="0" w:before="0"/>
              <w:jc w:val="center"/>
            </w:pPr>
            <w:r>
              <w:rPr>
                <w:rFonts w:ascii="Angsana New" w:hAnsi="Angsana New" w:cs="Angsana New"/>
                <w:sz w:val="26"/>
                <w:szCs w:val="26"/>
              </w:rPr>
              <w:t>ไม่เลือก</w:t>
            </w:r>
          </w:p>
        </w:tc>
      </w:tr>
    </w:tbl>
    <w:p>
      <w:pPr>
        <w:pStyle w:val="a3"/>
        <w:keepNext w:val="0"/>
        <w:spacing w:after="120"/>
      </w:pPr>
    </w:p>
    <w:p>
      <w:pPr>
        <w:pStyle w:val="a4"/>
        <w:keepNext/>
        <w:spacing w:before="160" w:after="40"/>
      </w:pPr>
      <w:r>
        <w:rPr>
          <w:rFonts w:ascii="Angsana New" w:hAnsi="Angsana New" w:cs="Angsana New"/>
        </w:rPr>
        <w:t>2.10.2  บริการโมเดลภาษาผ่าน API</w:t>
      </w:r>
    </w:p>
    <w:p>
      <w:pPr>
        <w:pStyle w:val="a3"/>
        <w:keepNext w:val="0"/>
      </w:pPr>
      <w:r>
        <w:rPr>
          <w:rFonts w:ascii="Angsana New" w:hAnsi="Angsana New" w:cs="Angsana New"/>
        </w:rPr>
        <w:t>ระบบเรียกใช้โมเดลภาษาผ่าน API ของผู้ให้บริการสี่ราย โดยแบ่งหน้าที่ไว้ชัดเจนและตรึงค่าที่ใช้ก่อนเก็บข้อมูล หลักการสำคัญคือโมเดลที่ทำหน้าที่แปลงเรซูเมต้องไม่อยู่ในชุดผู้วิเคราะห์ เพื่อไม่ให้โมเดลใดได้เปรียบจากการวิเคราะห์ข้อมูลที่ตนเองเป็นผู้สกัด และผู้วิเคราะห์ทั้งสามต้องถูกตั้งค่าใกล้เคียงกันที่สุด เพื่อให้ความแตกต่างที่วัดได้มาจากตัวโมเดลเอง ไม่ใช่จากการตั้งค่า</w:t>
      </w:r>
    </w:p>
    <w:p>
      <w:pPr>
        <w:pStyle w:val="a5"/>
        <w:keepNext/>
        <w:spacing w:before="200" w:after="60"/>
      </w:pPr>
      <w:r>
        <w:rPr>
          <w:rFonts w:ascii="Angsana New" w:hAnsi="Angsana New" w:cs="Angsana New"/>
        </w:rPr>
        <w:t>ตารางที่ 2.2  บทบาทของโมเดลภาษาแต่ละตัวในระบบ</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1435"/>
            <w:shd w:val="clear" w:color="auto" w:fill="D9E2EC"/>
          </w:tcPr>
          <w:p>
            <w:pPr>
              <w:spacing w:after="0" w:before="0"/>
              <w:jc w:val="center"/>
            </w:pPr>
            <w:r>
              <w:rPr>
                <w:rFonts w:ascii="Angsana New" w:hAnsi="Angsana New" w:cs="Angsana New"/>
                <w:b/>
                <w:sz w:val="26"/>
                <w:szCs w:val="26"/>
                <w:bCs w:val="1"/>
              </w:rPr>
              <w:t>โมเดล</w:t>
            </w:r>
          </w:p>
        </w:tc>
        <w:tc>
          <w:tcPr>
            <w:tcW w:type="dxa" w:w="1048"/>
            <w:shd w:val="clear" w:color="auto" w:fill="D9E2EC"/>
          </w:tcPr>
          <w:p>
            <w:pPr>
              <w:spacing w:after="0" w:before="0"/>
              <w:jc w:val="center"/>
            </w:pPr>
            <w:r>
              <w:rPr>
                <w:rFonts w:ascii="Angsana New" w:hAnsi="Angsana New" w:cs="Angsana New"/>
                <w:b/>
                <w:sz w:val="26"/>
                <w:szCs w:val="26"/>
                <w:bCs w:val="1"/>
              </w:rPr>
              <w:t>ผู้ให้บริการ</w:t>
            </w:r>
          </w:p>
        </w:tc>
        <w:tc>
          <w:tcPr>
            <w:tcW w:type="dxa" w:w="3421"/>
            <w:shd w:val="clear" w:color="auto" w:fill="D9E2EC"/>
          </w:tcPr>
          <w:p>
            <w:pPr>
              <w:spacing w:after="0" w:before="0"/>
              <w:jc w:val="center"/>
            </w:pPr>
            <w:r>
              <w:rPr>
                <w:rFonts w:ascii="Angsana New" w:hAnsi="Angsana New" w:cs="Angsana New"/>
                <w:b/>
                <w:sz w:val="26"/>
                <w:szCs w:val="26"/>
                <w:bCs w:val="1"/>
              </w:rPr>
              <w:t>หน้าที่ในระบบ</w:t>
            </w:r>
          </w:p>
        </w:tc>
        <w:tc>
          <w:tcPr>
            <w:tcW w:type="dxa" w:w="717"/>
            <w:shd w:val="clear" w:color="auto" w:fill="D9E2EC"/>
          </w:tcPr>
          <w:p>
            <w:pPr>
              <w:spacing w:after="0" w:before="0"/>
              <w:jc w:val="center"/>
            </w:pPr>
            <w:r>
              <w:rPr>
                <w:rFonts w:ascii="Angsana New" w:hAnsi="Angsana New" w:cs="Angsana New"/>
                <w:b/>
                <w:sz w:val="26"/>
                <w:szCs w:val="26"/>
                <w:bCs w:val="1"/>
              </w:rPr>
              <w:t>อุณหภูมิ</w:t>
            </w:r>
          </w:p>
        </w:tc>
        <w:tc>
          <w:tcPr>
            <w:tcW w:type="dxa" w:w="1655"/>
            <w:shd w:val="clear" w:color="auto" w:fill="D9E2EC"/>
          </w:tcPr>
          <w:p>
            <w:pPr>
              <w:spacing w:after="0" w:before="0"/>
              <w:jc w:val="center"/>
            </w:pPr>
            <w:r>
              <w:rPr>
                <w:rFonts w:ascii="Angsana New" w:hAnsi="Angsana New" w:cs="Angsana New"/>
                <w:b/>
                <w:sz w:val="26"/>
                <w:szCs w:val="26"/>
                <w:bCs w:val="1"/>
              </w:rPr>
              <w:t>โหมดให้เหตุผล</w:t>
            </w:r>
          </w:p>
        </w:tc>
      </w:tr>
      <w:tr>
        <w:tc>
          <w:tcPr>
            <w:tcW w:type="dxa" w:w="1435"/>
          </w:tcPr>
          <w:p>
            <w:pPr>
              <w:spacing w:after="0" w:before="0"/>
              <w:jc w:val="left"/>
            </w:pPr>
            <w:r>
              <w:rPr>
                <w:rFonts w:ascii="Angsana New" w:hAnsi="Angsana New" w:cs="Angsana New"/>
                <w:sz w:val="26"/>
                <w:szCs w:val="26"/>
              </w:rPr>
              <w:t>GPT-5.6 Terra</w:t>
            </w:r>
          </w:p>
        </w:tc>
        <w:tc>
          <w:tcPr>
            <w:tcW w:type="dxa" w:w="1048"/>
          </w:tcPr>
          <w:p>
            <w:pPr>
              <w:spacing w:after="0" w:before="0"/>
              <w:jc w:val="left"/>
            </w:pPr>
            <w:r>
              <w:rPr>
                <w:rFonts w:ascii="Angsana New" w:hAnsi="Angsana New" w:cs="Angsana New"/>
                <w:sz w:val="26"/>
                <w:szCs w:val="26"/>
              </w:rPr>
              <w:t>OpenAI</w:t>
            </w:r>
          </w:p>
        </w:tc>
        <w:tc>
          <w:tcPr>
            <w:tcW w:type="dxa" w:w="3421"/>
          </w:tcPr>
          <w:p>
            <w:pPr>
              <w:spacing w:after="0" w:before="0"/>
              <w:jc w:val="left"/>
            </w:pPr>
            <w:r>
              <w:rPr>
                <w:rFonts w:ascii="Angsana New" w:hAnsi="Angsana New" w:cs="Angsana New"/>
                <w:sz w:val="26"/>
                <w:szCs w:val="26"/>
              </w:rPr>
              <w:t>แปลงเรซูเมเป็นโปรไฟล์ที่มีโครงสร้าง (ขั้น parse)</w:t>
            </w:r>
          </w:p>
        </w:tc>
        <w:tc>
          <w:tcPr>
            <w:tcW w:type="dxa" w:w="717"/>
          </w:tcPr>
          <w:p>
            <w:pPr>
              <w:spacing w:after="0" w:before="0"/>
              <w:jc w:val="center"/>
            </w:pPr>
            <w:r>
              <w:rPr>
                <w:rFonts w:ascii="Angsana New" w:hAnsi="Angsana New" w:cs="Angsana New"/>
                <w:sz w:val="26"/>
                <w:szCs w:val="26"/>
              </w:rPr>
              <w:t>0</w:t>
            </w:r>
          </w:p>
        </w:tc>
        <w:tc>
          <w:tcPr>
            <w:tcW w:type="dxa" w:w="1655"/>
          </w:tcPr>
          <w:p>
            <w:pPr>
              <w:spacing w:after="0" w:before="0"/>
              <w:jc w:val="left"/>
            </w:pPr>
            <w:r>
              <w:rPr>
                <w:rFonts w:ascii="Angsana New" w:hAnsi="Angsana New" w:cs="Angsana New"/>
                <w:sz w:val="26"/>
                <w:szCs w:val="26"/>
              </w:rPr>
              <w:t>ไม่ส่งพารามิเตอร์</w:t>
            </w:r>
          </w:p>
        </w:tc>
      </w:tr>
      <w:tr>
        <w:tc>
          <w:tcPr>
            <w:tcW w:type="dxa" w:w="1435"/>
            <w:shd w:val="clear" w:color="auto" w:fill="F5F7F9"/>
          </w:tcPr>
          <w:p>
            <w:pPr>
              <w:spacing w:after="0" w:before="0"/>
              <w:jc w:val="left"/>
            </w:pPr>
            <w:r>
              <w:rPr>
                <w:rFonts w:ascii="Angsana New" w:hAnsi="Angsana New" w:cs="Angsana New"/>
                <w:sz w:val="26"/>
                <w:szCs w:val="26"/>
              </w:rPr>
              <w:t>GPT-5.6 Terra</w:t>
            </w:r>
          </w:p>
        </w:tc>
        <w:tc>
          <w:tcPr>
            <w:tcW w:type="dxa" w:w="1048"/>
            <w:shd w:val="clear" w:color="auto" w:fill="F5F7F9"/>
          </w:tcPr>
          <w:p>
            <w:pPr>
              <w:spacing w:after="0" w:before="0"/>
              <w:jc w:val="left"/>
            </w:pPr>
            <w:r>
              <w:rPr>
                <w:rFonts w:ascii="Angsana New" w:hAnsi="Angsana New" w:cs="Angsana New"/>
                <w:sz w:val="26"/>
                <w:szCs w:val="26"/>
              </w:rPr>
              <w:t>OpenAI</w:t>
            </w:r>
          </w:p>
        </w:tc>
        <w:tc>
          <w:tcPr>
            <w:tcW w:type="dxa" w:w="3421"/>
            <w:shd w:val="clear" w:color="auto" w:fill="F5F7F9"/>
          </w:tcPr>
          <w:p>
            <w:pPr>
              <w:spacing w:after="0" w:before="0"/>
              <w:jc w:val="left"/>
            </w:pPr>
            <w:r>
              <w:rPr>
                <w:rFonts w:ascii="Angsana New" w:hAnsi="Angsana New" w:cs="Angsana New"/>
                <w:sz w:val="26"/>
                <w:szCs w:val="26"/>
              </w:rPr>
              <w:t>เรียบเรียงข้อความสามส่วนของรายงาน (ขั้น report)</w:t>
            </w:r>
          </w:p>
        </w:tc>
        <w:tc>
          <w:tcPr>
            <w:tcW w:type="dxa" w:w="717"/>
            <w:shd w:val="clear" w:color="auto" w:fill="F5F7F9"/>
          </w:tcPr>
          <w:p>
            <w:pPr>
              <w:spacing w:after="0" w:before="0"/>
              <w:jc w:val="center"/>
            </w:pPr>
            <w:r>
              <w:rPr>
                <w:rFonts w:ascii="Angsana New" w:hAnsi="Angsana New" w:cs="Angsana New"/>
                <w:sz w:val="26"/>
                <w:szCs w:val="26"/>
              </w:rPr>
              <w:t>0.2</w:t>
            </w:r>
          </w:p>
        </w:tc>
        <w:tc>
          <w:tcPr>
            <w:tcW w:type="dxa" w:w="1655"/>
            <w:shd w:val="clear" w:color="auto" w:fill="F5F7F9"/>
          </w:tcPr>
          <w:p>
            <w:pPr>
              <w:spacing w:after="0" w:before="0"/>
              <w:jc w:val="left"/>
            </w:pPr>
            <w:r>
              <w:rPr>
                <w:rFonts w:ascii="Angsana New" w:hAnsi="Angsana New" w:cs="Angsana New"/>
                <w:sz w:val="26"/>
                <w:szCs w:val="26"/>
              </w:rPr>
              <w:t>ไม่ส่งพารามิเตอร์</w:t>
            </w:r>
          </w:p>
        </w:tc>
      </w:tr>
      <w:tr>
        <w:tc>
          <w:tcPr>
            <w:tcW w:type="dxa" w:w="1435"/>
          </w:tcPr>
          <w:p>
            <w:pPr>
              <w:spacing w:after="0" w:before="0"/>
              <w:jc w:val="left"/>
            </w:pPr>
            <w:r>
              <w:rPr>
                <w:rFonts w:ascii="Angsana New" w:hAnsi="Angsana New" w:cs="Angsana New"/>
                <w:sz w:val="26"/>
                <w:szCs w:val="26"/>
              </w:rPr>
              <w:t>GLM 5.2</w:t>
            </w:r>
          </w:p>
        </w:tc>
        <w:tc>
          <w:tcPr>
            <w:tcW w:type="dxa" w:w="1048"/>
          </w:tcPr>
          <w:p>
            <w:pPr>
              <w:spacing w:after="0" w:before="0"/>
              <w:jc w:val="left"/>
            </w:pPr>
            <w:r>
              <w:rPr>
                <w:rFonts w:ascii="Angsana New" w:hAnsi="Angsana New" w:cs="Angsana New"/>
                <w:sz w:val="26"/>
                <w:szCs w:val="26"/>
              </w:rPr>
              <w:t>Zhipu AI</w:t>
            </w:r>
          </w:p>
        </w:tc>
        <w:tc>
          <w:tcPr>
            <w:tcW w:type="dxa" w:w="3421"/>
          </w:tcPr>
          <w:p>
            <w:pPr>
              <w:spacing w:after="0" w:before="0"/>
              <w:jc w:val="left"/>
            </w:pPr>
            <w:r>
              <w:rPr>
                <w:rFonts w:ascii="Angsana New" w:hAnsi="Angsana New" w:cs="Angsana New"/>
                <w:sz w:val="26"/>
                <w:szCs w:val="26"/>
              </w:rPr>
              <w:t>ผู้วิเคราะห์ตัวที่หนึ่ง เสนอคำตัดสินเบื้องต้น</w:t>
            </w:r>
          </w:p>
        </w:tc>
        <w:tc>
          <w:tcPr>
            <w:tcW w:type="dxa" w:w="717"/>
          </w:tcPr>
          <w:p>
            <w:pPr>
              <w:spacing w:after="0" w:before="0"/>
              <w:jc w:val="center"/>
            </w:pPr>
            <w:r>
              <w:rPr>
                <w:rFonts w:ascii="Angsana New" w:hAnsi="Angsana New" w:cs="Angsana New"/>
                <w:sz w:val="26"/>
                <w:szCs w:val="26"/>
              </w:rPr>
              <w:t>0</w:t>
            </w:r>
          </w:p>
        </w:tc>
        <w:tc>
          <w:tcPr>
            <w:tcW w:type="dxa" w:w="1655"/>
          </w:tcPr>
          <w:p>
            <w:pPr>
              <w:spacing w:after="0" w:before="0"/>
              <w:jc w:val="left"/>
            </w:pPr>
            <w:r>
              <w:rPr>
                <w:rFonts w:ascii="Angsana New" w:hAnsi="Angsana New" w:cs="Angsana New"/>
                <w:sz w:val="26"/>
                <w:szCs w:val="26"/>
              </w:rPr>
              <w:t>thinking : disabled</w:t>
            </w:r>
          </w:p>
        </w:tc>
      </w:tr>
      <w:tr>
        <w:tc>
          <w:tcPr>
            <w:tcW w:type="dxa" w:w="1435"/>
            <w:shd w:val="clear" w:color="auto" w:fill="F5F7F9"/>
          </w:tcPr>
          <w:p>
            <w:pPr>
              <w:spacing w:after="0" w:before="0"/>
              <w:jc w:val="left"/>
            </w:pPr>
            <w:r>
              <w:rPr>
                <w:rFonts w:ascii="Angsana New" w:hAnsi="Angsana New" w:cs="Angsana New"/>
                <w:sz w:val="26"/>
                <w:szCs w:val="26"/>
              </w:rPr>
              <w:t>Claude Sonnet 5</w:t>
            </w:r>
          </w:p>
        </w:tc>
        <w:tc>
          <w:tcPr>
            <w:tcW w:type="dxa" w:w="1048"/>
            <w:shd w:val="clear" w:color="auto" w:fill="F5F7F9"/>
          </w:tcPr>
          <w:p>
            <w:pPr>
              <w:spacing w:after="0" w:before="0"/>
              <w:jc w:val="left"/>
            </w:pPr>
            <w:r>
              <w:rPr>
                <w:rFonts w:ascii="Angsana New" w:hAnsi="Angsana New" w:cs="Angsana New"/>
                <w:sz w:val="26"/>
                <w:szCs w:val="26"/>
              </w:rPr>
              <w:t>Anthropic</w:t>
            </w:r>
          </w:p>
        </w:tc>
        <w:tc>
          <w:tcPr>
            <w:tcW w:type="dxa" w:w="3421"/>
            <w:shd w:val="clear" w:color="auto" w:fill="F5F7F9"/>
          </w:tcPr>
          <w:p>
            <w:pPr>
              <w:spacing w:after="0" w:before="0"/>
              <w:jc w:val="left"/>
            </w:pPr>
            <w:r>
              <w:rPr>
                <w:rFonts w:ascii="Angsana New" w:hAnsi="Angsana New" w:cs="Angsana New"/>
                <w:sz w:val="26"/>
                <w:szCs w:val="26"/>
              </w:rPr>
              <w:t>ผู้วิเคราะห์ตัวที่สอง เสนอคำตัดสินเบื้องต้น</w:t>
            </w:r>
          </w:p>
        </w:tc>
        <w:tc>
          <w:tcPr>
            <w:tcW w:type="dxa" w:w="717"/>
            <w:shd w:val="clear" w:color="auto" w:fill="F5F7F9"/>
          </w:tcPr>
          <w:p>
            <w:pPr>
              <w:spacing w:after="0" w:before="0"/>
              <w:jc w:val="center"/>
            </w:pPr>
            <w:r>
              <w:rPr>
                <w:rFonts w:ascii="Angsana New" w:hAnsi="Angsana New" w:cs="Angsana New"/>
                <w:sz w:val="26"/>
                <w:szCs w:val="26"/>
              </w:rPr>
              <w:t>0</w:t>
            </w:r>
          </w:p>
        </w:tc>
        <w:tc>
          <w:tcPr>
            <w:tcW w:type="dxa" w:w="1655"/>
            <w:shd w:val="clear" w:color="auto" w:fill="F5F7F9"/>
          </w:tcPr>
          <w:p>
            <w:pPr>
              <w:spacing w:after="0" w:before="0"/>
              <w:jc w:val="left"/>
            </w:pPr>
            <w:r>
              <w:rPr>
                <w:rFonts w:ascii="Angsana New" w:hAnsi="Angsana New" w:cs="Angsana New"/>
                <w:sz w:val="26"/>
                <w:szCs w:val="26"/>
              </w:rPr>
              <w:t>ปิดโหมดคิดแบบขยาย</w:t>
            </w:r>
          </w:p>
        </w:tc>
      </w:tr>
      <w:tr>
        <w:tc>
          <w:tcPr>
            <w:tcW w:type="dxa" w:w="1435"/>
          </w:tcPr>
          <w:p>
            <w:pPr>
              <w:spacing w:after="0" w:before="0"/>
              <w:jc w:val="left"/>
            </w:pPr>
            <w:r>
              <w:rPr>
                <w:rFonts w:ascii="Angsana New" w:hAnsi="Angsana New" w:cs="Angsana New"/>
                <w:sz w:val="26"/>
                <w:szCs w:val="26"/>
              </w:rPr>
              <w:t>Gemini 3.7 Flash</w:t>
            </w:r>
          </w:p>
        </w:tc>
        <w:tc>
          <w:tcPr>
            <w:tcW w:type="dxa" w:w="1048"/>
          </w:tcPr>
          <w:p>
            <w:pPr>
              <w:spacing w:after="0" w:before="0"/>
              <w:jc w:val="left"/>
            </w:pPr>
            <w:r>
              <w:rPr>
                <w:rFonts w:ascii="Angsana New" w:hAnsi="Angsana New" w:cs="Angsana New"/>
                <w:sz w:val="26"/>
                <w:szCs w:val="26"/>
              </w:rPr>
              <w:t>Google</w:t>
            </w:r>
          </w:p>
        </w:tc>
        <w:tc>
          <w:tcPr>
            <w:tcW w:type="dxa" w:w="3421"/>
          </w:tcPr>
          <w:p>
            <w:pPr>
              <w:spacing w:after="0" w:before="0"/>
              <w:jc w:val="left"/>
            </w:pPr>
            <w:r>
              <w:rPr>
                <w:rFonts w:ascii="Angsana New" w:hAnsi="Angsana New" w:cs="Angsana New"/>
                <w:sz w:val="26"/>
                <w:szCs w:val="26"/>
              </w:rPr>
              <w:t>ผู้วิเคราะห์ตัวที่สาม เสนอคำตัดสินเบื้องต้น</w:t>
            </w:r>
          </w:p>
        </w:tc>
        <w:tc>
          <w:tcPr>
            <w:tcW w:type="dxa" w:w="717"/>
          </w:tcPr>
          <w:p>
            <w:pPr>
              <w:spacing w:after="0" w:before="0"/>
              <w:jc w:val="center"/>
            </w:pPr>
            <w:r>
              <w:rPr>
                <w:rFonts w:ascii="Angsana New" w:hAnsi="Angsana New" w:cs="Angsana New"/>
                <w:sz w:val="26"/>
                <w:szCs w:val="26"/>
              </w:rPr>
              <w:t>0</w:t>
            </w:r>
          </w:p>
        </w:tc>
        <w:tc>
          <w:tcPr>
            <w:tcW w:type="dxa" w:w="1655"/>
          </w:tcPr>
          <w:p>
            <w:pPr>
              <w:spacing w:after="0" w:before="0"/>
              <w:jc w:val="left"/>
            </w:pPr>
            <w:r>
              <w:rPr>
                <w:rFonts w:ascii="Angsana New" w:hAnsi="Angsana New" w:cs="Angsana New"/>
                <w:sz w:val="26"/>
                <w:szCs w:val="26"/>
              </w:rPr>
              <w:t>thinkingLevel : minimal</w:t>
            </w:r>
          </w:p>
        </w:tc>
      </w:tr>
      <w:tr>
        <w:tc>
          <w:tcPr>
            <w:tcW w:type="dxa" w:w="1435"/>
            <w:shd w:val="clear" w:color="auto" w:fill="F5F7F9"/>
          </w:tcPr>
          <w:p>
            <w:pPr>
              <w:spacing w:after="0" w:before="0"/>
              <w:jc w:val="left"/>
            </w:pPr>
            <w:r>
              <w:rPr>
                <w:rFonts w:ascii="Angsana New" w:hAnsi="Angsana New" w:cs="Angsana New"/>
                <w:sz w:val="26"/>
                <w:szCs w:val="26"/>
              </w:rPr>
              <w:t>Claude Sonnet 5</w:t>
            </w:r>
          </w:p>
        </w:tc>
        <w:tc>
          <w:tcPr>
            <w:tcW w:type="dxa" w:w="1048"/>
            <w:shd w:val="clear" w:color="auto" w:fill="F5F7F9"/>
          </w:tcPr>
          <w:p>
            <w:pPr>
              <w:spacing w:after="0" w:before="0"/>
              <w:jc w:val="left"/>
            </w:pPr>
            <w:r>
              <w:rPr>
                <w:rFonts w:ascii="Angsana New" w:hAnsi="Angsana New" w:cs="Angsana New"/>
                <w:sz w:val="26"/>
                <w:szCs w:val="26"/>
              </w:rPr>
              <w:t>Anthropic</w:t>
            </w:r>
          </w:p>
        </w:tc>
        <w:tc>
          <w:tcPr>
            <w:tcW w:type="dxa" w:w="3421"/>
            <w:shd w:val="clear" w:color="auto" w:fill="F5F7F9"/>
          </w:tcPr>
          <w:p>
            <w:pPr>
              <w:spacing w:after="0" w:before="0"/>
              <w:jc w:val="left"/>
            </w:pPr>
            <w:r>
              <w:rPr>
                <w:rFonts w:ascii="Angsana New" w:hAnsi="Angsana New" w:cs="Angsana New"/>
                <w:sz w:val="26"/>
                <w:szCs w:val="26"/>
              </w:rPr>
              <w:t>จัดลำดับรายการจากคลังที่อนุญาตเท่านั้น</w:t>
            </w:r>
          </w:p>
        </w:tc>
        <w:tc>
          <w:tcPr>
            <w:tcW w:type="dxa" w:w="717"/>
            <w:shd w:val="clear" w:color="auto" w:fill="F5F7F9"/>
          </w:tcPr>
          <w:p>
            <w:pPr>
              <w:spacing w:after="0" w:before="0"/>
              <w:jc w:val="center"/>
            </w:pPr>
            <w:r>
              <w:rPr>
                <w:rFonts w:ascii="Angsana New" w:hAnsi="Angsana New" w:cs="Angsana New"/>
                <w:sz w:val="26"/>
                <w:szCs w:val="26"/>
              </w:rPr>
              <w:t>0</w:t>
            </w:r>
          </w:p>
        </w:tc>
        <w:tc>
          <w:tcPr>
            <w:tcW w:type="dxa" w:w="1655"/>
            <w:shd w:val="clear" w:color="auto" w:fill="F5F7F9"/>
          </w:tcPr>
          <w:p>
            <w:pPr>
              <w:spacing w:after="0" w:before="0"/>
              <w:jc w:val="left"/>
            </w:pPr>
            <w:r>
              <w:rPr>
                <w:rFonts w:ascii="Angsana New" w:hAnsi="Angsana New" w:cs="Angsana New"/>
                <w:sz w:val="26"/>
                <w:szCs w:val="26"/>
              </w:rPr>
              <w:t>ปิดโหมดคิดแบบขยาย</w:t>
            </w:r>
          </w:p>
        </w:tc>
      </w:tr>
      <w:tr>
        <w:tc>
          <w:tcPr>
            <w:tcW w:type="dxa" w:w="1435"/>
          </w:tcPr>
          <w:p>
            <w:pPr>
              <w:spacing w:after="0" w:before="0"/>
              <w:jc w:val="left"/>
            </w:pPr>
            <w:r>
              <w:rPr>
                <w:rFonts w:ascii="Angsana New" w:hAnsi="Angsana New" w:cs="Angsana New"/>
                <w:sz w:val="26"/>
                <w:szCs w:val="26"/>
              </w:rPr>
              <w:t>Google Document AI</w:t>
            </w:r>
          </w:p>
        </w:tc>
        <w:tc>
          <w:tcPr>
            <w:tcW w:type="dxa" w:w="1048"/>
          </w:tcPr>
          <w:p>
            <w:pPr>
              <w:spacing w:after="0" w:before="0"/>
              <w:jc w:val="left"/>
            </w:pPr>
            <w:r>
              <w:rPr>
                <w:rFonts w:ascii="Angsana New" w:hAnsi="Angsana New" w:cs="Angsana New"/>
                <w:sz w:val="26"/>
                <w:szCs w:val="26"/>
              </w:rPr>
              <w:t>Google</w:t>
            </w:r>
          </w:p>
        </w:tc>
        <w:tc>
          <w:tcPr>
            <w:tcW w:type="dxa" w:w="3421"/>
          </w:tcPr>
          <w:p>
            <w:pPr>
              <w:spacing w:after="0" w:before="0"/>
              <w:jc w:val="left"/>
            </w:pPr>
            <w:r>
              <w:rPr>
                <w:rFonts w:ascii="Angsana New" w:hAnsi="Angsana New" w:cs="Angsana New"/>
                <w:sz w:val="26"/>
                <w:szCs w:val="26"/>
              </w:rPr>
              <w:t>แปลงภาพเป็นข้อความ ไม่ใช่โมเดลกำเนิดข้อความ</w:t>
            </w:r>
          </w:p>
        </w:tc>
        <w:tc>
          <w:tcPr>
            <w:tcW w:type="dxa" w:w="717"/>
          </w:tcPr>
          <w:p>
            <w:pPr>
              <w:spacing w:after="0" w:before="0"/>
              <w:jc w:val="center"/>
            </w:pPr>
            <w:r>
              <w:rPr>
                <w:rFonts w:ascii="Angsana New" w:hAnsi="Angsana New" w:cs="Angsana New"/>
                <w:sz w:val="26"/>
                <w:szCs w:val="26"/>
              </w:rPr>
              <w:t>—</w:t>
            </w:r>
          </w:p>
        </w:tc>
        <w:tc>
          <w:tcPr>
            <w:tcW w:type="dxa" w:w="1655"/>
          </w:tcPr>
          <w:p>
            <w:pPr>
              <w:spacing w:after="0" w:before="0"/>
              <w:jc w:val="left"/>
            </w:pPr>
            <w:r>
              <w:rPr>
                <w:rFonts w:ascii="Angsana New" w:hAnsi="Angsana New" w:cs="Angsana New"/>
                <w:sz w:val="26"/>
                <w:szCs w:val="26"/>
              </w:rPr>
              <w:t>—</w:t>
            </w:r>
          </w:p>
        </w:tc>
      </w:tr>
    </w:tbl>
    <w:p>
      <w:pPr>
        <w:pStyle w:val="a3"/>
        <w:keepNext w:val="0"/>
        <w:spacing w:after="120"/>
      </w:pPr>
    </w:p>
    <w:p>
      <w:pPr>
        <w:pStyle w:val="a3"/>
        <w:keepNext w:val="0"/>
      </w:pPr>
      <w:r>
        <w:rPr>
          <w:rFonts w:ascii="Angsana New" w:hAnsi="Angsana New" w:cs="Angsana New"/>
        </w:rPr>
        <w:t>ข้อจำกัดที่ต้องบันทึกไว้คือ Gemini 3.7 Flash ปิดโหมดการให้เหตุผลได้ไม่สนิท ระดับต่ำสุดที่ผู้ให้บริการอนุญาตคือ minimal ไม่ใช่การปิดสนิทเหมือนอีกสองตัว งานวิจัยจึงกำหนดให้บันทึกจำนวนโทเคนที่ใช้ในการให้เหตุผลของทุกการเรียกใช้ และตั้งเกณฑ์ไว้ว่าสัดส่วนโทเคนดังกล่าวต้องไม่เกินร้อยละ 5 ของโทเคนขาออก เพื่อพิสูจน์ด้วยตัวเลขว่าทั้งสามตัวถูกตั้งค่าใกล้เคียงกันจริง ไม่ใช่เพียงเพราะการเรียกใช้ไม่แจ้งข้อผิดพลาด</w:t>
      </w:r>
    </w:p>
    <w:p>
      <w:pPr>
        <w:pStyle w:val="a4"/>
        <w:keepNext/>
        <w:spacing w:before="160" w:after="40"/>
      </w:pPr>
      <w:r>
        <w:rPr>
          <w:rFonts w:ascii="Angsana New" w:hAnsi="Angsana New" w:cs="Angsana New"/>
        </w:rPr>
        <w:t>2.10.3  Google Workspace ในฐานะชั้นเก็บข้อมูล</w:t>
      </w:r>
    </w:p>
    <w:p>
      <w:pPr>
        <w:pStyle w:val="a3"/>
        <w:keepNext w:val="0"/>
      </w:pPr>
      <w:r>
        <w:rPr>
          <w:rFonts w:ascii="Angsana New" w:hAnsi="Angsana New" w:cs="Angsana New"/>
        </w:rPr>
        <w:t>ระบบต้นแบบใช้ Google Sheets เป็นชั้นเก็บข้อมูลทั้ง 32 ตาราง แทนการติดตั้งฐานข้อมูลเชิงสัมพันธ์ เหตุผลคือชุดข้อมูลของงานวิจัยมีขนาดหลักพันถึงหลักหมื่นแถว ซึ่งอยู่ในวิสัยที่ตารางคำนวณรองรับได้ และการเก็บข้อมูลในรูปแบบนี้ทำให้ผู้วิจัยและอาจารย์ที่ปรึกษาเปิดดู ตรวจสอบ และแก้ไขข้อมูลที่ต้องใช้คนตรวจได้โดยตรง โดยไม่ต้องเขียนคำสั่งค้นข้อมูล ซึ่งสำคัญมากสำหรับงานที่ต้องตรวจลิงก์และทบทวนการจับคู่สมรรถนะทีละแถว</w:t>
      </w:r>
    </w:p>
    <w:p>
      <w:pPr>
        <w:pStyle w:val="a3"/>
        <w:keepNext w:val="0"/>
      </w:pPr>
      <w:r>
        <w:rPr>
          <w:rFonts w:ascii="Angsana New" w:hAnsi="Angsana New" w:cs="Angsana New"/>
        </w:rPr>
        <w:t>ข้อจำกัดที่ต้องออกแบบรับไว้ล่วงหน้ามีสามข้อ ข้อแรกคือช่องข้อมูลหนึ่งช่องเก็บได้ไม่เกิน 50,000 ตัวอักษร ผลลัพธ์ดิบจากโมเดลจึงต้องเก็บค่าตรวจสอบความถูกต้องและสถานะการตัดข้อความไว้คู่กันเสมอ ข้อที่สองคือโควตาการอ่านของบริการอยู่ที่ 300 ครั้งต่อนาทีต่อโครงการ การประมวลผลหนึ่งรอบอ่านข้อมูล 6 ครั้ง จึงต้องใส่กลไกลองใหม่แบบเว้นระยะเพิ่มขึ้นในทุกโหนดที่อ่านหรือเขียนตาราง ข้อที่สามคือการตั้งค่าภูมิภาคของสมุดงานต้องเป็นแบบสหรัฐอเมริกา ไม่ใช่ไทย เพราะรูปแบบวันที่ของภูมิภาคไทยจะตีความค่าเวลาแบบมาตรฐานสากลที่ระบบส่งมาผิด โดยไม่แจ้งข้อผิดพลาดใด ๆ</w:t>
      </w:r>
    </w:p>
    <w:p>
      <w:pPr>
        <w:pStyle w:val="a4"/>
        <w:keepNext/>
        <w:spacing w:before="160" w:after="40"/>
      </w:pPr>
      <w:r>
        <w:rPr>
          <w:rFonts w:ascii="Angsana New" w:hAnsi="Angsana New" w:cs="Angsana New"/>
        </w:rPr>
        <w:t>2.10.4  Google Document AI</w:t>
      </w:r>
    </w:p>
    <w:p>
      <w:pPr>
        <w:pStyle w:val="a3"/>
        <w:keepNext w:val="0"/>
      </w:pPr>
      <w:r>
        <w:rPr>
          <w:rFonts w:ascii="Angsana New" w:hAnsi="Angsana New" w:cs="Angsana New"/>
        </w:rPr>
        <w:t>เรซูเมบางฉบับเป็นไฟล์ที่ได้จากการสแกน หรือเป็นไฟล์ที่ฝังข้อความไว้ในรูปภาพ ซึ่งสกัดข้อความตรง ๆ ไม่ได้ ระบบจึงวัดความหนาแน่นของข้อความต่อหน้าก่อน หากต่ำกว่า 200 ตัวอักษรต่อหน้าจะส่งเอกสารไปแปลงภาพเป็นข้อความด้วย Google Document AI บริการนี้คืนเฉพาะข้อความ ไม่ส่งต่อภาพถ่ายบุคคลที่อาจอยู่ในเอกสาร ระบบบันทึกค่าความเชื่อมั่นเฉลี่ยของการแปลงไว้ทุกครั้ง เพราะข้อความที่แปลงมาผิดจะทำให้กฎตรวจหลักฐานแบบคำต่อคำล้มเหลวทั้งชุด และต้องแยกให้ออกระหว่างความผิดพลาดของโมเดลกับความผิดพลาดของการแปลงเอกสาร</w:t>
      </w:r>
    </w:p>
    <w:p>
      <w:pPr>
        <w:pStyle w:val="a4"/>
        <w:keepNext/>
        <w:spacing w:before="160" w:after="40"/>
      </w:pPr>
      <w:r>
        <w:rPr>
          <w:rFonts w:ascii="Angsana New" w:hAnsi="Angsana New" w:cs="Angsana New"/>
        </w:rPr>
        <w:t>2.10.5  ไพทอนและเครื่องมือวิเคราะห์ข้อมูล</w:t>
      </w:r>
    </w:p>
    <w:p>
      <w:pPr>
        <w:pStyle w:val="a3"/>
        <w:keepNext w:val="0"/>
      </w:pPr>
      <w:r>
        <w:rPr>
          <w:rFonts w:ascii="Angsana New" w:hAnsi="Angsana New" w:cs="Angsana New"/>
        </w:rPr>
        <w:t>งานทั้งหมดที่อยู่นอกเส้นทางการทำงานของระบบใช้ไพทอน ได้แก่ การสร้างชุดข้อกำหนดจากฐานข้อมูล O*NET การสร้างและตรวจคลังคำแนะนำ การสร้างไฟล์กระบวนงาน การตรวจความสอดคล้องของเอกสารทุกฉบับ และการคำนวณตัวชี้วัดกับการทดสอบสมมติฐานทางสถิติ หลักการที่ยึดคือทุกไฟล์ผลลัพธ์ต้องสร้างจากสคริปต์ได้ใหม่ทั้งหมด ห้ามแก้ด้วยมือ และทุกสคริปต์ต้องบันทึกค่าตรวจสอบความถูกต้องของไฟล์ที่สร้างไว้ในทะเบียนเวอร์ชัน เพื่อให้ผู้ตรวจสร้างไฟล์ขึ้นใหม่แล้วเทียบค่าได้ด้วยตนเอง</w:t>
      </w:r>
    </w:p>
    <w:p>
      <w:pPr>
        <w:pStyle w:val="a2"/>
        <w:keepNext/>
        <w:spacing w:before="240" w:after="80"/>
      </w:pPr>
      <w:r>
        <w:rPr>
          <w:rFonts w:ascii="Angsana New" w:hAnsi="Angsana New" w:cs="Angsana New"/>
        </w:rPr>
        <w:t>2.11  ช่องว่างของงานวิจัย</w:t>
      </w:r>
    </w:p>
    <w:p>
      <w:pPr>
        <w:pStyle w:val="a3"/>
        <w:keepNext w:val="0"/>
      </w:pPr>
      <w:r>
        <w:rPr>
          <w:rFonts w:ascii="Angsana New" w:hAnsi="Angsana New" w:cs="Angsana New"/>
        </w:rPr>
        <w:t>วรรณกรรมมีองค์ประกอบสำคัญครบถ้วนแล้ว แต่ยังแยกกันอยู่ ทั้งการอ่านเรซูเมด้วยโมเดลภาษา การลดข้อมูลหลอนด้วยหลายโมเดล การแนะนำอาชีพและเส้นทางการเรียนรู้ และการวัดการยอมรับเทคโนโลยี สิ่งที่ยังขาดคือกรอบเดียวที่รวมโมเดลเชิงพาณิชย์จากหลายผู้ให้บริการ การตรวจหลักฐานด้วยกฎที่ทำซ้ำได้ คลังคำแนะนำแบบปิด การวางแผนภายใต้ข้อจำกัดด้านเวลา และการวัดความไว้วางใจ เข้าไว้ในบริบทของการวิเคราะห์ช่องว่างทักษะจากเรซูเม</w:t>
      </w:r>
    </w:p>
    <w:p>
      <w:pPr>
        <w:pStyle w:val="a3"/>
        <w:keepNext w:val="0"/>
      </w:pPr>
      <w:r>
        <w:rPr>
          <w:rFonts w:ascii="Angsana New" w:hAnsi="Angsana New" w:cs="Angsana New"/>
        </w:rPr>
        <w:t>งานวิจัยนี้เติมช่องว่างดังกล่าว ด้วยการกำหนดให้ชัดว่าโมเดลตัดสินอะไรได้และโปรแกรมตัดสินอะไร แล้ววัดผลของการแบ่งหน้าที่นี้ด้วยตัวชี้วัดที่นิยามไว้ล่วงหน้าและคำนวณซ้ำได้ พร้อมรายงานทั้งประโยชน์ที่ได้และต้นทุนที่ต้องจ่าย ซึ่งเป็นสิ่งที่งานก่อนหน้าส่วนใหญ่รายงานเพียงด้านเดียว</w:t>
      </w:r>
    </w:p>
    <w:p>
      <w:pPr>
        <w:pStyle w:val="a2"/>
        <w:keepNext/>
        <w:spacing w:before="240" w:after="80"/>
      </w:pPr>
      <w:r>
        <w:rPr>
          <w:rFonts w:ascii="Angsana New" w:hAnsi="Angsana New" w:cs="Angsana New"/>
        </w:rPr>
        <w:t>2.12  สรุป</w:t>
      </w:r>
    </w:p>
    <w:p>
      <w:pPr>
        <w:pStyle w:val="a3"/>
        <w:keepNext w:val="0"/>
      </w:pPr>
      <w:r>
        <w:rPr>
          <w:rFonts w:ascii="Angsana New" w:hAnsi="Angsana New" w:cs="Angsana New"/>
        </w:rPr>
        <w:t>การทบทวนวรรณกรรมชี้ว่าเทคโนโลยีที่เกี่ยวข้องมีองค์ประกอบครบแล้ว ทั้งการอ่านเรซูเมด้วยโมเดลภาษา การอ้างอิงมาตรฐานอาชีพ การลดข้อมูลหลอน การสร้างเส้นทางการเรียนรู้ และการวัดการยอมรับ แต่ยังไม่มีกรอบใดที่เชื่อมองค์ประกอบเหล่านี้เข้าด้วยกันภายใต้กฎที่ตรวจย้อนกลับได้ ส่วนเทคโนโลยีที่เลือกใช้ ทั้ง n8n บริการโมเดลภาษาสี่ราย Google Workspace และไพทอน ล้วนถูกเลือกด้วยเหตุผลเดียวกัน คือทำให้ระบบที่รันจริงกับระบบที่บรรยายไว้ในเอกสารเป็นสิ่งเดียวกัน และตรวจสอบได้ บทถัดไปอธิบายว่าระบบนี้ถูกออกแบบและสร้างขึ้นอย่างไร</w:t>
      </w:r>
    </w:p>
    <w:p>
      <w:pPr>
        <w:spacing w:after="0"/>
      </w:pPr>
      <w:r>
        <w:br w:type="page"/>
      </w:r>
    </w:p>
    <w:p>
      <w:pPr>
        <w:pStyle w:val="a1"/>
        <w:keepNext/>
        <w:spacing w:after="360"/>
        <w:jc w:val="center"/>
      </w:pPr>
      <w:r>
        <w:rPr>
          <w:rFonts w:ascii="Angsana New" w:hAnsi="Angsana New" w:cs="Angsana New"/>
          <w:b/>
          <w:sz w:val="40"/>
          <w:szCs w:val="40"/>
          <w:bCs w:val="1"/>
        </w:rPr>
        <w:t>บทที่ 3</w:t>
        <w:br/>
      </w:r>
      <w:r>
        <w:rPr>
          <w:rFonts w:ascii="Angsana New" w:hAnsi="Angsana New" w:cs="Angsana New"/>
          <w:b/>
          <w:sz w:val="48"/>
          <w:szCs w:val="48"/>
          <w:bCs w:val="1"/>
        </w:rPr>
        <w:t>ระบบที่สร้างขึ้นและวิธีดำเนินการวิจัย</w:t>
      </w:r>
    </w:p>
    <w:p>
      <w:pPr>
        <w:pStyle w:val="a2"/>
        <w:keepNext/>
        <w:spacing w:before="240" w:after="80"/>
      </w:pPr>
      <w:r>
        <w:rPr>
          <w:rFonts w:ascii="Angsana New" w:hAnsi="Angsana New" w:cs="Angsana New"/>
        </w:rPr>
        <w:t>3.1  บทนำ</w:t>
      </w:r>
    </w:p>
    <w:p>
      <w:pPr>
        <w:pStyle w:val="a3"/>
        <w:keepNext w:val="0"/>
      </w:pPr>
      <w:r>
        <w:rPr>
          <w:rFonts w:ascii="Angsana New" w:hAnsi="Angsana New" w:cs="Angsana New"/>
        </w:rPr>
        <w:t>บทนี้อธิบายระบบที่สร้างขึ้นและวิธีดำเนินการวิจัยควบคู่กัน เพราะทั้งสองส่วนออกแบบร่วมกันตั้งแต่ต้น กฎการตัดสินของระบบคือสิ่งเดียวกับที่งานวิจัยนำไปวัด และโครงสร้างข้อมูลของระบบก็คือสิ่งที่ทำให้การวัดนั้นทำซ้ำได้ เนื้อหาเริ่มจากรูปแบบการวิจัยและกลุ่มตัวอย่าง ตามด้วยข้อมูลนำเข้า สถาปัตยกรรมของระบบ แผนภาพกระแสข้อมูล การวิเคราะห์และออกแบบด้วยยูเอ็มแอล โครงสร้างข้อมูลพร้อมพจนานุกรมข้อมูลและตัวอย่างระเบียนจริง การสร้างชุดข้อมูลอ้างอิง เงื่อนไขทดลองและตัวชี้วัด เครื่องมือและขั้นตอนเก็บข้อมูล วิธีวิเคราะห์ผล ตลอดจนมาตรการด้านการทำซ้ำได้ จริยธรรม และความเป็นส่วนตัว</w:t>
      </w:r>
    </w:p>
    <w:p>
      <w:pPr>
        <w:pStyle w:val="a2"/>
        <w:keepNext/>
        <w:spacing w:before="240" w:after="80"/>
      </w:pPr>
      <w:r>
        <w:rPr>
          <w:rFonts w:ascii="Angsana New" w:hAnsi="Angsana New" w:cs="Angsana New"/>
        </w:rPr>
        <w:t>3.2  รูปแบบการวิจัยและกลุ่มตัวอย่าง</w:t>
      </w:r>
    </w:p>
    <w:p>
      <w:pPr>
        <w:pStyle w:val="a3"/>
        <w:keepNext w:val="0"/>
      </w:pPr>
      <w:r>
        <w:rPr>
          <w:rFonts w:ascii="Angsana New" w:hAnsi="Angsana New" w:cs="Angsana New"/>
        </w:rPr>
        <w:t>งานวิจัยใช้ระเบียบวิธี Design Science Research เพื่อออกแบบ พัฒนา สาธิต และประเมินระบบต้นแบบภายในระยะเวลา 6 เดือน หน่วยวิเคราะห์หลักคือผลลัพธ์ของเรซูเมหนึ่งฉบับภายใต้ 4 เงื่อนไขที่ใช้ข้อมูลนำเข้าชุดเดียวกัน การออกแบบเน้นการเปรียบเทียบแบบจับคู่ เพื่อให้ความแตกต่างที่วัดได้มาจากชั้นวิเคราะห์และชั้นตรวจสอบเท่านั้น ไม่ใช่จากข้อกำหนดของงานหรือเนื้อหาเรซูเมที่ต่างกัน</w:t>
      </w:r>
    </w:p>
    <w:p>
      <w:pPr>
        <w:pStyle w:val="a3"/>
        <w:keepNext w:val="0"/>
      </w:pPr>
      <w:r>
        <w:rPr>
          <w:rFonts w:ascii="Angsana New" w:hAnsi="Angsana New" w:cs="Angsana New"/>
        </w:rPr>
        <w:t>กลุ่มตัวอย่างเป็นนักศึกษาปริญญาโทด้านเทคโนโลยีสารสนเทศของสถาบันเทคโนโลยีพระจอมเกล้าเจ้าคุณทหารลาดกระบัง จำนวน 30 คน คัดเลือกแบบเจาะจง เกณฑ์รับเข้าคือมีเรซูเมภาษาอังกฤษในรูปแบบไฟล์ PDF เลือกบทบาทเป้าหมายจากรายการ 20 บทบาทที่กำหนดไว้ และยินยอมให้ใช้ข้อมูลตามขั้นตอนจริยธรรม ผู้เข้าร่วมระบุกรอบเวลา 6, 12, 18 หรือ 24 เดือน เวลาเรียนต่อสัปดาห์ และรูปแบบคำแนะนำที่ต้องการ ซึ่งมีสามแบบ คือเฉพาะหลักสูตร เฉพาะใบรับรอง หรือทั้งสองอย่าง กลุ่มตัวอย่างนี้ใช้เพื่อสาธิตและประเมินระบบ ไม่ได้ใช้แทนผลสำรวจประชากร</w:t>
      </w:r>
    </w:p>
    <w:p>
      <w:pPr>
        <w:pStyle w:val="a3"/>
        <w:keepNext w:val="0"/>
      </w:pPr>
      <w:r>
        <w:rPr>
          <w:rFonts w:ascii="Angsana New" w:hAnsi="Angsana New" w:cs="Angsana New"/>
        </w:rPr>
        <w:t>นอกจากกลุ่มหลักแล้ว ยังมีนักศึกษาอีก 5 คนที่อยู่นอกกลุ่มตัวอย่างหลัก เข้าร่วมการทดสอบนำร่อง เพื่อจูนค่าเกณฑ์ความสอดคล้องของหลักฐานและทดลองใช้แบบสอบถามก่อนเก็บข้อมูลจริง การแยกกลุ่มนำร่องออกจากกลุ่มหลักเป็นเงื่อนไขบังคับ เพราะการจูนค่าเกณฑ์บนกลุ่มตัวอย่างหลักจะทำให้ผลการประเมินเอนเอียง</w:t>
      </w:r>
    </w:p>
    <w:p>
      <w:pPr>
        <w:pStyle w:val="a2"/>
        <w:keepNext/>
        <w:spacing w:before="240" w:after="80"/>
      </w:pPr>
      <w:r>
        <w:rPr>
          <w:rFonts w:ascii="Angsana New" w:hAnsi="Angsana New" w:cs="Angsana New"/>
        </w:rPr>
        <w:t>3.3  ข้อมูลนำเข้าและการเตรียมข้อมูล</w:t>
      </w:r>
    </w:p>
    <w:p>
      <w:pPr>
        <w:pStyle w:val="a3"/>
        <w:keepNext w:val="0"/>
      </w:pPr>
      <w:r>
        <w:rPr>
          <w:rFonts w:ascii="Angsana New" w:hAnsi="Angsana New" w:cs="Angsana New"/>
        </w:rPr>
        <w:t>ผู้ใช้ส่งเรซูเมผ่านแบบฟอร์มเว็บ พร้อมระบุบทบาทเป้าหมาย รูปแบบคำแนะนำ เวลาเรียนต่อสัปดาห์ กรอบเวลา และความยินยอม ระบบตรวจความยินยอมและชนิดไฟล์ก่อนเป็นอันดับแรก หากไม่ผ่านจะหยุดทันทีพร้อมบันทึกรหัสข้อผิดพลาด จากนั้นจึงสร้างรหัสประจำการส่งข้อมูล ตรวจว่าเป็นการส่งซ้ำหรือไม่ แล้วสกัดข้อความจากไฟล์</w:t>
      </w:r>
    </w:p>
    <w:p>
      <w:pPr>
        <w:pStyle w:val="a3"/>
        <w:keepNext w:val="0"/>
      </w:pPr>
      <w:r>
        <w:rPr>
          <w:rFonts w:ascii="Angsana New" w:hAnsi="Angsana New" w:cs="Angsana New"/>
        </w:rPr>
        <w:t>ระบบลบหรือแทนที่ข้อมูลที่ระบุตัวบุคคลก่อนเรียกใช้โมเดลทุกครั้ง รวมถึงขั้นตอนการแปลงเรซูเมด้วย แล้วจึงสร้างโปรไฟล์ที่มีโครงสร้าง ครอบคลุมการศึกษา ประสบการณ์ โครงงาน เครื่องมือ ใบรับรอง และทักษะ ทักษะทุกข้อต้องมีข้อความหลักฐานกำกับ ซึ่งต้องเป็นประโยคหรือวลีที่ตรวจย้อนกลับไปยังเรซูเมฉบับที่ปกปิดข้อมูลส่วนบุคคลแล้วได้ ขั้นตอนนี้ใช้โมเดลที่ไม่อยู่ในชุดผู้วิเคราะห์ทั้งสามตัว เพื่อไม่ให้โมเดลใดได้เปรียบจากการวิเคราะห์ข้อมูลที่ตนเองเป็นผู้สกัด โปรไฟล์ที่ได้จึงเป็นข้อมูลนำเข้ากลางที่เหมือนกันทุกเงื่อนไข</w:t>
      </w:r>
    </w:p>
    <w:p>
      <w:pPr>
        <w:pStyle w:val="a3"/>
        <w:keepNext w:val="0"/>
      </w:pPr>
      <w:r>
        <w:rPr>
          <w:rFonts w:ascii="Angsana New" w:hAnsi="Angsana New" w:cs="Angsana New"/>
        </w:rPr>
        <w:t>ข้อมูลอ้างอิงประกอบด้วยสามส่วน ส่วนแรกคือชุดข้อมูล O*NET ที่ตรึงเวอร์ชันแล้วพร้อมตารางจับคู่บทบาท ส่วนที่สองคือคลังหลักสูตรและใบรับรองที่ผ่านการตรวจสอบโดยมนุษย์ และส่วนที่สามคือทะเบียนค่าคงที่ ทะเบียนโมเดล และทะเบียนคำสั่ง แต่ละรายการในคลังคำแนะนำต้องมีรหัสคงที่ ประเภท ผู้ให้บริการ ชื่อ ลิงก์ สมรรถนะที่ครอบคลุม ระดับ เวลาเรียนโดยประมาณ กลุ่มค่าใช้จ่าย เงื่อนไขก่อนเรียน วันที่ตรวจสอบ และเหตุผลประกอบ รายการที่ไม่มีลิงก์หรือไม่มีการจับคู่สมรรถนะที่ยืนยันได้จะไม่เข้าคลัง และคลังทั้งหมดจะถูกตรึงก่อนเริ่มเก็บข้อมูล</w:t>
      </w:r>
    </w:p>
    <w:p>
      <w:pPr>
        <w:pStyle w:val="a2"/>
        <w:keepNext/>
        <w:spacing w:before="240" w:after="80"/>
      </w:pPr>
      <w:r>
        <w:rPr>
          <w:rFonts w:ascii="Angsana New" w:hAnsi="Angsana New" w:cs="Angsana New"/>
        </w:rPr>
        <w:t>3.4  สถาปัตยกรรมและการทำงานของระบบ</w:t>
      </w:r>
    </w:p>
    <w:p>
      <w:pPr>
        <w:pStyle w:val="a3"/>
        <w:keepNext w:val="0"/>
      </w:pPr>
      <w:r>
        <w:rPr>
          <w:rFonts w:ascii="Angsana New" w:hAnsi="Angsana New" w:cs="Angsana New"/>
        </w:rPr>
        <w:t>สถาปัตยกรรมของระบบแบ่งเป็นชุดกระบวนงานตั้งแต่ A ถึง I โดยแยกส่วนข้อมูลอ้างอิง การประมวลผลระหว่างใช้งาน การตรวจสอบด้วยกฎ การจัดลำดับจากคลังที่อนุญาต การสร้างแผนและรายงาน และการประเมินผลออกจากกันอย่างชัดเจน เส้นทางหลักเริ่มจากแบบฟอร์มและไฟล์ PDF ผ่านการตรวจความยินยอม การแปลงภาพเป็นข้อความเมื่อจำเป็น และการปกปิดข้อมูลส่วนบุคคล จากนั้น GPT-5.6 Terra สร้างโปรไฟล์กลาง แล้วส่งข้อมูลชุดเดียวกันให้ผู้วิเคราะห์ทั้งสามตัว ก่อนที่ชั้นตรวจสอบจะตัดสินผลด้วยโปรแกรม ข้อมูลสำคัญทุกส่วนเชื่อมกันด้วยรหัสการส่งข้อมูล และบันทึกรุ่นโมเดล ค่าที่ตั้งไว้ และผลลัพธ์ดิบ เพื่อให้คำนวณผลซ้ำได้ภายหลัง</w:t>
      </w:r>
    </w:p>
    <w:p>
      <w:pPr>
        <w:spacing w:before="0" w:after="0" w:line="240" w:lineRule="auto"/>
        <w:rPr>
          <w:sz w:val="2"/>
          <w:szCs w:val="2"/>
        </w:rPr>
        <w:sectPr>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6518869" cy="5147999"/>
            <wp:docPr id="2" name="Picture 2"/>
            <wp:cNvGraphicFramePr>
              <a:graphicFrameLocks noChangeAspect="1"/>
            </wp:cNvGraphicFramePr>
            <a:graphic>
              <a:graphicData uri="http://schemas.openxmlformats.org/drawingml/2006/picture">
                <pic:pic>
                  <pic:nvPicPr>
                    <pic:cNvPr id="0" name="fig_3_1.png"/>
                    <pic:cNvPicPr/>
                  </pic:nvPicPr>
                  <pic:blipFill>
                    <a:blip r:embed="rId28"/>
                    <a:stretch>
                      <a:fillRect/>
                    </a:stretch>
                  </pic:blipFill>
                  <pic:spPr>
                    <a:xfrm>
                      <a:off x="0" y="0"/>
                      <a:ext cx="6518869" cy="5147999"/>
                    </a:xfrm>
                    <a:prstGeom prst="rect"/>
                  </pic:spPr>
                </pic:pic>
              </a:graphicData>
            </a:graphic>
          </wp:inline>
        </w:drawing>
      </w:r>
    </w:p>
    <w:p>
      <w:pPr>
        <w:pStyle w:val="a6"/>
        <w:keepNext w:val="0"/>
        <w:spacing w:before="0" w:after="0"/>
        <w:jc w:val="center"/>
      </w:pPr>
      <w:r>
        <w:rPr>
          <w:rFonts w:ascii="Angsana New" w:hAnsi="Angsana New" w:cs="Angsana New"/>
        </w:rPr>
        <w:t>รูปที่ 3.1  สถาปัตยกรรมระบบหลายโมเดลและชั้นตรวจสอบด้วยกฎ</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รูปที่ 3.1 จัดวางระบบเป็นสามชั้นจากซ้ายไปขวา ชั้นซ้ายคือข้อมูลอ้างอิงที่ตรึงเวอร์ชันแล้วซึ่งระบบอ่านได้อย่างเดียว ชั้นกลางคือเส้นทางประมวลผลระหว่างใช้งานที่ไหลจากบนลงล่าง และชั้นขวาคือส่วนวิจัย ประเมินผล และตรวจสอบย้อนกลับ การจัดวางแบบนี้ทำให้เห็นบทบาทของแต่ละโมเดลชัดเจน GPT-5.6 Terra ทำหน้าที่แปลงเรซูเมและเรียบเรียงรายงาน แต่ไม่เป็นผู้วิเคราะห์ ส่วน GLM 5.2, Claude Sonnet 5 และ Gemini 3.7 Flash เสนอคำตัดสินเบื้องต้น จากนั้นชั้นตรวจสอบซึ่งเป็นแถบสีเขียวกลางภาพใช้โปรแกรมตรวจตามลำดับสี่ข้อ เพื่อสรุปเป็นช่องว่างที่ยืนยันแล้วและค่าความพร้อม โดยไม่มีโมเดลภาษาทำหน้าที่ตัดสิน ขั้นถัดไป Claude จัดลำดับเฉพาะรหัสรายการที่อนุญาต และโปรแกรมตรวจซ้ำก่อนสร้างแผนและรายงาน</w:t>
      </w:r>
    </w:p>
    <w:p>
      <w:pPr>
        <w:pStyle w:val="a4"/>
        <w:keepNext/>
        <w:spacing w:before="160" w:after="40"/>
      </w:pPr>
      <w:r>
        <w:rPr>
          <w:rFonts w:ascii="Angsana New" w:hAnsi="Angsana New" w:cs="Angsana New"/>
        </w:rPr>
        <w:t>3.4.1  ชั้นข้อมูลอ้างอิงและการสร้างคลังคำแนะนำ</w:t>
      </w:r>
    </w:p>
    <w:p>
      <w:pPr>
        <w:pStyle w:val="a3"/>
        <w:keepNext w:val="0"/>
      </w:pPr>
      <w:r>
        <w:rPr>
          <w:rFonts w:ascii="Angsana New" w:hAnsi="Angsana New" w:cs="Angsana New"/>
        </w:rPr>
        <w:t>กระบวนงาน A เตรียมชุดข้อกำหนดของบทบาทจากฐานข้อมูล O*NET ส่วนกระบวนงาน B และ C สร้างคลังคำแนะนำ ทั้งสองส่วนทำงานก่อนเริ่มเก็บข้อมูลจริง และผลลัพธ์ถูกตรึงไว้ตลอดช่วงการทดลอง</w:t>
      </w:r>
    </w:p>
    <w:p>
      <w:pPr>
        <w:pStyle w:val="a7"/>
        <w:keepNext/>
        <w:spacing w:before="120" w:after="40"/>
      </w:pPr>
      <w:r>
        <w:rPr>
          <w:rFonts w:ascii="Angsana New" w:hAnsi="Angsana New" w:cs="Angsana New"/>
        </w:rPr>
        <w:t>ก.  ขอบเขตของกลุ่มสมรรถนะและเหตุผลของการไม่รวมกลุ่ม Abilities</w:t>
      </w:r>
    </w:p>
    <w:p>
      <w:pPr>
        <w:pStyle w:val="a3"/>
        <w:keepNext w:val="0"/>
      </w:pPr>
      <w:r>
        <w:rPr>
          <w:rFonts w:ascii="Angsana New" w:hAnsi="Angsana New" w:cs="Angsana New"/>
        </w:rPr>
        <w:t>O*NET จัดเนื้อหาของแต่ละอาชีพไว้หลายกลุ่ม งานวิจัยนี้ใช้สี่กลุ่มเป็นฐานของชุดข้อกำหนด ได้แก่ Essential Skills, Transferable Skills, Knowledge และ Work Activities โดยไม่รวมกลุ่ม Abilities ด้วยเหตุผลสามข้อ</w:t>
      </w:r>
    </w:p>
    <w:p>
      <w:pPr>
        <w:pStyle w:val="a3"/>
        <w:ind w:left="964" w:hanging="510"/>
      </w:pPr>
      <w:r>
        <w:rPr>
          <w:rFonts w:ascii="Angsana New" w:hAnsi="Angsana New" w:cs="Angsana New"/>
          <w:sz w:val="32"/>
          <w:szCs w:val="32"/>
        </w:rPr>
        <w:t>1.</w:t>
        <w:tab/>
      </w:r>
      <w:r>
        <w:rPr>
          <w:rFonts w:ascii="Angsana New" w:hAnsi="Angsana New" w:cs="Angsana New"/>
          <w:sz w:val="32"/>
          <w:szCs w:val="32"/>
        </w:rPr>
        <w:t>O*NET นิยามกลุ่ม Abilities ว่าเป็นความสามารถติดตัวที่ค่อนข้างคงที่ ไม่ใช่สมรรถนะที่ได้จากการเรียนรู้ จึงอยู่นอกขอบเขตของคำถามที่ถามว่าเรซูเมแสดงหลักฐานอะไร และควรเรียนอะไรต่อ</w:t>
      </w:r>
    </w:p>
    <w:p>
      <w:pPr>
        <w:pStyle w:val="a3"/>
        <w:ind w:left="964" w:hanging="510"/>
      </w:pPr>
      <w:r>
        <w:rPr>
          <w:rFonts w:ascii="Angsana New" w:hAnsi="Angsana New" w:cs="Angsana New"/>
          <w:sz w:val="32"/>
          <w:szCs w:val="32"/>
        </w:rPr>
        <w:t>2.</w:t>
        <w:tab/>
      </w:r>
      <w:r>
        <w:rPr>
          <w:rFonts w:ascii="Angsana New" w:hAnsi="Angsana New" w:cs="Angsana New"/>
          <w:sz w:val="32"/>
          <w:szCs w:val="32"/>
        </w:rPr>
        <w:t>สมรรถนะกลุ่มนี้ที่ผ่านเกณฑ์ค่าความสำคัญตั้งแต่ 3.0 ขึ้นไปในทั้ง 20 บทบาท ล้วนอยู่ในหมวดความสามารถด้านปริชานและด้านประสาทสัมผัส เช่น ความเข้าใจภาษาเขียน การให้เหตุผลเชิงนิรนัย และการมองระยะใกล้ ซึ่งเรซูเมแสดงหลักฐานไม่ได้โดยตรง โมเดลทั้งสามจึงมักตอบว่าไม่พบหลักฐานตรงกัน แล้วชั้นตรวจสอบจะยกระดับให้เป็นช่องว่างที่ยืนยันแล้วซึ่งมีน้ำหนักสูง ผลคือค่าความพร้อมถูกกดลงด้วยกลไกของการวัดเอง ไม่ใช่ด้วยสภาพจริงของผู้เรียน</w:t>
      </w:r>
    </w:p>
    <w:p>
      <w:pPr>
        <w:pStyle w:val="a3"/>
        <w:ind w:left="964" w:hanging="510"/>
      </w:pPr>
      <w:r>
        <w:rPr>
          <w:rFonts w:ascii="Angsana New" w:hAnsi="Angsana New" w:cs="Angsana New"/>
          <w:sz w:val="32"/>
          <w:szCs w:val="32"/>
        </w:rPr>
        <w:t>3.</w:t>
        <w:tab/>
      </w:r>
      <w:r>
        <w:rPr>
          <w:rFonts w:ascii="Angsana New" w:hAnsi="Angsana New" w:cs="Angsana New"/>
          <w:sz w:val="32"/>
          <w:szCs w:val="32"/>
        </w:rPr>
        <w:t>ไม่มีหลักสูตรหรือใบรับรองใดในคลังที่ปิดช่องว่างประเภทนี้ได้ ข้อเสนอแนะที่เกิดจากกลุ่มนี้จึงนำไปปฏิบัติไม่ได้</w:t>
      </w:r>
    </w:p>
    <w:p>
      <w:pPr>
        <w:pStyle w:val="a3"/>
        <w:keepNext w:val="0"/>
      </w:pPr>
      <w:r>
        <w:rPr>
          <w:rFonts w:ascii="Angsana New" w:hAnsi="Angsana New" w:cs="Angsana New"/>
        </w:rPr>
        <w:t>การตัดสินใจนี้ถูกตรึงไว้ล่วงหน้าเป็น DEC-07 และบันทึกสมรรถนะที่ถูกตัดออกทั้ง 354 รายการไว้ในไฟล์แยกต่างหาก พร้อมเหตุผลของการตัดออกรายแถว เพื่อให้ตรวจสอบได้ว่าเป็นการคัดตามเกณฑ์ที่ประกาศไว้ล่วงหน้า ไม่ใช่การเลือกภายหลังให้ผลออกมาดี</w:t>
      </w:r>
    </w:p>
    <w:p>
      <w:pPr>
        <w:pStyle w:val="a7"/>
        <w:keepNext/>
        <w:spacing w:before="120" w:after="40"/>
      </w:pPr>
      <w:r>
        <w:rPr>
          <w:rFonts w:ascii="Angsana New" w:hAnsi="Angsana New" w:cs="Angsana New"/>
        </w:rPr>
        <w:t>ข.  นโยบายการคัดเลือกชุดข้อกำหนด</w:t>
      </w:r>
    </w:p>
    <w:p>
      <w:pPr>
        <w:pStyle w:val="a3"/>
        <w:keepNext w:val="0"/>
      </w:pPr>
      <w:r>
        <w:rPr>
          <w:rFonts w:ascii="Angsana New" w:hAnsi="Angsana New" w:cs="Angsana New"/>
        </w:rPr>
        <w:t>เมื่อกันกลุ่ม Abilities ออกแล้ว แต่ละบทบาทยังมีสมรรถนะที่มีค่าความสำคัญตั้งแต่ 3.0 ขึ้นไปอยู่ระหว่าง 31 ถึง 65 รายการ ซึ่งไม่เท่ากันในแต่ละบทบาท และมากเกินกว่าที่ผู้เข้าร่วมจะยืนยันได้อย่างมีคุณภาพภายในรอบเดียว งานวิจัยจึงกำหนดไว้ล่วงหน้าว่าจะใช้บทบาทละ 30 รายการ โดยมีวิธีคัดเลือกสองขั้น</w:t>
      </w:r>
    </w:p>
    <w:p>
      <w:pPr>
        <w:pStyle w:val="a3"/>
        <w:ind w:left="964" w:hanging="510"/>
      </w:pPr>
      <w:r>
        <w:rPr>
          <w:rFonts w:ascii="Angsana New" w:hAnsi="Angsana New" w:cs="Angsana New"/>
          <w:sz w:val="32"/>
          <w:szCs w:val="32"/>
        </w:rPr>
        <w:t>1.</w:t>
        <w:tab/>
      </w:r>
      <w:r>
        <w:rPr>
          <w:rFonts w:ascii="Angsana New" w:hAnsi="Angsana New" w:cs="Angsana New"/>
          <w:sz w:val="32"/>
          <w:szCs w:val="32"/>
        </w:rPr>
        <w:t>หยิบสามอันดับแรกของแต่ละกลุ่มทั้งสี่กลุ่มก่อน รวม 12 รายการ เพื่อไม่ให้กลุ่มใดหายไปจากการประเมิน รายการเหล่านี้บันทึกเหตุผลการคัดเลือกไว้ว่า domain_quota</w:t>
      </w:r>
    </w:p>
    <w:p>
      <w:pPr>
        <w:pStyle w:val="a3"/>
        <w:ind w:left="964" w:hanging="510"/>
      </w:pPr>
      <w:r>
        <w:rPr>
          <w:rFonts w:ascii="Angsana New" w:hAnsi="Angsana New" w:cs="Angsana New"/>
          <w:sz w:val="32"/>
          <w:szCs w:val="32"/>
        </w:rPr>
        <w:t>2.</w:t>
        <w:tab/>
      </w:r>
      <w:r>
        <w:rPr>
          <w:rFonts w:ascii="Angsana New" w:hAnsi="Angsana New" w:cs="Angsana New"/>
          <w:sz w:val="32"/>
          <w:szCs w:val="32"/>
        </w:rPr>
        <w:t>เติมรายการที่เหลืออีก 18 รายการตามลำดับค่าความสำคัญจนครบสามสิบ หากค่าความสำคัญเท่ากันจะใช้รหัสสมรรถนะเรียงจากน้อยไปมากเป็นเกณฑ์ตัดสิน รายการเหล่านี้บันทึกเหตุผลการคัดเลือกไว้ว่า top_rank</w:t>
      </w:r>
    </w:p>
    <w:p>
      <w:pPr>
        <w:pStyle w:val="a3"/>
        <w:keepNext w:val="0"/>
      </w:pPr>
      <w:r>
        <w:rPr>
          <w:rFonts w:ascii="Angsana New" w:hAnsi="Angsana New" w:cs="Angsana New"/>
        </w:rPr>
        <w:t>การคัดเลือกจึงให้ผลเหมือนเดิมทุกครั้งที่ทำซ้ำจากข้อมูลชุดเดิม ชุดที่ได้รวม 600 รายการ แบ่งเป็น Work Activities 343 รายการ Essential Skills 104 รายการ Transferable Skills 77 รายการ และ Knowledge 76 รายการ ครอบคลุมน้ำหนักความสำคัญเฉลี่ยร้อยละ 70.3 ต่อบทบาท ต่ำสุดร้อยละ 51.3 ในบทบาทผู้จัดการโครงการไอที และสูงสุดร้อยละ 97.5 ในบทบาทนักวิทยาศาสตร์ข้อมูล ค่าน้ำหนักถูกปรับให้รวมกันเป็นหนึ่งภายในชุดที่เลือก และสมรรถนะทั้ง 600 รายการถูกตรึงพร้อมกับชุดข้อมูลก่อนเริ่มเก็บข้อมูล</w:t>
      </w:r>
    </w:p>
    <w:p>
      <w:pPr>
        <w:pStyle w:val="a3"/>
        <w:keepNext w:val="0"/>
      </w:pPr>
      <w:r>
        <w:rPr>
          <w:rFonts w:ascii="Angsana New" w:hAnsi="Angsana New" w:cs="Angsana New"/>
        </w:rPr>
        <w:t>การกำหนดจำนวนเท่ากันทุกบทบาทยังทำให้ตัวหารของค่าความถูกต้องเท่ากันในทุกคน จึงเปรียบเทียบผลข้ามบทบาทได้โดยไม่ต้องถ่วงน้ำหนักเพิ่ม ทั้งนี้สัดส่วนน้ำหนักที่ชุด 30 รายการครอบคลุมของแต่ละบทบาทถูกบันทึกไว้ในคอลัมน์ weight_share_of_pool และต้องรายงานคู่กับค่าความพร้อมเสมอ เพราะค่าความพร้อมร้อยละ 80 ของบทบาทที่ชุดข้อกำหนดครอบคลุมน้ำหนักร้อยละ 97.5 ไม่ได้มีความหมายเท่ากับค่าความพร้อมร้อยละ 80 ของบทบาทที่ครอบคลุมเพียงร้อยละ 51.3</w:t>
      </w:r>
    </w:p>
    <w:p>
      <w:pPr>
        <w:pStyle w:val="a7"/>
        <w:keepNext/>
        <w:spacing w:before="120" w:after="40"/>
      </w:pPr>
      <w:r>
        <w:rPr>
          <w:rFonts w:ascii="Angsana New" w:hAnsi="Angsana New" w:cs="Angsana New"/>
        </w:rPr>
        <w:t>ค.  การระบุตัวข้อกำหนดและคำพ้องของสมรรถนะ</w:t>
      </w:r>
    </w:p>
    <w:p>
      <w:pPr>
        <w:pStyle w:val="a3"/>
        <w:keepNext w:val="0"/>
      </w:pPr>
      <w:r>
        <w:rPr>
          <w:rFonts w:ascii="Angsana New" w:hAnsi="Angsana New" w:cs="Angsana New"/>
        </w:rPr>
        <w:t>ทุกแถวของชุดข้อกำหนดมีรหัสประจำตัวในรูป REQ ตามด้วยรหัสบทบาทและรหัสสมรรถนะ เช่น REQ-R01-2.C.3.a รหัสนี้ไม่ซ้ำกันเลยทั้ง 600 แถว โมเดลทั้งสามต้องอ้างรหัสนี้กลับมาในผลลัพธ์ และชั้นตรวจสอบใช้ส่วนต้นของรหัสยืนยันว่าข้ออ้างอยู่ในชุดข้อกำหนดของบทบาทนั้นจริง การมีรหัสระดับแถวยังทำให้เครื่องมือคำนวณผลซ้ำเชื่อมผลลัพธ์กลับเข้าชุดข้อกำหนดได้ทันที เพราะรหัสสมรรถนะเพียงลำพังนั้นซ้ำกันข้ามบทบาทได้</w:t>
      </w:r>
    </w:p>
    <w:p>
      <w:pPr>
        <w:pStyle w:val="a3"/>
        <w:keepNext w:val="0"/>
      </w:pPr>
      <w:r>
        <w:rPr>
          <w:rFonts w:ascii="Angsana New" w:hAnsi="Angsana New" w:cs="Angsana New"/>
        </w:rPr>
        <w:t>แต่ละสมรรถนะมีรายการคำพ้องที่ตรึงไว้พร้อมชุดข้อมูล ประกอบด้วยรูปคำที่พบจริงในเรซูเมสายไอที รวม 509 คำ จากสมรรถนะที่ไม่ซ้ำกัน 61 รายการ ที่มาของคำพ้องมีสี่ชั้นตามลำดับ ชั้นแรกคือชื่อและคำอธิบายทางการของสมรรถนะจากแบบจำลองเนื้อหาของ O*NET ชั้นที่สองคือชื่อกิจกรรมงานระดับกลางที่อยู่ใต้กิจกรรมงานนั้น สำหรับกลุ่ม Work Activities ชั้นที่สามคือกิจกรรมงานที่เชื่อมโยงกับทักษะนั้นตามตารางเทียบของ O*NET สำหรับกลุ่ม Essential Skills และ Transferable Skills และชั้นที่สี่คือรูปคำที่ผู้วิจัยรวบรวมจากภาษาที่ใช้จริงในเรซูเม คำพ้องกำหนดในระดับสมรรถนะ ไม่ใช่ระดับบทบาท เพื่อไม่ให้กฎตรวจความสอดคล้องผ่อนปรนกับบทบาทใดมากกว่าบทบาทอื่น และห้ามแก้ไขหลังเริ่มเก็บข้อมูล</w:t>
      </w:r>
    </w:p>
    <w:p>
      <w:pPr>
        <w:pStyle w:val="a7"/>
        <w:keepNext/>
        <w:spacing w:before="120" w:after="40"/>
      </w:pPr>
      <w:r>
        <w:rPr>
          <w:rFonts w:ascii="Angsana New" w:hAnsi="Angsana New" w:cs="Angsana New"/>
        </w:rPr>
        <w:t>ง.  การสร้างและตรวจสอบคลังคำแนะนำ</w:t>
      </w:r>
    </w:p>
    <w:p>
      <w:pPr>
        <w:pStyle w:val="a3"/>
        <w:keepNext w:val="0"/>
      </w:pPr>
      <w:r>
        <w:rPr>
          <w:rFonts w:ascii="Angsana New" w:hAnsi="Angsana New" w:cs="Angsana New"/>
        </w:rPr>
        <w:t>กระบวนงาน B และ C อ่านชุดข้อกำหนดของบทบาท พร้อมข้อมูลเทคโนโลยีและงานหลักของบทบาทนั้น แล้วให้ GPT-5.6 Terra ร่างรายการหลักสูตรหรือใบรับรองที่เป็นไปได้ โดยจำกัดให้อ้างสมรรถนะได้เฉพาะที่อยู่ในรายการที่อนุญาตเท่านั้น และหากไม่แน่ใจลิงก์หรือรหัสสอบให้เว้นว่าง ห้ามเดา ผลที่ได้ถือเป็นร่าง ต้องผ่านการตรวจความครบถ้วนด้วยโปรแกรมและการตรวจโดยผู้วิจัยก่อนบันทึกเข้าคลัง รายการที่ข้อมูลไม่ครบจะถูกบันทึกไว้ในตารางข้อผิดพลาดและไม่ถูกนำไปใช้งานจริง</w:t>
      </w:r>
    </w:p>
    <w:p>
      <w:pPr>
        <w:pStyle w:val="a3"/>
        <w:keepNext w:val="0"/>
      </w:pPr>
      <w:r>
        <w:rPr>
          <w:rFonts w:ascii="Angsana New" w:hAnsi="Angsana New" w:cs="Angsana New"/>
        </w:rPr>
        <w:t>คลังฉบับปัจจุบันคือรุ่น CORPUS-IS68076026-v1.3-01SEP26 ประกอบด้วย 499 รายการ แบ่งเป็นหลักสูตร 281 รายการและใบรับรอง 218 รายการ จากผู้ให้บริการ 130 ราย จำแนกตามกลุ่มค่าใช้จ่ายได้เป็นรายการที่ต้องเสียค่าสอบ 209 รายการ รายการที่มีค่าใช้จ่าย 169 รายการ รายการที่ไม่มีค่าใช้จ่าย 69 รายการ และรายการค่าใช้จ่ายต่ำ 52 รายการ เวลาเรียนมัธยฐานอยู่ที่ 80 ชั่วโมงต่อรายการ ต่ำสุด 2 ชั่วโมง และสูงสุด 800 ชั่วโมง</w:t>
      </w:r>
    </w:p>
    <w:p>
      <w:pPr>
        <w:pStyle w:val="a3"/>
        <w:keepNext w:val="0"/>
      </w:pPr>
      <w:r>
        <w:rPr>
          <w:rFonts w:ascii="Angsana New" w:hAnsi="Angsana New" w:cs="Angsana New"/>
        </w:rPr>
        <w:t>คลังนี้ผ่านการปรับปรุงมาสี่รุ่น โดยแต่ละรุ่นแก้ปัญหาที่ตัวตรวจอิสระค้นพบ ดังนี้</w:t>
      </w:r>
    </w:p>
    <w:p>
      <w:pPr>
        <w:pStyle w:val="a3"/>
        <w:ind w:left="964" w:hanging="510"/>
      </w:pPr>
      <w:r>
        <w:rPr>
          <w:rFonts w:ascii="Angsana New" w:hAnsi="Angsana New" w:cs="Angsana New"/>
          <w:sz w:val="32"/>
          <w:szCs w:val="32"/>
        </w:rPr>
        <w:t>1.</w:t>
        <w:tab/>
      </w:r>
      <w:r>
        <w:rPr>
          <w:rFonts w:ascii="Angsana New" w:hAnsi="Angsana New" w:cs="Angsana New"/>
          <w:sz w:val="32"/>
          <w:szCs w:val="32"/>
        </w:rPr>
        <w:t>รุ่น v1.0 เพิ่มรายการกลุ่มทักษะเชิงวิชาชีพ 25 รายการใน 15 บทบาท ตาม DEC-09 เพื่อปิดช่องว่าง 57 ข้อกำหนดที่ไม่มีรายการใดรองรับเลย ซึ่งเกือบทั้งหมดเป็นสมรรถนะด้านการสื่อสารและมนุษยสัมพันธ์ และเพิ่มรายการสั้นที่ไม่มีค่าใช้จ่ายอีก 6 รายการให้บทบาทนักวิทยาศาสตร์ข้อมูลและวิศวกรแมชชีนเลิร์นนิงตาม DEC-10 เพราะสองบทบาทนี้มีเวลาเรียนมัธยฐานสูงจนจัดแผนที่กรอบเวลาแคบที่สุดได้เพียง 2 รายการ</w:t>
      </w:r>
    </w:p>
    <w:p>
      <w:pPr>
        <w:pStyle w:val="a3"/>
        <w:ind w:left="964" w:hanging="510"/>
      </w:pPr>
      <w:r>
        <w:rPr>
          <w:rFonts w:ascii="Angsana New" w:hAnsi="Angsana New" w:cs="Angsana New"/>
          <w:sz w:val="32"/>
          <w:szCs w:val="32"/>
        </w:rPr>
        <w:t>2.</w:t>
        <w:tab/>
      </w:r>
      <w:r>
        <w:rPr>
          <w:rFonts w:ascii="Angsana New" w:hAnsi="Angsana New" w:cs="Angsana New"/>
          <w:sz w:val="32"/>
          <w:szCs w:val="32"/>
        </w:rPr>
        <w:t>รุ่น v1.1 และ v1.2 แก้ผลจากการตรวจลิงก์ 331 ลิงก์ที่ไม่ซ้ำกัน โดยรุ่น v1.2 ซ่อมลิงก์ที่ผู้ให้บริการเพียงย้ายที่อยู่ 29 แถวตาม DEC-14 ซึ่งคงรหัสรายการและการจับคู่สมรรถนะเดิมไว้ทั้งหมด และเปลี่ยนรายการที่ผู้ให้บริการยกเลิกถาวรอีก 17 แถวตาม DEC-15 โดยเลือกตัวทดแทนที่อยู่ในสายสมรรถนะเดียวกัน</w:t>
      </w:r>
    </w:p>
    <w:p>
      <w:pPr>
        <w:pStyle w:val="a3"/>
        <w:ind w:left="964" w:hanging="510"/>
      </w:pPr>
      <w:r>
        <w:rPr>
          <w:rFonts w:ascii="Angsana New" w:hAnsi="Angsana New" w:cs="Angsana New"/>
          <w:sz w:val="32"/>
          <w:szCs w:val="32"/>
        </w:rPr>
        <w:t>3.</w:t>
        <w:tab/>
      </w:r>
      <w:r>
        <w:rPr>
          <w:rFonts w:ascii="Angsana New" w:hAnsi="Angsana New" w:cs="Angsana New"/>
          <w:sz w:val="32"/>
          <w:szCs w:val="32"/>
        </w:rPr>
        <w:t>รุ่น v1.3 เพิ่มคอลัมน์ที่เก็บชุดข้อกำหนดซึ่งรายการนั้นครอบคลุมในชั้นการจับคู่ที่ผู้วิจัยทำเอง ตาม DEC-16 ทำให้ตัวกรองของระบบบังคับใช้เงื่อนไขของ DEC-11 ได้จริง แล้วขยายรายการที่มีอยู่แล้วไปยังบทบาทที่ขาดอีก 68 แถว โดยไม่สร้างรายการใหม่และไม่มีลิงก์ที่เดาขึ้นแม้แถวเดียว ทุกแถวใหม่คัดลอกจากแถวที่ตรวจลิงก์แล้ว คงชื่อ ผู้ให้บริการ ลิงก์ ชั่วโมง ค่าใช้จ่าย และรหัสสอบเดิมทุกค่า</w:t>
      </w:r>
    </w:p>
    <w:p>
      <w:pPr>
        <w:pStyle w:val="a3"/>
        <w:keepNext w:val="0"/>
      </w:pPr>
      <w:r>
        <w:rPr>
          <w:rFonts w:ascii="Angsana New" w:hAnsi="Angsana New" w:cs="Angsana New"/>
        </w:rPr>
        <w:t>ผลของการปรับปรุงทั้งหมดทำให้ความครอบคลุมเมื่อนับเฉพาะรายการที่ตรวจลิงก์แล้วและมีการจับคู่ที่ผู้วิจัยทำเอง เพิ่มจาก 364 คู่เป็น 479 คู่จากทั้งหมด 600 คู่ หรือจากร้อยละ 60.7 เป็นร้อยละ 79.8 และความครอบคลุมเมื่อนับทุกชั้นการจับคู่อยู่ที่ 599 คู่ หรือร้อยละ 99.8 ช่องว่างที่เหลืออีก 121 คู่กระจุกตัวอยู่ใน 23 สมรรถนะ ซึ่งผู้วิจัยเลือกที่จะไม่ปิดด้วยการขยายรายการเดิมข้ามบทบาท เพราะรายการที่มีอยู่เป็นคอร์สเทคนิคเฉพาะสาย การขยายไปยังบทบาทอื่นจะให้คำแนะนำที่แย่กว่าการบอกตรง ๆ ว่ายังไม่มีรายการรองรับ จึงบันทึกเป็นคำขอให้หารายการจริงมาเพิ่มแทน ดังแสดงในภาคผนวก ค</w:t>
      </w:r>
    </w:p>
    <w:p>
      <w:pPr>
        <w:pStyle w:val="a4"/>
        <w:keepNext/>
        <w:spacing w:before="160" w:after="40"/>
      </w:pPr>
      <w:r>
        <w:rPr>
          <w:rFonts w:ascii="Angsana New" w:hAnsi="Angsana New" w:cs="Angsana New"/>
        </w:rPr>
        <w:t>3.4.2  ชั้นรับข้อมูล ความเป็นส่วนตัว และการสร้างโปรไฟล์กลาง</w:t>
      </w:r>
    </w:p>
    <w:p>
      <w:pPr>
        <w:pStyle w:val="a3"/>
        <w:keepNext w:val="0"/>
      </w:pPr>
      <w:r>
        <w:rPr>
          <w:rFonts w:ascii="Angsana New" w:hAnsi="Angsana New" w:cs="Angsana New"/>
        </w:rPr>
        <w:t>กระบวนงาน D รับข้อมูลจากผู้เข้าร่วม ได้แก่ บทบาทเป้าหมาย รูปแบบคำแนะนำ เวลาเรียนต่อสัปดาห์ กรอบเวลา 6, 12, 18 หรือ 24 เดือน ความยินยอม และไฟล์ PDF เมื่อข้อมูลผ่านการตรวจแล้ว ระบบจะสร้างรหัสการส่งข้อมูล ตรวจว่าเป็นการส่งซ้ำหรือไม่ แล้วสกัดข้อความจากไฟล์ หากความหนาแน่นของข้อความต่ำกว่า 200 ตัวอักษรต่อหน้า ระบบจะส่งเอกสารไปแปลงภาพเป็นข้อความด้วยบริการ Google Document AI ก่อน</w:t>
      </w:r>
    </w:p>
    <w:p>
      <w:pPr>
        <w:pStyle w:val="a3"/>
        <w:keepNext w:val="0"/>
      </w:pPr>
      <w:r>
        <w:rPr>
          <w:rFonts w:ascii="Angsana New" w:hAnsi="Angsana New" w:cs="Angsana New"/>
        </w:rPr>
        <w:t>จากนั้นระบบปิดบังชื่อ อีเมล หมายเลขโทรศัพท์ เลขประจำตัวประชาชน ที่อยู่ รหัสไปรษณีย์ ลิงก์โปรไฟล์ส่วนบุคคล และวันเดือนปีเกิด ก่อนส่งข้อมูลให้โมเดลใดก็ตาม รวมถึงขั้นตอนการแปลงเรซูเมด้วย ลำดับของการแทนที่มีความสำคัญ กฎที่จับเลขประจำตัวประชาชนต้องทำงานก่อนกฎที่จับหมายเลขโทรศัพท์เสมอ มิฉะนั้นเลข 13 หลักจะถูกตัดเป็นหมายเลขโทรศัพท์บางส่วน ทั้งนี้ระบบตั้งใจไม่ปิดบังชื่อสถานศึกษาและชื่อบริษัท เพราะสองสิ่งนี้เป็นหลักฐานที่กฎตรวจสอบต้องใช้ และต้องแจ้งข้อนี้ไว้ในเอกสารชี้แจงผู้เข้าร่วมอย่างชัดเจน</w:t>
      </w:r>
    </w:p>
    <w:p>
      <w:pPr>
        <w:pStyle w:val="a3"/>
        <w:keepNext w:val="0"/>
      </w:pPr>
      <w:r>
        <w:rPr>
          <w:rFonts w:ascii="Angsana New" w:hAnsi="Angsana New" w:cs="Angsana New"/>
        </w:rPr>
        <w:t>GPT-5.6 Terra ที่อุณหภูมิ 0 แปลงข้อความเป็นโปรไฟล์ที่มีโครงสร้างพร้อมแผนที่หลักฐาน โดยทักษะและเครื่องมือทุกข้อต้องมีข้อความหลักฐานกำกับ จากนั้นโปรแกรมจะตรวจว่าข้อความหลักฐานแต่ละข้อปรากฏจริงในคลังหลักฐาน ซึ่งรวมทั้งข้อความในเรซูเมและข้อความทุกส่วนในโปรไฟล์ แล้วบันทึกสัดส่วนหลักฐานที่ผ่านการตรวจไว้ หากสัดส่วนนี้ต่ำกว่า 0.60 ระบบจะหยุดก่อนเรียกผู้วิเคราะห์ทั้งสามตัว พร้อมบันทึกรหัสข้อผิดพลาด เพราะค่าที่ต่ำขนาดนั้นแปลว่าขั้นแปลงเรซูเมสร้างข้อความขึ้นเอง การเดินต่อจะเสียโควตาการเรียกใช้บริการโดยเปล่าประโยชน์ ส่วนเกณฑ์สำหรับการทดสอบนำร่องตั้งไว้สูงกว่านั้นที่ 0.90</w:t>
      </w:r>
    </w:p>
    <w:p>
      <w:pPr>
        <w:pStyle w:val="a3"/>
        <w:keepNext w:val="0"/>
      </w:pPr>
      <w:r>
        <w:rPr>
          <w:rFonts w:ascii="Angsana New" w:hAnsi="Angsana New" w:cs="Angsana New"/>
        </w:rPr>
        <w:t>เหตุผลที่กำหนดให้ขั้นแปลงเรซูเมทำงานที่อุณหภูมิ 0 เป็นเรื่องของการทำซ้ำได้โดยตรง ตามที่บันทึกไว้ใน DEC-17 ขั้นนี้ผลิตข้อความหลักฐานที่กฎตรวจสอบจะนำไปเทียบแบบคำต่อคำ หากขั้นนี้ให้ผลไม่คงที่ การรันซ้ำจะได้ข้อความหลักฐานคนละสตริง แล้วผลของทั้งเจ็ดมุมมองจะขยับตามไปด้วย ขณะที่ขั้นเรียบเรียงรายงานตั้งไว้ที่ 0.2 ได้ เพราะมีการตรวจการอ้างอิงด้วยโปรแกรมคุมอยู่ท้ายสุดแล้ว</w:t>
      </w:r>
    </w:p>
    <w:p>
      <w:pPr>
        <w:pStyle w:val="a7"/>
        <w:keepNext/>
        <w:spacing w:before="120" w:after="40"/>
      </w:pPr>
      <w:r>
        <w:rPr>
          <w:rFonts w:ascii="Angsana New" w:hAnsi="Angsana New" w:cs="Angsana New"/>
        </w:rPr>
        <w:t>ตัวอย่างข้อมูลที่ส่งต่อระหว่างกระบวนงาน</w:t>
      </w:r>
    </w:p>
    <w:p>
      <w:pPr>
        <w:pStyle w:val="a3"/>
        <w:keepNext w:val="0"/>
      </w:pPr>
      <w:r>
        <w:rPr>
          <w:rFonts w:ascii="Angsana New" w:hAnsi="Angsana New" w:cs="Angsana New"/>
        </w:rPr>
        <w:t>ตัวอย่างต่อไปนี้เป็นข้อมูลสมมติที่ย่อไว้ เพื่อให้เห็นโครงสร้างข้อมูลและการส่งต่อระหว่างกระบวนงาน ไม่ใช่ข้อมูลของผู้เข้าร่วมจริง และห้ามนำค่าในตัวอย่างไปใช้แทนข้อมูลจริงในการคำนวณผล</w:t>
      </w:r>
    </w:p>
    <w:p>
      <w:pPr>
        <w:pStyle w:val="a3"/>
        <w:keepNext w:val="0"/>
        <w:spacing w:before="120" w:after="40"/>
        <w:ind w:firstLine="0"/>
      </w:pPr>
      <w:r>
        <w:rPr>
          <w:rFonts w:ascii="Angsana New" w:hAnsi="Angsana New" w:cs="Angsana New"/>
          <w:b/>
          <w:sz w:val="30"/>
          <w:szCs w:val="30"/>
          <w:bCs w:val="1"/>
        </w:rPr>
        <w:t>ตัวอย่างที่ 1  ผลลัพธ์ของกระบวนงาน D หลังแปลงเรซูเมและตรวจหลักฐาน</w:t>
      </w:r>
    </w:p>
    <w:p>
      <w:pPr>
        <w:spacing w:after="0" w:before="0" w:line="240" w:lineRule="auto"/>
        <w:ind w:left="850"/>
      </w:pPr>
      <w:r>
        <w:rPr>
          <w:rFonts w:ascii="Consolas" w:hAnsi="Consolas" w:cs="Consolas"/>
          <w:sz w:val="24"/>
          <w:szCs w:val="24"/>
        </w:rPr>
        <w:t>{</w:t>
      </w:r>
    </w:p>
    <w:p>
      <w:pPr>
        <w:spacing w:after="0" w:before="0" w:line="240" w:lineRule="auto"/>
        <w:ind w:left="850"/>
      </w:pPr>
      <w:r>
        <w:rPr>
          <w:rFonts w:ascii="Consolas" w:hAnsi="Consolas" w:cs="Consolas"/>
          <w:sz w:val="24"/>
          <w:szCs w:val="24"/>
        </w:rPr>
        <w:t xml:space="preserve">  "submission_id": "SUB-20260907-A3K9QZ",</w:t>
      </w:r>
    </w:p>
    <w:p>
      <w:pPr>
        <w:spacing w:after="0" w:before="0" w:line="240" w:lineRule="auto"/>
        <w:ind w:left="850"/>
      </w:pPr>
      <w:r>
        <w:rPr>
          <w:rFonts w:ascii="Consolas" w:hAnsi="Consolas" w:cs="Consolas"/>
          <w:sz w:val="24"/>
          <w:szCs w:val="24"/>
        </w:rPr>
        <w:t xml:space="preserve">  "role_id": "R06",</w:t>
      </w:r>
    </w:p>
    <w:p>
      <w:pPr>
        <w:spacing w:after="0" w:before="0" w:line="240" w:lineRule="auto"/>
        <w:ind w:left="850"/>
      </w:pPr>
      <w:r>
        <w:rPr>
          <w:rFonts w:ascii="Consolas" w:hAnsi="Consolas" w:cs="Consolas"/>
          <w:sz w:val="24"/>
          <w:szCs w:val="24"/>
        </w:rPr>
        <w:t xml:space="preserve">  "recommendation_mode": "both",</w:t>
      </w:r>
    </w:p>
    <w:p>
      <w:pPr>
        <w:spacing w:after="0" w:before="0" w:line="240" w:lineRule="auto"/>
        <w:ind w:left="850"/>
      </w:pPr>
      <w:r>
        <w:rPr>
          <w:rFonts w:ascii="Consolas" w:hAnsi="Consolas" w:cs="Consolas"/>
          <w:sz w:val="24"/>
          <w:szCs w:val="24"/>
        </w:rPr>
        <w:t xml:space="preserve">  "timeline_months": 18,</w:t>
      </w:r>
    </w:p>
    <w:p>
      <w:pPr>
        <w:spacing w:after="0" w:before="0" w:line="240" w:lineRule="auto"/>
        <w:ind w:left="850"/>
      </w:pPr>
      <w:r>
        <w:rPr>
          <w:rFonts w:ascii="Consolas" w:hAnsi="Consolas" w:cs="Consolas"/>
          <w:sz w:val="24"/>
          <w:szCs w:val="24"/>
        </w:rPr>
        <w:t xml:space="preserve">  "hours_per_week": 10,</w:t>
      </w:r>
    </w:p>
    <w:p>
      <w:pPr>
        <w:spacing w:after="0" w:before="0" w:line="240" w:lineRule="auto"/>
        <w:ind w:left="850"/>
      </w:pPr>
      <w:r>
        <w:rPr>
          <w:rFonts w:ascii="Consolas" w:hAnsi="Consolas" w:cs="Consolas"/>
          <w:sz w:val="24"/>
          <w:szCs w:val="24"/>
        </w:rPr>
        <w:t xml:space="preserve">  "learning_capacity_hours": 779.4,</w:t>
      </w:r>
    </w:p>
    <w:p>
      <w:pPr>
        <w:spacing w:after="0" w:before="0" w:line="240" w:lineRule="auto"/>
        <w:ind w:left="850"/>
      </w:pPr>
      <w:r>
        <w:rPr>
          <w:rFonts w:ascii="Consolas" w:hAnsi="Consolas" w:cs="Consolas"/>
          <w:sz w:val="24"/>
          <w:szCs w:val="24"/>
        </w:rPr>
        <w:t xml:space="preserve">  "parser_model_id": "gpt-5.6-terra",</w:t>
      </w:r>
    </w:p>
    <w:p>
      <w:pPr>
        <w:spacing w:after="0" w:before="0" w:line="240" w:lineRule="auto"/>
        <w:ind w:left="850"/>
      </w:pPr>
      <w:r>
        <w:rPr>
          <w:rFonts w:ascii="Consolas" w:hAnsi="Consolas" w:cs="Consolas"/>
          <w:sz w:val="24"/>
          <w:szCs w:val="24"/>
        </w:rPr>
        <w:t xml:space="preserve">  "profile": {</w:t>
      </w:r>
    </w:p>
    <w:p>
      <w:pPr>
        <w:spacing w:after="0" w:before="0" w:line="240" w:lineRule="auto"/>
        <w:ind w:left="850"/>
      </w:pPr>
      <w:r>
        <w:rPr>
          <w:rFonts w:ascii="Consolas" w:hAnsi="Consolas" w:cs="Consolas"/>
          <w:sz w:val="24"/>
          <w:szCs w:val="24"/>
        </w:rPr>
        <w:t xml:space="preserve">    "tools": [</w:t>
      </w:r>
    </w:p>
    <w:p>
      <w:pPr>
        <w:spacing w:after="0" w:before="0" w:line="240" w:lineRule="auto"/>
        <w:ind w:left="850"/>
      </w:pPr>
      <w:r>
        <w:rPr>
          <w:rFonts w:ascii="Consolas" w:hAnsi="Consolas" w:cs="Consolas"/>
          <w:sz w:val="24"/>
          <w:szCs w:val="24"/>
        </w:rPr>
        <w:t xml:space="preserve">      { "name": "Python",  "evidence_text": "Built a Python data pipeline for weekly sales reports" },</w:t>
      </w:r>
    </w:p>
    <w:p>
      <w:pPr>
        <w:spacing w:after="0" w:before="0" w:line="240" w:lineRule="auto"/>
        <w:ind w:left="850"/>
      </w:pPr>
      <w:r>
        <w:rPr>
          <w:rFonts w:ascii="Consolas" w:hAnsi="Consolas" w:cs="Consolas"/>
          <w:sz w:val="24"/>
          <w:szCs w:val="24"/>
        </w:rPr>
        <w:t xml:space="preserve">      { "name": "SQL",     "evidence_text": "Wrote SQL queries against a 40M-row warehouse"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"certifications":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"n_evidence_claimed": 14,</w:t>
      </w:r>
    </w:p>
    <w:p>
      <w:pPr>
        <w:spacing w:after="0" w:before="0" w:line="240" w:lineRule="auto"/>
        <w:ind w:left="850"/>
      </w:pPr>
      <w:r>
        <w:rPr>
          <w:rFonts w:ascii="Consolas" w:hAnsi="Consolas" w:cs="Consolas"/>
          <w:sz w:val="24"/>
          <w:szCs w:val="24"/>
        </w:rPr>
        <w:t xml:space="preserve">  "n_evidence_verified": 14,</w:t>
      </w:r>
    </w:p>
    <w:p>
      <w:pPr>
        <w:spacing w:after="0" w:before="0" w:line="240" w:lineRule="auto"/>
        <w:ind w:left="850"/>
      </w:pPr>
      <w:r>
        <w:rPr>
          <w:rFonts w:ascii="Consolas" w:hAnsi="Consolas" w:cs="Consolas"/>
          <w:sz w:val="24"/>
          <w:szCs w:val="24"/>
        </w:rPr>
        <w:t xml:space="preserve">  "evidence_verified_ratio": 1.0,</w:t>
      </w:r>
    </w:p>
    <w:p>
      <w:pPr>
        <w:spacing w:after="0" w:before="0" w:line="240" w:lineRule="auto"/>
        <w:ind w:left="850"/>
      </w:pPr>
      <w:r>
        <w:rPr>
          <w:rFonts w:ascii="Consolas" w:hAnsi="Consolas" w:cs="Consolas"/>
          <w:sz w:val="24"/>
          <w:szCs w:val="24"/>
        </w:rPr>
        <w:t xml:space="preserve">  "needs_review": false</w:t>
      </w:r>
    </w:p>
    <w:p>
      <w:pPr>
        <w:spacing w:after="0" w:before="0" w:line="240" w:lineRule="auto"/>
        <w:ind w:left="850"/>
      </w:pPr>
      <w:r>
        <w:rPr>
          <w:rFonts w:ascii="Consolas" w:hAnsi="Consolas" w:cs="Consolas"/>
          <w:sz w:val="24"/>
          <w:szCs w:val="24"/>
        </w:rPr>
        <w:t>}</w:t>
      </w:r>
    </w:p>
    <w:p>
      <w:pPr>
        <w:pStyle w:val="a3"/>
        <w:keepNext w:val="0"/>
        <w:spacing w:after="80"/>
      </w:pPr>
    </w:p>
    <w:p>
      <w:pPr>
        <w:pStyle w:val="a3"/>
        <w:keepNext w:val="0"/>
        <w:spacing w:before="120" w:after="40"/>
        <w:ind w:firstLine="0"/>
      </w:pPr>
      <w:r>
        <w:rPr>
          <w:rFonts w:ascii="Angsana New" w:hAnsi="Angsana New" w:cs="Angsana New"/>
          <w:b/>
          <w:sz w:val="30"/>
          <w:szCs w:val="30"/>
          <w:bCs w:val="1"/>
        </w:rPr>
        <w:t>ตัวอย่างที่ 2  คำตัดสินเบื้องต้นจากผู้วิเคราะห์ตัวที่หนึ่ง หลังแปลงให้อยู่ในรูปแบบเดียวกัน</w:t>
      </w:r>
    </w:p>
    <w:p>
      <w:pPr>
        <w:spacing w:after="0" w:before="0" w:line="240" w:lineRule="auto"/>
        <w:ind w:left="850"/>
      </w:pPr>
      <w:r>
        <w:rPr>
          <w:rFonts w:ascii="Consolas" w:hAnsi="Consolas" w:cs="Consolas"/>
          <w:sz w:val="24"/>
          <w:szCs w:val="24"/>
        </w:rPr>
        <w:t>{</w:t>
      </w:r>
    </w:p>
    <w:p>
      <w:pPr>
        <w:spacing w:after="0" w:before="0" w:line="240" w:lineRule="auto"/>
        <w:ind w:left="850"/>
      </w:pPr>
      <w:r>
        <w:rPr>
          <w:rFonts w:ascii="Consolas" w:hAnsi="Consolas" w:cs="Consolas"/>
          <w:sz w:val="24"/>
          <w:szCs w:val="24"/>
        </w:rPr>
        <w:t xml:space="preserve">  "model_tag": "GLM-5.2",</w:t>
      </w:r>
    </w:p>
    <w:p>
      <w:pPr>
        <w:spacing w:after="0" w:before="0" w:line="240" w:lineRule="auto"/>
        <w:ind w:left="850"/>
      </w:pPr>
      <w:r>
        <w:rPr>
          <w:rFonts w:ascii="Consolas" w:hAnsi="Consolas" w:cs="Consolas"/>
          <w:sz w:val="24"/>
          <w:szCs w:val="24"/>
        </w:rPr>
        <w:t xml:space="preserve">  "model_id": "glm-5.2",</w:t>
      </w:r>
    </w:p>
    <w:p>
      <w:pPr>
        <w:spacing w:after="0" w:before="0" w:line="240" w:lineRule="auto"/>
        <w:ind w:left="850"/>
      </w:pPr>
      <w:r>
        <w:rPr>
          <w:rFonts w:ascii="Consolas" w:hAnsi="Consolas" w:cs="Consolas"/>
          <w:sz w:val="24"/>
          <w:szCs w:val="24"/>
        </w:rPr>
        <w:t xml:space="preserve">  "temperature": 0,</w:t>
      </w:r>
    </w:p>
    <w:p>
      <w:pPr>
        <w:spacing w:after="0" w:before="0" w:line="240" w:lineRule="auto"/>
        <w:ind w:left="850"/>
      </w:pPr>
      <w:r>
        <w:rPr>
          <w:rFonts w:ascii="Consolas" w:hAnsi="Consolas" w:cs="Consolas"/>
          <w:sz w:val="24"/>
          <w:szCs w:val="24"/>
        </w:rPr>
        <w:t xml:space="preserve">  "reasoning_config": "thinking=disabled",</w:t>
      </w:r>
    </w:p>
    <w:p>
      <w:pPr>
        <w:spacing w:after="0" w:before="0" w:line="240" w:lineRule="auto"/>
        <w:ind w:left="850"/>
      </w:pPr>
      <w:r>
        <w:rPr>
          <w:rFonts w:ascii="Consolas" w:hAnsi="Consolas" w:cs="Consolas"/>
          <w:sz w:val="24"/>
          <w:szCs w:val="24"/>
        </w:rPr>
        <w:t xml:space="preserve">  "prompt_version": "P2-v1.0",</w:t>
      </w:r>
    </w:p>
    <w:p>
      <w:pPr>
        <w:spacing w:after="0" w:before="0" w:line="240" w:lineRule="auto"/>
        <w:ind w:left="850"/>
      </w:pPr>
      <w:r>
        <w:rPr>
          <w:rFonts w:ascii="Consolas" w:hAnsi="Consolas" w:cs="Consolas"/>
          <w:sz w:val="24"/>
          <w:szCs w:val="24"/>
        </w:rPr>
        <w:t xml:space="preserve">  "claims":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"requirement_id": "REQ-R06-4.A.2.a.4",</w:t>
      </w:r>
    </w:p>
    <w:p>
      <w:pPr>
        <w:spacing w:after="0" w:before="0" w:line="240" w:lineRule="auto"/>
        <w:ind w:left="850"/>
      </w:pPr>
      <w:r>
        <w:rPr>
          <w:rFonts w:ascii="Consolas" w:hAnsi="Consolas" w:cs="Consolas"/>
          <w:sz w:val="24"/>
          <w:szCs w:val="24"/>
        </w:rPr>
        <w:t xml:space="preserve">      "status": "partially",</w:t>
      </w:r>
    </w:p>
    <w:p>
      <w:pPr>
        <w:spacing w:after="0" w:before="0" w:line="240" w:lineRule="auto"/>
        <w:ind w:left="850"/>
      </w:pPr>
      <w:r>
        <w:rPr>
          <w:rFonts w:ascii="Consolas" w:hAnsi="Consolas" w:cs="Consolas"/>
          <w:sz w:val="24"/>
          <w:szCs w:val="24"/>
        </w:rPr>
        <w:t xml:space="preserve">      "confidence": 0.78,</w:t>
      </w:r>
    </w:p>
    <w:p>
      <w:pPr>
        <w:spacing w:after="0" w:before="0" w:line="240" w:lineRule="auto"/>
        <w:ind w:left="850"/>
      </w:pPr>
      <w:r>
        <w:rPr>
          <w:rFonts w:ascii="Consolas" w:hAnsi="Consolas" w:cs="Consolas"/>
          <w:sz w:val="24"/>
          <w:szCs w:val="24"/>
        </w:rPr>
        <w:t xml:space="preserve">      "evidence_quote": "Built a Python data pipeline for weekly sales reports",</w:t>
      </w:r>
    </w:p>
    <w:p>
      <w:pPr>
        <w:spacing w:after="0" w:before="0" w:line="240" w:lineRule="auto"/>
        <w:ind w:left="850"/>
      </w:pPr>
      <w:r>
        <w:rPr>
          <w:rFonts w:ascii="Consolas" w:hAnsi="Consolas" w:cs="Consolas"/>
          <w:sz w:val="24"/>
          <w:szCs w:val="24"/>
        </w:rPr>
        <w:t xml:space="preserve">      "rationale": "Evidence shows data processing but not statistical analysis."</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"input_tokens": 2410, "output_tokens": 612, "reasoning_tokens": 0,</w:t>
      </w:r>
    </w:p>
    <w:p>
      <w:pPr>
        <w:spacing w:after="0" w:before="0" w:line="240" w:lineRule="auto"/>
        <w:ind w:left="850"/>
      </w:pPr>
      <w:r>
        <w:rPr>
          <w:rFonts w:ascii="Consolas" w:hAnsi="Consolas" w:cs="Consolas"/>
          <w:sz w:val="24"/>
          <w:szCs w:val="24"/>
        </w:rPr>
        <w:t xml:space="preserve">  "latency_ms": 4380, "parse_error": "", "http_error": ""</w:t>
      </w:r>
    </w:p>
    <w:p>
      <w:pPr>
        <w:spacing w:after="0" w:before="0" w:line="240" w:lineRule="auto"/>
        <w:ind w:left="850"/>
      </w:pPr>
      <w:r>
        <w:rPr>
          <w:rFonts w:ascii="Consolas" w:hAnsi="Consolas" w:cs="Consolas"/>
          <w:sz w:val="24"/>
          <w:szCs w:val="24"/>
        </w:rPr>
        <w:t>}</w:t>
      </w:r>
    </w:p>
    <w:p>
      <w:pPr>
        <w:pStyle w:val="a3"/>
        <w:keepNext w:val="0"/>
        <w:spacing w:after="80"/>
      </w:pPr>
    </w:p>
    <w:p>
      <w:pPr>
        <w:pStyle w:val="a3"/>
        <w:keepNext w:val="0"/>
        <w:spacing w:before="120" w:after="40"/>
        <w:ind w:firstLine="0"/>
      </w:pPr>
      <w:r>
        <w:rPr>
          <w:rFonts w:ascii="Angsana New" w:hAnsi="Angsana New" w:cs="Angsana New"/>
          <w:b/>
          <w:sz w:val="30"/>
          <w:szCs w:val="30"/>
          <w:bCs w:val="1"/>
        </w:rPr>
        <w:t>ตัวอย่างที่ 3  ผลลัพธ์ของชั้นตรวจสอบไขว้ด้วยกฎ</w:t>
      </w:r>
    </w:p>
    <w:p>
      <w:pPr>
        <w:spacing w:after="0" w:before="0" w:line="240" w:lineRule="auto"/>
        <w:ind w:left="850"/>
      </w:pPr>
      <w:r>
        <w:rPr>
          <w:rFonts w:ascii="Consolas" w:hAnsi="Consolas" w:cs="Consolas"/>
          <w:sz w:val="24"/>
          <w:szCs w:val="24"/>
        </w:rPr>
        <w:t>{</w:t>
      </w:r>
    </w:p>
    <w:p>
      <w:pPr>
        <w:spacing w:after="0" w:before="0" w:line="240" w:lineRule="auto"/>
        <w:ind w:left="850"/>
      </w:pPr>
      <w:r>
        <w:rPr>
          <w:rFonts w:ascii="Consolas" w:hAnsi="Consolas" w:cs="Consolas"/>
          <w:sz w:val="24"/>
          <w:szCs w:val="24"/>
        </w:rPr>
        <w:t xml:space="preserve">  "submission_id": "SUB-20260907-A3K9QZ",</w:t>
      </w:r>
    </w:p>
    <w:p>
      <w:pPr>
        <w:spacing w:after="0" w:before="0" w:line="240" w:lineRule="auto"/>
        <w:ind w:left="850"/>
      </w:pPr>
      <w:r>
        <w:rPr>
          <w:rFonts w:ascii="Consolas" w:hAnsi="Consolas" w:cs="Consolas"/>
          <w:sz w:val="24"/>
          <w:szCs w:val="24"/>
        </w:rPr>
        <w:t xml:space="preserve">  "readiness_pct": 68.5,</w:t>
      </w:r>
    </w:p>
    <w:p>
      <w:pPr>
        <w:spacing w:after="0" w:before="0" w:line="240" w:lineRule="auto"/>
        <w:ind w:left="850"/>
      </w:pPr>
      <w:r>
        <w:rPr>
          <w:rFonts w:ascii="Consolas" w:hAnsi="Consolas" w:cs="Consolas"/>
          <w:sz w:val="24"/>
          <w:szCs w:val="24"/>
        </w:rPr>
        <w:t xml:space="preserve">  "n_requirements": 30, "n_models_responded": 3,</w:t>
      </w:r>
    </w:p>
    <w:p>
      <w:pPr>
        <w:spacing w:after="0" w:before="0" w:line="240" w:lineRule="auto"/>
        <w:ind w:left="850"/>
      </w:pPr>
      <w:r>
        <w:rPr>
          <w:rFonts w:ascii="Consolas" w:hAnsi="Consolas" w:cs="Consolas"/>
          <w:sz w:val="24"/>
          <w:szCs w:val="24"/>
        </w:rPr>
        <w:t xml:space="preserve">  "n_validated": 29, "n_excluded": 1,</w:t>
      </w:r>
    </w:p>
    <w:p>
      <w:pPr>
        <w:spacing w:after="0" w:before="0" w:line="240" w:lineRule="auto"/>
        <w:ind w:left="850"/>
      </w:pPr>
      <w:r>
        <w:rPr>
          <w:rFonts w:ascii="Consolas" w:hAnsi="Consolas" w:cs="Consolas"/>
          <w:sz w:val="24"/>
          <w:szCs w:val="24"/>
        </w:rPr>
        <w:t xml:space="preserve">  "validated": [</w:t>
      </w:r>
    </w:p>
    <w:p>
      <w:pPr>
        <w:spacing w:after="0" w:before="0" w:line="240" w:lineRule="auto"/>
        <w:ind w:left="850"/>
      </w:pPr>
      <w:r>
        <w:rPr>
          <w:rFonts w:ascii="Consolas" w:hAnsi="Consolas" w:cs="Consolas"/>
          <w:sz w:val="24"/>
          <w:szCs w:val="24"/>
        </w:rPr>
        <w:t xml:space="preserve">    { "requirement_id": "REQ-R06-4.A.2.a.4", "final_status": "partially",</w:t>
      </w:r>
    </w:p>
    <w:p>
      <w:pPr>
        <w:spacing w:after="0" w:before="0" w:line="240" w:lineRule="auto"/>
        <w:ind w:left="850"/>
      </w:pPr>
      <w:r>
        <w:rPr>
          <w:rFonts w:ascii="Consolas" w:hAnsi="Consolas" w:cs="Consolas"/>
          <w:sz w:val="24"/>
          <w:szCs w:val="24"/>
        </w:rPr>
        <w:t xml:space="preserve">      "confidence_tier": "medium", "supporting_models": "glm-5.2|claude-sonnet-5",</w:t>
      </w:r>
    </w:p>
    <w:p>
      <w:pPr>
        <w:spacing w:after="0" w:before="0" w:line="240" w:lineRule="auto"/>
        <w:ind w:left="850"/>
      </w:pPr>
      <w:r>
        <w:rPr>
          <w:rFonts w:ascii="Consolas" w:hAnsi="Consolas" w:cs="Consolas"/>
          <w:sz w:val="24"/>
          <w:szCs w:val="24"/>
        </w:rPr>
        <w:t xml:space="preserve">      "evidence_verified": true, "relevance_overlap": 0.42,</w:t>
      </w:r>
    </w:p>
    <w:p>
      <w:pPr>
        <w:spacing w:after="0" w:before="0" w:line="240" w:lineRule="auto"/>
        <w:ind w:left="850"/>
      </w:pPr>
      <w:r>
        <w:rPr>
          <w:rFonts w:ascii="Consolas" w:hAnsi="Consolas" w:cs="Consolas"/>
          <w:sz w:val="24"/>
          <w:szCs w:val="24"/>
        </w:rPr>
        <w:t xml:space="preserve">      "ablation_A1": 1, "ablation_A2": 1, "ablation_A3": 1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"excluded": [</w:t>
      </w:r>
    </w:p>
    <w:p>
      <w:pPr>
        <w:spacing w:after="0" w:before="0" w:line="240" w:lineRule="auto"/>
        <w:ind w:left="850"/>
      </w:pPr>
      <w:r>
        <w:rPr>
          <w:rFonts w:ascii="Consolas" w:hAnsi="Consolas" w:cs="Consolas"/>
          <w:sz w:val="24"/>
          <w:szCs w:val="24"/>
        </w:rPr>
        <w:t xml:space="preserve">    { "requirement_id": "REQ-R06-2.C.7.a", "exclusion_reason": "EX-R1-TIED"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 xml:space="preserve">  "condition_result": [</w:t>
      </w:r>
    </w:p>
    <w:p>
      <w:pPr>
        <w:spacing w:after="0" w:before="0" w:line="240" w:lineRule="auto"/>
        <w:ind w:left="850"/>
      </w:pPr>
      <w:r>
        <w:rPr>
          <w:rFonts w:ascii="Consolas" w:hAnsi="Consolas" w:cs="Consolas"/>
          <w:sz w:val="24"/>
          <w:szCs w:val="24"/>
        </w:rPr>
        <w:t xml:space="preserve">    { "condition": "glm_only",    "n_claims": 30, "n_out_of_scope_claims": 2 },</w:t>
      </w:r>
    </w:p>
    <w:p>
      <w:pPr>
        <w:spacing w:after="0" w:before="0" w:line="240" w:lineRule="auto"/>
        <w:ind w:left="850"/>
      </w:pPr>
      <w:r>
        <w:rPr>
          <w:rFonts w:ascii="Consolas" w:hAnsi="Consolas" w:cs="Consolas"/>
          <w:sz w:val="24"/>
          <w:szCs w:val="24"/>
        </w:rPr>
        <w:t xml:space="preserve">    { "condition": "framework",   "n_claims": 30, "n_out_of_scope_claims": 0 }</w:t>
      </w:r>
    </w:p>
    <w:p>
      <w:pPr>
        <w:spacing w:after="0" w:before="0" w:line="240" w:lineRule="auto"/>
        <w:ind w:left="850"/>
      </w:pPr>
      <w:r>
        <w:rPr>
          <w:rFonts w:ascii="Consolas" w:hAnsi="Consolas" w:cs="Consolas"/>
          <w:sz w:val="24"/>
          <w:szCs w:val="24"/>
        </w:rPr>
        <w:t xml:space="preserve">  ]</w:t>
      </w:r>
    </w:p>
    <w:p>
      <w:pPr>
        <w:spacing w:after="0" w:before="0" w:line="240" w:lineRule="auto"/>
        <w:ind w:left="850"/>
      </w:pPr>
      <w:r>
        <w:rPr>
          <w:rFonts w:ascii="Consolas" w:hAnsi="Consolas" w:cs="Consolas"/>
          <w:sz w:val="24"/>
          <w:szCs w:val="24"/>
        </w:rPr>
        <w:t>}</w:t>
      </w:r>
    </w:p>
    <w:p>
      <w:pPr>
        <w:pStyle w:val="a3"/>
        <w:keepNext w:val="0"/>
        <w:spacing w:after="80"/>
      </w:pPr>
    </w:p>
    <w:p>
      <w:pPr>
        <w:pStyle w:val="a4"/>
        <w:keepNext/>
        <w:spacing w:before="160" w:after="40"/>
      </w:pPr>
      <w:r>
        <w:rPr>
          <w:rFonts w:ascii="Angsana New" w:hAnsi="Angsana New" w:cs="Angsana New"/>
        </w:rPr>
        <w:t>3.4.3  การวิเคราะห์แบบขนานด้วยสามโมเดล</w:t>
      </w:r>
    </w:p>
    <w:p>
      <w:pPr>
        <w:pStyle w:val="a3"/>
        <w:keepNext w:val="0"/>
      </w:pPr>
      <w:r>
        <w:rPr>
          <w:rFonts w:ascii="Angsana New" w:hAnsi="Angsana New" w:cs="Angsana New"/>
        </w:rPr>
        <w:t>ชั้นวิเคราะห์สร้างข้อมูลนำเข้าชุดเดียวจากโปรไฟล์ แผนที่หลักฐาน บทบาทเป้าหมาย และชุดข้อกำหนด 30 รายการ แล้วส่งให้ GLM 5.2, Claude Sonnet 5 และ Gemini 3.7 Flash ด้วยคำสั่งและโครงสร้างผลลัพธ์เดียวกัน โดยตั้งค่าอุณหภูมิเป็นศูนย์ทุกตัว สำหรับโหมดการให้เหตุผล GLM ตั้งเป็นปิด Claude ปิดโหมดคิดแบบขยาย และ Gemini ตั้งไว้ที่ระดับต่ำสุดที่ผู้ให้บริการอนุญาต ค่าที่ส่งไปจริงและจำนวนโทเคนที่ใช้ในการให้เหตุผลต้องบันทึกไว้ในทะเบียนโมเดล เพื่อพิสูจน์ด้วยตัวเลขว่าทั้งสามตัวถูกตั้งค่าใกล้เคียงกันจริง</w:t>
      </w:r>
    </w:p>
    <w:p>
      <w:pPr>
        <w:pStyle w:val="a3"/>
        <w:keepNext w:val="0"/>
      </w:pPr>
      <w:r>
        <w:rPr>
          <w:rFonts w:ascii="Angsana New" w:hAnsi="Angsana New" w:cs="Angsana New"/>
        </w:rPr>
        <w:t>คำสั่งที่ส่งให้ผู้วิเคราะห์มีข้อจำกัดสามข้อที่เขียนไว้ในทะเบียนคำสั่ง ข้อแรกคือเลือกรหัสข้อกำหนดได้เฉพาะจากชุด 30 รายการที่ให้ไปเท่านั้น ข้อที่สองคือต้องอ้างข้อความหลักฐานที่เป็นข้อความจริงจากเอกสาร ห้ามสรุปความหรือเรียบเรียงใหม่ และข้อที่สามคือห้ามเห็นค่าน้ำหนักความสำคัญและห้ามเห็นรายการคำพ้อง ข้อสุดท้ายนี้สำคัญเป็นพิเศษ เพราะหากโมเดลเห็นรายการคำพ้อง โมเดลจะรู้เฉลยของกฎตรวจความสอดคล้อง แล้วเลือกข้อความหลักฐานให้ผ่านกฎได้โดยที่หลักฐานนั้นไม่ได้พิสูจน์สมรรถนะจริง</w:t>
      </w:r>
    </w:p>
    <w:p>
      <w:pPr>
        <w:pStyle w:val="a3"/>
        <w:keepNext w:val="0"/>
      </w:pPr>
      <w:r>
        <w:rPr>
          <w:rFonts w:ascii="Angsana New" w:hAnsi="Angsana New" w:cs="Angsana New"/>
        </w:rPr>
        <w:t>ผลลัพธ์จากผู้ให้บริการแต่ละรายถูกแปลงให้อยู่ในรูปแบบเดียวกันก่อนนำมารวม ประกอบด้วยชื่อและรหัสรุ่นโมเดล ค่าอุณหภูมิ การตั้งค่าโหมดให้เหตุผล รุ่นของคำสั่ง ผลการประเมินรายข้อกำหนด ข้อผิดพลาดที่เกิดขึ้น จำนวนโทเคนเข้าและออก จำนวนโทเคนที่ใช้ในการให้เหตุผล และเวลาที่ใช้ ตัวแปลงผลลัพธ์ออกแบบให้ทนต่อความแตกต่างของรูปแบบระหว่างผู้ให้บริการ เช่น การห่อผลลัพธ์ด้วยเครื่องหมายบล็อกโค้ด และต้องจับข้อผิดพลาดในการอ่านผลลัพธ์ไว้เป็นค่าในระเบียน ไม่ใช่ปล่อยให้กระบวนงานล้ม โครงสร้างที่เหมือนกันนี้ทำให้เปรียบเทียบโมเดลเดี่ยวทั้งสามได้ตรงไปตรงมา และคำนวณผลซ้ำจากบันทึกเดิมได้โดยไม่ต้องเรียกใช้บริการใหม่</w:t>
      </w:r>
    </w:p>
    <w:p>
      <w:pPr>
        <w:pStyle w:val="a4"/>
        <w:keepNext/>
        <w:spacing w:before="160" w:after="40"/>
      </w:pPr>
      <w:r>
        <w:rPr>
          <w:rFonts w:ascii="Angsana New" w:hAnsi="Angsana New" w:cs="Angsana New"/>
        </w:rPr>
        <w:t>3.4.4  การตรวจสอบไขว้ด้วยกฎ R0 ถึง R4</w:t>
      </w:r>
    </w:p>
    <w:p>
      <w:pPr>
        <w:pStyle w:val="a3"/>
        <w:keepNext w:val="0"/>
      </w:pPr>
      <w:r>
        <w:rPr>
          <w:rFonts w:ascii="Angsana New" w:hAnsi="Angsana New" w:cs="Angsana New"/>
        </w:rPr>
        <w:t>ชั้นตรวจสอบเป็นหัวใจของงานวิจัยนี้ และเป็นโหนดโค้ดล้วนที่ไม่มีการเรียกใช้โมเดลภาษาใด ๆ กฎทำงานตามลำดับห้าขั้น โดยข้ออ้างที่ตกในขั้นใดจะถูกบันทึกเหตุผลไว้แล้วไม่เข้าสู่ขั้นถัดไป</w:t>
      </w:r>
    </w:p>
    <w:p>
      <w:pPr>
        <w:pStyle w:val="a7"/>
        <w:keepNext/>
        <w:spacing w:before="120" w:after="40"/>
      </w:pPr>
      <w:r>
        <w:rPr>
          <w:rFonts w:ascii="Angsana New" w:hAnsi="Angsana New" w:cs="Angsana New"/>
        </w:rPr>
        <w:t>กฎ R0  ขอบเขตของข้อกำหนด</w:t>
      </w:r>
    </w:p>
    <w:p>
      <w:pPr>
        <w:pStyle w:val="a3"/>
        <w:keepNext w:val="0"/>
      </w:pPr>
      <w:r>
        <w:rPr>
          <w:rFonts w:ascii="Angsana New" w:hAnsi="Angsana New" w:cs="Angsana New"/>
        </w:rPr>
        <w:t>กฎข้อแรกตรวจว่ารหัสข้อกำหนดที่โมเดลอ้างมาขึ้นต้นด้วยรหัสบทบาทที่ถูกต้อง และอยู่ในชุด 30 รายการของบทบาทนั้นจริง ข้ออ้างที่ไม่ผ่านจะถูกบันทึกเป็นข้ออ้างนอกขอบเขต และถูกตัดออกก่อนนับเสียงเสมอ ไม่ว่าสมรรถนะที่อ้างถึงจะมีอยู่ในฐานข้อมูล O*NET หรือไม่ก็ตาม ข้ออ้างเหล่านี้ถูกนับเข้าตัวชี้วัดอัตราข้ออ้างนอกขอบเขตเพื่อใช้วัดข้อมูลหลอน แต่ไม่มีผลต่อคำแนะนำที่ระบบสร้างขึ้น</w:t>
      </w:r>
    </w:p>
    <w:p>
      <w:pPr>
        <w:pStyle w:val="a3"/>
        <w:keepNext w:val="0"/>
      </w:pPr>
      <w:r>
        <w:rPr>
          <w:rFonts w:ascii="Angsana New" w:hAnsi="Angsana New" w:cs="Angsana New"/>
        </w:rPr>
        <w:t>เหตุที่ยึดขอบเขตของชุด 30 รายการ แทนที่จะยึดทั้งฐานข้อมูล O*NET เพราะเป็นขอบเขตเดียวที่โปรแกรมบังคับได้จริง และทำให้ค่าของระบบที่เสนอเท่ากับศูนย์โดยโครงสร้าง ซึ่งเป็นคุณสมบัติที่งานวิจัยต้องการแสดง การตัดสินใจนี้บันทึกไว้เป็น DEC-08 และมีนัยสำคัญต่อการตีความผล คืออัตราข้ออ้างนอกขอบเขตของระบบที่เสนอที่ไม่เท่ากับศูนย์ ต้องถือเป็นข้อบกพร่องของการนำไปใช้ ไม่ใช่ผลการทดลอง</w:t>
      </w:r>
    </w:p>
    <w:p>
      <w:pPr>
        <w:pStyle w:val="a7"/>
        <w:keepNext/>
        <w:spacing w:before="120" w:after="40"/>
      </w:pPr>
      <w:r>
        <w:rPr>
          <w:rFonts w:ascii="Angsana New" w:hAnsi="Angsana New" w:cs="Angsana New"/>
        </w:rPr>
        <w:t>กฎ R1  เสียงข้างมาก</w:t>
      </w:r>
    </w:p>
    <w:p>
      <w:pPr>
        <w:pStyle w:val="a3"/>
        <w:keepNext w:val="0"/>
      </w:pPr>
      <w:r>
        <w:rPr>
          <w:rFonts w:ascii="Angsana New" w:hAnsi="Angsana New" w:cs="Angsana New"/>
        </w:rPr>
        <w:t>โปรแกรมนับว่าโมเดลกี่ตัวให้สถานะตรงกันสำหรับข้อกำหนดแต่ละข้อ สถานะที่ได้เสียงมากที่สุดจะเป็นสถานะที่ผ่านเข้าสู่ขั้นถัดไป โดยต้องมีอย่างน้อยสองเสียง หากมีเพียงเสียงเดียวจะถูกตัดออกพร้อมบันทึกเหตุผลว่าไม่มีเสียงข้างมาก และหากเสียงเท่ากันจนไม่มีข้างมาก เช่น กรณีที่โมเดลทั้งสามให้สถานะต่างกันคนละอย่าง จะถูกตัดออกพร้อมบันทึกเหตุผลแยกอีกรหัสหนึ่ง การแยกสองกรณีนี้ออกจากกันมีความจำเป็น เพราะเป็นคนละสาเหตุและต้องแก้ด้วยวิธีต่างกัน</w:t>
      </w:r>
    </w:p>
    <w:p>
      <w:pPr>
        <w:pStyle w:val="a7"/>
        <w:keepNext/>
        <w:spacing w:before="120" w:after="40"/>
      </w:pPr>
      <w:r>
        <w:rPr>
          <w:rFonts w:ascii="Angsana New" w:hAnsi="Angsana New" w:cs="Angsana New"/>
        </w:rPr>
        <w:t>กฎ R2  หลักฐานปรากฏจริงแบบคำต่อคำ</w:t>
      </w:r>
    </w:p>
    <w:p>
      <w:pPr>
        <w:pStyle w:val="a3"/>
        <w:keepNext w:val="0"/>
      </w:pPr>
      <w:r>
        <w:rPr>
          <w:rFonts w:ascii="Angsana New" w:hAnsi="Angsana New" w:cs="Angsana New"/>
        </w:rPr>
        <w:t>สำหรับข้ออ้างที่สถานะไม่ใช่ไม่พบหลักฐาน โปรแกรมจะตรวจว่าข้อความหลักฐานที่โมเดลอ้างมาปรากฏในคลังหลักฐานจริงหรือไม่ โดยเทียบแบบคำต่อคำหลังปรับให้เป็นตัวพิมพ์เล็กทั้งหมด คลังหลักฐานในที่นี้คือข้อความในเรซูเมฉบับที่ปิดบังข้อมูลส่วนบุคคลแล้วรวมกับข้อความทุกส่วนในโปรไฟล์ ข้ออ้างที่หลักฐานไม่ปรากฏจะถูกตัดออกทันที เพราะเป็นกรณีที่โมเดลแต่งข้อความขึ้นเองอย่างชัดเจน</w:t>
      </w:r>
    </w:p>
    <w:p>
      <w:pPr>
        <w:pStyle w:val="a7"/>
        <w:keepNext/>
        <w:spacing w:before="120" w:after="40"/>
      </w:pPr>
      <w:r>
        <w:rPr>
          <w:rFonts w:ascii="Angsana New" w:hAnsi="Angsana New" w:cs="Angsana New"/>
        </w:rPr>
        <w:t>กฎ R3  ความสอดคล้องเชิงความหมาย</w:t>
      </w:r>
    </w:p>
    <w:p>
      <w:pPr>
        <w:pStyle w:val="a3"/>
        <w:keepNext w:val="0"/>
      </w:pPr>
      <w:r>
        <w:rPr>
          <w:rFonts w:ascii="Angsana New" w:hAnsi="Angsana New" w:cs="Angsana New"/>
        </w:rPr>
        <w:t>กฎข้อนี้แก้ปัญหาที่กฎ R2 ตรวจไม่ได้ กล่าวคือข้อความหลักฐานอาจปรากฏจริงในเอกสาร แต่ไม่ได้พิสูจน์สมรรถนะที่อ้างถึงเลย เช่น เรซูเมเขียนว่าเคยใช้ตารางคำนวณ แล้วโมเดลอ้างว่าครอบคลุมการวิเคราะห์สถิติ โปรแกรมจึงคำนวณสัดส่วนคำที่ซ้ำกันระหว่างข้อความหลักฐานกับชื่อและคำอธิบายของสมรรถนะ ตามสูตร</w:t>
      </w:r>
    </w:p>
    <w:p>
      <w:pPr>
        <w:spacing w:after="0" w:before="0" w:line="240" w:lineRule="auto"/>
        <w:ind w:left="850"/>
      </w:pPr>
      <w:r>
        <w:rPr>
          <w:rFonts w:ascii="Consolas" w:hAnsi="Consolas" w:cs="Consolas"/>
          <w:sz w:val="24"/>
          <w:szCs w:val="24"/>
        </w:rPr>
        <w:t>overlap  =  | tokens(quote) ∩ tokens(element_name + element_description) |</w:t>
      </w:r>
    </w:p>
    <w:p>
      <w:pPr>
        <w:spacing w:after="0" w:before="0" w:line="240" w:lineRule="auto"/>
        <w:ind w:left="850"/>
      </w:pPr>
      <w:r>
        <w:rPr>
          <w:rFonts w:ascii="Consolas" w:hAnsi="Consolas" w:cs="Consolas"/>
          <w:sz w:val="24"/>
          <w:szCs w:val="24"/>
        </w:rPr>
        <w:t xml:space="preserve">            ÷  min( |tokens(quote)| , |tokens(description)| )</w:t>
      </w:r>
    </w:p>
    <w:p>
      <w:pPr>
        <w:pStyle w:val="a3"/>
        <w:keepNext w:val="0"/>
        <w:spacing w:after="80"/>
      </w:pPr>
    </w:p>
    <w:p>
      <w:pPr>
        <w:pStyle w:val="a3"/>
        <w:keepNext w:val="0"/>
      </w:pPr>
      <w:r>
        <w:rPr>
          <w:rFonts w:ascii="Angsana New" w:hAnsi="Angsana New" w:cs="Angsana New"/>
        </w:rPr>
        <w:t>ตัวหารใช้ค่าที่น้อยกว่าระหว่างจำนวนคำของข้อความหลักฐานกับจำนวนคำของคำอธิบาย เพราะคำอธิบายของ O*NET มักยาว 20 ถึง 30 คำ ขณะที่ข้อความหลักฐานเป็นประโยคเดียว การใช้ตัวหารที่ยาวกว่าจะทำให้ค่าที่ได้ต่ำเกินจริงเสมอ คำทุกคำผ่านการตัดส่วนท้ายอย่างง่ายก่อนเทียบ เพื่อให้รูปคำที่ต่างกันเล็กน้อยยังนับว่าตรงกัน ข้ออ้างจะผ่านกฎนี้เมื่อค่าที่ได้ไม่ต่ำกว่าเกณฑ์ที่กำหนดไว้ล่วงหน้าที่ 0.15 หรือเมื่อพบคำพ้องที่ตรึงไว้ปรากฏในข้อความหลักฐาน ไม่ว่าจะพบเป็นวลีตรงหรือพบครบทุกคำของคำพ้องนั้น เงื่อนไขคำพ้องมีไว้เพื่อไม่ให้กฎตัดข้ออ้างที่ถูกต้องทิ้ง เพียงเพราะเรซูเมใช้ศัพท์ในวงการแทนศัพท์ทางการของ O*NET</w:t>
      </w:r>
    </w:p>
    <w:p>
      <w:pPr>
        <w:pStyle w:val="a3"/>
        <w:keepNext w:val="0"/>
      </w:pPr>
      <w:r>
        <w:rPr>
          <w:rFonts w:ascii="Angsana New" w:hAnsi="Angsana New" w:cs="Angsana New"/>
        </w:rPr>
        <w:t>ค่าเกณฑ์นี้จะถูกจูนบนกลุ่มนำร่อง 5 คนที่อยู่นอกกลุ่มตัวอย่างหลักเท่านั้น แล้วตรึงก่อนเก็บข้อมูลจริง การจูนบนกลุ่มตัวอย่างหลักจะเป็นการรั่วไหลของข้อมูล และงานวิจัยต้องรายงานผลทั้งแบบมีและไม่มีกฎข้อนี้ในตารางการวิเคราะห์แบบตัดองค์ประกอบ</w:t>
      </w:r>
    </w:p>
    <w:p>
      <w:pPr>
        <w:pStyle w:val="a7"/>
        <w:keepNext/>
        <w:spacing w:before="120" w:after="40"/>
      </w:pPr>
      <w:r>
        <w:rPr>
          <w:rFonts w:ascii="Angsana New" w:hAnsi="Angsana New" w:cs="Angsana New"/>
        </w:rPr>
        <w:t>กฎ R4  ระดับความเชื่อมั่น</w:t>
      </w:r>
    </w:p>
    <w:p>
      <w:pPr>
        <w:pStyle w:val="a3"/>
        <w:keepNext w:val="0"/>
      </w:pPr>
      <w:r>
        <w:rPr>
          <w:rFonts w:ascii="Angsana New" w:hAnsi="Angsana New" w:cs="Angsana New"/>
        </w:rPr>
        <w:t>ข้ออ้างที่ผ่านครบทุกกฎจะได้ระดับความเชื่อมั่นตามจำนวนเสียงที่ตรงกัน สามในสามได้ระดับสูง สองในสามได้ระดับปานกลาง หากโมเดลตัวใดเรียกใช้ไม่สำเร็จ ระบบจะเดินต่อด้วยสองโมเดลที่เหลือ แต่ระดับความเชื่อมั่นสูงสุดจะถูกจำกัดไว้ที่ปานกลางโดยอัตโนมัติ และหากทั้งสามตัวคืนผลที่อ่านไม่ได้ ระบบจะหยุดพร้อมบันทึกรหัสข้อผิดพลาด</w:t>
      </w:r>
    </w:p>
    <w:p>
      <w:pPr>
        <w:pStyle w:val="a3"/>
        <w:keepNext w:val="0"/>
      </w:pPr>
      <w:r>
        <w:rPr>
          <w:rFonts w:ascii="Angsana New" w:hAnsi="Angsana New" w:cs="Angsana New"/>
        </w:rPr>
        <w:t>ค่าความมั่นใจที่โมเดลรายงานมาจะถูกเก็บไว้วิเคราะห์ภายหลังเท่านั้น ไม่นำเข้าสู่กฎการตัดสินข้อใด เพราะค่าดังกล่าวไม่ได้ผ่านการสอบเทียบร่วมกันระหว่างผู้ให้บริการ ข้อกำหนดนี้เขียนกำกับไว้ในโค้ดอย่างชัดเจน เพื่อไม่ให้มีใครนำค่านี้เข้าสู่เงื่อนไขในภายหลังโดยไม่ตั้งใจ</w:t>
      </w:r>
    </w:p>
    <w:p>
      <w:pPr>
        <w:pStyle w:val="a3"/>
        <w:keepNext w:val="0"/>
      </w:pPr>
      <w:r>
        <w:rPr>
          <w:rFonts w:ascii="Angsana New" w:hAnsi="Angsana New" w:cs="Angsana New"/>
        </w:rPr>
        <w:t>โปรแกรมบันทึกผลของทุกขั้นตอนไว้ครบ ทั้งข้ออ้างที่ผ่าน ที่ถูกตัดออก และที่อยู่นอกขอบเขต พร้อมระดับความเชื่อมั่น และบันทึกผลของการวิเคราะห์แบบตัดองค์ประกอบสามระดับไว้ในระเบียนเดียวกัน คือระดับที่ใช้เพียงกฎเสียงข้างมาก ระดับที่เพิ่มการตรวจข้อความหลักฐาน และระดับที่เพิ่มการตรวจความสอดคล้อง การบันทึกทั้งสามระดับพร้อมกันทำให้คำนวณผลของการตัดองค์ประกอบได้ภายหลังโดยไม่ต้องเรียกใช้บริการเพิ่มแม้แต่ครั้งเดียว</w:t>
      </w:r>
    </w:p>
    <w:p>
      <w:pPr>
        <w:pStyle w:val="a4"/>
        <w:keepNext/>
        <w:spacing w:before="160" w:after="40"/>
      </w:pPr>
      <w:r>
        <w:rPr>
          <w:rFonts w:ascii="Angsana New" w:hAnsi="Angsana New" w:cs="Angsana New"/>
        </w:rPr>
        <w:t>3.4.5  ตัวชี้วัดค่าความพร้อม</w:t>
      </w:r>
    </w:p>
    <w:p>
      <w:pPr>
        <w:pStyle w:val="a3"/>
        <w:keepNext w:val="0"/>
      </w:pPr>
      <w:r>
        <w:rPr>
          <w:rFonts w:ascii="Angsana New" w:hAnsi="Angsana New" w:cs="Angsana New"/>
        </w:rPr>
        <w:t>ค่าความพร้อมแสดงสัดส่วนของสมรรถนะที่เรซูเมมีหลักฐานรองรับ เมื่อเทียบกับสิ่งที่บทบาทเป้าหมายต้องการ การให้คะแนนใช้ค่า 1 เมื่อมีหลักฐานชัดเจน 0.5 เมื่อมีหลักฐานบางส่วน และ 0 เมื่อไม่พบหลักฐาน แล้วถ่วงน้ำหนักด้วยค่าความสำคัญจาก O*NET ที่ปรับให้รวมกันเป็นหนึ่งภายในชุด 30 รายการของบทบาทนั้น สูตรที่ใช้คือ</w:t>
      </w:r>
    </w:p>
    <w:p>
      <w:pPr>
        <w:spacing w:after="0" w:before="0" w:line="240" w:lineRule="auto"/>
        <w:ind w:left="850"/>
      </w:pPr>
      <w:r>
        <w:rPr>
          <w:rFonts w:ascii="Consolas" w:hAnsi="Consolas" w:cs="Consolas"/>
          <w:sz w:val="24"/>
          <w:szCs w:val="24"/>
        </w:rPr>
        <w:t>Readiness (%)  =  100  ×  Σ ( wᵢ · sᵢ )  ÷  Σ wᵢ</w:t>
      </w:r>
    </w:p>
    <w:p>
      <w:pPr>
        <w:pStyle w:val="a3"/>
        <w:keepNext w:val="0"/>
        <w:spacing w:after="80"/>
      </w:pPr>
    </w:p>
    <w:p>
      <w:pPr>
        <w:pStyle w:val="a3"/>
        <w:keepNext w:val="0"/>
      </w:pPr>
      <w:r>
        <w:rPr>
          <w:rFonts w:ascii="Angsana New" w:hAnsi="Angsana New" w:cs="Angsana New"/>
        </w:rPr>
        <w:t>โดย wᵢ คือค่าน้ำหนักของข้อกำหนดที่ i และ sᵢ คือคะแนนสถานะของข้อกำหนดนั้น ดัชนี i นับเฉพาะข้อกำหนดที่ผ่านการตรวจสอบเท่านั้น ข้อกำหนดที่ถูกตัดออกจะไม่ถูกนับทั้งในตัวเศษและตัวส่วน เหตุผลของข้อกำหนดนี้ต้องเขียนให้ชัด เพราะการนับรายการที่ถูกตัดออกไว้ในตัวส่วนเท่ากับสรุปว่าผู้เรียนไม่มีสมรรถนะนั้น ซึ่งเป็นข้อสรุปที่หลักฐานไม่รองรับ ระบบเพียงแต่ตัดสินไม่ได้ต่างหาก</w:t>
      </w:r>
    </w:p>
    <w:p>
      <w:pPr>
        <w:pStyle w:val="a3"/>
        <w:keepNext w:val="0"/>
      </w:pPr>
      <w:r>
        <w:rPr>
          <w:rFonts w:ascii="Angsana New" w:hAnsi="Angsana New" w:cs="Angsana New"/>
        </w:rPr>
        <w:t>รายการที่ถูกตัดออกยังคงบันทึกไว้ในบันทึกการทำงาน และรายงานต้องแสดงจำนวนที่ผ่านกับที่ถูกตัดควบคู่กับค่าความพร้อมเสมอ พร้อมแสดงสัดส่วนน้ำหนักที่ชุดข้อกำหนดครอบคลุมของบทบาทนั้นด้วย ตัวเลขนี้เป็นข้อมูลช่วยตัดสินใจที่ต้องอ่านคู่กับรายละเอียดรายทักษะ ไม่ใช่คะแนนความสามารถหรือโอกาสได้งาน และเนื่องจากชุดข้อกำหนดไม่รวมกลุ่ม Abilities ตาม DEC-07 ค่าที่ได้จึงหมายถึงความพร้อมด้านสมรรถนะที่พัฒนาได้ด้วยการเรียนรู้และพิสูจน์ได้จากเอกสาร ไม่ใช่ความพร้อมด้านคุณลักษณะติดตัว</w:t>
      </w:r>
    </w:p>
    <w:p>
      <w:pPr>
        <w:pStyle w:val="a4"/>
        <w:keepNext/>
        <w:spacing w:before="160" w:after="40"/>
      </w:pPr>
      <w:r>
        <w:rPr>
          <w:rFonts w:ascii="Angsana New" w:hAnsi="Angsana New" w:cs="Angsana New"/>
        </w:rPr>
        <w:t>3.4.6  การจัดอันดับคำแนะนำและการวางเส้นทางการเรียนรู้</w:t>
      </w:r>
    </w:p>
    <w:p>
      <w:pPr>
        <w:pStyle w:val="a3"/>
        <w:keepNext w:val="0"/>
      </w:pPr>
      <w:r>
        <w:rPr>
          <w:rFonts w:ascii="Angsana New" w:hAnsi="Angsana New" w:cs="Angsana New"/>
        </w:rPr>
        <w:t>กระบวนงาน F เริ่มจากให้โปรแกรมกรองคลังคำแนะนำก่อน โดยรับเฉพาะรายการที่มีสถานะการตรวจสอบเป็นตรวจแล้ว และมีชุดข้อกำหนดที่ผู้วิจัยจับคู่ไว้เองตัดกับช่องว่างที่ผ่านการยืนยันของผู้เรียนคนนั้น เงื่อนไขสองข้อนี้มาจาก DEC-11 และ DEC-16 ตามลำดับ และเป็นสิ่งที่ทำให้ระบบไม่เสนอใบรับรองด้านคลาวด์ เพื่อปิดช่องว่างด้านความเข้าใจภาษาเขียน ซึ่งจะถูกต้องตามข้อมูลแต่ผิดอย่างชัดเจนในสายตาผู้อ่านรายงาน</w:t>
      </w:r>
    </w:p>
    <w:p>
      <w:pPr>
        <w:pStyle w:val="a3"/>
        <w:keepNext w:val="0"/>
      </w:pPr>
      <w:r>
        <w:rPr>
          <w:rFonts w:ascii="Angsana New" w:hAnsi="Angsana New" w:cs="Angsana New"/>
        </w:rPr>
        <w:t>รายการที่ผ่านตัวกรองจะถูกคัดตามรูปแบบคำแนะนำที่ผู้เรียนเลือกอีกชั้นหนึ่ง โหมดเฉพาะหลักสูตรจะไม่รับใบรับรอง ยกเว้นรายการที่บันทึกไว้ว่าเป็นเงื่อนไขก่อนเรียนของรายการอื่น โหมดเฉพาะใบรับรองจะไม่รับหลักสูตรทั่วไป ยกเว้นหลักสูตรที่ผูกเป็นเงื่อนไขก่อนสอบของใบรับรองที่ยังอยู่ในรายการ ส่วนโหมดทั้งสองอย่างจะจัดให้ปิดช่องว่างหลักก่อนแล้วจึงเป็นการเตรียมสอบใบรับรอง</w:t>
      </w:r>
    </w:p>
    <w:p>
      <w:pPr>
        <w:pStyle w:val="a3"/>
        <w:keepNext w:val="0"/>
      </w:pPr>
      <w:r>
        <w:rPr>
          <w:rFonts w:ascii="Angsana New" w:hAnsi="Angsana New" w:cs="Angsana New"/>
        </w:rPr>
        <w:t>จากนั้นโปรแกรมส่งเฉพาะรหัสรายการที่เหลือให้ Claude Sonnet 5 จัดลำดับที่อุณหภูมิศูนย์ โมเดลไม่มีสิทธิ์สร้างรหัสรายการ ชื่อ ลิงก์ ผู้ให้บริการ หรือช่องว่างขึ้นใหม่ และต้องอ้างรหัสช่องว่างที่มีอยู่จริงเป็นเหตุผลประกอบทุกรายการ หากรายการที่ส่งไปไม่พอ โมเดลต้องตอบว่ารายการไม่เพียงพอ ห้ามแต่งรายการใหม่ขึ้นมาแทน หลังจัดลำดับเสร็จ โปรแกรมจะตรวจรหัสทุกตัวและรูปแบบคำแนะนำอีกครั้ง รายการใดผิดจะถูกตัดออกอย่างเงียบ ๆ พร้อมบันทึกจำนวนการละเมิดไว้ และถ้าเหลือไม่พอจะเติมจากอันดับที่โปรแกรมคำนวณเองจากผลรวมน้ำหนักของช่องว่างที่ปิดได้ ระบบจึงไม่มีวันแนะนำรายการที่ไม่มีอยู่ในคลัง</w:t>
      </w:r>
    </w:p>
    <w:p>
      <w:pPr>
        <w:pStyle w:val="a3"/>
        <w:keepNext w:val="0"/>
      </w:pPr>
      <w:r>
        <w:rPr>
          <w:rFonts w:ascii="Angsana New" w:hAnsi="Angsana New" w:cs="Angsana New"/>
        </w:rPr>
        <w:t>เมื่อลำดับผ่านการตรวจแล้ว โปรแกรมจะคำนวณความจุการเรียนที่ผู้เรียนมี ตามสูตร</w:t>
      </w:r>
    </w:p>
    <w:p>
      <w:pPr>
        <w:spacing w:after="0" w:before="0" w:line="240" w:lineRule="auto"/>
        <w:ind w:left="850"/>
      </w:pPr>
      <w:r>
        <w:rPr>
          <w:rFonts w:ascii="Consolas" w:hAnsi="Consolas" w:cs="Consolas"/>
          <w:sz w:val="24"/>
          <w:szCs w:val="24"/>
        </w:rPr>
        <w:t>learning_capacity_hours  =  timeline_months  ×  4.33  ×  hours_per_week</w:t>
      </w:r>
    </w:p>
    <w:p>
      <w:pPr>
        <w:pStyle w:val="a3"/>
        <w:keepNext w:val="0"/>
        <w:spacing w:after="80"/>
      </w:pPr>
    </w:p>
    <w:p>
      <w:pPr>
        <w:pStyle w:val="a3"/>
        <w:keepNext w:val="0"/>
      </w:pPr>
      <w:r>
        <w:rPr>
          <w:rFonts w:ascii="Angsana New" w:hAnsi="Angsana New" w:cs="Angsana New"/>
        </w:rPr>
        <w:t>ค่า 4.33 คือจำนวนสัปดาห์เฉลี่ยต่อเดือน ซึ่งตรึงไว้เป็นค่าคงที่ในทะเบียนค่าคงที่ ที่กรอบเวลาแคบที่สุดของแบบฟอร์ม คือ 6 เดือนและเวลาเรียน 5 ชั่วโมงต่อสัปดาห์ ความจุที่ได้คือ 129.9 ชั่วโมง ค่านี้เป็นข้อจำกัดที่มีผลจริง เพราะคลังคำแนะนำมีเวลาเรียนมัธยฐาน 80 ชั่วโมงต่อรายการ การตรวจความจุจึงกำหนดไว้เป็นเงื่อนไขบังคับข้อหนึ่งว่าทุกบทบาทต้องจัดแผนได้อย่างน้อย 3 รายการที่กรอบเวลาแคบที่สุดนี้ และเงื่อนไขนี้เองที่ทำให้ต้องเพิ่มรายการสั้นให้บทบาทนักวิทยาศาสตร์ข้อมูลและวิศวกรแมชชีนเลิร์นนิงตาม DEC-10</w:t>
      </w:r>
    </w:p>
    <w:p>
      <w:pPr>
        <w:pStyle w:val="a3"/>
        <w:keepNext w:val="0"/>
      </w:pPr>
      <w:r>
        <w:rPr>
          <w:rFonts w:ascii="Angsana New" w:hAnsi="Angsana New" w:cs="Angsana New"/>
        </w:rPr>
        <w:t>โปรแกรมจัดแผนออกเป็นช่วงตามกรอบเวลาที่ผู้เรียนเลือก โดยให้ช่องว่างที่มีน้ำหนักและระดับความเชื่อมั่นสูงมาก่อน รายการที่เกินความจุจะถูกย้ายไปเป็นข้อเสนอแนะสำรองพร้อมเหตุผล ไม่ใช่บีบเวลาให้พอดี ทุกรายการในแผนต้องอ้างถึงช่องว่างและรายการเรียนที่มีอยู่จริง และต้องไม่ขัดกับรูปแบบคำแนะนำที่ผู้เรียนเลือกไว้</w:t>
      </w:r>
    </w:p>
    <w:p>
      <w:pPr>
        <w:pStyle w:val="a4"/>
        <w:keepNext/>
        <w:spacing w:before="160" w:after="40"/>
      </w:pPr>
      <w:r>
        <w:rPr>
          <w:rFonts w:ascii="Angsana New" w:hAnsi="Angsana New" w:cs="Angsana New"/>
        </w:rPr>
        <w:t>3.4.7  การสร้างรายงานและการตรวจการอ้างอิง</w:t>
      </w:r>
    </w:p>
    <w:p>
      <w:pPr>
        <w:pStyle w:val="a3"/>
        <w:keepNext w:val="0"/>
      </w:pPr>
      <w:r>
        <w:rPr>
          <w:rFonts w:ascii="Angsana New" w:hAnsi="Angsana New" w:cs="Angsana New"/>
        </w:rPr>
        <w:t>กระบวนงาน G ให้ GPT-5.6 Terra ที่อุณหภูมิ 0.2 เขียนจากข้อมูลที่ผ่านการยืนยันแล้วเท่านั้น และจำกัดงานไว้เพียงสามส่วน คือย่อหน้านำ คำอธิบายช่องว่างไม่เกินห้ารายการ และบทสรุปของแผนการเรียนรู้ ทั้งหมดอยู่ภายใต้ความยาวที่กำหนดเท่ากันทุกคน เพราะความยาวของรายงานกระทบคะแนนการรับรู้ของผู้ใช้โดยตรง จึงต้องควบคุมให้เป็นตัวแปรคงที่ ส่วนหัวข้อ ตาราง คะแนน และแผนภาพเส้นทางสร้างขึ้นด้วยโปรแกรมทั้งหมด</w:t>
      </w:r>
    </w:p>
    <w:p>
      <w:pPr>
        <w:pStyle w:val="a3"/>
        <w:keepNext w:val="0"/>
      </w:pPr>
      <w:r>
        <w:rPr>
          <w:rFonts w:ascii="Angsana New" w:hAnsi="Angsana New" w:cs="Angsana New"/>
        </w:rPr>
        <w:t>จากนั้นโปรแกรมจะตรวจการอ้างอิงทั้งหมดอีกครั้ง ทั้งรหัสช่องว่าง รหัสรายการเรียน ค่าความพร้อม กรอบเวลา และตัวเลขทุกตัว หากส่วนใดไม่ผ่าน ระบบจะใช้ข้อความสำเร็จรูปที่ตรวจสอบได้แทน พร้อมบันทึกไว้ว่ารายงานฉบับนั้นใช้วิธีใด การบันทึกนี้จำเป็น เพราะรายงานที่ใช้ข้อความสำเร็จรูปกับรายงานที่โมเดลเขียนเองมีคุณภาพเชิงภาษาต่างกัน และต้องแยกออกจากกันเมื่อวิเคราะห์คะแนนการรับรู้ของผู้ใช้</w:t>
      </w:r>
    </w:p>
    <w:p>
      <w:pPr>
        <w:pStyle w:val="a3"/>
        <w:keepNext w:val="0"/>
      </w:pPr>
      <w:r>
        <w:rPr>
          <w:rFonts w:ascii="Angsana New" w:hAnsi="Angsana New" w:cs="Angsana New"/>
        </w:rPr>
        <w:t>ผลลัพธ์สุดท้ายคือไฟล์รายงานพร้อมหน้าความโปร่งใส ซึ่งแสดงค่าความพร้อมพร้อมสัดส่วนน้ำหนักที่ชุดข้อกำหนดครอบคลุม จำนวนข้อกำหนดที่ผ่านและที่ถูกตัดออกพร้อมเหตุผล รายการที่เลื่อนออกพร้อมเหตุผล และข้อความเตือนเมื่อบทบาทเป้าหมายของผู้เรียนใช้รหัสอาชีพแบบตัวแทน</w:t>
      </w:r>
    </w:p>
    <w:p>
      <w:pPr>
        <w:pStyle w:val="a4"/>
        <w:keepNext/>
        <w:spacing w:before="160" w:after="40"/>
      </w:pPr>
      <w:r>
        <w:rPr>
          <w:rFonts w:ascii="Angsana New" w:hAnsi="Angsana New" w:cs="Angsana New"/>
        </w:rPr>
        <w:t>3.4.8  การจัดการข้อผิดพลาดและหลักการทำงานอย่างปลอดภัย</w:t>
      </w:r>
    </w:p>
    <w:p>
      <w:pPr>
        <w:pStyle w:val="a3"/>
        <w:keepNext w:val="0"/>
      </w:pPr>
      <w:r>
        <w:rPr>
          <w:rFonts w:ascii="Angsana New" w:hAnsi="Angsana New" w:cs="Angsana New"/>
        </w:rPr>
        <w:t>กระบวนงานแจ้งข้อผิดพลาดผูกไว้กับทุกกระบวนงานตั้งแต่ A ถึง I รวมถึงชั้นตรวจสอบด้วย การเรียกใช้บริการภายนอกจะลองใหม่ได้ไม่เกินสามครั้ง โดยเว้นระยะห่างครั้งละห้าวินาที ผู้วิเคราะห์แต่ละตัวตั้งค่าให้ระบบเดินต่อได้แม้เกิดข้อผิดพลาด เพื่อเก็บบันทึกไว้วิเคราะห์ ระบบมีรหัสข้อผิดพลาด 13 รหัสที่ประกาศไว้ล่วงหน้า แต่ละรหัสระบุชัดว่าหยุดกระบวนงานหรือไม่ และต้องแจ้งผู้วิจัยหรือไม่</w:t>
      </w:r>
    </w:p>
    <w:p>
      <w:pPr>
        <w:pStyle w:val="a3"/>
        <w:keepNext w:val="0"/>
      </w:pPr>
      <w:r>
        <w:rPr>
          <w:rFonts w:ascii="Angsana New" w:hAnsi="Angsana New" w:cs="Angsana New"/>
        </w:rPr>
        <w:t>หลักการสำคัญที่สุดคือระบบจะไม่สร้างข้ออ้างหรือคำแนะนำขึ้นมาทดแทนเมื่อไม่มีข้อมูลที่ผ่านการยืนยัน หากมีโมเดลล้มไปหนึ่งตัว ผลของระบบจะถูกจำกัดความเชื่อมั่นไว้ที่ระดับปานกลาง หากหลักฐานไม่ผ่านการตรวจ ระบบจะตัดเฉพาะข้ออ้างนั้นโดยไม่ทำให้ทั้งกระบวนงานล้ม หากไม่มีรายการใดในคลังผ่านเกณฑ์ ระบบจะบันทึกไว้ว่าไม่พบรายการที่เหมาะสม แทนที่จะสร้างรายการทดแทนเอง และหากการตรวจการอ้างอิงไม่ผ่าน ระบบจะใช้ข้อความสำเร็จรูปแทน พร้อมบันทึกเหตุผลไว้ทุกครั้ง</w:t>
      </w:r>
    </w:p>
    <w:p>
      <w:pPr>
        <w:pStyle w:val="a2"/>
        <w:keepNext/>
        <w:spacing w:before="240" w:after="80"/>
      </w:pPr>
      <w:r>
        <w:rPr>
          <w:rFonts w:ascii="Angsana New" w:hAnsi="Angsana New" w:cs="Angsana New"/>
        </w:rPr>
        <w:t>3.5  แผนภาพกระแสข้อมูล</w:t>
      </w:r>
    </w:p>
    <w:p>
      <w:pPr>
        <w:pStyle w:val="a3"/>
        <w:keepNext w:val="0"/>
      </w:pPr>
      <w:r>
        <w:rPr>
          <w:rFonts w:ascii="Angsana New" w:hAnsi="Angsana New" w:cs="Angsana New"/>
        </w:rPr>
        <w:t>แผนภาพกระแสข้อมูลระดับที่ 1 ในรูปที่ 3.2 แสดงการไหลของข้อมูลระหว่างกระบวนการทั้งแปด สิ่งภายนอกระบบสี่ราย และแหล่งเก็บข้อมูลหกกลุ่ม โดยมองระบบจากมุมของข้อมูลแทนที่จะมองจากมุมของลำดับการทำงานอย่างในรูปที่ 3.1</w:t>
      </w:r>
    </w:p>
    <w:p>
      <w:pPr>
        <w:spacing w:before="0" w:after="0" w:line="240" w:lineRule="auto"/>
        <w:rPr>
          <w:sz w:val="2"/>
          <w:szCs w:val="2"/>
        </w:rPr>
        <w:sectPr>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7248384" cy="5148000"/>
            <wp:docPr id="3" name="Picture 3"/>
            <wp:cNvGraphicFramePr>
              <a:graphicFrameLocks noChangeAspect="1"/>
            </wp:cNvGraphicFramePr>
            <a:graphic>
              <a:graphicData uri="http://schemas.openxmlformats.org/drawingml/2006/picture">
                <pic:pic>
                  <pic:nvPicPr>
                    <pic:cNvPr id="0" name="fig_3_2.png"/>
                    <pic:cNvPicPr/>
                  </pic:nvPicPr>
                  <pic:blipFill>
                    <a:blip r:embed="rId29"/>
                    <a:stretch>
                      <a:fillRect/>
                    </a:stretch>
                  </pic:blipFill>
                  <pic:spPr>
                    <a:xfrm>
                      <a:off x="0" y="0"/>
                      <a:ext cx="7248384" cy="5148000"/>
                    </a:xfrm>
                    <a:prstGeom prst="rect"/>
                  </pic:spPr>
                </pic:pic>
              </a:graphicData>
            </a:graphic>
          </wp:inline>
        </w:drawing>
      </w:r>
    </w:p>
    <w:p>
      <w:pPr>
        <w:pStyle w:val="a6"/>
        <w:keepNext w:val="0"/>
        <w:spacing w:before="0" w:after="0"/>
        <w:jc w:val="center"/>
      </w:pPr>
      <w:r>
        <w:rPr>
          <w:rFonts w:ascii="Angsana New" w:hAnsi="Angsana New" w:cs="Angsana New"/>
        </w:rPr>
        <w:t>รูปที่ 3.2  แผนภาพกระแสข้อมูลระดับที่ 1</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จุดที่ควรสังเกตจากรูปที่ 3.2 มีสี่ข้อ ข้อแรกคือแหล่งข้อมูล D1 ถึง D3 และ D6 เป็นข้อมูลที่ตรึงเวอร์ชันแล้ว ระบบอ่านได้อย่างเดียว ห้ามเขียนทับระหว่างช่วงเก็บข้อมูล ซึ่งเป็นเงื่อนไขที่ทำให้ผลของผู้เข้าร่วมทุกคนเทียบกันได้ ข้อที่สองคือข้อมูลที่ออกจากกระบวนการที่ 2 เป็นข้อความนิรนามทั้งหมดแล้ว ไม่มีข้อมูลระบุตัวตนไหลเข้าสู่กระบวนการที่ 3 ถึง 7 หรือออกไปยังผู้ให้บริการโมเดล ข้อที่สามคือกระบวนการที่ 5 อ่านผลลัพธ์ดิบจากกระบวนการที่ 4 เพียงชุดเดียว แล้วให้ผลได้ทั้งเงื่อนไขฐานสามเงื่อนไข ระบบที่เสนอ และการวิเคราะห์แบบตัดองค์ประกอบสามระดับ และข้อที่สี่คือทุกกระบวนการเขียนบันทึกลงแหล่งข้อมูล D4 ทั้งค่าที่แปลงรูปแล้วและผลลัพธ์ดิบ จึงคำนวณตัวชี้วัดใหม่ในกระบวนการที่ 8 ได้โดยไม่ต้องเรียกใช้บริการซ้ำ</w:t>
      </w:r>
    </w:p>
    <w:p>
      <w:pPr>
        <w:pStyle w:val="a2"/>
        <w:keepNext/>
        <w:spacing w:before="240" w:after="80"/>
      </w:pPr>
      <w:r>
        <w:rPr>
          <w:rFonts w:ascii="Angsana New" w:hAnsi="Angsana New" w:cs="Angsana New"/>
        </w:rPr>
        <w:t>3.6  การวิเคราะห์และออกแบบระบบด้วยยูเอ็มแอล</w:t>
      </w:r>
    </w:p>
    <w:p>
      <w:pPr>
        <w:pStyle w:val="a4"/>
        <w:keepNext/>
        <w:spacing w:before="160" w:after="40"/>
      </w:pPr>
      <w:r>
        <w:rPr>
          <w:rFonts w:ascii="Angsana New" w:hAnsi="Angsana New" w:cs="Angsana New"/>
        </w:rPr>
        <w:t>3.6.1  ยูสเคสไดอะแกรม</w:t>
      </w:r>
    </w:p>
    <w:p>
      <w:pPr>
        <w:pStyle w:val="a3"/>
        <w:keepNext w:val="0"/>
      </w:pPr>
      <w:r>
        <w:rPr>
          <w:rFonts w:ascii="Angsana New" w:hAnsi="Angsana New" w:cs="Angsana New"/>
        </w:rPr>
        <w:t>ยูสเคสไดอะแกรมในรูปที่ 3.3 กำหนดขอบเขตของระบบและหน้าที่ที่ผู้กระทำแต่ละฝ่ายทำได้ ระบบมีผู้กระทำสามฝ่าย คือผู้เข้าร่วมซึ่งเป็นนักศึกษาปริญญาโท ผู้วิจัยซึ่งทำหน้าที่ดูแลระบบด้วย และบริการภายนอกซึ่งรวมผู้ให้บริการโมเดลภาษาสี่ราย บริการแปลงภาพเป็นข้อความ และบริการจัดเก็บข้อมูล</w:t>
      </w:r>
    </w:p>
    <w:p>
      <w:pPr>
        <w:spacing w:before="0" w:after="0" w:line="240" w:lineRule="auto"/>
        <w:rPr>
          <w:sz w:val="2"/>
          <w:szCs w:val="2"/>
        </w:rPr>
        <w:sectPr>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7416610" cy="5148000"/>
            <wp:docPr id="4" name="Picture 4"/>
            <wp:cNvGraphicFramePr>
              <a:graphicFrameLocks noChangeAspect="1"/>
            </wp:cNvGraphicFramePr>
            <a:graphic>
              <a:graphicData uri="http://schemas.openxmlformats.org/drawingml/2006/picture">
                <pic:pic>
                  <pic:nvPicPr>
                    <pic:cNvPr id="0" name="fig_3_3.png"/>
                    <pic:cNvPicPr/>
                  </pic:nvPicPr>
                  <pic:blipFill>
                    <a:blip r:embed="rId30"/>
                    <a:stretch>
                      <a:fillRect/>
                    </a:stretch>
                  </pic:blipFill>
                  <pic:spPr>
                    <a:xfrm>
                      <a:off x="0" y="0"/>
                      <a:ext cx="7416610" cy="5148000"/>
                    </a:xfrm>
                    <a:prstGeom prst="rect"/>
                  </pic:spPr>
                </pic:pic>
              </a:graphicData>
            </a:graphic>
          </wp:inline>
        </w:drawing>
      </w:r>
    </w:p>
    <w:p>
      <w:pPr>
        <w:pStyle w:val="a6"/>
        <w:keepNext w:val="0"/>
        <w:spacing w:before="0" w:after="0"/>
        <w:jc w:val="center"/>
      </w:pPr>
      <w:r>
        <w:rPr>
          <w:rFonts w:ascii="Angsana New" w:hAnsi="Angsana New" w:cs="Angsana New"/>
        </w:rPr>
        <w:t>รูปที่ 3.3  ยูสเคสไดอะแกรมของระบบ</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คำอธิบายโดยย่อของยูสเคสทั้ง 14 รายการแสดงในตารางที่ 3.1 ส่วนคำอธิบายโดยละเอียดของยูสเคสหลักสองรายการแสดงในตารางที่ 3.2 และ 3.3 คำอธิบายโดยละเอียดของยูสเคสที่เหลืออยู่ในเอกสารประกอบการพัฒนา</w:t>
      </w:r>
    </w:p>
    <w:p>
      <w:pPr>
        <w:pStyle w:val="a5"/>
        <w:keepNext/>
        <w:spacing w:before="200" w:after="60"/>
      </w:pPr>
      <w:r>
        <w:rPr>
          <w:rFonts w:ascii="Angsana New" w:hAnsi="Angsana New" w:cs="Angsana New"/>
        </w:rPr>
        <w:t>ตารางที่ 3.1  คำอธิบายยูสเคสของระบบ</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val="true"/>
        </w:trPr>
        <w:tc>
          <w:tcPr>
            <w:tcW w:type="dxa" w:w="662"/>
            <w:shd w:val="clear" w:color="auto" w:fill="D9E2EC"/>
          </w:tcPr>
          <w:p>
            <w:pPr>
              <w:spacing w:after="0" w:before="0"/>
              <w:jc w:val="center"/>
            </w:pPr>
            <w:r>
              <w:rPr>
                <w:rFonts w:ascii="Angsana New" w:hAnsi="Angsana New" w:cs="Angsana New"/>
                <w:b/>
                <w:sz w:val="25"/>
                <w:szCs w:val="25"/>
                <w:bCs w:val="1"/>
              </w:rPr>
              <w:t>รหัส</w:t>
            </w:r>
          </w:p>
        </w:tc>
        <w:tc>
          <w:tcPr>
            <w:tcW w:type="dxa" w:w="2318"/>
            <w:shd w:val="clear" w:color="auto" w:fill="D9E2EC"/>
          </w:tcPr>
          <w:p>
            <w:pPr>
              <w:spacing w:after="0" w:before="0"/>
              <w:jc w:val="center"/>
            </w:pPr>
            <w:r>
              <w:rPr>
                <w:rFonts w:ascii="Angsana New" w:hAnsi="Angsana New" w:cs="Angsana New"/>
                <w:b/>
                <w:sz w:val="25"/>
                <w:szCs w:val="25"/>
                <w:bCs w:val="1"/>
              </w:rPr>
              <w:t>ชื่อยูสเคส</w:t>
            </w:r>
          </w:p>
        </w:tc>
        <w:tc>
          <w:tcPr>
            <w:tcW w:type="dxa" w:w="883"/>
            <w:shd w:val="clear" w:color="auto" w:fill="D9E2EC"/>
          </w:tcPr>
          <w:p>
            <w:pPr>
              <w:spacing w:after="0" w:before="0"/>
              <w:jc w:val="center"/>
            </w:pPr>
            <w:r>
              <w:rPr>
                <w:rFonts w:ascii="Angsana New" w:hAnsi="Angsana New" w:cs="Angsana New"/>
                <w:b/>
                <w:sz w:val="25"/>
                <w:szCs w:val="25"/>
                <w:bCs w:val="1"/>
              </w:rPr>
              <w:t>ผู้กระทำ</w:t>
            </w:r>
          </w:p>
        </w:tc>
        <w:tc>
          <w:tcPr>
            <w:tcW w:type="dxa" w:w="4414"/>
            <w:shd w:val="clear" w:color="auto" w:fill="D9E2EC"/>
          </w:tcPr>
          <w:p>
            <w:pPr>
              <w:spacing w:after="0" w:before="0"/>
              <w:jc w:val="center"/>
            </w:pPr>
            <w:r>
              <w:rPr>
                <w:rFonts w:ascii="Angsana New" w:hAnsi="Angsana New" w:cs="Angsana New"/>
                <w:b/>
                <w:sz w:val="25"/>
                <w:szCs w:val="25"/>
                <w:bCs w:val="1"/>
              </w:rPr>
              <w:t>คำอธิบายโดยย่อ</w:t>
            </w:r>
          </w:p>
        </w:tc>
      </w:tr>
      <w:tr>
        <w:tc>
          <w:tcPr>
            <w:tcW w:type="dxa" w:w="662"/>
          </w:tcPr>
          <w:p>
            <w:pPr>
              <w:spacing w:after="0" w:before="0"/>
              <w:jc w:val="center"/>
            </w:pPr>
            <w:r>
              <w:rPr>
                <w:rFonts w:ascii="Angsana New" w:hAnsi="Angsana New" w:cs="Angsana New"/>
                <w:sz w:val="25"/>
                <w:szCs w:val="25"/>
              </w:rPr>
              <w:t>UC-01</w:t>
            </w:r>
          </w:p>
        </w:tc>
        <w:tc>
          <w:tcPr>
            <w:tcW w:type="dxa" w:w="2318"/>
          </w:tcPr>
          <w:p>
            <w:pPr>
              <w:spacing w:after="0" w:before="0"/>
              <w:jc w:val="left"/>
            </w:pPr>
            <w:r>
              <w:rPr>
                <w:rFonts w:ascii="Angsana New" w:hAnsi="Angsana New" w:cs="Angsana New"/>
                <w:sz w:val="25"/>
                <w:szCs w:val="25"/>
              </w:rPr>
              <w:t>ส่งเรซูเมและเลือกบทบาทเป้าหมาย</w:t>
            </w:r>
          </w:p>
        </w:tc>
        <w:tc>
          <w:tcPr>
            <w:tcW w:type="dxa" w:w="883"/>
          </w:tcPr>
          <w:p>
            <w:pPr>
              <w:spacing w:after="0" w:before="0"/>
              <w:jc w:val="center"/>
            </w:pPr>
            <w:r>
              <w:rPr>
                <w:rFonts w:ascii="Angsana New" w:hAnsi="Angsana New" w:cs="Angsana New"/>
                <w:sz w:val="25"/>
                <w:szCs w:val="25"/>
              </w:rPr>
              <w:t>ผู้เข้าร่วม</w:t>
            </w:r>
          </w:p>
        </w:tc>
        <w:tc>
          <w:tcPr>
            <w:tcW w:type="dxa" w:w="4414"/>
          </w:tcPr>
          <w:p>
            <w:pPr>
              <w:spacing w:after="0" w:before="0"/>
              <w:jc w:val="left"/>
            </w:pPr>
            <w:r>
              <w:rPr>
                <w:rFonts w:ascii="Angsana New" w:hAnsi="Angsana New" w:cs="Angsana New"/>
                <w:sz w:val="25"/>
                <w:szCs w:val="25"/>
              </w:rPr>
              <w:t>กรอกแบบฟอร์ม เลือกบทบาท 1 ใน 20 ระบุรูปแบบคำแนะนำ เวลาเรียนต่อสัปดาห์ กรอบเวลา แล้วอัปโหลดไฟล์ PDF</w:t>
            </w:r>
          </w:p>
        </w:tc>
      </w:tr>
      <w:tr>
        <w:tc>
          <w:tcPr>
            <w:tcW w:type="dxa" w:w="662"/>
            <w:shd w:val="clear" w:color="auto" w:fill="F5F7F9"/>
          </w:tcPr>
          <w:p>
            <w:pPr>
              <w:spacing w:after="0" w:before="0"/>
              <w:jc w:val="center"/>
            </w:pPr>
            <w:r>
              <w:rPr>
                <w:rFonts w:ascii="Angsana New" w:hAnsi="Angsana New" w:cs="Angsana New"/>
                <w:sz w:val="25"/>
                <w:szCs w:val="25"/>
              </w:rPr>
              <w:t>UC-02</w:t>
            </w:r>
          </w:p>
        </w:tc>
        <w:tc>
          <w:tcPr>
            <w:tcW w:type="dxa" w:w="2318"/>
            <w:shd w:val="clear" w:color="auto" w:fill="F5F7F9"/>
          </w:tcPr>
          <w:p>
            <w:pPr>
              <w:spacing w:after="0" w:before="0"/>
              <w:jc w:val="left"/>
            </w:pPr>
            <w:r>
              <w:rPr>
                <w:rFonts w:ascii="Angsana New" w:hAnsi="Angsana New" w:cs="Angsana New"/>
                <w:sz w:val="25"/>
                <w:szCs w:val="25"/>
              </w:rPr>
              <w:t>ให้ความยินยอมและขอถอนตัว</w:t>
            </w:r>
          </w:p>
        </w:tc>
        <w:tc>
          <w:tcPr>
            <w:tcW w:type="dxa" w:w="883"/>
            <w:shd w:val="clear" w:color="auto" w:fill="F5F7F9"/>
          </w:tcPr>
          <w:p>
            <w:pPr>
              <w:spacing w:after="0" w:before="0"/>
              <w:jc w:val="center"/>
            </w:pPr>
            <w:r>
              <w:rPr>
                <w:rFonts w:ascii="Angsana New" w:hAnsi="Angsana New" w:cs="Angsana New"/>
                <w:sz w:val="25"/>
                <w:szCs w:val="25"/>
              </w:rPr>
              <w:t>ผู้เข้าร่วม</w:t>
            </w:r>
          </w:p>
        </w:tc>
        <w:tc>
          <w:tcPr>
            <w:tcW w:type="dxa" w:w="4414"/>
            <w:shd w:val="clear" w:color="auto" w:fill="F5F7F9"/>
          </w:tcPr>
          <w:p>
            <w:pPr>
              <w:spacing w:after="0" w:before="0"/>
              <w:jc w:val="left"/>
            </w:pPr>
            <w:r>
              <w:rPr>
                <w:rFonts w:ascii="Angsana New" w:hAnsi="Angsana New" w:cs="Angsana New"/>
                <w:sz w:val="25"/>
                <w:szCs w:val="25"/>
              </w:rPr>
              <w:t>อ่านเอกสารชี้แจง ให้ความยินยอม และขอถอนข้อมูลออกจากงานวิจัยได้ทุกเมื่อ</w:t>
            </w:r>
          </w:p>
        </w:tc>
      </w:tr>
      <w:tr>
        <w:tc>
          <w:tcPr>
            <w:tcW w:type="dxa" w:w="662"/>
          </w:tcPr>
          <w:p>
            <w:pPr>
              <w:spacing w:after="0" w:before="0"/>
              <w:jc w:val="center"/>
            </w:pPr>
            <w:r>
              <w:rPr>
                <w:rFonts w:ascii="Angsana New" w:hAnsi="Angsana New" w:cs="Angsana New"/>
                <w:sz w:val="25"/>
                <w:szCs w:val="25"/>
              </w:rPr>
              <w:t>UC-03</w:t>
            </w:r>
          </w:p>
        </w:tc>
        <w:tc>
          <w:tcPr>
            <w:tcW w:type="dxa" w:w="2318"/>
          </w:tcPr>
          <w:p>
            <w:pPr>
              <w:spacing w:after="0" w:before="0"/>
              <w:jc w:val="left"/>
            </w:pPr>
            <w:r>
              <w:rPr>
                <w:rFonts w:ascii="Angsana New" w:hAnsi="Angsana New" w:cs="Angsana New"/>
                <w:sz w:val="25"/>
                <w:szCs w:val="25"/>
              </w:rPr>
              <w:t>ดูค่าความพร้อมและช่องว่างที่ยืนยันแล้ว</w:t>
            </w:r>
          </w:p>
        </w:tc>
        <w:tc>
          <w:tcPr>
            <w:tcW w:type="dxa" w:w="883"/>
          </w:tcPr>
          <w:p>
            <w:pPr>
              <w:spacing w:after="0" w:before="0"/>
              <w:jc w:val="center"/>
            </w:pPr>
            <w:r>
              <w:rPr>
                <w:rFonts w:ascii="Angsana New" w:hAnsi="Angsana New" w:cs="Angsana New"/>
                <w:sz w:val="25"/>
                <w:szCs w:val="25"/>
              </w:rPr>
              <w:t>ผู้เข้าร่วม</w:t>
            </w:r>
          </w:p>
        </w:tc>
        <w:tc>
          <w:tcPr>
            <w:tcW w:type="dxa" w:w="4414"/>
          </w:tcPr>
          <w:p>
            <w:pPr>
              <w:spacing w:after="0" w:before="0"/>
              <w:jc w:val="left"/>
            </w:pPr>
            <w:r>
              <w:rPr>
                <w:rFonts w:ascii="Angsana New" w:hAnsi="Angsana New" w:cs="Angsana New"/>
                <w:sz w:val="25"/>
                <w:szCs w:val="25"/>
              </w:rPr>
              <w:t>ดูค่าความพร้อม รายการช่องว่างพร้อมข้อความหลักฐาน ระดับความเชื่อมั่น และรายการที่ระบบตัดออกพร้อมเหตุผล</w:t>
            </w:r>
          </w:p>
        </w:tc>
      </w:tr>
      <w:tr>
        <w:tc>
          <w:tcPr>
            <w:tcW w:type="dxa" w:w="662"/>
            <w:shd w:val="clear" w:color="auto" w:fill="F5F7F9"/>
          </w:tcPr>
          <w:p>
            <w:pPr>
              <w:spacing w:after="0" w:before="0"/>
              <w:jc w:val="center"/>
            </w:pPr>
            <w:r>
              <w:rPr>
                <w:rFonts w:ascii="Angsana New" w:hAnsi="Angsana New" w:cs="Angsana New"/>
                <w:sz w:val="25"/>
                <w:szCs w:val="25"/>
              </w:rPr>
              <w:t>UC-04</w:t>
            </w:r>
          </w:p>
        </w:tc>
        <w:tc>
          <w:tcPr>
            <w:tcW w:type="dxa" w:w="2318"/>
            <w:shd w:val="clear" w:color="auto" w:fill="F5F7F9"/>
          </w:tcPr>
          <w:p>
            <w:pPr>
              <w:spacing w:after="0" w:before="0"/>
              <w:jc w:val="left"/>
            </w:pPr>
            <w:r>
              <w:rPr>
                <w:rFonts w:ascii="Angsana New" w:hAnsi="Angsana New" w:cs="Angsana New"/>
                <w:sz w:val="25"/>
                <w:szCs w:val="25"/>
              </w:rPr>
              <w:t>ดูเส้นทางการเรียนรู้ตามกรอบเวลา</w:t>
            </w:r>
          </w:p>
        </w:tc>
        <w:tc>
          <w:tcPr>
            <w:tcW w:type="dxa" w:w="883"/>
            <w:shd w:val="clear" w:color="auto" w:fill="F5F7F9"/>
          </w:tcPr>
          <w:p>
            <w:pPr>
              <w:spacing w:after="0" w:before="0"/>
              <w:jc w:val="center"/>
            </w:pPr>
            <w:r>
              <w:rPr>
                <w:rFonts w:ascii="Angsana New" w:hAnsi="Angsana New" w:cs="Angsana New"/>
                <w:sz w:val="25"/>
                <w:szCs w:val="25"/>
              </w:rPr>
              <w:t>ผู้เข้าร่วม</w:t>
            </w:r>
          </w:p>
        </w:tc>
        <w:tc>
          <w:tcPr>
            <w:tcW w:type="dxa" w:w="4414"/>
            <w:shd w:val="clear" w:color="auto" w:fill="F5F7F9"/>
          </w:tcPr>
          <w:p>
            <w:pPr>
              <w:spacing w:after="0" w:before="0"/>
              <w:jc w:val="left"/>
            </w:pPr>
            <w:r>
              <w:rPr>
                <w:rFonts w:ascii="Angsana New" w:hAnsi="Angsana New" w:cs="Angsana New"/>
                <w:sz w:val="25"/>
                <w:szCs w:val="25"/>
              </w:rPr>
              <w:t>ดูแผนการเรียนรู้ที่แบ่งเป็นระยะ พร้อมเวลาที่ต้องใช้ในแต่ละรายการและแต่ละระยะ</w:t>
            </w:r>
          </w:p>
        </w:tc>
      </w:tr>
      <w:tr>
        <w:tc>
          <w:tcPr>
            <w:tcW w:type="dxa" w:w="662"/>
          </w:tcPr>
          <w:p>
            <w:pPr>
              <w:spacing w:after="0" w:before="0"/>
              <w:jc w:val="center"/>
            </w:pPr>
            <w:r>
              <w:rPr>
                <w:rFonts w:ascii="Angsana New" w:hAnsi="Angsana New" w:cs="Angsana New"/>
                <w:sz w:val="25"/>
                <w:szCs w:val="25"/>
              </w:rPr>
              <w:t>UC-05</w:t>
            </w:r>
          </w:p>
        </w:tc>
        <w:tc>
          <w:tcPr>
            <w:tcW w:type="dxa" w:w="2318"/>
          </w:tcPr>
          <w:p>
            <w:pPr>
              <w:spacing w:after="0" w:before="0"/>
              <w:jc w:val="left"/>
            </w:pPr>
            <w:r>
              <w:rPr>
                <w:rFonts w:ascii="Angsana New" w:hAnsi="Angsana New" w:cs="Angsana New"/>
                <w:sz w:val="25"/>
                <w:szCs w:val="25"/>
              </w:rPr>
              <w:t>ยืนยันชุดข้อมูลอ้างอิงของตนเอง</w:t>
            </w:r>
          </w:p>
        </w:tc>
        <w:tc>
          <w:tcPr>
            <w:tcW w:type="dxa" w:w="883"/>
          </w:tcPr>
          <w:p>
            <w:pPr>
              <w:spacing w:after="0" w:before="0"/>
              <w:jc w:val="center"/>
            </w:pPr>
            <w:r>
              <w:rPr>
                <w:rFonts w:ascii="Angsana New" w:hAnsi="Angsana New" w:cs="Angsana New"/>
                <w:sz w:val="25"/>
                <w:szCs w:val="25"/>
              </w:rPr>
              <w:t>ผู้เข้าร่วม</w:t>
            </w:r>
          </w:p>
        </w:tc>
        <w:tc>
          <w:tcPr>
            <w:tcW w:type="dxa" w:w="4414"/>
          </w:tcPr>
          <w:p>
            <w:pPr>
              <w:spacing w:after="0" w:before="0"/>
              <w:jc w:val="left"/>
            </w:pPr>
            <w:r>
              <w:rPr>
                <w:rFonts w:ascii="Angsana New" w:hAnsi="Angsana New" w:cs="Angsana New"/>
                <w:sz w:val="25"/>
                <w:szCs w:val="25"/>
              </w:rPr>
              <w:t>ตรวจและยืนยันหรือแก้ไขสถานะของข้อกำหนดทั้ง 30 ข้อ พร้อมระบุเหตุผลเมื่อไม่เห็นด้วย</w:t>
            </w:r>
          </w:p>
        </w:tc>
      </w:tr>
      <w:tr>
        <w:tc>
          <w:tcPr>
            <w:tcW w:type="dxa" w:w="662"/>
            <w:shd w:val="clear" w:color="auto" w:fill="F5F7F9"/>
          </w:tcPr>
          <w:p>
            <w:pPr>
              <w:spacing w:after="0" w:before="0"/>
              <w:jc w:val="center"/>
            </w:pPr>
            <w:r>
              <w:rPr>
                <w:rFonts w:ascii="Angsana New" w:hAnsi="Angsana New" w:cs="Angsana New"/>
                <w:sz w:val="25"/>
                <w:szCs w:val="25"/>
              </w:rPr>
              <w:t>UC-06</w:t>
            </w:r>
          </w:p>
        </w:tc>
        <w:tc>
          <w:tcPr>
            <w:tcW w:type="dxa" w:w="2318"/>
            <w:shd w:val="clear" w:color="auto" w:fill="F5F7F9"/>
          </w:tcPr>
          <w:p>
            <w:pPr>
              <w:spacing w:after="0" w:before="0"/>
              <w:jc w:val="left"/>
            </w:pPr>
            <w:r>
              <w:rPr>
                <w:rFonts w:ascii="Angsana New" w:hAnsi="Angsana New" w:cs="Angsana New"/>
                <w:sz w:val="25"/>
                <w:szCs w:val="25"/>
              </w:rPr>
              <w:t>ตอบแบบสอบถามการยอมรับ</w:t>
            </w:r>
          </w:p>
        </w:tc>
        <w:tc>
          <w:tcPr>
            <w:tcW w:type="dxa" w:w="883"/>
            <w:shd w:val="clear" w:color="auto" w:fill="F5F7F9"/>
          </w:tcPr>
          <w:p>
            <w:pPr>
              <w:spacing w:after="0" w:before="0"/>
              <w:jc w:val="center"/>
            </w:pPr>
            <w:r>
              <w:rPr>
                <w:rFonts w:ascii="Angsana New" w:hAnsi="Angsana New" w:cs="Angsana New"/>
                <w:sz w:val="25"/>
                <w:szCs w:val="25"/>
              </w:rPr>
              <w:t>ผู้เข้าร่วม</w:t>
            </w:r>
          </w:p>
        </w:tc>
        <w:tc>
          <w:tcPr>
            <w:tcW w:type="dxa" w:w="4414"/>
            <w:shd w:val="clear" w:color="auto" w:fill="F5F7F9"/>
          </w:tcPr>
          <w:p>
            <w:pPr>
              <w:spacing w:after="0" w:before="0"/>
              <w:jc w:val="left"/>
            </w:pPr>
            <w:r>
              <w:rPr>
                <w:rFonts w:ascii="Angsana New" w:hAnsi="Angsana New" w:cs="Angsana New"/>
                <w:sz w:val="25"/>
                <w:szCs w:val="25"/>
              </w:rPr>
              <w:t>ตอบแบบสอบถาม 6 องค์ประกอบภายใน 7 วันหลังได้รับรายงาน</w:t>
            </w:r>
          </w:p>
        </w:tc>
      </w:tr>
      <w:tr>
        <w:tc>
          <w:tcPr>
            <w:tcW w:type="dxa" w:w="662"/>
          </w:tcPr>
          <w:p>
            <w:pPr>
              <w:spacing w:after="0" w:before="0"/>
              <w:jc w:val="center"/>
            </w:pPr>
            <w:r>
              <w:rPr>
                <w:rFonts w:ascii="Angsana New" w:hAnsi="Angsana New" w:cs="Angsana New"/>
                <w:sz w:val="25"/>
                <w:szCs w:val="25"/>
              </w:rPr>
              <w:t>UC-07</w:t>
            </w:r>
          </w:p>
        </w:tc>
        <w:tc>
          <w:tcPr>
            <w:tcW w:type="dxa" w:w="2318"/>
          </w:tcPr>
          <w:p>
            <w:pPr>
              <w:spacing w:after="0" w:before="0"/>
              <w:jc w:val="left"/>
            </w:pPr>
            <w:r>
              <w:rPr>
                <w:rFonts w:ascii="Angsana New" w:hAnsi="Angsana New" w:cs="Angsana New"/>
                <w:sz w:val="25"/>
                <w:szCs w:val="25"/>
              </w:rPr>
              <w:t>ตรึงชุดข้อมูล O*NET และตารางจับคู่บทบาท</w:t>
            </w:r>
          </w:p>
        </w:tc>
        <w:tc>
          <w:tcPr>
            <w:tcW w:type="dxa" w:w="883"/>
          </w:tcPr>
          <w:p>
            <w:pPr>
              <w:spacing w:after="0" w:before="0"/>
              <w:jc w:val="center"/>
            </w:pPr>
            <w:r>
              <w:rPr>
                <w:rFonts w:ascii="Angsana New" w:hAnsi="Angsana New" w:cs="Angsana New"/>
                <w:sz w:val="25"/>
                <w:szCs w:val="25"/>
              </w:rPr>
              <w:t>ผู้วิจัย</w:t>
            </w:r>
          </w:p>
        </w:tc>
        <w:tc>
          <w:tcPr>
            <w:tcW w:type="dxa" w:w="4414"/>
          </w:tcPr>
          <w:p>
            <w:pPr>
              <w:spacing w:after="0" w:before="0"/>
              <w:jc w:val="left"/>
            </w:pPr>
            <w:r>
              <w:rPr>
                <w:rFonts w:ascii="Angsana New" w:hAnsi="Angsana New" w:cs="Angsana New"/>
                <w:sz w:val="25"/>
                <w:szCs w:val="25"/>
              </w:rPr>
              <w:t>สร้างชุดข้อกำหนด 600 รายการจากฐานข้อมูล O*NET ตรวจผ่านครบทุกข้อ แล้วบันทึกทะเบียนเวอร์ชัน</w:t>
            </w:r>
          </w:p>
        </w:tc>
      </w:tr>
      <w:tr>
        <w:tc>
          <w:tcPr>
            <w:tcW w:type="dxa" w:w="662"/>
            <w:shd w:val="clear" w:color="auto" w:fill="F5F7F9"/>
          </w:tcPr>
          <w:p>
            <w:pPr>
              <w:spacing w:after="0" w:before="0"/>
              <w:jc w:val="center"/>
            </w:pPr>
            <w:r>
              <w:rPr>
                <w:rFonts w:ascii="Angsana New" w:hAnsi="Angsana New" w:cs="Angsana New"/>
                <w:sz w:val="25"/>
                <w:szCs w:val="25"/>
              </w:rPr>
              <w:t>UC-08</w:t>
            </w:r>
          </w:p>
        </w:tc>
        <w:tc>
          <w:tcPr>
            <w:tcW w:type="dxa" w:w="2318"/>
            <w:shd w:val="clear" w:color="auto" w:fill="F5F7F9"/>
          </w:tcPr>
          <w:p>
            <w:pPr>
              <w:spacing w:after="0" w:before="0"/>
              <w:jc w:val="left"/>
            </w:pPr>
            <w:r>
              <w:rPr>
                <w:rFonts w:ascii="Angsana New" w:hAnsi="Angsana New" w:cs="Angsana New"/>
                <w:sz w:val="25"/>
                <w:szCs w:val="25"/>
              </w:rPr>
              <w:t>ตรวจและตรึงคลังคำแนะนำ</w:t>
            </w:r>
          </w:p>
        </w:tc>
        <w:tc>
          <w:tcPr>
            <w:tcW w:type="dxa" w:w="883"/>
            <w:shd w:val="clear" w:color="auto" w:fill="F5F7F9"/>
          </w:tcPr>
          <w:p>
            <w:pPr>
              <w:spacing w:after="0" w:before="0"/>
              <w:jc w:val="center"/>
            </w:pPr>
            <w:r>
              <w:rPr>
                <w:rFonts w:ascii="Angsana New" w:hAnsi="Angsana New" w:cs="Angsana New"/>
                <w:sz w:val="25"/>
                <w:szCs w:val="25"/>
              </w:rPr>
              <w:t>ผู้วิจัย</w:t>
            </w:r>
          </w:p>
        </w:tc>
        <w:tc>
          <w:tcPr>
            <w:tcW w:type="dxa" w:w="4414"/>
            <w:shd w:val="clear" w:color="auto" w:fill="F5F7F9"/>
          </w:tcPr>
          <w:p>
            <w:pPr>
              <w:spacing w:after="0" w:before="0"/>
              <w:jc w:val="left"/>
            </w:pPr>
            <w:r>
              <w:rPr>
                <w:rFonts w:ascii="Angsana New" w:hAnsi="Angsana New" w:cs="Angsana New"/>
                <w:sz w:val="25"/>
                <w:szCs w:val="25"/>
              </w:rPr>
              <w:t>ตรวจลิงก์ ผู้ให้บริการ เวลาเรียน และการจับคู่สมรรถนะของทุกรายการ แล้วเปลี่ยนสถานะเป็นตรวจแล้ว</w:t>
            </w:r>
          </w:p>
        </w:tc>
      </w:tr>
      <w:tr>
        <w:tc>
          <w:tcPr>
            <w:tcW w:type="dxa" w:w="662"/>
          </w:tcPr>
          <w:p>
            <w:pPr>
              <w:spacing w:after="0" w:before="0"/>
              <w:jc w:val="center"/>
            </w:pPr>
            <w:r>
              <w:rPr>
                <w:rFonts w:ascii="Angsana New" w:hAnsi="Angsana New" w:cs="Angsana New"/>
                <w:sz w:val="25"/>
                <w:szCs w:val="25"/>
              </w:rPr>
              <w:t>UC-09</w:t>
            </w:r>
          </w:p>
        </w:tc>
        <w:tc>
          <w:tcPr>
            <w:tcW w:type="dxa" w:w="2318"/>
          </w:tcPr>
          <w:p>
            <w:pPr>
              <w:spacing w:after="0" w:before="0"/>
              <w:jc w:val="left"/>
            </w:pPr>
            <w:r>
              <w:rPr>
                <w:rFonts w:ascii="Angsana New" w:hAnsi="Angsana New" w:cs="Angsana New"/>
                <w:sz w:val="25"/>
                <w:szCs w:val="25"/>
              </w:rPr>
              <w:t>ให้รหัสชุดข้อมูลอ้างอิงตามคู่มือ</w:t>
            </w:r>
          </w:p>
        </w:tc>
        <w:tc>
          <w:tcPr>
            <w:tcW w:type="dxa" w:w="883"/>
          </w:tcPr>
          <w:p>
            <w:pPr>
              <w:spacing w:after="0" w:before="0"/>
              <w:jc w:val="center"/>
            </w:pPr>
            <w:r>
              <w:rPr>
                <w:rFonts w:ascii="Angsana New" w:hAnsi="Angsana New" w:cs="Angsana New"/>
                <w:sz w:val="25"/>
                <w:szCs w:val="25"/>
              </w:rPr>
              <w:t>ผู้วิจัย</w:t>
            </w:r>
          </w:p>
        </w:tc>
        <w:tc>
          <w:tcPr>
            <w:tcW w:type="dxa" w:w="4414"/>
          </w:tcPr>
          <w:p>
            <w:pPr>
              <w:spacing w:after="0" w:before="0"/>
              <w:jc w:val="left"/>
            </w:pPr>
            <w:r>
              <w:rPr>
                <w:rFonts w:ascii="Angsana New" w:hAnsi="Angsana New" w:cs="Angsana New"/>
                <w:sz w:val="25"/>
                <w:szCs w:val="25"/>
              </w:rPr>
              <w:t>ให้รหัสสถานะของข้อกำหนดทุกข้อตามคู่มือการให้รหัส พร้อมตรวจซ้ำร้อยละ 20 เพื่อรายงานค่าความสม่ำเสมอ</w:t>
            </w:r>
          </w:p>
        </w:tc>
      </w:tr>
      <w:tr>
        <w:tc>
          <w:tcPr>
            <w:tcW w:type="dxa" w:w="662"/>
            <w:shd w:val="clear" w:color="auto" w:fill="F5F7F9"/>
          </w:tcPr>
          <w:p>
            <w:pPr>
              <w:spacing w:after="0" w:before="0"/>
              <w:jc w:val="center"/>
            </w:pPr>
            <w:r>
              <w:rPr>
                <w:rFonts w:ascii="Angsana New" w:hAnsi="Angsana New" w:cs="Angsana New"/>
                <w:sz w:val="25"/>
                <w:szCs w:val="25"/>
              </w:rPr>
              <w:t>UC-10</w:t>
            </w:r>
          </w:p>
        </w:tc>
        <w:tc>
          <w:tcPr>
            <w:tcW w:type="dxa" w:w="2318"/>
            <w:shd w:val="clear" w:color="auto" w:fill="F5F7F9"/>
          </w:tcPr>
          <w:p>
            <w:pPr>
              <w:spacing w:after="0" w:before="0"/>
              <w:jc w:val="left"/>
            </w:pPr>
            <w:r>
              <w:rPr>
                <w:rFonts w:ascii="Angsana New" w:hAnsi="Angsana New" w:cs="Angsana New"/>
                <w:sz w:val="25"/>
                <w:szCs w:val="25"/>
              </w:rPr>
              <w:t>กำหนดค่าคงที่ ทะเบียนโมเดล และคำสั่ง</w:t>
            </w:r>
          </w:p>
        </w:tc>
        <w:tc>
          <w:tcPr>
            <w:tcW w:type="dxa" w:w="883"/>
            <w:shd w:val="clear" w:color="auto" w:fill="F5F7F9"/>
          </w:tcPr>
          <w:p>
            <w:pPr>
              <w:spacing w:after="0" w:before="0"/>
              <w:jc w:val="center"/>
            </w:pPr>
            <w:r>
              <w:rPr>
                <w:rFonts w:ascii="Angsana New" w:hAnsi="Angsana New" w:cs="Angsana New"/>
                <w:sz w:val="25"/>
                <w:szCs w:val="25"/>
              </w:rPr>
              <w:t>ผู้วิจัย</w:t>
            </w:r>
          </w:p>
        </w:tc>
        <w:tc>
          <w:tcPr>
            <w:tcW w:type="dxa" w:w="4414"/>
            <w:shd w:val="clear" w:color="auto" w:fill="F5F7F9"/>
          </w:tcPr>
          <w:p>
            <w:pPr>
              <w:spacing w:after="0" w:before="0"/>
              <w:jc w:val="left"/>
            </w:pPr>
            <w:r>
              <w:rPr>
                <w:rFonts w:ascii="Angsana New" w:hAnsi="Angsana New" w:cs="Angsana New"/>
                <w:sz w:val="25"/>
                <w:szCs w:val="25"/>
              </w:rPr>
              <w:t>กำหนดและตรึงค่าคงที่ 24 ค่า รหัสรุ่นโมเดล อุณหภูมิ โหมดให้เหตุผล และรุ่นของคำสั่ง</w:t>
            </w:r>
          </w:p>
        </w:tc>
      </w:tr>
      <w:tr>
        <w:tc>
          <w:tcPr>
            <w:tcW w:type="dxa" w:w="662"/>
          </w:tcPr>
          <w:p>
            <w:pPr>
              <w:spacing w:after="0" w:before="0"/>
              <w:jc w:val="center"/>
            </w:pPr>
            <w:r>
              <w:rPr>
                <w:rFonts w:ascii="Angsana New" w:hAnsi="Angsana New" w:cs="Angsana New"/>
                <w:sz w:val="25"/>
                <w:szCs w:val="25"/>
              </w:rPr>
              <w:t>UC-11</w:t>
            </w:r>
          </w:p>
        </w:tc>
        <w:tc>
          <w:tcPr>
            <w:tcW w:type="dxa" w:w="2318"/>
          </w:tcPr>
          <w:p>
            <w:pPr>
              <w:spacing w:after="0" w:before="0"/>
              <w:jc w:val="left"/>
            </w:pPr>
            <w:r>
              <w:rPr>
                <w:rFonts w:ascii="Angsana New" w:hAnsi="Angsana New" w:cs="Angsana New"/>
                <w:sz w:val="25"/>
                <w:szCs w:val="25"/>
              </w:rPr>
              <w:t>เรียกใช้การทดลองและคำนวณตัวชี้วัด</w:t>
            </w:r>
          </w:p>
        </w:tc>
        <w:tc>
          <w:tcPr>
            <w:tcW w:type="dxa" w:w="883"/>
          </w:tcPr>
          <w:p>
            <w:pPr>
              <w:spacing w:after="0" w:before="0"/>
              <w:jc w:val="center"/>
            </w:pPr>
            <w:r>
              <w:rPr>
                <w:rFonts w:ascii="Angsana New" w:hAnsi="Angsana New" w:cs="Angsana New"/>
                <w:sz w:val="25"/>
                <w:szCs w:val="25"/>
              </w:rPr>
              <w:t>ผู้วิจัย</w:t>
            </w:r>
          </w:p>
        </w:tc>
        <w:tc>
          <w:tcPr>
            <w:tcW w:type="dxa" w:w="4414"/>
          </w:tcPr>
          <w:p>
            <w:pPr>
              <w:spacing w:after="0" w:before="0"/>
              <w:jc w:val="left"/>
            </w:pPr>
            <w:r>
              <w:rPr>
                <w:rFonts w:ascii="Angsana New" w:hAnsi="Angsana New" w:cs="Angsana New"/>
                <w:sz w:val="25"/>
                <w:szCs w:val="25"/>
              </w:rPr>
              <w:t>สั่งประมวลผลทุกเงื่อนไข แล้วคำนวณตัวชี้วัด 14 รายการจากบันทึกการทำงาน</w:t>
            </w:r>
          </w:p>
        </w:tc>
      </w:tr>
      <w:tr>
        <w:tc>
          <w:tcPr>
            <w:tcW w:type="dxa" w:w="662"/>
            <w:shd w:val="clear" w:color="auto" w:fill="F5F7F9"/>
          </w:tcPr>
          <w:p>
            <w:pPr>
              <w:spacing w:after="0" w:before="0"/>
              <w:jc w:val="center"/>
            </w:pPr>
            <w:r>
              <w:rPr>
                <w:rFonts w:ascii="Angsana New" w:hAnsi="Angsana New" w:cs="Angsana New"/>
                <w:sz w:val="25"/>
                <w:szCs w:val="25"/>
              </w:rPr>
              <w:t>UC-12</w:t>
            </w:r>
          </w:p>
        </w:tc>
        <w:tc>
          <w:tcPr>
            <w:tcW w:type="dxa" w:w="2318"/>
            <w:shd w:val="clear" w:color="auto" w:fill="F5F7F9"/>
          </w:tcPr>
          <w:p>
            <w:pPr>
              <w:spacing w:after="0" w:before="0"/>
              <w:jc w:val="left"/>
            </w:pPr>
            <w:r>
              <w:rPr>
                <w:rFonts w:ascii="Angsana New" w:hAnsi="Angsana New" w:cs="Angsana New"/>
                <w:sz w:val="25"/>
                <w:szCs w:val="25"/>
              </w:rPr>
              <w:t>ตรวจบันทึกการทำงานและข้อผิดพลาด</w:t>
            </w:r>
          </w:p>
        </w:tc>
        <w:tc>
          <w:tcPr>
            <w:tcW w:type="dxa" w:w="883"/>
            <w:shd w:val="clear" w:color="auto" w:fill="F5F7F9"/>
          </w:tcPr>
          <w:p>
            <w:pPr>
              <w:spacing w:after="0" w:before="0"/>
              <w:jc w:val="center"/>
            </w:pPr>
            <w:r>
              <w:rPr>
                <w:rFonts w:ascii="Angsana New" w:hAnsi="Angsana New" w:cs="Angsana New"/>
                <w:sz w:val="25"/>
                <w:szCs w:val="25"/>
              </w:rPr>
              <w:t>ผู้วิจัย</w:t>
            </w:r>
          </w:p>
        </w:tc>
        <w:tc>
          <w:tcPr>
            <w:tcW w:type="dxa" w:w="4414"/>
            <w:shd w:val="clear" w:color="auto" w:fill="F5F7F9"/>
          </w:tcPr>
          <w:p>
            <w:pPr>
              <w:spacing w:after="0" w:before="0"/>
              <w:jc w:val="left"/>
            </w:pPr>
            <w:r>
              <w:rPr>
                <w:rFonts w:ascii="Angsana New" w:hAnsi="Angsana New" w:cs="Angsana New"/>
                <w:sz w:val="25"/>
                <w:szCs w:val="25"/>
              </w:rPr>
              <w:t>ตรวจบันทึกการเรียกใช้บริการ รหัสข้อผิดพลาด และรายการที่ระบบตัดออก เพื่อแยกข้อบกพร่องของระบบออกจากผลการทดลอง</w:t>
            </w:r>
          </w:p>
        </w:tc>
      </w:tr>
      <w:tr>
        <w:tc>
          <w:tcPr>
            <w:tcW w:type="dxa" w:w="662"/>
          </w:tcPr>
          <w:p>
            <w:pPr>
              <w:spacing w:after="0" w:before="0"/>
              <w:jc w:val="center"/>
            </w:pPr>
            <w:r>
              <w:rPr>
                <w:rFonts w:ascii="Angsana New" w:hAnsi="Angsana New" w:cs="Angsana New"/>
                <w:sz w:val="25"/>
                <w:szCs w:val="25"/>
              </w:rPr>
              <w:t>UC-13</w:t>
            </w:r>
          </w:p>
        </w:tc>
        <w:tc>
          <w:tcPr>
            <w:tcW w:type="dxa" w:w="2318"/>
          </w:tcPr>
          <w:p>
            <w:pPr>
              <w:spacing w:after="0" w:before="0"/>
              <w:jc w:val="left"/>
            </w:pPr>
            <w:r>
              <w:rPr>
                <w:rFonts w:ascii="Angsana New" w:hAnsi="Angsana New" w:cs="Angsana New"/>
                <w:sz w:val="25"/>
                <w:szCs w:val="25"/>
              </w:rPr>
              <w:t>ตรวจสอบไขว้ด้วยกฎ R0 ถึง R4</w:t>
            </w:r>
          </w:p>
        </w:tc>
        <w:tc>
          <w:tcPr>
            <w:tcW w:type="dxa" w:w="883"/>
          </w:tcPr>
          <w:p>
            <w:pPr>
              <w:spacing w:after="0" w:before="0"/>
              <w:jc w:val="center"/>
            </w:pPr>
            <w:r>
              <w:rPr>
                <w:rFonts w:ascii="Angsana New" w:hAnsi="Angsana New" w:cs="Angsana New"/>
                <w:sz w:val="25"/>
                <w:szCs w:val="25"/>
              </w:rPr>
              <w:t>ระบบ</w:t>
            </w:r>
          </w:p>
        </w:tc>
        <w:tc>
          <w:tcPr>
            <w:tcW w:type="dxa" w:w="4414"/>
          </w:tcPr>
          <w:p>
            <w:pPr>
              <w:spacing w:after="0" w:before="0"/>
              <w:jc w:val="left"/>
            </w:pPr>
            <w:r>
              <w:rPr>
                <w:rFonts w:ascii="Angsana New" w:hAnsi="Angsana New" w:cs="Angsana New"/>
                <w:sz w:val="25"/>
                <w:szCs w:val="25"/>
              </w:rPr>
              <w:t>ยูสเคสภายในที่ UC-03 เรียกใช้ทุกครั้ง ตัดสินสถานะของข้อกำหนดด้วยโปรแกรมล้วน</w:t>
            </w:r>
          </w:p>
        </w:tc>
      </w:tr>
      <w:tr>
        <w:tc>
          <w:tcPr>
            <w:tcW w:type="dxa" w:w="662"/>
            <w:shd w:val="clear" w:color="auto" w:fill="F5F7F9"/>
          </w:tcPr>
          <w:p>
            <w:pPr>
              <w:spacing w:after="0" w:before="0"/>
              <w:jc w:val="center"/>
            </w:pPr>
            <w:r>
              <w:rPr>
                <w:rFonts w:ascii="Angsana New" w:hAnsi="Angsana New" w:cs="Angsana New"/>
                <w:sz w:val="25"/>
                <w:szCs w:val="25"/>
              </w:rPr>
              <w:t>UC-14</w:t>
            </w:r>
          </w:p>
        </w:tc>
        <w:tc>
          <w:tcPr>
            <w:tcW w:type="dxa" w:w="2318"/>
            <w:shd w:val="clear" w:color="auto" w:fill="F5F7F9"/>
          </w:tcPr>
          <w:p>
            <w:pPr>
              <w:spacing w:after="0" w:before="0"/>
              <w:jc w:val="left"/>
            </w:pPr>
            <w:r>
              <w:rPr>
                <w:rFonts w:ascii="Angsana New" w:hAnsi="Angsana New" w:cs="Angsana New"/>
                <w:sz w:val="25"/>
                <w:szCs w:val="25"/>
              </w:rPr>
              <w:t>เลื่อนรายการที่เกินความจุการเรียน</w:t>
            </w:r>
          </w:p>
        </w:tc>
        <w:tc>
          <w:tcPr>
            <w:tcW w:type="dxa" w:w="883"/>
            <w:shd w:val="clear" w:color="auto" w:fill="F5F7F9"/>
          </w:tcPr>
          <w:p>
            <w:pPr>
              <w:spacing w:after="0" w:before="0"/>
              <w:jc w:val="center"/>
            </w:pPr>
            <w:r>
              <w:rPr>
                <w:rFonts w:ascii="Angsana New" w:hAnsi="Angsana New" w:cs="Angsana New"/>
                <w:sz w:val="25"/>
                <w:szCs w:val="25"/>
              </w:rPr>
              <w:t>ระบบ</w:t>
            </w:r>
          </w:p>
        </w:tc>
        <w:tc>
          <w:tcPr>
            <w:tcW w:type="dxa" w:w="4414"/>
            <w:shd w:val="clear" w:color="auto" w:fill="F5F7F9"/>
          </w:tcPr>
          <w:p>
            <w:pPr>
              <w:spacing w:after="0" w:before="0"/>
              <w:jc w:val="left"/>
            </w:pPr>
            <w:r>
              <w:rPr>
                <w:rFonts w:ascii="Angsana New" w:hAnsi="Angsana New" w:cs="Angsana New"/>
                <w:sz w:val="25"/>
                <w:szCs w:val="25"/>
              </w:rPr>
              <w:t>ยูสเคสขยายของ UC-04 ทำงานเมื่อเวลาเรียนรวมเกินความจุ โดยเลื่อนรายการออกพร้อมเหตุผล</w:t>
            </w:r>
          </w:p>
        </w:tc>
      </w:tr>
    </w:tbl>
    <w:p>
      <w:pPr>
        <w:pStyle w:val="a3"/>
        <w:keepNext w:val="0"/>
        <w:spacing w:after="120"/>
      </w:pPr>
    </w:p>
    <w:p>
      <w:pPr>
        <w:pStyle w:val="a5"/>
        <w:keepNext/>
        <w:spacing w:before="200" w:after="60"/>
      </w:pPr>
      <w:r>
        <w:rPr>
          <w:rFonts w:ascii="Angsana New" w:hAnsi="Angsana New" w:cs="Angsana New"/>
        </w:rPr>
        <w:t>ตารางที่ 3.2  คำอธิบายยูสเคสโดยละเอียด UC-01 ส่งเรซูเมและเลือกบทบาทเป้าหมาย</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val="true"/>
        </w:trPr>
        <w:tc>
          <w:tcPr>
            <w:tcW w:type="dxa" w:w="1435"/>
            <w:shd w:val="clear" w:color="auto" w:fill="D9E2EC"/>
          </w:tcPr>
          <w:p>
            <w:pPr>
              <w:spacing w:after="0" w:before="0"/>
              <w:jc w:val="center"/>
            </w:pPr>
            <w:r>
              <w:rPr>
                <w:rFonts w:ascii="Angsana New" w:hAnsi="Angsana New" w:cs="Angsana New"/>
                <w:b/>
                <w:sz w:val="25"/>
                <w:szCs w:val="25"/>
                <w:bCs w:val="1"/>
              </w:rPr>
              <w:t>หัวข้อ</w:t>
            </w:r>
          </w:p>
        </w:tc>
        <w:tc>
          <w:tcPr>
            <w:tcW w:type="dxa" w:w="6842"/>
            <w:shd w:val="clear" w:color="auto" w:fill="D9E2EC"/>
          </w:tcPr>
          <w:p>
            <w:pPr>
              <w:spacing w:after="0" w:before="0"/>
              <w:jc w:val="center"/>
            </w:pPr>
            <w:r>
              <w:rPr>
                <w:rFonts w:ascii="Angsana New" w:hAnsi="Angsana New" w:cs="Angsana New"/>
                <w:b/>
                <w:sz w:val="25"/>
                <w:szCs w:val="25"/>
                <w:bCs w:val="1"/>
              </w:rPr>
              <w:t>รายละเอียด</w:t>
            </w:r>
          </w:p>
        </w:tc>
      </w:tr>
      <w:tr>
        <w:tc>
          <w:tcPr>
            <w:tcW w:type="dxa" w:w="1435"/>
          </w:tcPr>
          <w:p>
            <w:pPr>
              <w:spacing w:after="0" w:before="0"/>
              <w:jc w:val="left"/>
            </w:pPr>
            <w:r>
              <w:rPr>
                <w:rFonts w:ascii="Angsana New" w:hAnsi="Angsana New" w:cs="Angsana New"/>
                <w:sz w:val="25"/>
                <w:szCs w:val="25"/>
              </w:rPr>
              <w:t>รหัสและชื่อ</w:t>
            </w:r>
          </w:p>
        </w:tc>
        <w:tc>
          <w:tcPr>
            <w:tcW w:type="dxa" w:w="6842"/>
          </w:tcPr>
          <w:p>
            <w:pPr>
              <w:spacing w:after="0" w:before="0"/>
              <w:jc w:val="left"/>
            </w:pPr>
            <w:r>
              <w:rPr>
                <w:rFonts w:ascii="Angsana New" w:hAnsi="Angsana New" w:cs="Angsana New"/>
                <w:sz w:val="25"/>
                <w:szCs w:val="25"/>
              </w:rPr>
              <w:t>UC-01  ส่งเรซูเมและเลือกบทบาทเป้าหมาย</w:t>
            </w:r>
          </w:p>
        </w:tc>
      </w:tr>
      <w:tr>
        <w:tc>
          <w:tcPr>
            <w:tcW w:type="dxa" w:w="1435"/>
            <w:shd w:val="clear" w:color="auto" w:fill="F5F7F9"/>
          </w:tcPr>
          <w:p>
            <w:pPr>
              <w:spacing w:after="0" w:before="0"/>
              <w:jc w:val="left"/>
            </w:pPr>
            <w:r>
              <w:rPr>
                <w:rFonts w:ascii="Angsana New" w:hAnsi="Angsana New" w:cs="Angsana New"/>
                <w:sz w:val="25"/>
                <w:szCs w:val="25"/>
              </w:rPr>
              <w:t>ผู้กระทำหลัก</w:t>
            </w:r>
          </w:p>
        </w:tc>
        <w:tc>
          <w:tcPr>
            <w:tcW w:type="dxa" w:w="6842"/>
            <w:shd w:val="clear" w:color="auto" w:fill="F5F7F9"/>
          </w:tcPr>
          <w:p>
            <w:pPr>
              <w:spacing w:after="0" w:before="0"/>
              <w:jc w:val="left"/>
            </w:pPr>
            <w:r>
              <w:rPr>
                <w:rFonts w:ascii="Angsana New" w:hAnsi="Angsana New" w:cs="Angsana New"/>
                <w:sz w:val="25"/>
                <w:szCs w:val="25"/>
              </w:rPr>
              <w:t>ผู้เข้าร่วม (นักศึกษาปริญญาโท)</w:t>
            </w:r>
          </w:p>
        </w:tc>
      </w:tr>
      <w:tr>
        <w:tc>
          <w:tcPr>
            <w:tcW w:type="dxa" w:w="1435"/>
          </w:tcPr>
          <w:p>
            <w:pPr>
              <w:spacing w:after="0" w:before="0"/>
              <w:jc w:val="left"/>
            </w:pPr>
            <w:r>
              <w:rPr>
                <w:rFonts w:ascii="Angsana New" w:hAnsi="Angsana New" w:cs="Angsana New"/>
                <w:sz w:val="25"/>
                <w:szCs w:val="25"/>
              </w:rPr>
              <w:t>เงื่อนไขก่อนเริ่ม</w:t>
            </w:r>
          </w:p>
        </w:tc>
        <w:tc>
          <w:tcPr>
            <w:tcW w:type="dxa" w:w="6842"/>
          </w:tcPr>
          <w:p>
            <w:pPr>
              <w:spacing w:after="0" w:before="0"/>
              <w:jc w:val="left"/>
            </w:pPr>
            <w:r>
              <w:rPr>
                <w:rFonts w:ascii="Angsana New" w:hAnsi="Angsana New" w:cs="Angsana New"/>
                <w:sz w:val="25"/>
                <w:szCs w:val="25"/>
              </w:rPr>
              <w:t>ผู้เข้าร่วมอ่านเอกสารชี้แจงแล้ว และมีเรซูเมภาษาอังกฤษในรูปแบบไฟล์ PDF</w:t>
            </w:r>
          </w:p>
        </w:tc>
      </w:tr>
      <w:tr>
        <w:tc>
          <w:tcPr>
            <w:tcW w:type="dxa" w:w="1435"/>
            <w:shd w:val="clear" w:color="auto" w:fill="F5F7F9"/>
          </w:tcPr>
          <w:p>
            <w:pPr>
              <w:spacing w:after="0" w:before="0"/>
              <w:jc w:val="left"/>
            </w:pPr>
            <w:r>
              <w:rPr>
                <w:rFonts w:ascii="Angsana New" w:hAnsi="Angsana New" w:cs="Angsana New"/>
                <w:sz w:val="25"/>
                <w:szCs w:val="25"/>
              </w:rPr>
              <w:t>เงื่อนไขเมื่อสิ้นสุด</w:t>
            </w:r>
          </w:p>
        </w:tc>
        <w:tc>
          <w:tcPr>
            <w:tcW w:type="dxa" w:w="6842"/>
            <w:shd w:val="clear" w:color="auto" w:fill="F5F7F9"/>
          </w:tcPr>
          <w:p>
            <w:pPr>
              <w:spacing w:after="0" w:before="0"/>
              <w:jc w:val="left"/>
            </w:pPr>
            <w:r>
              <w:rPr>
                <w:rFonts w:ascii="Angsana New" w:hAnsi="Angsana New" w:cs="Angsana New"/>
                <w:sz w:val="25"/>
                <w:szCs w:val="25"/>
              </w:rPr>
              <w:t>ระบบสร้างรหัสการส่งข้อมูล บันทึกความยินยอมพร้อมเวลา และเริ่มกระบวนงานประมวลผล</w:t>
            </w:r>
          </w:p>
        </w:tc>
      </w:tr>
      <w:tr>
        <w:tc>
          <w:tcPr>
            <w:tcW w:type="dxa" w:w="1435"/>
          </w:tcPr>
          <w:p>
            <w:pPr>
              <w:spacing w:after="0" w:before="0"/>
              <w:jc w:val="left"/>
            </w:pPr>
            <w:r>
              <w:rPr>
                <w:rFonts w:ascii="Angsana New" w:hAnsi="Angsana New" w:cs="Angsana New"/>
                <w:sz w:val="25"/>
                <w:szCs w:val="25"/>
              </w:rPr>
              <w:t>ลำดับเหตุการณ์หลัก</w:t>
            </w:r>
          </w:p>
        </w:tc>
        <w:tc>
          <w:tcPr>
            <w:tcW w:type="dxa" w:w="6842"/>
          </w:tcPr>
          <w:p>
            <w:pPr>
              <w:spacing w:after="0" w:before="0"/>
              <w:jc w:val="left"/>
            </w:pPr>
            <w:r>
              <w:rPr>
                <w:rFonts w:ascii="Angsana New" w:hAnsi="Angsana New" w:cs="Angsana New"/>
                <w:sz w:val="25"/>
                <w:szCs w:val="25"/>
              </w:rPr>
              <w:t>1. ผู้เข้าร่วมเปิดแบบฟอร์ม</w:t>
              <w:br/>
              <w:t>2. เลือกบทบาทเป้าหมายจากรายการ 20 บทบาท</w:t>
              <w:br/>
              <w:t>3. เลือกรูปแบบคำแนะนำ 1 ใน 3 แบบ</w:t>
              <w:br/>
              <w:t>4. ระบุเวลาเรียนต่อสัปดาห์ และกรอบเวลา 6 / 12 / 18 / 24 เดือน</w:t>
              <w:br/>
              <w:t>5. อ่านเอกสารชี้แจงและให้ความยินยอม  (เรียกใช้ UC-02)</w:t>
              <w:br/>
              <w:t>6. อัปโหลดไฟล์เรซูเมรูปแบบ PDF แล้วส่งแบบฟอร์ม</w:t>
              <w:br/>
              <w:t>7. ระบบตรวจความยินยอมและชนิดไฟล์ สร้างรหัสการส่งข้อมูล และตอบรับ</w:t>
            </w:r>
          </w:p>
        </w:tc>
      </w:tr>
      <w:tr>
        <w:tc>
          <w:tcPr>
            <w:tcW w:type="dxa" w:w="1435"/>
            <w:shd w:val="clear" w:color="auto" w:fill="F5F7F9"/>
          </w:tcPr>
          <w:p>
            <w:pPr>
              <w:spacing w:after="0" w:before="0"/>
              <w:jc w:val="left"/>
            </w:pPr>
            <w:r>
              <w:rPr>
                <w:rFonts w:ascii="Angsana New" w:hAnsi="Angsana New" w:cs="Angsana New"/>
                <w:sz w:val="25"/>
                <w:szCs w:val="25"/>
              </w:rPr>
              <w:t>ลำดับเหตุการณ์ทางเลือก</w:t>
            </w:r>
          </w:p>
        </w:tc>
        <w:tc>
          <w:tcPr>
            <w:tcW w:type="dxa" w:w="6842"/>
            <w:shd w:val="clear" w:color="auto" w:fill="F5F7F9"/>
          </w:tcPr>
          <w:p>
            <w:pPr>
              <w:spacing w:after="0" w:before="0"/>
              <w:jc w:val="left"/>
            </w:pPr>
            <w:r>
              <w:rPr>
                <w:rFonts w:ascii="Angsana New" w:hAnsi="Angsana New" w:cs="Angsana New"/>
                <w:sz w:val="25"/>
                <w:szCs w:val="25"/>
              </w:rPr>
              <w:t>5ก. ไม่ให้ความยินยอม  →  ระบบหยุดพร้อมรหัส ERR-CONSENT-DECLINED และไม่เก็บไฟล์</w:t>
              <w:br/>
              <w:t>6ก. ไฟล์ไม่ใช่ PDF  →  ระบบหยุดพร้อมรหัส ERR-INVALID-FILE-TYPE</w:t>
              <w:br/>
              <w:t>7ก. พบการส่งซ้ำจากผู้เข้าร่วมคนเดิม  →  ระบบหยุดพร้อมรหัส ERR-DUPLICATE-SUBMISSION และแจ้งผู้วิจัย</w:t>
            </w:r>
          </w:p>
        </w:tc>
      </w:tr>
      <w:tr>
        <w:tc>
          <w:tcPr>
            <w:tcW w:type="dxa" w:w="1435"/>
          </w:tcPr>
          <w:p>
            <w:pPr>
              <w:spacing w:after="0" w:before="0"/>
              <w:jc w:val="left"/>
            </w:pPr>
            <w:r>
              <w:rPr>
                <w:rFonts w:ascii="Angsana New" w:hAnsi="Angsana New" w:cs="Angsana New"/>
                <w:sz w:val="25"/>
                <w:szCs w:val="25"/>
              </w:rPr>
              <w:t>ข้อกำหนดพิเศษ</w:t>
            </w:r>
          </w:p>
        </w:tc>
        <w:tc>
          <w:tcPr>
            <w:tcW w:type="dxa" w:w="6842"/>
          </w:tcPr>
          <w:p>
            <w:pPr>
              <w:spacing w:after="0" w:before="0"/>
              <w:jc w:val="left"/>
            </w:pPr>
            <w:r>
              <w:rPr>
                <w:rFonts w:ascii="Angsana New" w:hAnsi="Angsana New" w:cs="Angsana New"/>
                <w:sz w:val="25"/>
                <w:szCs w:val="25"/>
              </w:rPr>
              <w:t>รับเฉพาะไฟล์ PDF ตามค่าคงที่ CFG-21  ·  ชื่อบทบาทในแบบฟอร์มต้องตรงกับตารางจับคู่บทบาททุกตัวอักษร</w:t>
            </w:r>
          </w:p>
        </w:tc>
      </w:tr>
    </w:tbl>
    <w:p>
      <w:pPr>
        <w:pStyle w:val="a3"/>
        <w:keepNext w:val="0"/>
        <w:spacing w:after="120"/>
      </w:pPr>
    </w:p>
    <w:p>
      <w:pPr>
        <w:pStyle w:val="a5"/>
        <w:keepNext/>
        <w:spacing w:before="200" w:after="60"/>
      </w:pPr>
      <w:r>
        <w:rPr>
          <w:rFonts w:ascii="Angsana New" w:hAnsi="Angsana New" w:cs="Angsana New"/>
        </w:rPr>
        <w:t>ตารางที่ 3.3  คำอธิบายยูสเคสโดยละเอียด UC-03 ดูค่าความพร้อมและช่องว่างที่ยืนยันแล้ว</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val="true"/>
        </w:trPr>
        <w:tc>
          <w:tcPr>
            <w:tcW w:type="dxa" w:w="1435"/>
            <w:shd w:val="clear" w:color="auto" w:fill="D9E2EC"/>
          </w:tcPr>
          <w:p>
            <w:pPr>
              <w:spacing w:after="0" w:before="0"/>
              <w:jc w:val="center"/>
            </w:pPr>
            <w:r>
              <w:rPr>
                <w:rFonts w:ascii="Angsana New" w:hAnsi="Angsana New" w:cs="Angsana New"/>
                <w:b/>
                <w:sz w:val="25"/>
                <w:szCs w:val="25"/>
                <w:bCs w:val="1"/>
              </w:rPr>
              <w:t>หัวข้อ</w:t>
            </w:r>
          </w:p>
        </w:tc>
        <w:tc>
          <w:tcPr>
            <w:tcW w:type="dxa" w:w="6842"/>
            <w:shd w:val="clear" w:color="auto" w:fill="D9E2EC"/>
          </w:tcPr>
          <w:p>
            <w:pPr>
              <w:spacing w:after="0" w:before="0"/>
              <w:jc w:val="center"/>
            </w:pPr>
            <w:r>
              <w:rPr>
                <w:rFonts w:ascii="Angsana New" w:hAnsi="Angsana New" w:cs="Angsana New"/>
                <w:b/>
                <w:sz w:val="25"/>
                <w:szCs w:val="25"/>
                <w:bCs w:val="1"/>
              </w:rPr>
              <w:t>รายละเอียด</w:t>
            </w:r>
          </w:p>
        </w:tc>
      </w:tr>
      <w:tr>
        <w:tc>
          <w:tcPr>
            <w:tcW w:type="dxa" w:w="1435"/>
          </w:tcPr>
          <w:p>
            <w:pPr>
              <w:spacing w:after="0" w:before="0"/>
              <w:jc w:val="left"/>
            </w:pPr>
            <w:r>
              <w:rPr>
                <w:rFonts w:ascii="Angsana New" w:hAnsi="Angsana New" w:cs="Angsana New"/>
                <w:sz w:val="25"/>
                <w:szCs w:val="25"/>
              </w:rPr>
              <w:t>รหัสและชื่อ</w:t>
            </w:r>
          </w:p>
        </w:tc>
        <w:tc>
          <w:tcPr>
            <w:tcW w:type="dxa" w:w="6842"/>
          </w:tcPr>
          <w:p>
            <w:pPr>
              <w:spacing w:after="0" w:before="0"/>
              <w:jc w:val="left"/>
            </w:pPr>
            <w:r>
              <w:rPr>
                <w:rFonts w:ascii="Angsana New" w:hAnsi="Angsana New" w:cs="Angsana New"/>
                <w:sz w:val="25"/>
                <w:szCs w:val="25"/>
              </w:rPr>
              <w:t>UC-03  ดูค่าความพร้อมและช่องว่างที่ยืนยันแล้ว</w:t>
            </w:r>
          </w:p>
        </w:tc>
      </w:tr>
      <w:tr>
        <w:tc>
          <w:tcPr>
            <w:tcW w:type="dxa" w:w="1435"/>
            <w:shd w:val="clear" w:color="auto" w:fill="F5F7F9"/>
          </w:tcPr>
          <w:p>
            <w:pPr>
              <w:spacing w:after="0" w:before="0"/>
              <w:jc w:val="left"/>
            </w:pPr>
            <w:r>
              <w:rPr>
                <w:rFonts w:ascii="Angsana New" w:hAnsi="Angsana New" w:cs="Angsana New"/>
                <w:sz w:val="25"/>
                <w:szCs w:val="25"/>
              </w:rPr>
              <w:t>ผู้กระทำหลัก</w:t>
            </w:r>
          </w:p>
        </w:tc>
        <w:tc>
          <w:tcPr>
            <w:tcW w:type="dxa" w:w="6842"/>
            <w:shd w:val="clear" w:color="auto" w:fill="F5F7F9"/>
          </w:tcPr>
          <w:p>
            <w:pPr>
              <w:spacing w:after="0" w:before="0"/>
              <w:jc w:val="left"/>
            </w:pPr>
            <w:r>
              <w:rPr>
                <w:rFonts w:ascii="Angsana New" w:hAnsi="Angsana New" w:cs="Angsana New"/>
                <w:sz w:val="25"/>
                <w:szCs w:val="25"/>
              </w:rPr>
              <w:t>ผู้เข้าร่วม</w:t>
            </w:r>
          </w:p>
        </w:tc>
      </w:tr>
      <w:tr>
        <w:tc>
          <w:tcPr>
            <w:tcW w:type="dxa" w:w="1435"/>
          </w:tcPr>
          <w:p>
            <w:pPr>
              <w:spacing w:after="0" w:before="0"/>
              <w:jc w:val="left"/>
            </w:pPr>
            <w:r>
              <w:rPr>
                <w:rFonts w:ascii="Angsana New" w:hAnsi="Angsana New" w:cs="Angsana New"/>
                <w:sz w:val="25"/>
                <w:szCs w:val="25"/>
              </w:rPr>
              <w:t>เงื่อนไขก่อนเริ่ม</w:t>
            </w:r>
          </w:p>
        </w:tc>
        <w:tc>
          <w:tcPr>
            <w:tcW w:type="dxa" w:w="6842"/>
          </w:tcPr>
          <w:p>
            <w:pPr>
              <w:spacing w:after="0" w:before="0"/>
              <w:jc w:val="left"/>
            </w:pPr>
            <w:r>
              <w:rPr>
                <w:rFonts w:ascii="Angsana New" w:hAnsi="Angsana New" w:cs="Angsana New"/>
                <w:sz w:val="25"/>
                <w:szCs w:val="25"/>
              </w:rPr>
              <w:t>การประมวลผลของ UC-01 เสร็จสมบูรณ์ และผ่านประตูตรวจสัดส่วนหลักฐานที่ 0.60 แล้ว</w:t>
            </w:r>
          </w:p>
        </w:tc>
      </w:tr>
      <w:tr>
        <w:tc>
          <w:tcPr>
            <w:tcW w:type="dxa" w:w="1435"/>
            <w:shd w:val="clear" w:color="auto" w:fill="F5F7F9"/>
          </w:tcPr>
          <w:p>
            <w:pPr>
              <w:spacing w:after="0" w:before="0"/>
              <w:jc w:val="left"/>
            </w:pPr>
            <w:r>
              <w:rPr>
                <w:rFonts w:ascii="Angsana New" w:hAnsi="Angsana New" w:cs="Angsana New"/>
                <w:sz w:val="25"/>
                <w:szCs w:val="25"/>
              </w:rPr>
              <w:t>เงื่อนไขเมื่อสิ้นสุด</w:t>
            </w:r>
          </w:p>
        </w:tc>
        <w:tc>
          <w:tcPr>
            <w:tcW w:type="dxa" w:w="6842"/>
            <w:shd w:val="clear" w:color="auto" w:fill="F5F7F9"/>
          </w:tcPr>
          <w:p>
            <w:pPr>
              <w:spacing w:after="0" w:before="0"/>
              <w:jc w:val="left"/>
            </w:pPr>
            <w:r>
              <w:rPr>
                <w:rFonts w:ascii="Angsana New" w:hAnsi="Angsana New" w:cs="Angsana New"/>
                <w:sz w:val="25"/>
                <w:szCs w:val="25"/>
              </w:rPr>
              <w:t>ผู้เข้าร่วมได้รับรายงานที่ทุกข้ออ้างมีข้อความหลักฐานและรหัสข้อกำหนดกำกับ</w:t>
            </w:r>
          </w:p>
        </w:tc>
      </w:tr>
      <w:tr>
        <w:tc>
          <w:tcPr>
            <w:tcW w:type="dxa" w:w="1435"/>
          </w:tcPr>
          <w:p>
            <w:pPr>
              <w:spacing w:after="0" w:before="0"/>
              <w:jc w:val="left"/>
            </w:pPr>
            <w:r>
              <w:rPr>
                <w:rFonts w:ascii="Angsana New" w:hAnsi="Angsana New" w:cs="Angsana New"/>
                <w:sz w:val="25"/>
                <w:szCs w:val="25"/>
              </w:rPr>
              <w:t>ลำดับเหตุการณ์หลัก</w:t>
            </w:r>
          </w:p>
        </w:tc>
        <w:tc>
          <w:tcPr>
            <w:tcW w:type="dxa" w:w="6842"/>
          </w:tcPr>
          <w:p>
            <w:pPr>
              <w:spacing w:after="0" w:before="0"/>
              <w:jc w:val="left"/>
            </w:pPr>
            <w:r>
              <w:rPr>
                <w:rFonts w:ascii="Angsana New" w:hAnsi="Angsana New" w:cs="Angsana New"/>
                <w:sz w:val="25"/>
                <w:szCs w:val="25"/>
              </w:rPr>
              <w:t>1. ระบบส่งโปรไฟล์และชุดข้อกำหนด 30 ข้อให้ผู้วิเคราะห์ทั้งสามตัว</w:t>
              <w:br/>
              <w:t>2. ระบบเรียกใช้ UC-13 เพื่อตรวจสอบไขว้ด้วยกฎ R0 ถึง R4</w:t>
              <w:br/>
              <w:t>3. ระบบคำนวณค่าความพร้อมจากข้อกำหนดที่ผ่านการตรวจเท่านั้น</w:t>
              <w:br/>
              <w:t>4. ระบบแสดงค่าความพร้อม พร้อมสัดส่วนน้ำหนักที่ชุดข้อกำหนดครอบคลุม</w:t>
              <w:br/>
              <w:t>5. ระบบแสดงรายการช่องว่างพร้อมข้อความหลักฐาน ระดับความเชื่อมั่น และโมเดลที่สนับสนุน</w:t>
              <w:br/>
              <w:t>6. ระบบแสดงหน้าความโปร่งใสที่ระบุรายการซึ่งถูกตัดออกพร้อมรหัสเหตุผล</w:t>
            </w:r>
          </w:p>
        </w:tc>
      </w:tr>
      <w:tr>
        <w:tc>
          <w:tcPr>
            <w:tcW w:type="dxa" w:w="1435"/>
            <w:shd w:val="clear" w:color="auto" w:fill="F5F7F9"/>
          </w:tcPr>
          <w:p>
            <w:pPr>
              <w:spacing w:after="0" w:before="0"/>
              <w:jc w:val="left"/>
            </w:pPr>
            <w:r>
              <w:rPr>
                <w:rFonts w:ascii="Angsana New" w:hAnsi="Angsana New" w:cs="Angsana New"/>
                <w:sz w:val="25"/>
                <w:szCs w:val="25"/>
              </w:rPr>
              <w:t>ลำดับเหตุการณ์ทางเลือก</w:t>
            </w:r>
          </w:p>
        </w:tc>
        <w:tc>
          <w:tcPr>
            <w:tcW w:type="dxa" w:w="6842"/>
            <w:shd w:val="clear" w:color="auto" w:fill="F5F7F9"/>
          </w:tcPr>
          <w:p>
            <w:pPr>
              <w:spacing w:after="0" w:before="0"/>
              <w:jc w:val="left"/>
            </w:pPr>
            <w:r>
              <w:rPr>
                <w:rFonts w:ascii="Angsana New" w:hAnsi="Angsana New" w:cs="Angsana New"/>
                <w:sz w:val="25"/>
                <w:szCs w:val="25"/>
              </w:rPr>
              <w:t>1ก. ผู้วิเคราะห์ล้มไป 1 ตัว  →  ระบบเดินต่อด้วย 2 ตัว และจำกัดระดับความเชื่อมั่นสูงสุดไว้ที่ปานกลาง</w:t>
              <w:br/>
              <w:t>1ข. ผู้วิเคราะห์ล้มทั้งสามตัว  →  ระบบหยุดพร้อมรหัส ERR-GAPENGINE-FAILED และแจ้งผู้วิจัย</w:t>
              <w:br/>
              <w:t>4ก. บทบาทเป้าหมายใช้รหัสอาชีพแบบตัวแทน  →  ระบบแสดงข้อความเตือนในหน้าความโปร่งใส</w:t>
            </w:r>
          </w:p>
        </w:tc>
      </w:tr>
      <w:tr>
        <w:tc>
          <w:tcPr>
            <w:tcW w:type="dxa" w:w="1435"/>
          </w:tcPr>
          <w:p>
            <w:pPr>
              <w:spacing w:after="0" w:before="0"/>
              <w:jc w:val="left"/>
            </w:pPr>
            <w:r>
              <w:rPr>
                <w:rFonts w:ascii="Angsana New" w:hAnsi="Angsana New" w:cs="Angsana New"/>
                <w:sz w:val="25"/>
                <w:szCs w:val="25"/>
              </w:rPr>
              <w:t>ข้อกำหนดพิเศษ</w:t>
            </w:r>
          </w:p>
        </w:tc>
        <w:tc>
          <w:tcPr>
            <w:tcW w:type="dxa" w:w="6842"/>
          </w:tcPr>
          <w:p>
            <w:pPr>
              <w:spacing w:after="0" w:before="0"/>
              <w:jc w:val="left"/>
            </w:pPr>
            <w:r>
              <w:rPr>
                <w:rFonts w:ascii="Angsana New" w:hAnsi="Angsana New" w:cs="Angsana New"/>
                <w:sz w:val="25"/>
                <w:szCs w:val="25"/>
              </w:rPr>
              <w:t>ชั้นตรวจสอบต้องไม่มีโมเดลภาษาอยู่ในเส้นทางการตัดสิน  ·  ค่าความมั่นใจที่โมเดลรายงานห้ามปรากฏในเงื่อนไขของกฎข้อใด  ·  ต้องรายงานจำนวนข้อกำหนดที่ผ่านและที่ถูกตัดคู่กับค่าความพร้อมเสมอ</w:t>
            </w:r>
          </w:p>
        </w:tc>
      </w:tr>
    </w:tbl>
    <w:p>
      <w:pPr>
        <w:pStyle w:val="a3"/>
        <w:keepNext w:val="0"/>
        <w:spacing w:after="120"/>
      </w:pPr>
    </w:p>
    <w:p>
      <w:pPr>
        <w:pStyle w:val="a4"/>
        <w:keepNext/>
        <w:spacing w:before="160" w:after="40"/>
      </w:pPr>
      <w:r>
        <w:rPr>
          <w:rFonts w:ascii="Angsana New" w:hAnsi="Angsana New" w:cs="Angsana New"/>
        </w:rPr>
        <w:t>3.6.2  แอคติวิตี้ไดอะแกรม</w:t>
      </w:r>
    </w:p>
    <w:p>
      <w:pPr>
        <w:pStyle w:val="a3"/>
        <w:keepNext w:val="0"/>
      </w:pPr>
      <w:r>
        <w:rPr>
          <w:rFonts w:ascii="Angsana New" w:hAnsi="Angsana New" w:cs="Angsana New"/>
        </w:rPr>
        <w:t>แอคติวิตี้ไดอะแกรมในรูปที่ 3.4 แสดงลำดับการทำงานของการประมวลผลเรซูเมหนึ่งฉบับตั้งแต่ต้นจนจบ แบ่งช่องตามผู้รับผิดชอบสี่ช่อง คือผู้เข้าร่วม ระบบ n8n บริการภายนอก และเส้นทางข้อผิดพลาด การแยกเส้นทางข้อผิดพลาดออกเป็นช่องต่างหากทำให้เห็นได้ทันทีว่าระบบมีจุดที่หยุดการทำงานได้กี่จุด และแต่ละจุดใช้รหัสใด</w:t>
      </w:r>
    </w:p>
    <w:p>
      <w:pPr>
        <w:keepNext/>
        <w:spacing w:before="160" w:after="80"/>
        <w:jc w:val="center"/>
      </w:pPr>
      <w:r>
        <w:drawing>
          <wp:inline xmlns:a="http://schemas.openxmlformats.org/drawingml/2006/main" xmlns:pic="http://schemas.openxmlformats.org/drawingml/2006/picture">
            <wp:extent cx="4680000" cy="5478353"/>
            <wp:docPr id="5" name="Picture 5"/>
            <wp:cNvGraphicFramePr>
              <a:graphicFrameLocks noChangeAspect="1"/>
            </wp:cNvGraphicFramePr>
            <a:graphic>
              <a:graphicData uri="http://schemas.openxmlformats.org/drawingml/2006/picture">
                <pic:pic>
                  <pic:nvPicPr>
                    <pic:cNvPr id="0" name="fig_3_4.png"/>
                    <pic:cNvPicPr/>
                  </pic:nvPicPr>
                  <pic:blipFill>
                    <a:blip r:embed="rId31"/>
                    <a:stretch>
                      <a:fillRect/>
                    </a:stretch>
                  </pic:blipFill>
                  <pic:spPr>
                    <a:xfrm>
                      <a:off x="0" y="0"/>
                      <a:ext cx="4680000" cy="5478353"/>
                    </a:xfrm>
                    <a:prstGeom prst="rect"/>
                  </pic:spPr>
                </pic:pic>
              </a:graphicData>
            </a:graphic>
          </wp:inline>
        </w:drawing>
      </w:r>
    </w:p>
    <w:p>
      <w:pPr>
        <w:pStyle w:val="a6"/>
        <w:keepNext w:val="0"/>
        <w:spacing w:after="240"/>
        <w:jc w:val="center"/>
      </w:pPr>
      <w:r>
        <w:rPr>
          <w:rFonts w:ascii="Angsana New" w:hAnsi="Angsana New" w:cs="Angsana New"/>
        </w:rPr>
        <w:t>รูปที่ 3.4  แอคติวิตี้ไดอะแกรมของการประมวลผลเรซูเมหนึ่งฉบับ</w:t>
      </w:r>
    </w:p>
    <w:p>
      <w:pPr>
        <w:pStyle w:val="a3"/>
        <w:keepNext w:val="0"/>
      </w:pPr>
      <w:r>
        <w:rPr>
          <w:rFonts w:ascii="Angsana New" w:hAnsi="Angsana New" w:cs="Angsana New"/>
        </w:rPr>
        <w:t>จุดตัดสินใจในแผนภาพมีห้าจุด สองจุดแรกเป็นการตรวจสิทธิ์และตรวจความหนาแน่นของข้อความ จุดที่สามคือประตูตรวจสัดส่วนหลักฐาน ซึ่งออกแบบให้หยุดก่อนเรียกผู้วิเคราะห์ทั้งสามตัว เพื่อประหยัดโควตาการเรียกใช้บริการ จุดที่สี่คือการตรวจความจุการเรียน ซึ่งไม่หยุดกระบวนงานแต่ย้ายรายการส่วนเกินไปเป็นข้อเสนอแนะสำรอง และจุดที่ห้าคือการตรวจการอ้างอิงของรายงาน ซึ่งไม่หยุดกระบวนงานเช่นกันแต่เปลี่ยนไปใช้ข้อความสำเร็จรูปแทน จะเห็นว่าเฉพาะสามจุดแรกเท่านั้นที่หยุดการทำงาน ส่วนอีกสองจุดออกแบบให้ระบบยังส่งผลลัพธ์ที่ตรวจสอบได้ให้ผู้ใช้เสมอ</w:t>
      </w:r>
    </w:p>
    <w:p>
      <w:pPr>
        <w:pStyle w:val="a3"/>
        <w:keepNext w:val="0"/>
      </w:pPr>
      <w:r>
        <w:rPr>
          <w:rFonts w:ascii="Angsana New" w:hAnsi="Angsana New" w:cs="Angsana New"/>
        </w:rPr>
        <w:t>แถบหนาสองแถบกลางแผนภาพคือจุดแยกและจุดรวมการทำงาน ระบบเรียกผู้วิเคราะห์ทั้งสามตัวพร้อมกันแล้วรวมผลตามตำแหน่ง ซึ่งเป็นรายละเอียดที่มีผลต่อการนำไปใช้จริง เพราะการรวมผลตามตำแหน่งต้องรักษาลำดับของอินพุตไว้ให้ตรงกับลำดับของโมเดล มิฉะนั้นผลของโมเดลจะสลับกันโดยไม่มีอะไรฟ้อง</w:t>
      </w:r>
    </w:p>
    <w:p>
      <w:pPr>
        <w:pStyle w:val="a4"/>
        <w:keepNext/>
        <w:spacing w:before="160" w:after="40"/>
      </w:pPr>
      <w:r>
        <w:rPr>
          <w:rFonts w:ascii="Angsana New" w:hAnsi="Angsana New" w:cs="Angsana New"/>
        </w:rPr>
        <w:t>3.6.3  ซีเควนไดอะแกรม</w:t>
      </w:r>
    </w:p>
    <w:p>
      <w:pPr>
        <w:pStyle w:val="a3"/>
        <w:keepNext w:val="0"/>
      </w:pPr>
      <w:r>
        <w:rPr>
          <w:rFonts w:ascii="Angsana New" w:hAnsi="Angsana New" w:cs="Angsana New"/>
        </w:rPr>
        <w:t>ซีเควนไดอะแกรมในรูปที่ 3.5 แสดงลำดับการส่งข้อความระหว่างองค์ประกอบทั้งเจ็ดในการส่งข้อมูลหนึ่งครั้ง จุดประสงค์หลักของแผนภาพนี้คือทำให้เห็นจำนวนครั้งที่ระบบเรียกใช้บริการภายนอก ซึ่งเป็นทั้งต้นทุนและแหล่งของความผันแปร</w:t>
      </w:r>
    </w:p>
    <w:p>
      <w:pPr>
        <w:keepNext/>
        <w:spacing w:before="160" w:after="80"/>
        <w:jc w:val="center"/>
      </w:pPr>
      <w:r>
        <w:drawing>
          <wp:inline xmlns:a="http://schemas.openxmlformats.org/drawingml/2006/main" xmlns:pic="http://schemas.openxmlformats.org/drawingml/2006/picture">
            <wp:extent cx="5256000" cy="5345591"/>
            <wp:docPr id="6" name="Picture 6"/>
            <wp:cNvGraphicFramePr>
              <a:graphicFrameLocks noChangeAspect="1"/>
            </wp:cNvGraphicFramePr>
            <a:graphic>
              <a:graphicData uri="http://schemas.openxmlformats.org/drawingml/2006/picture">
                <pic:pic>
                  <pic:nvPicPr>
                    <pic:cNvPr id="0" name="fig_3_5.png"/>
                    <pic:cNvPicPr/>
                  </pic:nvPicPr>
                  <pic:blipFill>
                    <a:blip r:embed="rId32"/>
                    <a:stretch>
                      <a:fillRect/>
                    </a:stretch>
                  </pic:blipFill>
                  <pic:spPr>
                    <a:xfrm>
                      <a:off x="0" y="0"/>
                      <a:ext cx="5256000" cy="5345591"/>
                    </a:xfrm>
                    <a:prstGeom prst="rect"/>
                  </pic:spPr>
                </pic:pic>
              </a:graphicData>
            </a:graphic>
          </wp:inline>
        </w:drawing>
      </w:r>
    </w:p>
    <w:p>
      <w:pPr>
        <w:pStyle w:val="a6"/>
        <w:keepNext w:val="0"/>
        <w:spacing w:after="240"/>
        <w:jc w:val="center"/>
      </w:pPr>
      <w:r>
        <w:rPr>
          <w:rFonts w:ascii="Angsana New" w:hAnsi="Angsana New" w:cs="Angsana New"/>
        </w:rPr>
        <w:t>รูปที่ 3.5  ซีเควนไดอะแกรมของการส่งเรซูเมหนึ่งครั้ง</w:t>
      </w:r>
    </w:p>
    <w:p>
      <w:pPr>
        <w:pStyle w:val="a3"/>
        <w:keepNext w:val="0"/>
      </w:pPr>
      <w:r>
        <w:rPr>
          <w:rFonts w:ascii="Angsana New" w:hAnsi="Angsana New" w:cs="Angsana New"/>
        </w:rPr>
        <w:t>การส่งข้อมูลหนึ่งครั้งเรียกใช้โมเดลภาษารวม 6 ครั้ง คือแปลงเรซูเม 1 ครั้ง วิเคราะห์ 3 ครั้ง จัดลำดับ 1 ครั้ง และเรียบเรียงรายงาน 1 ครั้ง ส่วนการแปลงภาพเป็นข้อความเรียกใช้ไม่เกิน 1 ครั้ง เฉพาะเมื่อความหนาแน่นของข้อความไม่ผ่านเกณฑ์ ตัวเลขนี้สำคัญต่อการวางแผนงบประมาณและต่อการตีความผล เพราะทุกครั้งที่เรียกใช้บริการคือโอกาสที่ผลจะผันแปร การออกแบบให้เรียกผู้วิเคราะห์เพียงชุดเดียวแล้วคำนวณทั้งเจ็ดมุมมองจากผลลัพธ์ดิบชุดนั้น จึงประหยัดค่าใช้บริการประมาณสี่เท่าเมื่อเทียบกับการเรียกแยกรายเงื่อนไข และตัดความผันแปรระหว่างการเรียกใช้ออกจากการเปรียบเทียบไปพร้อมกัน</w:t>
      </w:r>
    </w:p>
    <w:p>
      <w:pPr>
        <w:pStyle w:val="a3"/>
        <w:keepNext w:val="0"/>
      </w:pPr>
      <w:r>
        <w:rPr>
          <w:rFonts w:ascii="Angsana New" w:hAnsi="Angsana New" w:cs="Angsana New"/>
        </w:rPr>
        <w:t>กรอบ opt ในแผนภาพแสดงขั้นตอนที่เกิดขึ้นเฉพาะเมื่อความหนาแน่นของข้อความต่ำกว่าเกณฑ์ ส่วนกรอบ par แสดงการเรียกผู้วิเคราะห์ทั้งสามตัวพร้อมกัน และจะเห็นว่าข้อความที่ 10 และ 11 ซึ่งเป็นการตรวจสอบด้วยกฎและการคำนวณค่าความพร้อม เป็นข้อความที่ส่งถึงตัวเอง ไม่มีลูกศรออกไปยังผู้ให้บริการโมเดลรายใด นี่คือหลักฐานเชิงโครงสร้างว่าไม่มีโมเดลภาษาอยู่ในเส้นทางการตัดสิน</w:t>
      </w:r>
    </w:p>
    <w:p>
      <w:pPr>
        <w:pStyle w:val="a4"/>
        <w:keepNext/>
        <w:spacing w:before="160" w:after="40"/>
      </w:pPr>
      <w:r>
        <w:rPr>
          <w:rFonts w:ascii="Angsana New" w:hAnsi="Angsana New" w:cs="Angsana New"/>
        </w:rPr>
        <w:t>3.6.4  อีอาร์ไดอะแกรม</w:t>
      </w:r>
    </w:p>
    <w:p>
      <w:pPr>
        <w:pStyle w:val="a3"/>
        <w:keepNext w:val="0"/>
      </w:pPr>
      <w:r>
        <w:rPr>
          <w:rFonts w:ascii="Angsana New" w:hAnsi="Angsana New" w:cs="Angsana New"/>
        </w:rPr>
        <w:t>อีอาร์ไดอะแกรมในรูปที่ 3.6 แสดงโครงสร้างข้อมูลทั้ง 32 ตาราง จำแนกเป็น 6 กลุ่มตามหน้าที่ พร้อมคีย์หลัก คีย์นอก และความสัมพันธ์หลักระหว่างตาราง รายละเอียดของแต่ละตารางพร้อมพจนานุกรมข้อมูลและตัวอย่างระเบียนจริงอยู่ในหัวข้อ 3.7</w:t>
      </w:r>
    </w:p>
    <w:p>
      <w:pPr>
        <w:spacing w:before="0" w:after="0" w:line="240" w:lineRule="auto"/>
        <w:rPr>
          <w:sz w:val="2"/>
          <w:szCs w:val="2"/>
        </w:rPr>
        <w:sectPr>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6520800" cy="5148000"/>
            <wp:docPr id="7" name="Picture 7"/>
            <wp:cNvGraphicFramePr>
              <a:graphicFrameLocks noChangeAspect="1"/>
            </wp:cNvGraphicFramePr>
            <a:graphic>
              <a:graphicData uri="http://schemas.openxmlformats.org/drawingml/2006/picture">
                <pic:pic>
                  <pic:nvPicPr>
                    <pic:cNvPr id="0" name="fig_3_6.png"/>
                    <pic:cNvPicPr/>
                  </pic:nvPicPr>
                  <pic:blipFill>
                    <a:blip r:embed="rId33"/>
                    <a:stretch>
                      <a:fillRect/>
                    </a:stretch>
                  </pic:blipFill>
                  <pic:spPr>
                    <a:xfrm>
                      <a:off x="0" y="0"/>
                      <a:ext cx="6520800" cy="5148000"/>
                    </a:xfrm>
                    <a:prstGeom prst="rect"/>
                  </pic:spPr>
                </pic:pic>
              </a:graphicData>
            </a:graphic>
          </wp:inline>
        </w:drawing>
      </w:r>
    </w:p>
    <w:p>
      <w:pPr>
        <w:pStyle w:val="a6"/>
        <w:keepNext w:val="0"/>
        <w:spacing w:before="0" w:after="0"/>
        <w:jc w:val="center"/>
      </w:pPr>
      <w:r>
        <w:rPr>
          <w:rFonts w:ascii="Angsana New" w:hAnsi="Angsana New" w:cs="Angsana New"/>
        </w:rPr>
        <w:t>รูปที่ 3.6  อีอาร์ไดอะแกรมของโครงสร้างข้อมูล 32 ตาราง</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หลักการสำคัญที่สะท้อนอยู่ในโครงสร้างนี้มีสี่ข้อ ข้อแรกคือการแยกข้อมูลอ้างอิงที่ต้องตรึงออกจากข้อมูลระหว่างใช้งานอย่างเด็ดขาด กลุ่มที่ 1 ถึง 3 ตรึงเวอร์ชันก่อนเก็บข้อมูลและระบบอ่านได้อย่างเดียว ขณะที่กลุ่มที่ 4 และ 5 เขียนระหว่างใช้งาน ข้อที่สองคือรหัสข้อกำหนดไม่ซ้ำกันเลยทั้ง 600 แถว จึงเชื่อมผลลัพธ์กลับเข้าชุดข้อกำหนดได้ทันทีโดยไม่ต้องอ้างบทบาทซ้ำ ข้อที่สามคือคอลัมน์ที่เก็บชุดข้อกำหนดในชั้นการจับคู่ที่ผู้วิจัยทำเอง เป็นสิ่งที่ทำให้ตัวกรองของระบบบังคับใช้เงื่อนไขของ DEC-11 ได้จริง โดยไม่ต้องอ่านตารางจับคู่ทั้ง 6,780 แถวทุกครั้ง และข้อที่สี่คือทุกแถวมีรหัสเวอร์ชันของชุดข้อมูลหรือรหัสเวอร์ชันของกฎกำกับที่มา จึงตรวจสอบย้อนกลับได้ว่าผลลัพธ์นั้นคำนวณจากข้อมูลรุ่นใด</w:t>
      </w:r>
    </w:p>
    <w:p>
      <w:pPr>
        <w:pStyle w:val="a2"/>
        <w:keepNext/>
        <w:spacing w:before="240" w:after="80"/>
      </w:pPr>
      <w:r>
        <w:rPr>
          <w:rFonts w:ascii="Angsana New" w:hAnsi="Angsana New" w:cs="Angsana New"/>
        </w:rPr>
        <w:t>3.7  โครงสร้างข้อมูลและพจนานุกรมข้อมูล</w:t>
      </w:r>
    </w:p>
    <w:p>
      <w:pPr>
        <w:pStyle w:val="a3"/>
        <w:keepNext w:val="0"/>
      </w:pPr>
      <w:r>
        <w:rPr>
          <w:rFonts w:ascii="Angsana New" w:hAnsi="Angsana New" w:cs="Angsana New"/>
        </w:rPr>
        <w:t>หัวข้อนี้อธิบายตารางข้อมูลของระบบทีละตาราง โดยแสดงพจนานุกรมข้อมูลของตารางหลัก และแสดงตัวอย่างระเบียนจริงตารางละ 10 ระเบียนควบคู่กันไป เพื่อให้เห็นทั้งความหมายของแต่ละคอลัมน์และหน้าตาของข้อมูลจริงที่ระบบใช้ ตัวอย่างระเบียนของตารางข้อมูลอ้างอิงเป็นข้อมูลจริงจากชุดที่ตรึงแล้ว ส่วนตัวอย่างระเบียนของตารางข้อมูลระหว่างใช้งานเป็นข้อมูลสมมติ เพราะยังไม่ได้เก็บข้อมูลจากผู้เข้าร่วมจริง และได้ระบุกำกับไว้ทุกตาราง</w:t>
      </w:r>
    </w:p>
    <w:p>
      <w:pPr>
        <w:pStyle w:val="a4"/>
        <w:keepNext/>
        <w:spacing w:before="160" w:after="40"/>
      </w:pPr>
      <w:r>
        <w:rPr>
          <w:rFonts w:ascii="Angsana New" w:hAnsi="Angsana New" w:cs="Angsana New"/>
        </w:rPr>
        <w:t>3.7.1  ภาพรวมของตารางข้อมูลทั้ง 32 ตาราง</w:t>
      </w:r>
    </w:p>
    <w:p>
      <w:pPr>
        <w:pStyle w:val="a3"/>
        <w:keepNext w:val="0"/>
      </w:pPr>
      <w:r>
        <w:rPr>
          <w:rFonts w:ascii="Angsana New" w:hAnsi="Angsana New" w:cs="Angsana New"/>
        </w:rPr>
        <w:t>ระบบเก็บข้อมูลไว้ในสมุดงานเดียวที่มี 32 แท็บ รวม 141,715 ช่องข้อมูล จำแนกเป็น 6 กลุ่มตามหน้าที่ โดยกลุ่มที่ 1 ถึง 3 เป็นข้อมูลอ้างอิงที่ตรึงเวอร์ชันแล้ว กลุ่มที่ 4 และ 5 เป็นข้อมูลที่ระบบเขียนระหว่างใช้งาน และกลุ่มที่ 6 เป็นรายการงานที่ต้องตรวจด้วยคนก่อนตรึงข้อมูล รายละเอียดแสดงในตารางที่ 3.4</w:t>
      </w:r>
    </w:p>
    <w:p>
      <w:pPr>
        <w:pStyle w:val="a5"/>
        <w:keepNext/>
        <w:spacing w:before="200" w:after="60"/>
      </w:pPr>
      <w:r>
        <w:rPr>
          <w:rFonts w:ascii="Angsana New" w:hAnsi="Angsana New" w:cs="Angsana New"/>
        </w:rPr>
        <w:t>ตารางที่ 3.4  ภาพรวมตารางข้อมูลทั้ง 32 ตาราง จำแนกตามกลุ่ม</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val="true"/>
        </w:trPr>
        <w:tc>
          <w:tcPr>
            <w:tcW w:type="dxa" w:w="1324"/>
            <w:shd w:val="clear" w:color="auto" w:fill="D9E2EC"/>
          </w:tcPr>
          <w:p>
            <w:pPr>
              <w:spacing w:after="0" w:before="0"/>
              <w:jc w:val="center"/>
            </w:pPr>
            <w:r>
              <w:rPr>
                <w:rFonts w:ascii="Angsana New" w:hAnsi="Angsana New" w:cs="Angsana New"/>
                <w:b/>
                <w:sz w:val="24"/>
                <w:szCs w:val="24"/>
                <w:bCs w:val="1"/>
              </w:rPr>
              <w:t>กลุ่ม</w:t>
            </w:r>
          </w:p>
        </w:tc>
        <w:tc>
          <w:tcPr>
            <w:tcW w:type="dxa" w:w="2980"/>
            <w:shd w:val="clear" w:color="auto" w:fill="D9E2EC"/>
          </w:tcPr>
          <w:p>
            <w:pPr>
              <w:spacing w:after="0" w:before="0"/>
              <w:jc w:val="center"/>
            </w:pPr>
            <w:r>
              <w:rPr>
                <w:rFonts w:ascii="Angsana New" w:hAnsi="Angsana New" w:cs="Angsana New"/>
                <w:b/>
                <w:sz w:val="24"/>
                <w:szCs w:val="24"/>
                <w:bCs w:val="1"/>
              </w:rPr>
              <w:t>ตาราง (จำนวนแถว)</w:t>
            </w:r>
          </w:p>
        </w:tc>
        <w:tc>
          <w:tcPr>
            <w:tcW w:type="dxa" w:w="2538"/>
            <w:shd w:val="clear" w:color="auto" w:fill="D9E2EC"/>
          </w:tcPr>
          <w:p>
            <w:pPr>
              <w:spacing w:after="0" w:before="0"/>
              <w:jc w:val="center"/>
            </w:pPr>
            <w:r>
              <w:rPr>
                <w:rFonts w:ascii="Angsana New" w:hAnsi="Angsana New" w:cs="Angsana New"/>
                <w:b/>
                <w:sz w:val="24"/>
                <w:szCs w:val="24"/>
                <w:bCs w:val="1"/>
              </w:rPr>
              <w:t>หน้าที่</w:t>
            </w:r>
          </w:p>
        </w:tc>
        <w:tc>
          <w:tcPr>
            <w:tcW w:type="dxa" w:w="1435"/>
            <w:shd w:val="clear" w:color="auto" w:fill="D9E2EC"/>
          </w:tcPr>
          <w:p>
            <w:pPr>
              <w:spacing w:after="0" w:before="0"/>
              <w:jc w:val="center"/>
            </w:pPr>
            <w:r>
              <w:rPr>
                <w:rFonts w:ascii="Angsana New" w:hAnsi="Angsana New" w:cs="Angsana New"/>
                <w:b/>
                <w:sz w:val="24"/>
                <w:szCs w:val="24"/>
                <w:bCs w:val="1"/>
              </w:rPr>
              <w:t>สถานะ</w:t>
            </w:r>
          </w:p>
        </w:tc>
      </w:tr>
      <w:tr>
        <w:tc>
          <w:tcPr>
            <w:tcW w:type="dxa" w:w="1324"/>
          </w:tcPr>
          <w:p>
            <w:pPr>
              <w:spacing w:after="0" w:before="0"/>
              <w:jc w:val="left"/>
            </w:pPr>
            <w:r>
              <w:rPr>
                <w:rFonts w:ascii="Angsana New" w:hAnsi="Angsana New" w:cs="Angsana New"/>
                <w:sz w:val="24"/>
                <w:szCs w:val="24"/>
              </w:rPr>
              <w:t>1. DatasetMaster</w:t>
            </w:r>
          </w:p>
        </w:tc>
        <w:tc>
          <w:tcPr>
            <w:tcW w:type="dxa" w:w="2980"/>
          </w:tcPr>
          <w:p>
            <w:pPr>
              <w:spacing w:after="0" w:before="0"/>
              <w:jc w:val="left"/>
            </w:pPr>
            <w:r>
              <w:rPr>
                <w:rFonts w:ascii="Angsana New" w:hAnsi="Angsana New" w:cs="Angsana New"/>
                <w:sz w:val="24"/>
                <w:szCs w:val="24"/>
              </w:rPr>
              <w:t>onet_requirements (600) · element_aliases (61) · onet_requirements_excluded (354) · role_map (20)</w:t>
            </w:r>
          </w:p>
        </w:tc>
        <w:tc>
          <w:tcPr>
            <w:tcW w:type="dxa" w:w="2538"/>
          </w:tcPr>
          <w:p>
            <w:pPr>
              <w:spacing w:after="0" w:before="0"/>
              <w:jc w:val="left"/>
            </w:pPr>
            <w:r>
              <w:rPr>
                <w:rFonts w:ascii="Angsana New" w:hAnsi="Angsana New" w:cs="Angsana New"/>
                <w:sz w:val="24"/>
                <w:szCs w:val="24"/>
              </w:rPr>
              <w:t>ชุดข้อกำหนดของบทบาทและข้อมูลประกอบ จากฐานข้อมูล O*NET รุ่น 31.0</w:t>
            </w:r>
          </w:p>
        </w:tc>
        <w:tc>
          <w:tcPr>
            <w:tcW w:type="dxa" w:w="1435"/>
          </w:tcPr>
          <w:p>
            <w:pPr>
              <w:spacing w:after="0" w:before="0"/>
              <w:jc w:val="left"/>
            </w:pPr>
            <w:r>
              <w:rPr>
                <w:rFonts w:ascii="Angsana New" w:hAnsi="Angsana New" w:cs="Angsana New"/>
                <w:sz w:val="24"/>
                <w:szCs w:val="24"/>
              </w:rPr>
              <w:t>ตรึงแล้ว อ่านอย่างเดียว</w:t>
            </w:r>
          </w:p>
        </w:tc>
      </w:tr>
      <w:tr>
        <w:tc>
          <w:tcPr>
            <w:tcW w:type="dxa" w:w="1324"/>
            <w:shd w:val="clear" w:color="auto" w:fill="F5F7F9"/>
          </w:tcPr>
          <w:p>
            <w:pPr>
              <w:spacing w:after="0" w:before="0"/>
              <w:jc w:val="left"/>
            </w:pPr>
            <w:r>
              <w:rPr>
                <w:rFonts w:ascii="Angsana New" w:hAnsi="Angsana New" w:cs="Angsana New"/>
                <w:sz w:val="24"/>
                <w:szCs w:val="24"/>
              </w:rPr>
              <w:t>2. CorpusMaster</w:t>
            </w:r>
          </w:p>
        </w:tc>
        <w:tc>
          <w:tcPr>
            <w:tcW w:type="dxa" w:w="2980"/>
            <w:shd w:val="clear" w:color="auto" w:fill="F5F7F9"/>
          </w:tcPr>
          <w:p>
            <w:pPr>
              <w:spacing w:after="0" w:before="0"/>
              <w:jc w:val="left"/>
            </w:pPr>
            <w:r>
              <w:rPr>
                <w:rFonts w:ascii="Angsana New" w:hAnsi="Angsana New" w:cs="Angsana New"/>
                <w:sz w:val="24"/>
                <w:szCs w:val="24"/>
              </w:rPr>
              <w:t>recommendation_master (499) · item_competency_map (6,780) · corpus_build_errors (0) · corpus_gap_request (23)</w:t>
            </w:r>
          </w:p>
        </w:tc>
        <w:tc>
          <w:tcPr>
            <w:tcW w:type="dxa" w:w="2538"/>
            <w:shd w:val="clear" w:color="auto" w:fill="F5F7F9"/>
          </w:tcPr>
          <w:p>
            <w:pPr>
              <w:spacing w:after="0" w:before="0"/>
              <w:jc w:val="left"/>
            </w:pPr>
            <w:r>
              <w:rPr>
                <w:rFonts w:ascii="Angsana New" w:hAnsi="Angsana New" w:cs="Angsana New"/>
                <w:sz w:val="24"/>
                <w:szCs w:val="24"/>
              </w:rPr>
              <w:t>คลังหลักสูตรและใบรับรอง พร้อมการจับคู่กับสมรรถนะ</w:t>
            </w:r>
          </w:p>
        </w:tc>
        <w:tc>
          <w:tcPr>
            <w:tcW w:type="dxa" w:w="1435"/>
            <w:shd w:val="clear" w:color="auto" w:fill="F5F7F9"/>
          </w:tcPr>
          <w:p>
            <w:pPr>
              <w:spacing w:after="0" w:before="0"/>
              <w:jc w:val="left"/>
            </w:pPr>
            <w:r>
              <w:rPr>
                <w:rFonts w:ascii="Angsana New" w:hAnsi="Angsana New" w:cs="Angsana New"/>
                <w:sz w:val="24"/>
                <w:szCs w:val="24"/>
              </w:rPr>
              <w:t>รอตรวจ 36 แถวก่อนตรึง</w:t>
            </w:r>
          </w:p>
        </w:tc>
      </w:tr>
      <w:tr>
        <w:tc>
          <w:tcPr>
            <w:tcW w:type="dxa" w:w="1324"/>
          </w:tcPr>
          <w:p>
            <w:pPr>
              <w:spacing w:after="0" w:before="0"/>
              <w:jc w:val="left"/>
            </w:pPr>
            <w:r>
              <w:rPr>
                <w:rFonts w:ascii="Angsana New" w:hAnsi="Angsana New" w:cs="Angsana New"/>
                <w:sz w:val="24"/>
                <w:szCs w:val="24"/>
              </w:rPr>
              <w:t>3. MasterData</w:t>
            </w:r>
          </w:p>
        </w:tc>
        <w:tc>
          <w:tcPr>
            <w:tcW w:type="dxa" w:w="2980"/>
          </w:tcPr>
          <w:p>
            <w:pPr>
              <w:spacing w:after="0" w:before="0"/>
              <w:jc w:val="left"/>
            </w:pPr>
            <w:r>
              <w:rPr>
                <w:rFonts w:ascii="Angsana New" w:hAnsi="Angsana New" w:cs="Angsana New"/>
                <w:sz w:val="24"/>
                <w:szCs w:val="24"/>
              </w:rPr>
              <w:t>config_master (24) · model_registry (7) · prompt_registry (6) · metric_registry (14) · conditions_master (10) · pii_masking_rules (10) · mode_rules (3) · timeline_master (4) · enum_exclusion_reason (7) · enum_error_type (13) · proxy_mapping_log (5) · provider_policy_register (5)</w:t>
            </w:r>
          </w:p>
        </w:tc>
        <w:tc>
          <w:tcPr>
            <w:tcW w:type="dxa" w:w="2538"/>
          </w:tcPr>
          <w:p>
            <w:pPr>
              <w:spacing w:after="0" w:before="0"/>
              <w:jc w:val="left"/>
            </w:pPr>
            <w:r>
              <w:rPr>
                <w:rFonts w:ascii="Angsana New" w:hAnsi="Angsana New" w:cs="Angsana New"/>
                <w:sz w:val="24"/>
                <w:szCs w:val="24"/>
              </w:rPr>
              <w:t>ทะเบียนค่าคงที่ กฎ นิยาม และรหัสมาตรฐานของระบบ</w:t>
            </w:r>
          </w:p>
        </w:tc>
        <w:tc>
          <w:tcPr>
            <w:tcW w:type="dxa" w:w="1435"/>
          </w:tcPr>
          <w:p>
            <w:pPr>
              <w:spacing w:after="0" w:before="0"/>
              <w:jc w:val="left"/>
            </w:pPr>
            <w:r>
              <w:rPr>
                <w:rFonts w:ascii="Angsana New" w:hAnsi="Angsana New" w:cs="Angsana New"/>
                <w:sz w:val="24"/>
                <w:szCs w:val="24"/>
              </w:rPr>
              <w:t>ตรึงบางส่วน รอผลนำร่อง</w:t>
            </w:r>
          </w:p>
        </w:tc>
      </w:tr>
      <w:tr>
        <w:tc>
          <w:tcPr>
            <w:tcW w:type="dxa" w:w="1324"/>
            <w:shd w:val="clear" w:color="auto" w:fill="F5F7F9"/>
          </w:tcPr>
          <w:p>
            <w:pPr>
              <w:spacing w:after="0" w:before="0"/>
              <w:jc w:val="left"/>
            </w:pPr>
            <w:r>
              <w:rPr>
                <w:rFonts w:ascii="Angsana New" w:hAnsi="Angsana New" w:cs="Angsana New"/>
                <w:sz w:val="24"/>
                <w:szCs w:val="24"/>
              </w:rPr>
              <w:t>4. PipelineData</w:t>
            </w:r>
          </w:p>
        </w:tc>
        <w:tc>
          <w:tcPr>
            <w:tcW w:type="dxa" w:w="2980"/>
            <w:shd w:val="clear" w:color="auto" w:fill="F5F7F9"/>
          </w:tcPr>
          <w:p>
            <w:pPr>
              <w:spacing w:after="0" w:before="0"/>
              <w:jc w:val="left"/>
            </w:pPr>
            <w:r>
              <w:rPr>
                <w:rFonts w:ascii="Angsana New" w:hAnsi="Angsana New" w:cs="Angsana New"/>
                <w:sz w:val="24"/>
                <w:szCs w:val="24"/>
              </w:rPr>
              <w:t>pipeline_run · gap_result · condition_result · recommendation_result · model_call_log · audit_log</w:t>
            </w:r>
          </w:p>
        </w:tc>
        <w:tc>
          <w:tcPr>
            <w:tcW w:type="dxa" w:w="2538"/>
            <w:shd w:val="clear" w:color="auto" w:fill="F5F7F9"/>
          </w:tcPr>
          <w:p>
            <w:pPr>
              <w:spacing w:after="0" w:before="0"/>
              <w:jc w:val="left"/>
            </w:pPr>
            <w:r>
              <w:rPr>
                <w:rFonts w:ascii="Angsana New" w:hAnsi="Angsana New" w:cs="Angsana New"/>
                <w:sz w:val="24"/>
                <w:szCs w:val="24"/>
              </w:rPr>
              <w:t>ข้อมูลที่ระบบเขียนระหว่างประมวลผล ทุกแถวผูกกับรหัสการส่งข้อมูล</w:t>
            </w:r>
          </w:p>
        </w:tc>
        <w:tc>
          <w:tcPr>
            <w:tcW w:type="dxa" w:w="1435"/>
            <w:shd w:val="clear" w:color="auto" w:fill="F5F7F9"/>
          </w:tcPr>
          <w:p>
            <w:pPr>
              <w:spacing w:after="0" w:before="0"/>
              <w:jc w:val="left"/>
            </w:pPr>
            <w:r>
              <w:rPr>
                <w:rFonts w:ascii="Angsana New" w:hAnsi="Angsana New" w:cs="Angsana New"/>
                <w:sz w:val="24"/>
                <w:szCs w:val="24"/>
              </w:rPr>
              <w:t>ยังว่าง มีเพียงหัวคอลัมน์</w:t>
            </w:r>
          </w:p>
        </w:tc>
      </w:tr>
      <w:tr>
        <w:tc>
          <w:tcPr>
            <w:tcW w:type="dxa" w:w="1324"/>
          </w:tcPr>
          <w:p>
            <w:pPr>
              <w:spacing w:after="0" w:before="0"/>
              <w:jc w:val="left"/>
            </w:pPr>
            <w:r>
              <w:rPr>
                <w:rFonts w:ascii="Angsana New" w:hAnsi="Angsana New" w:cs="Angsana New"/>
                <w:sz w:val="24"/>
                <w:szCs w:val="24"/>
              </w:rPr>
              <w:t>5. ResearchEval</w:t>
            </w:r>
          </w:p>
        </w:tc>
        <w:tc>
          <w:tcPr>
            <w:tcW w:type="dxa" w:w="2980"/>
          </w:tcPr>
          <w:p>
            <w:pPr>
              <w:spacing w:after="0" w:before="0"/>
              <w:jc w:val="left"/>
            </w:pPr>
            <w:r>
              <w:rPr>
                <w:rFonts w:ascii="Angsana New" w:hAnsi="Angsana New" w:cs="Angsana New"/>
                <w:sz w:val="24"/>
                <w:szCs w:val="24"/>
              </w:rPr>
              <w:t>ground_truth · ground_truth_extraction · evaluation_metrics</w:t>
            </w:r>
          </w:p>
        </w:tc>
        <w:tc>
          <w:tcPr>
            <w:tcW w:type="dxa" w:w="2538"/>
          </w:tcPr>
          <w:p>
            <w:pPr>
              <w:spacing w:after="0" w:before="0"/>
              <w:jc w:val="left"/>
            </w:pPr>
            <w:r>
              <w:rPr>
                <w:rFonts w:ascii="Angsana New" w:hAnsi="Angsana New" w:cs="Angsana New"/>
                <w:sz w:val="24"/>
                <w:szCs w:val="24"/>
              </w:rPr>
              <w:t>ชุดข้อมูลอ้างอิงที่ผู้วิจัยและผู้เข้าร่วมยืนยัน และผลการคำนวณตัวชี้วัด</w:t>
            </w:r>
          </w:p>
        </w:tc>
        <w:tc>
          <w:tcPr>
            <w:tcW w:type="dxa" w:w="1435"/>
          </w:tcPr>
          <w:p>
            <w:pPr>
              <w:spacing w:after="0" w:before="0"/>
              <w:jc w:val="left"/>
            </w:pPr>
            <w:r>
              <w:rPr>
                <w:rFonts w:ascii="Angsana New" w:hAnsi="Angsana New" w:cs="Angsana New"/>
                <w:sz w:val="24"/>
                <w:szCs w:val="24"/>
              </w:rPr>
              <w:t>ยังว่าง มีเพียงหัวคอลัมน์</w:t>
            </w:r>
          </w:p>
        </w:tc>
      </w:tr>
      <w:tr>
        <w:tc>
          <w:tcPr>
            <w:tcW w:type="dxa" w:w="1324"/>
            <w:shd w:val="clear" w:color="auto" w:fill="F5F7F9"/>
          </w:tcPr>
          <w:p>
            <w:pPr>
              <w:spacing w:after="0" w:before="0"/>
              <w:jc w:val="left"/>
            </w:pPr>
            <w:r>
              <w:rPr>
                <w:rFonts w:ascii="Angsana New" w:hAnsi="Angsana New" w:cs="Angsana New"/>
                <w:sz w:val="24"/>
                <w:szCs w:val="24"/>
              </w:rPr>
              <w:t>6. Review</w:t>
            </w:r>
          </w:p>
        </w:tc>
        <w:tc>
          <w:tcPr>
            <w:tcW w:type="dxa" w:w="2980"/>
            <w:shd w:val="clear" w:color="auto" w:fill="F5F7F9"/>
          </w:tcPr>
          <w:p>
            <w:pPr>
              <w:spacing w:after="0" w:before="0"/>
              <w:jc w:val="left"/>
            </w:pPr>
            <w:r>
              <w:rPr>
                <w:rFonts w:ascii="Angsana New" w:hAnsi="Angsana New" w:cs="Angsana New"/>
                <w:sz w:val="24"/>
                <w:szCs w:val="24"/>
              </w:rPr>
              <w:t>corpus_pending_verification (36) · alias_collision_review (23)</w:t>
            </w:r>
          </w:p>
        </w:tc>
        <w:tc>
          <w:tcPr>
            <w:tcW w:type="dxa" w:w="2538"/>
            <w:shd w:val="clear" w:color="auto" w:fill="F5F7F9"/>
          </w:tcPr>
          <w:p>
            <w:pPr>
              <w:spacing w:after="0" w:before="0"/>
              <w:jc w:val="left"/>
            </w:pPr>
            <w:r>
              <w:rPr>
                <w:rFonts w:ascii="Angsana New" w:hAnsi="Angsana New" w:cs="Angsana New"/>
                <w:sz w:val="24"/>
                <w:szCs w:val="24"/>
              </w:rPr>
              <w:t>รายการที่ต้องตรวจด้วยคนก่อนตรึงข้อมูล</w:t>
            </w:r>
          </w:p>
        </w:tc>
        <w:tc>
          <w:tcPr>
            <w:tcW w:type="dxa" w:w="1435"/>
            <w:shd w:val="clear" w:color="auto" w:fill="F5F7F9"/>
          </w:tcPr>
          <w:p>
            <w:pPr>
              <w:spacing w:after="0" w:before="0"/>
              <w:jc w:val="left"/>
            </w:pPr>
            <w:r>
              <w:rPr>
                <w:rFonts w:ascii="Angsana New" w:hAnsi="Angsana New" w:cs="Angsana New"/>
                <w:sz w:val="24"/>
                <w:szCs w:val="24"/>
              </w:rPr>
              <w:t>เป็นงานค้างก่อนตรึง</w:t>
            </w:r>
          </w:p>
        </w:tc>
      </w:tr>
    </w:tbl>
    <w:p>
      <w:pPr>
        <w:pStyle w:val="a3"/>
        <w:keepNext w:val="0"/>
        <w:spacing w:after="120"/>
      </w:pPr>
    </w:p>
    <w:p>
      <w:pPr>
        <w:pStyle w:val="a4"/>
        <w:keepNext/>
        <w:spacing w:before="160" w:after="40"/>
      </w:pPr>
      <w:r>
        <w:rPr>
          <w:rFonts w:ascii="Angsana New" w:hAnsi="Angsana New" w:cs="Angsana New"/>
        </w:rPr>
        <w:t>3.7.2  ตารางข้อกำหนดของบทบาท  onet_requirements</w:t>
      </w:r>
    </w:p>
    <w:p>
      <w:pPr>
        <w:pStyle w:val="a3"/>
        <w:keepNext w:val="0"/>
      </w:pPr>
      <w:r>
        <w:rPr>
          <w:rFonts w:ascii="Angsana New" w:hAnsi="Angsana New" w:cs="Angsana New"/>
        </w:rPr>
        <w:t>ตาราง onet_requirements เป็นแหล่งความจริงของชุดข้อกำหนดทั้งหมด มี 600 แถว คือ 20 บทบาทคูณด้วยข้อกำหนดบทบาทละ 30 รายการ ทุกแถวมีรหัสประจำตัวที่ไม่ซ้ำกัน และเป็นตารางที่โมเดลทั้งสามต้องอ้างรหัสกลับมาในผลลัพธ์ พจนานุกรมข้อมูลแสดงในตารางที่ 3.5</w:t>
      </w:r>
    </w:p>
    <w:p>
      <w:pPr>
        <w:pStyle w:val="a5"/>
        <w:keepNext/>
        <w:spacing w:before="200" w:after="60"/>
      </w:pPr>
      <w:r>
        <w:rPr>
          <w:rFonts w:ascii="Angsana New" w:hAnsi="Angsana New" w:cs="Angsana New"/>
        </w:rPr>
        <w:t>ตารางที่ 3.5  พจนานุกรมข้อมูลของตาราง onet_requirements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1876"/>
            <w:shd w:val="clear" w:color="auto" w:fill="D9E2EC"/>
          </w:tcPr>
          <w:p>
            <w:pPr>
              <w:spacing w:after="0" w:before="0"/>
              <w:jc w:val="center"/>
            </w:pPr>
            <w:r>
              <w:rPr>
                <w:rFonts w:ascii="Angsana New" w:hAnsi="Angsana New" w:cs="Angsana New"/>
                <w:b/>
                <w:sz w:val="24"/>
                <w:szCs w:val="24"/>
                <w:bCs w:val="1"/>
              </w:rPr>
              <w:t>คอลัมน์</w:t>
            </w:r>
          </w:p>
        </w:tc>
        <w:tc>
          <w:tcPr>
            <w:tcW w:type="dxa" w:w="993"/>
            <w:shd w:val="clear" w:color="auto" w:fill="D9E2EC"/>
          </w:tcPr>
          <w:p>
            <w:pPr>
              <w:spacing w:after="0" w:before="0"/>
              <w:jc w:val="center"/>
            </w:pPr>
            <w:r>
              <w:rPr>
                <w:rFonts w:ascii="Angsana New" w:hAnsi="Angsana New" w:cs="Angsana New"/>
                <w:b/>
                <w:sz w:val="24"/>
                <w:szCs w:val="24"/>
                <w:bCs w:val="1"/>
              </w:rPr>
              <w:t>ชนิดข้อมูล</w:t>
            </w:r>
          </w:p>
        </w:tc>
        <w:tc>
          <w:tcPr>
            <w:tcW w:type="dxa" w:w="5408"/>
            <w:shd w:val="clear" w:color="auto" w:fill="D9E2EC"/>
          </w:tcPr>
          <w:p>
            <w:pPr>
              <w:spacing w:after="0" w:before="0"/>
              <w:jc w:val="center"/>
            </w:pPr>
            <w:r>
              <w:rPr>
                <w:rFonts w:ascii="Angsana New" w:hAnsi="Angsana New" w:cs="Angsana New"/>
                <w:b/>
                <w:sz w:val="24"/>
                <w:szCs w:val="24"/>
                <w:bCs w:val="1"/>
              </w:rPr>
              <w:t>คำอธิบายและกฎที่บังคับใช้</w:t>
            </w:r>
          </w:p>
        </w:tc>
      </w:tr>
      <w:tr>
        <w:tc>
          <w:tcPr>
            <w:tcW w:type="dxa" w:w="1876"/>
          </w:tcPr>
          <w:p>
            <w:pPr>
              <w:spacing w:after="0" w:before="0"/>
              <w:jc w:val="left"/>
            </w:pPr>
            <w:r>
              <w:rPr>
                <w:rFonts w:ascii="Angsana New" w:hAnsi="Angsana New" w:cs="Angsana New"/>
                <w:sz w:val="24"/>
                <w:szCs w:val="24"/>
              </w:rPr>
              <w:t>requirement_id</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คีย์หลัก อยู่ในรูป REQ-&lt;role_id&gt;-&lt;element_id&gt; เช่น REQ-R06-4.A.2.a.4 ไม่ซ้ำกันทั้ง 600 แถว และเป็นค่าที่กฎ R0 ใช้ตรวจขอบเขต</w:t>
            </w:r>
          </w:p>
        </w:tc>
      </w:tr>
      <w:tr>
        <w:tc>
          <w:tcPr>
            <w:tcW w:type="dxa" w:w="1876"/>
            <w:shd w:val="clear" w:color="auto" w:fill="F5F7F9"/>
          </w:tcPr>
          <w:p>
            <w:pPr>
              <w:spacing w:after="0" w:before="0"/>
              <w:jc w:val="left"/>
            </w:pPr>
            <w:r>
              <w:rPr>
                <w:rFonts w:ascii="Angsana New" w:hAnsi="Angsana New" w:cs="Angsana New"/>
                <w:sz w:val="24"/>
                <w:szCs w:val="24"/>
              </w:rPr>
              <w:t>role_id</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คีย์นอกชี้ไปยังตาราง role_map มีค่าตั้งแต่ R01 ถึง R20</w:t>
            </w:r>
          </w:p>
        </w:tc>
      </w:tr>
      <w:tr>
        <w:tc>
          <w:tcPr>
            <w:tcW w:type="dxa" w:w="1876"/>
          </w:tcPr>
          <w:p>
            <w:pPr>
              <w:spacing w:after="0" w:before="0"/>
              <w:jc w:val="left"/>
            </w:pPr>
            <w:r>
              <w:rPr>
                <w:rFonts w:ascii="Angsana New" w:hAnsi="Angsana New" w:cs="Angsana New"/>
                <w:sz w:val="24"/>
                <w:szCs w:val="24"/>
              </w:rPr>
              <w:t>target_role</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ชื่อบทบาทเป้าหมายภาษาอังกฤษ ใช้แสดงผลและตรวจความสอดคล้องกับ role_map</w:t>
            </w:r>
          </w:p>
        </w:tc>
      </w:tr>
      <w:tr>
        <w:tc>
          <w:tcPr>
            <w:tcW w:type="dxa" w:w="1876"/>
            <w:shd w:val="clear" w:color="auto" w:fill="F5F7F9"/>
          </w:tcPr>
          <w:p>
            <w:pPr>
              <w:spacing w:after="0" w:before="0"/>
              <w:jc w:val="left"/>
            </w:pPr>
            <w:r>
              <w:rPr>
                <w:rFonts w:ascii="Angsana New" w:hAnsi="Angsana New" w:cs="Angsana New"/>
                <w:sz w:val="24"/>
                <w:szCs w:val="24"/>
              </w:rPr>
              <w:t>soc_code</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รหัสอาชีพของ O*NET ในรูป nn-nnnn.nn ต้องเก็บเป็นข้อความ มิฉะนั้นจะถูกแปลงเป็นวันที่</w:t>
            </w:r>
          </w:p>
        </w:tc>
      </w:tr>
      <w:tr>
        <w:tc>
          <w:tcPr>
            <w:tcW w:type="dxa" w:w="1876"/>
          </w:tcPr>
          <w:p>
            <w:pPr>
              <w:spacing w:after="0" w:before="0"/>
              <w:jc w:val="left"/>
            </w:pPr>
            <w:r>
              <w:rPr>
                <w:rFonts w:ascii="Angsana New" w:hAnsi="Angsana New" w:cs="Angsana New"/>
                <w:sz w:val="24"/>
                <w:szCs w:val="24"/>
              </w:rPr>
              <w:t>domain</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กลุ่มสมรรถนะ มีสี่ค่า คือ Essential Skills, Transferable Skills, Knowledge และ Work Activities ต้องไม่มีค่า Abilities ตาม DEC-07</w:t>
            </w:r>
          </w:p>
        </w:tc>
      </w:tr>
      <w:tr>
        <w:tc>
          <w:tcPr>
            <w:tcW w:type="dxa" w:w="1876"/>
            <w:shd w:val="clear" w:color="auto" w:fill="F5F7F9"/>
          </w:tcPr>
          <w:p>
            <w:pPr>
              <w:spacing w:after="0" w:before="0"/>
              <w:jc w:val="left"/>
            </w:pPr>
            <w:r>
              <w:rPr>
                <w:rFonts w:ascii="Angsana New" w:hAnsi="Angsana New" w:cs="Angsana New"/>
                <w:sz w:val="24"/>
                <w:szCs w:val="24"/>
              </w:rPr>
              <w:t>element_id</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รหัสสมรรถนะตามแบบจำลองเนื้อหาของ O*NET ซ้ำกันข้ามบทบาทได้</w:t>
            </w:r>
          </w:p>
        </w:tc>
      </w:tr>
      <w:tr>
        <w:tc>
          <w:tcPr>
            <w:tcW w:type="dxa" w:w="1876"/>
          </w:tcPr>
          <w:p>
            <w:pPr>
              <w:spacing w:after="0" w:before="0"/>
              <w:jc w:val="left"/>
            </w:pPr>
            <w:r>
              <w:rPr>
                <w:rFonts w:ascii="Angsana New" w:hAnsi="Angsana New" w:cs="Angsana New"/>
                <w:sz w:val="24"/>
                <w:szCs w:val="24"/>
              </w:rPr>
              <w:t>element_name</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ชื่อสมรรถนะทางการ ใช้เป็นตัวตั้งของกฎ R3</w:t>
            </w:r>
          </w:p>
        </w:tc>
      </w:tr>
      <w:tr>
        <w:tc>
          <w:tcPr>
            <w:tcW w:type="dxa" w:w="1876"/>
            <w:shd w:val="clear" w:color="auto" w:fill="F5F7F9"/>
          </w:tcPr>
          <w:p>
            <w:pPr>
              <w:spacing w:after="0" w:before="0"/>
              <w:jc w:val="left"/>
            </w:pPr>
            <w:r>
              <w:rPr>
                <w:rFonts w:ascii="Angsana New" w:hAnsi="Angsana New" w:cs="Angsana New"/>
                <w:sz w:val="24"/>
                <w:szCs w:val="24"/>
              </w:rPr>
              <w:t>element_description</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คำอธิบายสมรรถนะทางการ ใช้ร่วมกับชื่อในการคำนวณค่าความสอดคล้องของกฎ R3</w:t>
            </w:r>
          </w:p>
        </w:tc>
      </w:tr>
      <w:tr>
        <w:tc>
          <w:tcPr>
            <w:tcW w:type="dxa" w:w="1876"/>
          </w:tcPr>
          <w:p>
            <w:pPr>
              <w:spacing w:after="0" w:before="0"/>
              <w:jc w:val="left"/>
            </w:pPr>
            <w:r>
              <w:rPr>
                <w:rFonts w:ascii="Angsana New" w:hAnsi="Angsana New" w:cs="Angsana New"/>
                <w:sz w:val="24"/>
                <w:szCs w:val="24"/>
              </w:rPr>
              <w:t>importance_im</w:t>
            </w:r>
          </w:p>
        </w:tc>
        <w:tc>
          <w:tcPr>
            <w:tcW w:type="dxa" w:w="993"/>
          </w:tcPr>
          <w:p>
            <w:pPr>
              <w:spacing w:after="0" w:before="0"/>
              <w:jc w:val="center"/>
            </w:pPr>
            <w:r>
              <w:rPr>
                <w:rFonts w:ascii="Angsana New" w:hAnsi="Angsana New" w:cs="Angsana New"/>
                <w:sz w:val="24"/>
                <w:szCs w:val="24"/>
              </w:rPr>
              <w:t>ทศนิยม</w:t>
            </w:r>
          </w:p>
        </w:tc>
        <w:tc>
          <w:tcPr>
            <w:tcW w:type="dxa" w:w="5408"/>
          </w:tcPr>
          <w:p>
            <w:pPr>
              <w:spacing w:after="0" w:before="0"/>
              <w:jc w:val="left"/>
            </w:pPr>
            <w:r>
              <w:rPr>
                <w:rFonts w:ascii="Angsana New" w:hAnsi="Angsana New" w:cs="Angsana New"/>
                <w:sz w:val="24"/>
                <w:szCs w:val="24"/>
              </w:rPr>
              <w:t>ค่าความสำคัญจาก O*NET มีค่าตั้งแต่ 3.00 ถึง 5.00 หลังคัดกรองแล้ว</w:t>
            </w:r>
          </w:p>
        </w:tc>
      </w:tr>
      <w:tr>
        <w:tc>
          <w:tcPr>
            <w:tcW w:type="dxa" w:w="1876"/>
            <w:shd w:val="clear" w:color="auto" w:fill="F5F7F9"/>
          </w:tcPr>
          <w:p>
            <w:pPr>
              <w:spacing w:after="0" w:before="0"/>
              <w:jc w:val="left"/>
            </w:pPr>
            <w:r>
              <w:rPr>
                <w:rFonts w:ascii="Angsana New" w:hAnsi="Angsana New" w:cs="Angsana New"/>
                <w:sz w:val="24"/>
                <w:szCs w:val="24"/>
              </w:rPr>
              <w:t>level_lv</w:t>
            </w:r>
          </w:p>
        </w:tc>
        <w:tc>
          <w:tcPr>
            <w:tcW w:type="dxa" w:w="993"/>
            <w:shd w:val="clear" w:color="auto" w:fill="F5F7F9"/>
          </w:tcPr>
          <w:p>
            <w:pPr>
              <w:spacing w:after="0" w:before="0"/>
              <w:jc w:val="center"/>
            </w:pPr>
            <w:r>
              <w:rPr>
                <w:rFonts w:ascii="Angsana New" w:hAnsi="Angsana New" w:cs="Angsana New"/>
                <w:sz w:val="24"/>
                <w:szCs w:val="24"/>
              </w:rPr>
              <w:t>ทศนิยม</w:t>
            </w:r>
          </w:p>
        </w:tc>
        <w:tc>
          <w:tcPr>
            <w:tcW w:type="dxa" w:w="5408"/>
            <w:shd w:val="clear" w:color="auto" w:fill="F5F7F9"/>
          </w:tcPr>
          <w:p>
            <w:pPr>
              <w:spacing w:after="0" w:before="0"/>
              <w:jc w:val="left"/>
            </w:pPr>
            <w:r>
              <w:rPr>
                <w:rFonts w:ascii="Angsana New" w:hAnsi="Angsana New" w:cs="Angsana New"/>
                <w:sz w:val="24"/>
                <w:szCs w:val="24"/>
              </w:rPr>
              <w:t>ระดับของสมรรถนะจาก O*NET เก็บไว้ประกอบการตีความ ไม่ได้ใช้ในสูตรคำนวณ</w:t>
            </w:r>
          </w:p>
        </w:tc>
      </w:tr>
      <w:tr>
        <w:tc>
          <w:tcPr>
            <w:tcW w:type="dxa" w:w="1876"/>
          </w:tcPr>
          <w:p>
            <w:pPr>
              <w:spacing w:after="0" w:before="0"/>
              <w:jc w:val="left"/>
            </w:pPr>
            <w:r>
              <w:rPr>
                <w:rFonts w:ascii="Angsana New" w:hAnsi="Angsana New" w:cs="Angsana New"/>
                <w:sz w:val="24"/>
                <w:szCs w:val="24"/>
              </w:rPr>
              <w:t>rank_in_role</w:t>
            </w:r>
          </w:p>
        </w:tc>
        <w:tc>
          <w:tcPr>
            <w:tcW w:type="dxa" w:w="993"/>
          </w:tcPr>
          <w:p>
            <w:pPr>
              <w:spacing w:after="0" w:before="0"/>
              <w:jc w:val="center"/>
            </w:pPr>
            <w:r>
              <w:rPr>
                <w:rFonts w:ascii="Angsana New" w:hAnsi="Angsana New" w:cs="Angsana New"/>
                <w:sz w:val="24"/>
                <w:szCs w:val="24"/>
              </w:rPr>
              <w:t>จำนวนเต็ม</w:t>
            </w:r>
          </w:p>
        </w:tc>
        <w:tc>
          <w:tcPr>
            <w:tcW w:type="dxa" w:w="5408"/>
          </w:tcPr>
          <w:p>
            <w:pPr>
              <w:spacing w:after="0" w:before="0"/>
              <w:jc w:val="left"/>
            </w:pPr>
            <w:r>
              <w:rPr>
                <w:rFonts w:ascii="Angsana New" w:hAnsi="Angsana New" w:cs="Angsana New"/>
                <w:sz w:val="24"/>
                <w:szCs w:val="24"/>
              </w:rPr>
              <w:t>ลำดับภายในบทบาท มีค่า 1 ถึง 30</w:t>
            </w:r>
          </w:p>
        </w:tc>
      </w:tr>
      <w:tr>
        <w:tc>
          <w:tcPr>
            <w:tcW w:type="dxa" w:w="1876"/>
            <w:shd w:val="clear" w:color="auto" w:fill="F5F7F9"/>
          </w:tcPr>
          <w:p>
            <w:pPr>
              <w:spacing w:after="0" w:before="0"/>
              <w:jc w:val="left"/>
            </w:pPr>
            <w:r>
              <w:rPr>
                <w:rFonts w:ascii="Angsana New" w:hAnsi="Angsana New" w:cs="Angsana New"/>
                <w:sz w:val="24"/>
                <w:szCs w:val="24"/>
              </w:rPr>
              <w:t>weight_renormalized</w:t>
            </w:r>
          </w:p>
        </w:tc>
        <w:tc>
          <w:tcPr>
            <w:tcW w:type="dxa" w:w="993"/>
            <w:shd w:val="clear" w:color="auto" w:fill="F5F7F9"/>
          </w:tcPr>
          <w:p>
            <w:pPr>
              <w:spacing w:after="0" w:before="0"/>
              <w:jc w:val="center"/>
            </w:pPr>
            <w:r>
              <w:rPr>
                <w:rFonts w:ascii="Angsana New" w:hAnsi="Angsana New" w:cs="Angsana New"/>
                <w:sz w:val="24"/>
                <w:szCs w:val="24"/>
              </w:rPr>
              <w:t>ทศนิยม</w:t>
            </w:r>
          </w:p>
        </w:tc>
        <w:tc>
          <w:tcPr>
            <w:tcW w:type="dxa" w:w="5408"/>
            <w:shd w:val="clear" w:color="auto" w:fill="F5F7F9"/>
          </w:tcPr>
          <w:p>
            <w:pPr>
              <w:spacing w:after="0" w:before="0"/>
              <w:jc w:val="left"/>
            </w:pPr>
            <w:r>
              <w:rPr>
                <w:rFonts w:ascii="Angsana New" w:hAnsi="Angsana New" w:cs="Angsana New"/>
                <w:sz w:val="24"/>
                <w:szCs w:val="24"/>
              </w:rPr>
              <w:t>น้ำหนักที่ปรับให้รวมกันเป็น 1 ภายในชุด 30 รายการของบทบาทนั้น ใช้เป็นค่า w ในสูตรค่าความพร้อม</w:t>
            </w:r>
          </w:p>
        </w:tc>
      </w:tr>
      <w:tr>
        <w:tc>
          <w:tcPr>
            <w:tcW w:type="dxa" w:w="1876"/>
          </w:tcPr>
          <w:p>
            <w:pPr>
              <w:spacing w:after="0" w:before="0"/>
              <w:jc w:val="left"/>
            </w:pPr>
            <w:r>
              <w:rPr>
                <w:rFonts w:ascii="Angsana New" w:hAnsi="Angsana New" w:cs="Angsana New"/>
                <w:sz w:val="24"/>
                <w:szCs w:val="24"/>
              </w:rPr>
              <w:t>weight_share_of_pool</w:t>
            </w:r>
          </w:p>
        </w:tc>
        <w:tc>
          <w:tcPr>
            <w:tcW w:type="dxa" w:w="993"/>
          </w:tcPr>
          <w:p>
            <w:pPr>
              <w:spacing w:after="0" w:before="0"/>
              <w:jc w:val="center"/>
            </w:pPr>
            <w:r>
              <w:rPr>
                <w:rFonts w:ascii="Angsana New" w:hAnsi="Angsana New" w:cs="Angsana New"/>
                <w:sz w:val="24"/>
                <w:szCs w:val="24"/>
              </w:rPr>
              <w:t>ทศนิยม</w:t>
            </w:r>
          </w:p>
        </w:tc>
        <w:tc>
          <w:tcPr>
            <w:tcW w:type="dxa" w:w="5408"/>
          </w:tcPr>
          <w:p>
            <w:pPr>
              <w:spacing w:after="0" w:before="0"/>
              <w:jc w:val="left"/>
            </w:pPr>
            <w:r>
              <w:rPr>
                <w:rFonts w:ascii="Angsana New" w:hAnsi="Angsana New" w:cs="Angsana New"/>
                <w:sz w:val="24"/>
                <w:szCs w:val="24"/>
              </w:rPr>
              <w:t>สัดส่วนน้ำหนักที่ชุด 30 รายการครอบคลุมของสมรรถนะทั้งหมดที่ผ่านเกณฑ์ ต้องรายงานคู่กับค่าความพร้อมเสมอ</w:t>
            </w:r>
          </w:p>
        </w:tc>
      </w:tr>
      <w:tr>
        <w:tc>
          <w:tcPr>
            <w:tcW w:type="dxa" w:w="1876"/>
            <w:shd w:val="clear" w:color="auto" w:fill="F5F7F9"/>
          </w:tcPr>
          <w:p>
            <w:pPr>
              <w:spacing w:after="0" w:before="0"/>
              <w:jc w:val="left"/>
            </w:pPr>
            <w:r>
              <w:rPr>
                <w:rFonts w:ascii="Angsana New" w:hAnsi="Angsana New" w:cs="Angsana New"/>
                <w:sz w:val="24"/>
                <w:szCs w:val="24"/>
              </w:rPr>
              <w:t>selected_reason</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เหตุผลการคัดเลือก มีสองค่า คือ domain_quota สำหรับสามอันดับแรกของแต่ละกลุ่ม และ top_rank สำหรับรายการที่เติมตามลำดับค่าความสำคัญ</w:t>
            </w:r>
          </w:p>
        </w:tc>
      </w:tr>
      <w:tr>
        <w:tc>
          <w:tcPr>
            <w:tcW w:type="dxa" w:w="1876"/>
          </w:tcPr>
          <w:p>
            <w:pPr>
              <w:spacing w:after="0" w:before="0"/>
              <w:jc w:val="left"/>
            </w:pPr>
            <w:r>
              <w:rPr>
                <w:rFonts w:ascii="Angsana New" w:hAnsi="Angsana New" w:cs="Angsana New"/>
                <w:sz w:val="24"/>
                <w:szCs w:val="24"/>
              </w:rPr>
              <w:t>element_aliases</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รายการคำพ้องคั่นด้วยเครื่องหมายขีดตั้ง ใช้ในกฎ R3 และห้ามส่งค่านี้ให้โมเดลผู้วิเคราะห์เห็น</w:t>
            </w:r>
          </w:p>
        </w:tc>
      </w:tr>
      <w:tr>
        <w:tc>
          <w:tcPr>
            <w:tcW w:type="dxa" w:w="1876"/>
            <w:shd w:val="clear" w:color="auto" w:fill="F5F7F9"/>
          </w:tcPr>
          <w:p>
            <w:pPr>
              <w:spacing w:after="0" w:before="0"/>
              <w:jc w:val="left"/>
            </w:pPr>
            <w:r>
              <w:rPr>
                <w:rFonts w:ascii="Angsana New" w:hAnsi="Angsana New" w:cs="Angsana New"/>
                <w:sz w:val="24"/>
                <w:szCs w:val="24"/>
              </w:rPr>
              <w:t>snapshot_version</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408"/>
            <w:shd w:val="clear" w:color="auto" w:fill="F5F7F9"/>
          </w:tcPr>
          <w:p>
            <w:pPr>
              <w:spacing w:after="0" w:before="0"/>
              <w:jc w:val="left"/>
            </w:pPr>
            <w:r>
              <w:rPr>
                <w:rFonts w:ascii="Angsana New" w:hAnsi="Angsana New" w:cs="Angsana New"/>
                <w:sz w:val="24"/>
                <w:szCs w:val="24"/>
              </w:rPr>
              <w:t>รหัสเวอร์ชันของชุดข้อมูลในงานวิจัยนี้ ทุกแถวมีค่า ONET31.0-IS68076026-v1.0</w:t>
            </w:r>
          </w:p>
        </w:tc>
      </w:tr>
      <w:tr>
        <w:tc>
          <w:tcPr>
            <w:tcW w:type="dxa" w:w="1876"/>
          </w:tcPr>
          <w:p>
            <w:pPr>
              <w:spacing w:after="0" w:before="0"/>
              <w:jc w:val="left"/>
            </w:pPr>
            <w:r>
              <w:rPr>
                <w:rFonts w:ascii="Angsana New" w:hAnsi="Angsana New" w:cs="Angsana New"/>
                <w:sz w:val="24"/>
                <w:szCs w:val="24"/>
              </w:rPr>
              <w:t>source_version</w:t>
            </w:r>
          </w:p>
        </w:tc>
        <w:tc>
          <w:tcPr>
            <w:tcW w:type="dxa" w:w="993"/>
          </w:tcPr>
          <w:p>
            <w:pPr>
              <w:spacing w:after="0" w:before="0"/>
              <w:jc w:val="center"/>
            </w:pPr>
            <w:r>
              <w:rPr>
                <w:rFonts w:ascii="Angsana New" w:hAnsi="Angsana New" w:cs="Angsana New"/>
                <w:sz w:val="24"/>
                <w:szCs w:val="24"/>
              </w:rPr>
              <w:t>ข้อความ</w:t>
            </w:r>
          </w:p>
        </w:tc>
        <w:tc>
          <w:tcPr>
            <w:tcW w:type="dxa" w:w="5408"/>
          </w:tcPr>
          <w:p>
            <w:pPr>
              <w:spacing w:after="0" w:before="0"/>
              <w:jc w:val="left"/>
            </w:pPr>
            <w:r>
              <w:rPr>
                <w:rFonts w:ascii="Angsana New" w:hAnsi="Angsana New" w:cs="Angsana New"/>
                <w:sz w:val="24"/>
                <w:szCs w:val="24"/>
              </w:rPr>
              <w:t>รุ่นของฐานข้อมูลต้นทาง คือ O*NET 31.0 Database ฉบับเดือนสิงหาคม 2569</w:t>
            </w:r>
          </w:p>
        </w:tc>
      </w:tr>
    </w:tbl>
    <w:p>
      <w:pPr>
        <w:pStyle w:val="a3"/>
        <w:keepNext w:val="0"/>
        <w:spacing w:after="120"/>
      </w:pPr>
    </w:p>
    <w:p>
      <w:pPr>
        <w:pStyle w:val="a3"/>
        <w:keepNext w:val="0"/>
      </w:pPr>
      <w:r>
        <w:rPr>
          <w:rFonts w:ascii="Angsana New" w:hAnsi="Angsana New" w:cs="Angsana New"/>
        </w:rPr>
        <w:t>ตารางที่ 3.6 แสดงตัวอย่างข้อมูลจริง 10 ระเบียนแรกของบทบาท R06 นักวิทยาศาสตร์ข้อมูล จะเห็นว่าสามอันดับแรกของแต่ละกลุ่มถูกคัดด้วยเหตุผล domain_quota ส่วนรายการที่เหลือถูกเติมด้วยเหตุผล top_rank ตามลำดับค่าความสำคัญ และเมื่อรวมค่าน้ำหนักของทั้ง 30 แถวจะได้ 1.000000 พอดี</w:t>
      </w:r>
    </w:p>
    <w:p>
      <w:pPr>
        <w:pStyle w:val="a5"/>
        <w:keepNext/>
        <w:spacing w:before="200" w:after="60"/>
      </w:pPr>
      <w:r>
        <w:rPr>
          <w:rFonts w:ascii="Angsana New" w:hAnsi="Angsana New" w:cs="Angsana New"/>
        </w:rPr>
        <w:t>ตารางที่ 3.6  ตัวอย่างข้อมูล 10 ระเบียนแรกของตาราง onet_requirements บทบาท R06</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val="true"/>
        </w:trPr>
        <w:tc>
          <w:tcPr>
            <w:tcW w:type="dxa" w:w="1676"/>
            <w:shd w:val="clear" w:color="auto" w:fill="D9E2EC"/>
          </w:tcPr>
          <w:p>
            <w:pPr>
              <w:spacing w:after="0" w:before="0"/>
              <w:jc w:val="center"/>
            </w:pPr>
            <w:r>
              <w:rPr>
                <w:rFonts w:ascii="Angsana New" w:hAnsi="Angsana New" w:cs="Angsana New"/>
                <w:b/>
                <w:sz w:val="23"/>
                <w:szCs w:val="23"/>
                <w:bCs w:val="1"/>
              </w:rPr>
              <w:t>requirement_id</w:t>
            </w:r>
          </w:p>
        </w:tc>
        <w:tc>
          <w:tcPr>
            <w:tcW w:type="dxa" w:w="1219"/>
            <w:shd w:val="clear" w:color="auto" w:fill="D9E2EC"/>
          </w:tcPr>
          <w:p>
            <w:pPr>
              <w:spacing w:after="0" w:before="0"/>
              <w:jc w:val="center"/>
            </w:pPr>
            <w:r>
              <w:rPr>
                <w:rFonts w:ascii="Angsana New" w:hAnsi="Angsana New" w:cs="Angsana New"/>
                <w:b/>
                <w:sz w:val="23"/>
                <w:szCs w:val="23"/>
                <w:bCs w:val="1"/>
              </w:rPr>
              <w:t>domain</w:t>
            </w:r>
          </w:p>
        </w:tc>
        <w:tc>
          <w:tcPr>
            <w:tcW w:type="dxa" w:w="2234"/>
            <w:shd w:val="clear" w:color="auto" w:fill="D9E2EC"/>
          </w:tcPr>
          <w:p>
            <w:pPr>
              <w:spacing w:after="0" w:before="0"/>
              <w:jc w:val="center"/>
            </w:pPr>
            <w:r>
              <w:rPr>
                <w:rFonts w:ascii="Angsana New" w:hAnsi="Angsana New" w:cs="Angsana New"/>
                <w:b/>
                <w:sz w:val="23"/>
                <w:szCs w:val="23"/>
                <w:bCs w:val="1"/>
              </w:rPr>
              <w:t>element_name</w:t>
            </w:r>
          </w:p>
        </w:tc>
        <w:tc>
          <w:tcPr>
            <w:tcW w:type="dxa" w:w="457"/>
            <w:shd w:val="clear" w:color="auto" w:fill="D9E2EC"/>
          </w:tcPr>
          <w:p>
            <w:pPr>
              <w:spacing w:after="0" w:before="0"/>
              <w:jc w:val="center"/>
            </w:pPr>
            <w:r>
              <w:rPr>
                <w:rFonts w:ascii="Angsana New" w:hAnsi="Angsana New" w:cs="Angsana New"/>
                <w:b/>
                <w:sz w:val="23"/>
                <w:szCs w:val="23"/>
                <w:bCs w:val="1"/>
              </w:rPr>
              <w:t>IM</w:t>
            </w:r>
          </w:p>
        </w:tc>
        <w:tc>
          <w:tcPr>
            <w:tcW w:type="dxa" w:w="457"/>
            <w:shd w:val="clear" w:color="auto" w:fill="D9E2EC"/>
          </w:tcPr>
          <w:p>
            <w:pPr>
              <w:spacing w:after="0" w:before="0"/>
              <w:jc w:val="center"/>
            </w:pPr>
            <w:r>
              <w:rPr>
                <w:rFonts w:ascii="Angsana New" w:hAnsi="Angsana New" w:cs="Angsana New"/>
                <w:b/>
                <w:sz w:val="23"/>
                <w:szCs w:val="23"/>
                <w:bCs w:val="1"/>
              </w:rPr>
              <w:t>LV</w:t>
            </w:r>
          </w:p>
        </w:tc>
        <w:tc>
          <w:tcPr>
            <w:tcW w:type="dxa" w:w="457"/>
            <w:shd w:val="clear" w:color="auto" w:fill="D9E2EC"/>
          </w:tcPr>
          <w:p>
            <w:pPr>
              <w:spacing w:after="0" w:before="0"/>
              <w:jc w:val="center"/>
            </w:pPr>
            <w:r>
              <w:rPr>
                <w:rFonts w:ascii="Angsana New" w:hAnsi="Angsana New" w:cs="Angsana New"/>
                <w:b/>
                <w:sz w:val="23"/>
                <w:szCs w:val="23"/>
                <w:bCs w:val="1"/>
              </w:rPr>
              <w:t>อันดับ</w:t>
            </w:r>
          </w:p>
        </w:tc>
        <w:tc>
          <w:tcPr>
            <w:tcW w:type="dxa" w:w="762"/>
            <w:shd w:val="clear" w:color="auto" w:fill="D9E2EC"/>
          </w:tcPr>
          <w:p>
            <w:pPr>
              <w:spacing w:after="0" w:before="0"/>
              <w:jc w:val="center"/>
            </w:pPr>
            <w:r>
              <w:rPr>
                <w:rFonts w:ascii="Angsana New" w:hAnsi="Angsana New" w:cs="Angsana New"/>
                <w:b/>
                <w:sz w:val="23"/>
                <w:szCs w:val="23"/>
                <w:bCs w:val="1"/>
              </w:rPr>
              <w:t>น้ำหนัก</w:t>
            </w:r>
          </w:p>
        </w:tc>
        <w:tc>
          <w:tcPr>
            <w:tcW w:type="dxa" w:w="1016"/>
            <w:shd w:val="clear" w:color="auto" w:fill="D9E2EC"/>
          </w:tcPr>
          <w:p>
            <w:pPr>
              <w:spacing w:after="0" w:before="0"/>
              <w:jc w:val="center"/>
            </w:pPr>
            <w:r>
              <w:rPr>
                <w:rFonts w:ascii="Angsana New" w:hAnsi="Angsana New" w:cs="Angsana New"/>
                <w:b/>
                <w:sz w:val="23"/>
                <w:szCs w:val="23"/>
                <w:bCs w:val="1"/>
              </w:rPr>
              <w:t>เหตุผลการคัด</w:t>
            </w:r>
          </w:p>
        </w:tc>
      </w:tr>
      <w:tr>
        <w:tc>
          <w:tcPr>
            <w:tcW w:type="dxa" w:w="1676"/>
          </w:tcPr>
          <w:p>
            <w:pPr>
              <w:spacing w:after="0" w:before="0"/>
              <w:jc w:val="left"/>
            </w:pPr>
            <w:r>
              <w:rPr>
                <w:rFonts w:ascii="Angsana New" w:hAnsi="Angsana New" w:cs="Angsana New"/>
                <w:sz w:val="23"/>
                <w:szCs w:val="23"/>
              </w:rPr>
              <w:t>REQ-R06-4.A.2.a.4</w:t>
            </w:r>
          </w:p>
        </w:tc>
        <w:tc>
          <w:tcPr>
            <w:tcW w:type="dxa" w:w="1219"/>
          </w:tcPr>
          <w:p>
            <w:pPr>
              <w:spacing w:after="0" w:before="0"/>
              <w:jc w:val="left"/>
            </w:pPr>
            <w:r>
              <w:rPr>
                <w:rFonts w:ascii="Angsana New" w:hAnsi="Angsana New" w:cs="Angsana New"/>
                <w:sz w:val="23"/>
                <w:szCs w:val="23"/>
              </w:rPr>
              <w:t>Work Activities</w:t>
            </w:r>
          </w:p>
        </w:tc>
        <w:tc>
          <w:tcPr>
            <w:tcW w:type="dxa" w:w="2234"/>
          </w:tcPr>
          <w:p>
            <w:pPr>
              <w:spacing w:after="0" w:before="0"/>
              <w:jc w:val="left"/>
            </w:pPr>
            <w:r>
              <w:rPr>
                <w:rFonts w:ascii="Angsana New" w:hAnsi="Angsana New" w:cs="Angsana New"/>
                <w:sz w:val="23"/>
                <w:szCs w:val="23"/>
              </w:rPr>
              <w:t>Analyzing Data or Information</w:t>
            </w:r>
          </w:p>
        </w:tc>
        <w:tc>
          <w:tcPr>
            <w:tcW w:type="dxa" w:w="457"/>
          </w:tcPr>
          <w:p>
            <w:pPr>
              <w:spacing w:after="0" w:before="0"/>
              <w:jc w:val="center"/>
            </w:pPr>
            <w:r>
              <w:rPr>
                <w:rFonts w:ascii="Angsana New" w:hAnsi="Angsana New" w:cs="Angsana New"/>
                <w:sz w:val="23"/>
                <w:szCs w:val="23"/>
              </w:rPr>
              <w:t>4.83</w:t>
            </w:r>
          </w:p>
        </w:tc>
        <w:tc>
          <w:tcPr>
            <w:tcW w:type="dxa" w:w="457"/>
          </w:tcPr>
          <w:p>
            <w:pPr>
              <w:spacing w:after="0" w:before="0"/>
              <w:jc w:val="center"/>
            </w:pPr>
            <w:r>
              <w:rPr>
                <w:rFonts w:ascii="Angsana New" w:hAnsi="Angsana New" w:cs="Angsana New"/>
                <w:sz w:val="23"/>
                <w:szCs w:val="23"/>
              </w:rPr>
              <w:t>6.48</w:t>
            </w:r>
          </w:p>
        </w:tc>
        <w:tc>
          <w:tcPr>
            <w:tcW w:type="dxa" w:w="457"/>
          </w:tcPr>
          <w:p>
            <w:pPr>
              <w:spacing w:after="0" w:before="0"/>
              <w:jc w:val="center"/>
            </w:pPr>
            <w:r>
              <w:rPr>
                <w:rFonts w:ascii="Angsana New" w:hAnsi="Angsana New" w:cs="Angsana New"/>
                <w:sz w:val="23"/>
                <w:szCs w:val="23"/>
              </w:rPr>
              <w:t>1</w:t>
            </w:r>
          </w:p>
        </w:tc>
        <w:tc>
          <w:tcPr>
            <w:tcW w:type="dxa" w:w="762"/>
          </w:tcPr>
          <w:p>
            <w:pPr>
              <w:spacing w:after="0" w:before="0"/>
              <w:jc w:val="center"/>
            </w:pPr>
            <w:r>
              <w:rPr>
                <w:rFonts w:ascii="Angsana New" w:hAnsi="Angsana New" w:cs="Angsana New"/>
                <w:sz w:val="23"/>
                <w:szCs w:val="23"/>
              </w:rPr>
              <w:t>0.041470</w:t>
            </w:r>
          </w:p>
        </w:tc>
        <w:tc>
          <w:tcPr>
            <w:tcW w:type="dxa" w:w="1016"/>
          </w:tcPr>
          <w:p>
            <w:pPr>
              <w:spacing w:after="0" w:before="0"/>
              <w:jc w:val="left"/>
            </w:pPr>
            <w:r>
              <w:rPr>
                <w:rFonts w:ascii="Angsana New" w:hAnsi="Angsana New" w:cs="Angsana New"/>
                <w:sz w:val="23"/>
                <w:szCs w:val="23"/>
              </w:rPr>
              <w:t>domain_quota</w:t>
            </w:r>
          </w:p>
        </w:tc>
      </w:tr>
      <w:tr>
        <w:tc>
          <w:tcPr>
            <w:tcW w:type="dxa" w:w="1676"/>
            <w:shd w:val="clear" w:color="auto" w:fill="F5F7F9"/>
          </w:tcPr>
          <w:p>
            <w:pPr>
              <w:spacing w:after="0" w:before="0"/>
              <w:jc w:val="left"/>
            </w:pPr>
            <w:r>
              <w:rPr>
                <w:rFonts w:ascii="Angsana New" w:hAnsi="Angsana New" w:cs="Angsana New"/>
                <w:sz w:val="23"/>
                <w:szCs w:val="23"/>
              </w:rPr>
              <w:t>REQ-R06-4.A.3.b.1</w:t>
            </w:r>
          </w:p>
        </w:tc>
        <w:tc>
          <w:tcPr>
            <w:tcW w:type="dxa" w:w="1219"/>
            <w:shd w:val="clear" w:color="auto" w:fill="F5F7F9"/>
          </w:tcPr>
          <w:p>
            <w:pPr>
              <w:spacing w:after="0" w:before="0"/>
              <w:jc w:val="left"/>
            </w:pPr>
            <w:r>
              <w:rPr>
                <w:rFonts w:ascii="Angsana New" w:hAnsi="Angsana New" w:cs="Angsana New"/>
                <w:sz w:val="23"/>
                <w:szCs w:val="23"/>
              </w:rPr>
              <w:t>Work Activities</w:t>
            </w:r>
          </w:p>
        </w:tc>
        <w:tc>
          <w:tcPr>
            <w:tcW w:type="dxa" w:w="2234"/>
            <w:shd w:val="clear" w:color="auto" w:fill="F5F7F9"/>
          </w:tcPr>
          <w:p>
            <w:pPr>
              <w:spacing w:after="0" w:before="0"/>
              <w:jc w:val="left"/>
            </w:pPr>
            <w:r>
              <w:rPr>
                <w:rFonts w:ascii="Angsana New" w:hAnsi="Angsana New" w:cs="Angsana New"/>
                <w:sz w:val="23"/>
                <w:szCs w:val="23"/>
              </w:rPr>
              <w:t>Working with Computers</w:t>
            </w:r>
          </w:p>
        </w:tc>
        <w:tc>
          <w:tcPr>
            <w:tcW w:type="dxa" w:w="457"/>
            <w:shd w:val="clear" w:color="auto" w:fill="F5F7F9"/>
          </w:tcPr>
          <w:p>
            <w:pPr>
              <w:spacing w:after="0" w:before="0"/>
              <w:jc w:val="center"/>
            </w:pPr>
            <w:r>
              <w:rPr>
                <w:rFonts w:ascii="Angsana New" w:hAnsi="Angsana New" w:cs="Angsana New"/>
                <w:sz w:val="23"/>
                <w:szCs w:val="23"/>
              </w:rPr>
              <w:t>4.75</w:t>
            </w:r>
          </w:p>
        </w:tc>
        <w:tc>
          <w:tcPr>
            <w:tcW w:type="dxa" w:w="457"/>
            <w:shd w:val="clear" w:color="auto" w:fill="F5F7F9"/>
          </w:tcPr>
          <w:p>
            <w:pPr>
              <w:spacing w:after="0" w:before="0"/>
              <w:jc w:val="center"/>
            </w:pPr>
            <w:r>
              <w:rPr>
                <w:rFonts w:ascii="Angsana New" w:hAnsi="Angsana New" w:cs="Angsana New"/>
                <w:sz w:val="23"/>
                <w:szCs w:val="23"/>
              </w:rPr>
              <w:t>4.92</w:t>
            </w:r>
          </w:p>
        </w:tc>
        <w:tc>
          <w:tcPr>
            <w:tcW w:type="dxa" w:w="457"/>
            <w:shd w:val="clear" w:color="auto" w:fill="F5F7F9"/>
          </w:tcPr>
          <w:p>
            <w:pPr>
              <w:spacing w:after="0" w:before="0"/>
              <w:jc w:val="center"/>
            </w:pPr>
            <w:r>
              <w:rPr>
                <w:rFonts w:ascii="Angsana New" w:hAnsi="Angsana New" w:cs="Angsana New"/>
                <w:sz w:val="23"/>
                <w:szCs w:val="23"/>
              </w:rPr>
              <w:t>2</w:t>
            </w:r>
          </w:p>
        </w:tc>
        <w:tc>
          <w:tcPr>
            <w:tcW w:type="dxa" w:w="762"/>
            <w:shd w:val="clear" w:color="auto" w:fill="F5F7F9"/>
          </w:tcPr>
          <w:p>
            <w:pPr>
              <w:spacing w:after="0" w:before="0"/>
              <w:jc w:val="center"/>
            </w:pPr>
            <w:r>
              <w:rPr>
                <w:rFonts w:ascii="Angsana New" w:hAnsi="Angsana New" w:cs="Angsana New"/>
                <w:sz w:val="23"/>
                <w:szCs w:val="23"/>
              </w:rPr>
              <w:t>0.040783</w:t>
            </w:r>
          </w:p>
        </w:tc>
        <w:tc>
          <w:tcPr>
            <w:tcW w:type="dxa" w:w="1016"/>
            <w:shd w:val="clear" w:color="auto" w:fill="F5F7F9"/>
          </w:tcPr>
          <w:p>
            <w:pPr>
              <w:spacing w:after="0" w:before="0"/>
              <w:jc w:val="left"/>
            </w:pPr>
            <w:r>
              <w:rPr>
                <w:rFonts w:ascii="Angsana New" w:hAnsi="Angsana New" w:cs="Angsana New"/>
                <w:sz w:val="23"/>
                <w:szCs w:val="23"/>
              </w:rPr>
              <w:t>domain_quota</w:t>
            </w:r>
          </w:p>
        </w:tc>
      </w:tr>
      <w:tr>
        <w:tc>
          <w:tcPr>
            <w:tcW w:type="dxa" w:w="1676"/>
          </w:tcPr>
          <w:p>
            <w:pPr>
              <w:spacing w:after="0" w:before="0"/>
              <w:jc w:val="left"/>
            </w:pPr>
            <w:r>
              <w:rPr>
                <w:rFonts w:ascii="Angsana New" w:hAnsi="Angsana New" w:cs="Angsana New"/>
                <w:sz w:val="23"/>
                <w:szCs w:val="23"/>
              </w:rPr>
              <w:t>REQ-R06-4.A.2.a.2</w:t>
            </w:r>
          </w:p>
        </w:tc>
        <w:tc>
          <w:tcPr>
            <w:tcW w:type="dxa" w:w="1219"/>
          </w:tcPr>
          <w:p>
            <w:pPr>
              <w:spacing w:after="0" w:before="0"/>
              <w:jc w:val="left"/>
            </w:pPr>
            <w:r>
              <w:rPr>
                <w:rFonts w:ascii="Angsana New" w:hAnsi="Angsana New" w:cs="Angsana New"/>
                <w:sz w:val="23"/>
                <w:szCs w:val="23"/>
              </w:rPr>
              <w:t>Work Activities</w:t>
            </w:r>
          </w:p>
        </w:tc>
        <w:tc>
          <w:tcPr>
            <w:tcW w:type="dxa" w:w="2234"/>
          </w:tcPr>
          <w:p>
            <w:pPr>
              <w:spacing w:after="0" w:before="0"/>
              <w:jc w:val="left"/>
            </w:pPr>
            <w:r>
              <w:rPr>
                <w:rFonts w:ascii="Angsana New" w:hAnsi="Angsana New" w:cs="Angsana New"/>
                <w:sz w:val="23"/>
                <w:szCs w:val="23"/>
              </w:rPr>
              <w:t>Processing Information</w:t>
            </w:r>
          </w:p>
        </w:tc>
        <w:tc>
          <w:tcPr>
            <w:tcW w:type="dxa" w:w="457"/>
          </w:tcPr>
          <w:p>
            <w:pPr>
              <w:spacing w:after="0" w:before="0"/>
              <w:jc w:val="center"/>
            </w:pPr>
            <w:r>
              <w:rPr>
                <w:rFonts w:ascii="Angsana New" w:hAnsi="Angsana New" w:cs="Angsana New"/>
                <w:sz w:val="23"/>
                <w:szCs w:val="23"/>
              </w:rPr>
              <w:t>4.71</w:t>
            </w:r>
          </w:p>
        </w:tc>
        <w:tc>
          <w:tcPr>
            <w:tcW w:type="dxa" w:w="457"/>
          </w:tcPr>
          <w:p>
            <w:pPr>
              <w:spacing w:after="0" w:before="0"/>
              <w:jc w:val="center"/>
            </w:pPr>
            <w:r>
              <w:rPr>
                <w:rFonts w:ascii="Angsana New" w:hAnsi="Angsana New" w:cs="Angsana New"/>
                <w:sz w:val="23"/>
                <w:szCs w:val="23"/>
              </w:rPr>
              <w:t>6.32</w:t>
            </w:r>
          </w:p>
        </w:tc>
        <w:tc>
          <w:tcPr>
            <w:tcW w:type="dxa" w:w="457"/>
          </w:tcPr>
          <w:p>
            <w:pPr>
              <w:spacing w:after="0" w:before="0"/>
              <w:jc w:val="center"/>
            </w:pPr>
            <w:r>
              <w:rPr>
                <w:rFonts w:ascii="Angsana New" w:hAnsi="Angsana New" w:cs="Angsana New"/>
                <w:sz w:val="23"/>
                <w:szCs w:val="23"/>
              </w:rPr>
              <w:t>3</w:t>
            </w:r>
          </w:p>
        </w:tc>
        <w:tc>
          <w:tcPr>
            <w:tcW w:type="dxa" w:w="762"/>
          </w:tcPr>
          <w:p>
            <w:pPr>
              <w:spacing w:after="0" w:before="0"/>
              <w:jc w:val="center"/>
            </w:pPr>
            <w:r>
              <w:rPr>
                <w:rFonts w:ascii="Angsana New" w:hAnsi="Angsana New" w:cs="Angsana New"/>
                <w:sz w:val="23"/>
                <w:szCs w:val="23"/>
              </w:rPr>
              <w:t>0.040440</w:t>
            </w:r>
          </w:p>
        </w:tc>
        <w:tc>
          <w:tcPr>
            <w:tcW w:type="dxa" w:w="1016"/>
          </w:tcPr>
          <w:p>
            <w:pPr>
              <w:spacing w:after="0" w:before="0"/>
              <w:jc w:val="left"/>
            </w:pPr>
            <w:r>
              <w:rPr>
                <w:rFonts w:ascii="Angsana New" w:hAnsi="Angsana New" w:cs="Angsana New"/>
                <w:sz w:val="23"/>
                <w:szCs w:val="23"/>
              </w:rPr>
              <w:t>domain_quota</w:t>
            </w:r>
          </w:p>
        </w:tc>
      </w:tr>
      <w:tr>
        <w:tc>
          <w:tcPr>
            <w:tcW w:type="dxa" w:w="1676"/>
            <w:shd w:val="clear" w:color="auto" w:fill="F5F7F9"/>
          </w:tcPr>
          <w:p>
            <w:pPr>
              <w:spacing w:after="0" w:before="0"/>
              <w:jc w:val="left"/>
            </w:pPr>
            <w:r>
              <w:rPr>
                <w:rFonts w:ascii="Angsana New" w:hAnsi="Angsana New" w:cs="Angsana New"/>
                <w:sz w:val="23"/>
                <w:szCs w:val="23"/>
              </w:rPr>
              <w:t>REQ-R06-2.C.4.a</w:t>
            </w:r>
          </w:p>
        </w:tc>
        <w:tc>
          <w:tcPr>
            <w:tcW w:type="dxa" w:w="1219"/>
            <w:shd w:val="clear" w:color="auto" w:fill="F5F7F9"/>
          </w:tcPr>
          <w:p>
            <w:pPr>
              <w:spacing w:after="0" w:before="0"/>
              <w:jc w:val="left"/>
            </w:pPr>
            <w:r>
              <w:rPr>
                <w:rFonts w:ascii="Angsana New" w:hAnsi="Angsana New" w:cs="Angsana New"/>
                <w:sz w:val="23"/>
                <w:szCs w:val="23"/>
              </w:rPr>
              <w:t>Knowledge</w:t>
            </w:r>
          </w:p>
        </w:tc>
        <w:tc>
          <w:tcPr>
            <w:tcW w:type="dxa" w:w="2234"/>
            <w:shd w:val="clear" w:color="auto" w:fill="F5F7F9"/>
          </w:tcPr>
          <w:p>
            <w:pPr>
              <w:spacing w:after="0" w:before="0"/>
              <w:jc w:val="left"/>
            </w:pPr>
            <w:r>
              <w:rPr>
                <w:rFonts w:ascii="Angsana New" w:hAnsi="Angsana New" w:cs="Angsana New"/>
                <w:sz w:val="23"/>
                <w:szCs w:val="23"/>
              </w:rPr>
              <w:t>Mathematics</w:t>
            </w:r>
          </w:p>
        </w:tc>
        <w:tc>
          <w:tcPr>
            <w:tcW w:type="dxa" w:w="457"/>
            <w:shd w:val="clear" w:color="auto" w:fill="F5F7F9"/>
          </w:tcPr>
          <w:p>
            <w:pPr>
              <w:spacing w:after="0" w:before="0"/>
              <w:jc w:val="center"/>
            </w:pPr>
            <w:r>
              <w:rPr>
                <w:rFonts w:ascii="Angsana New" w:hAnsi="Angsana New" w:cs="Angsana New"/>
                <w:sz w:val="23"/>
                <w:szCs w:val="23"/>
              </w:rPr>
              <w:t>4.52</w:t>
            </w:r>
          </w:p>
        </w:tc>
        <w:tc>
          <w:tcPr>
            <w:tcW w:type="dxa" w:w="457"/>
            <w:shd w:val="clear" w:color="auto" w:fill="F5F7F9"/>
          </w:tcPr>
          <w:p>
            <w:pPr>
              <w:spacing w:after="0" w:before="0"/>
              <w:jc w:val="center"/>
            </w:pPr>
            <w:r>
              <w:rPr>
                <w:rFonts w:ascii="Angsana New" w:hAnsi="Angsana New" w:cs="Angsana New"/>
                <w:sz w:val="23"/>
                <w:szCs w:val="23"/>
              </w:rPr>
              <w:t>5.68</w:t>
            </w:r>
          </w:p>
        </w:tc>
        <w:tc>
          <w:tcPr>
            <w:tcW w:type="dxa" w:w="457"/>
            <w:shd w:val="clear" w:color="auto" w:fill="F5F7F9"/>
          </w:tcPr>
          <w:p>
            <w:pPr>
              <w:spacing w:after="0" w:before="0"/>
              <w:jc w:val="center"/>
            </w:pPr>
            <w:r>
              <w:rPr>
                <w:rFonts w:ascii="Angsana New" w:hAnsi="Angsana New" w:cs="Angsana New"/>
                <w:sz w:val="23"/>
                <w:szCs w:val="23"/>
              </w:rPr>
              <w:t>4</w:t>
            </w:r>
          </w:p>
        </w:tc>
        <w:tc>
          <w:tcPr>
            <w:tcW w:type="dxa" w:w="762"/>
            <w:shd w:val="clear" w:color="auto" w:fill="F5F7F9"/>
          </w:tcPr>
          <w:p>
            <w:pPr>
              <w:spacing w:after="0" w:before="0"/>
              <w:jc w:val="center"/>
            </w:pPr>
            <w:r>
              <w:rPr>
                <w:rFonts w:ascii="Angsana New" w:hAnsi="Angsana New" w:cs="Angsana New"/>
                <w:sz w:val="23"/>
                <w:szCs w:val="23"/>
              </w:rPr>
              <w:t>0.038808</w:t>
            </w:r>
          </w:p>
        </w:tc>
        <w:tc>
          <w:tcPr>
            <w:tcW w:type="dxa" w:w="1016"/>
            <w:shd w:val="clear" w:color="auto" w:fill="F5F7F9"/>
          </w:tcPr>
          <w:p>
            <w:pPr>
              <w:spacing w:after="0" w:before="0"/>
              <w:jc w:val="left"/>
            </w:pPr>
            <w:r>
              <w:rPr>
                <w:rFonts w:ascii="Angsana New" w:hAnsi="Angsana New" w:cs="Angsana New"/>
                <w:sz w:val="23"/>
                <w:szCs w:val="23"/>
              </w:rPr>
              <w:t>domain_quota</w:t>
            </w:r>
          </w:p>
        </w:tc>
      </w:tr>
      <w:tr>
        <w:tc>
          <w:tcPr>
            <w:tcW w:type="dxa" w:w="1676"/>
          </w:tcPr>
          <w:p>
            <w:pPr>
              <w:spacing w:after="0" w:before="0"/>
              <w:jc w:val="left"/>
            </w:pPr>
            <w:r>
              <w:rPr>
                <w:rFonts w:ascii="Angsana New" w:hAnsi="Angsana New" w:cs="Angsana New"/>
                <w:sz w:val="23"/>
                <w:szCs w:val="23"/>
              </w:rPr>
              <w:t>REQ-R06-4.A.4.a.1</w:t>
            </w:r>
          </w:p>
        </w:tc>
        <w:tc>
          <w:tcPr>
            <w:tcW w:type="dxa" w:w="1219"/>
          </w:tcPr>
          <w:p>
            <w:pPr>
              <w:spacing w:after="0" w:before="0"/>
              <w:jc w:val="left"/>
            </w:pPr>
            <w:r>
              <w:rPr>
                <w:rFonts w:ascii="Angsana New" w:hAnsi="Angsana New" w:cs="Angsana New"/>
                <w:sz w:val="23"/>
                <w:szCs w:val="23"/>
              </w:rPr>
              <w:t>Work Activities</w:t>
            </w:r>
          </w:p>
        </w:tc>
        <w:tc>
          <w:tcPr>
            <w:tcW w:type="dxa" w:w="2234"/>
          </w:tcPr>
          <w:p>
            <w:pPr>
              <w:spacing w:after="0" w:before="0"/>
              <w:jc w:val="left"/>
            </w:pPr>
            <w:r>
              <w:rPr>
                <w:rFonts w:ascii="Angsana New" w:hAnsi="Angsana New" w:cs="Angsana New"/>
                <w:sz w:val="23"/>
                <w:szCs w:val="23"/>
              </w:rPr>
              <w:t>Interpreting the Meaning of Information f…</w:t>
            </w:r>
          </w:p>
        </w:tc>
        <w:tc>
          <w:tcPr>
            <w:tcW w:type="dxa" w:w="457"/>
          </w:tcPr>
          <w:p>
            <w:pPr>
              <w:spacing w:after="0" w:before="0"/>
              <w:jc w:val="center"/>
            </w:pPr>
            <w:r>
              <w:rPr>
                <w:rFonts w:ascii="Angsana New" w:hAnsi="Angsana New" w:cs="Angsana New"/>
                <w:sz w:val="23"/>
                <w:szCs w:val="23"/>
              </w:rPr>
              <w:t>4.48</w:t>
            </w:r>
          </w:p>
        </w:tc>
        <w:tc>
          <w:tcPr>
            <w:tcW w:type="dxa" w:w="457"/>
          </w:tcPr>
          <w:p>
            <w:pPr>
              <w:spacing w:after="0" w:before="0"/>
              <w:jc w:val="center"/>
            </w:pPr>
            <w:r>
              <w:rPr>
                <w:rFonts w:ascii="Angsana New" w:hAnsi="Angsana New" w:cs="Angsana New"/>
                <w:sz w:val="23"/>
                <w:szCs w:val="23"/>
              </w:rPr>
              <w:t>5.52</w:t>
            </w:r>
          </w:p>
        </w:tc>
        <w:tc>
          <w:tcPr>
            <w:tcW w:type="dxa" w:w="457"/>
          </w:tcPr>
          <w:p>
            <w:pPr>
              <w:spacing w:after="0" w:before="0"/>
              <w:jc w:val="center"/>
            </w:pPr>
            <w:r>
              <w:rPr>
                <w:rFonts w:ascii="Angsana New" w:hAnsi="Angsana New" w:cs="Angsana New"/>
                <w:sz w:val="23"/>
                <w:szCs w:val="23"/>
              </w:rPr>
              <w:t>5</w:t>
            </w:r>
          </w:p>
        </w:tc>
        <w:tc>
          <w:tcPr>
            <w:tcW w:type="dxa" w:w="762"/>
          </w:tcPr>
          <w:p>
            <w:pPr>
              <w:spacing w:after="0" w:before="0"/>
              <w:jc w:val="center"/>
            </w:pPr>
            <w:r>
              <w:rPr>
                <w:rFonts w:ascii="Angsana New" w:hAnsi="Angsana New" w:cs="Angsana New"/>
                <w:sz w:val="23"/>
                <w:szCs w:val="23"/>
              </w:rPr>
              <w:t>0.038465</w:t>
            </w:r>
          </w:p>
        </w:tc>
        <w:tc>
          <w:tcPr>
            <w:tcW w:type="dxa" w:w="1016"/>
          </w:tcPr>
          <w:p>
            <w:pPr>
              <w:spacing w:after="0" w:before="0"/>
              <w:jc w:val="left"/>
            </w:pPr>
            <w:r>
              <w:rPr>
                <w:rFonts w:ascii="Angsana New" w:hAnsi="Angsana New" w:cs="Angsana New"/>
                <w:sz w:val="23"/>
                <w:szCs w:val="23"/>
              </w:rPr>
              <w:t>top_rank</w:t>
            </w:r>
          </w:p>
        </w:tc>
      </w:tr>
      <w:tr>
        <w:tc>
          <w:tcPr>
            <w:tcW w:type="dxa" w:w="1676"/>
            <w:shd w:val="clear" w:color="auto" w:fill="F5F7F9"/>
          </w:tcPr>
          <w:p>
            <w:pPr>
              <w:spacing w:after="0" w:before="0"/>
              <w:jc w:val="left"/>
            </w:pPr>
            <w:r>
              <w:rPr>
                <w:rFonts w:ascii="Angsana New" w:hAnsi="Angsana New" w:cs="Angsana New"/>
                <w:sz w:val="23"/>
                <w:szCs w:val="23"/>
              </w:rPr>
              <w:t>REQ-R06-2.A.1.e</w:t>
            </w:r>
          </w:p>
        </w:tc>
        <w:tc>
          <w:tcPr>
            <w:tcW w:type="dxa" w:w="1219"/>
            <w:shd w:val="clear" w:color="auto" w:fill="F5F7F9"/>
          </w:tcPr>
          <w:p>
            <w:pPr>
              <w:spacing w:after="0" w:before="0"/>
              <w:jc w:val="left"/>
            </w:pPr>
            <w:r>
              <w:rPr>
                <w:rFonts w:ascii="Angsana New" w:hAnsi="Angsana New" w:cs="Angsana New"/>
                <w:sz w:val="23"/>
                <w:szCs w:val="23"/>
              </w:rPr>
              <w:t>Essential Skills</w:t>
            </w:r>
          </w:p>
        </w:tc>
        <w:tc>
          <w:tcPr>
            <w:tcW w:type="dxa" w:w="2234"/>
            <w:shd w:val="clear" w:color="auto" w:fill="F5F7F9"/>
          </w:tcPr>
          <w:p>
            <w:pPr>
              <w:spacing w:after="0" w:before="0"/>
              <w:jc w:val="left"/>
            </w:pPr>
            <w:r>
              <w:rPr>
                <w:rFonts w:ascii="Angsana New" w:hAnsi="Angsana New" w:cs="Angsana New"/>
                <w:sz w:val="23"/>
                <w:szCs w:val="23"/>
              </w:rPr>
              <w:t>Mathematics</w:t>
            </w:r>
          </w:p>
        </w:tc>
        <w:tc>
          <w:tcPr>
            <w:tcW w:type="dxa" w:w="457"/>
            <w:shd w:val="clear" w:color="auto" w:fill="F5F7F9"/>
          </w:tcPr>
          <w:p>
            <w:pPr>
              <w:spacing w:after="0" w:before="0"/>
              <w:jc w:val="center"/>
            </w:pPr>
            <w:r>
              <w:rPr>
                <w:rFonts w:ascii="Angsana New" w:hAnsi="Angsana New" w:cs="Angsana New"/>
                <w:sz w:val="23"/>
                <w:szCs w:val="23"/>
              </w:rPr>
              <w:t>4.38</w:t>
            </w:r>
          </w:p>
        </w:tc>
        <w:tc>
          <w:tcPr>
            <w:tcW w:type="dxa" w:w="457"/>
            <w:shd w:val="clear" w:color="auto" w:fill="F5F7F9"/>
          </w:tcPr>
          <w:p>
            <w:pPr>
              <w:spacing w:after="0" w:before="0"/>
              <w:jc w:val="center"/>
            </w:pPr>
            <w:r>
              <w:rPr>
                <w:rFonts w:ascii="Angsana New" w:hAnsi="Angsana New" w:cs="Angsana New"/>
                <w:sz w:val="23"/>
                <w:szCs w:val="23"/>
              </w:rPr>
              <w:t>5.0</w:t>
            </w:r>
          </w:p>
        </w:tc>
        <w:tc>
          <w:tcPr>
            <w:tcW w:type="dxa" w:w="457"/>
            <w:shd w:val="clear" w:color="auto" w:fill="F5F7F9"/>
          </w:tcPr>
          <w:p>
            <w:pPr>
              <w:spacing w:after="0" w:before="0"/>
              <w:jc w:val="center"/>
            </w:pPr>
            <w:r>
              <w:rPr>
                <w:rFonts w:ascii="Angsana New" w:hAnsi="Angsana New" w:cs="Angsana New"/>
                <w:sz w:val="23"/>
                <w:szCs w:val="23"/>
              </w:rPr>
              <w:t>6</w:t>
            </w:r>
          </w:p>
        </w:tc>
        <w:tc>
          <w:tcPr>
            <w:tcW w:type="dxa" w:w="762"/>
            <w:shd w:val="clear" w:color="auto" w:fill="F5F7F9"/>
          </w:tcPr>
          <w:p>
            <w:pPr>
              <w:spacing w:after="0" w:before="0"/>
              <w:jc w:val="center"/>
            </w:pPr>
            <w:r>
              <w:rPr>
                <w:rFonts w:ascii="Angsana New" w:hAnsi="Angsana New" w:cs="Angsana New"/>
                <w:sz w:val="23"/>
                <w:szCs w:val="23"/>
              </w:rPr>
              <w:t>0.037606</w:t>
            </w:r>
          </w:p>
        </w:tc>
        <w:tc>
          <w:tcPr>
            <w:tcW w:type="dxa" w:w="1016"/>
            <w:shd w:val="clear" w:color="auto" w:fill="F5F7F9"/>
          </w:tcPr>
          <w:p>
            <w:pPr>
              <w:spacing w:after="0" w:before="0"/>
              <w:jc w:val="left"/>
            </w:pPr>
            <w:r>
              <w:rPr>
                <w:rFonts w:ascii="Angsana New" w:hAnsi="Angsana New" w:cs="Angsana New"/>
                <w:sz w:val="23"/>
                <w:szCs w:val="23"/>
              </w:rPr>
              <w:t>domain_quota</w:t>
            </w:r>
          </w:p>
        </w:tc>
      </w:tr>
      <w:tr>
        <w:tc>
          <w:tcPr>
            <w:tcW w:type="dxa" w:w="1676"/>
          </w:tcPr>
          <w:p>
            <w:pPr>
              <w:spacing w:after="0" w:before="0"/>
              <w:jc w:val="left"/>
            </w:pPr>
            <w:r>
              <w:rPr>
                <w:rFonts w:ascii="Angsana New" w:hAnsi="Angsana New" w:cs="Angsana New"/>
                <w:sz w:val="23"/>
                <w:szCs w:val="23"/>
              </w:rPr>
              <w:t>REQ-R06-4.A.1.a.1</w:t>
            </w:r>
          </w:p>
        </w:tc>
        <w:tc>
          <w:tcPr>
            <w:tcW w:type="dxa" w:w="1219"/>
          </w:tcPr>
          <w:p>
            <w:pPr>
              <w:spacing w:after="0" w:before="0"/>
              <w:jc w:val="left"/>
            </w:pPr>
            <w:r>
              <w:rPr>
                <w:rFonts w:ascii="Angsana New" w:hAnsi="Angsana New" w:cs="Angsana New"/>
                <w:sz w:val="23"/>
                <w:szCs w:val="23"/>
              </w:rPr>
              <w:t>Work Activities</w:t>
            </w:r>
          </w:p>
        </w:tc>
        <w:tc>
          <w:tcPr>
            <w:tcW w:type="dxa" w:w="2234"/>
          </w:tcPr>
          <w:p>
            <w:pPr>
              <w:spacing w:after="0" w:before="0"/>
              <w:jc w:val="left"/>
            </w:pPr>
            <w:r>
              <w:rPr>
                <w:rFonts w:ascii="Angsana New" w:hAnsi="Angsana New" w:cs="Angsana New"/>
                <w:sz w:val="23"/>
                <w:szCs w:val="23"/>
              </w:rPr>
              <w:t>Getting Information</w:t>
            </w:r>
          </w:p>
        </w:tc>
        <w:tc>
          <w:tcPr>
            <w:tcW w:type="dxa" w:w="457"/>
          </w:tcPr>
          <w:p>
            <w:pPr>
              <w:spacing w:after="0" w:before="0"/>
              <w:jc w:val="center"/>
            </w:pPr>
            <w:r>
              <w:rPr>
                <w:rFonts w:ascii="Angsana New" w:hAnsi="Angsana New" w:cs="Angsana New"/>
                <w:sz w:val="23"/>
                <w:szCs w:val="23"/>
              </w:rPr>
              <w:t>4.33</w:t>
            </w:r>
          </w:p>
        </w:tc>
        <w:tc>
          <w:tcPr>
            <w:tcW w:type="dxa" w:w="457"/>
          </w:tcPr>
          <w:p>
            <w:pPr>
              <w:spacing w:after="0" w:before="0"/>
              <w:jc w:val="center"/>
            </w:pPr>
            <w:r>
              <w:rPr>
                <w:rFonts w:ascii="Angsana New" w:hAnsi="Angsana New" w:cs="Angsana New"/>
                <w:sz w:val="23"/>
                <w:szCs w:val="23"/>
              </w:rPr>
              <w:t>5.2</w:t>
            </w:r>
          </w:p>
        </w:tc>
        <w:tc>
          <w:tcPr>
            <w:tcW w:type="dxa" w:w="457"/>
          </w:tcPr>
          <w:p>
            <w:pPr>
              <w:spacing w:after="0" w:before="0"/>
              <w:jc w:val="center"/>
            </w:pPr>
            <w:r>
              <w:rPr>
                <w:rFonts w:ascii="Angsana New" w:hAnsi="Angsana New" w:cs="Angsana New"/>
                <w:sz w:val="23"/>
                <w:szCs w:val="23"/>
              </w:rPr>
              <w:t>7</w:t>
            </w:r>
          </w:p>
        </w:tc>
        <w:tc>
          <w:tcPr>
            <w:tcW w:type="dxa" w:w="762"/>
          </w:tcPr>
          <w:p>
            <w:pPr>
              <w:spacing w:after="0" w:before="0"/>
              <w:jc w:val="center"/>
            </w:pPr>
            <w:r>
              <w:rPr>
                <w:rFonts w:ascii="Angsana New" w:hAnsi="Angsana New" w:cs="Angsana New"/>
                <w:sz w:val="23"/>
                <w:szCs w:val="23"/>
              </w:rPr>
              <w:t>0.037177</w:t>
            </w:r>
          </w:p>
        </w:tc>
        <w:tc>
          <w:tcPr>
            <w:tcW w:type="dxa" w:w="1016"/>
          </w:tcPr>
          <w:p>
            <w:pPr>
              <w:spacing w:after="0" w:before="0"/>
              <w:jc w:val="left"/>
            </w:pPr>
            <w:r>
              <w:rPr>
                <w:rFonts w:ascii="Angsana New" w:hAnsi="Angsana New" w:cs="Angsana New"/>
                <w:sz w:val="23"/>
                <w:szCs w:val="23"/>
              </w:rPr>
              <w:t>top_rank</w:t>
            </w:r>
          </w:p>
        </w:tc>
      </w:tr>
      <w:tr>
        <w:tc>
          <w:tcPr>
            <w:tcW w:type="dxa" w:w="1676"/>
            <w:shd w:val="clear" w:color="auto" w:fill="F5F7F9"/>
          </w:tcPr>
          <w:p>
            <w:pPr>
              <w:spacing w:after="0" w:before="0"/>
              <w:jc w:val="left"/>
            </w:pPr>
            <w:r>
              <w:rPr>
                <w:rFonts w:ascii="Angsana New" w:hAnsi="Angsana New" w:cs="Angsana New"/>
                <w:sz w:val="23"/>
                <w:szCs w:val="23"/>
              </w:rPr>
              <w:t>REQ-R06-4.A.2.b.1</w:t>
            </w:r>
          </w:p>
        </w:tc>
        <w:tc>
          <w:tcPr>
            <w:tcW w:type="dxa" w:w="1219"/>
            <w:shd w:val="clear" w:color="auto" w:fill="F5F7F9"/>
          </w:tcPr>
          <w:p>
            <w:pPr>
              <w:spacing w:after="0" w:before="0"/>
              <w:jc w:val="left"/>
            </w:pPr>
            <w:r>
              <w:rPr>
                <w:rFonts w:ascii="Angsana New" w:hAnsi="Angsana New" w:cs="Angsana New"/>
                <w:sz w:val="23"/>
                <w:szCs w:val="23"/>
              </w:rPr>
              <w:t>Work Activities</w:t>
            </w:r>
          </w:p>
        </w:tc>
        <w:tc>
          <w:tcPr>
            <w:tcW w:type="dxa" w:w="2234"/>
            <w:shd w:val="clear" w:color="auto" w:fill="F5F7F9"/>
          </w:tcPr>
          <w:p>
            <w:pPr>
              <w:spacing w:after="0" w:before="0"/>
              <w:jc w:val="left"/>
            </w:pPr>
            <w:r>
              <w:rPr>
                <w:rFonts w:ascii="Angsana New" w:hAnsi="Angsana New" w:cs="Angsana New"/>
                <w:sz w:val="23"/>
                <w:szCs w:val="23"/>
              </w:rPr>
              <w:t>Making Decisions and Solving Problems</w:t>
            </w:r>
          </w:p>
        </w:tc>
        <w:tc>
          <w:tcPr>
            <w:tcW w:type="dxa" w:w="457"/>
            <w:shd w:val="clear" w:color="auto" w:fill="F5F7F9"/>
          </w:tcPr>
          <w:p>
            <w:pPr>
              <w:spacing w:after="0" w:before="0"/>
              <w:jc w:val="center"/>
            </w:pPr>
            <w:r>
              <w:rPr>
                <w:rFonts w:ascii="Angsana New" w:hAnsi="Angsana New" w:cs="Angsana New"/>
                <w:sz w:val="23"/>
                <w:szCs w:val="23"/>
              </w:rPr>
              <w:t>4.33</w:t>
            </w:r>
          </w:p>
        </w:tc>
        <w:tc>
          <w:tcPr>
            <w:tcW w:type="dxa" w:w="457"/>
            <w:shd w:val="clear" w:color="auto" w:fill="F5F7F9"/>
          </w:tcPr>
          <w:p>
            <w:pPr>
              <w:spacing w:after="0" w:before="0"/>
              <w:jc w:val="center"/>
            </w:pPr>
            <w:r>
              <w:rPr>
                <w:rFonts w:ascii="Angsana New" w:hAnsi="Angsana New" w:cs="Angsana New"/>
                <w:sz w:val="23"/>
                <w:szCs w:val="23"/>
              </w:rPr>
              <w:t>5.32</w:t>
            </w:r>
          </w:p>
        </w:tc>
        <w:tc>
          <w:tcPr>
            <w:tcW w:type="dxa" w:w="457"/>
            <w:shd w:val="clear" w:color="auto" w:fill="F5F7F9"/>
          </w:tcPr>
          <w:p>
            <w:pPr>
              <w:spacing w:after="0" w:before="0"/>
              <w:jc w:val="center"/>
            </w:pPr>
            <w:r>
              <w:rPr>
                <w:rFonts w:ascii="Angsana New" w:hAnsi="Angsana New" w:cs="Angsana New"/>
                <w:sz w:val="23"/>
                <w:szCs w:val="23"/>
              </w:rPr>
              <w:t>8</w:t>
            </w:r>
          </w:p>
        </w:tc>
        <w:tc>
          <w:tcPr>
            <w:tcW w:type="dxa" w:w="762"/>
            <w:shd w:val="clear" w:color="auto" w:fill="F5F7F9"/>
          </w:tcPr>
          <w:p>
            <w:pPr>
              <w:spacing w:after="0" w:before="0"/>
              <w:jc w:val="center"/>
            </w:pPr>
            <w:r>
              <w:rPr>
                <w:rFonts w:ascii="Angsana New" w:hAnsi="Angsana New" w:cs="Angsana New"/>
                <w:sz w:val="23"/>
                <w:szCs w:val="23"/>
              </w:rPr>
              <w:t>0.037177</w:t>
            </w:r>
          </w:p>
        </w:tc>
        <w:tc>
          <w:tcPr>
            <w:tcW w:type="dxa" w:w="1016"/>
            <w:shd w:val="clear" w:color="auto" w:fill="F5F7F9"/>
          </w:tcPr>
          <w:p>
            <w:pPr>
              <w:spacing w:after="0" w:before="0"/>
              <w:jc w:val="left"/>
            </w:pPr>
            <w:r>
              <w:rPr>
                <w:rFonts w:ascii="Angsana New" w:hAnsi="Angsana New" w:cs="Angsana New"/>
                <w:sz w:val="23"/>
                <w:szCs w:val="23"/>
              </w:rPr>
              <w:t>top_rank</w:t>
            </w:r>
          </w:p>
        </w:tc>
      </w:tr>
      <w:tr>
        <w:tc>
          <w:tcPr>
            <w:tcW w:type="dxa" w:w="1676"/>
          </w:tcPr>
          <w:p>
            <w:pPr>
              <w:spacing w:after="0" w:before="0"/>
              <w:jc w:val="left"/>
            </w:pPr>
            <w:r>
              <w:rPr>
                <w:rFonts w:ascii="Angsana New" w:hAnsi="Angsana New" w:cs="Angsana New"/>
                <w:sz w:val="23"/>
                <w:szCs w:val="23"/>
              </w:rPr>
              <w:t>REQ-R06-4.A.2.b.3</w:t>
            </w:r>
          </w:p>
        </w:tc>
        <w:tc>
          <w:tcPr>
            <w:tcW w:type="dxa" w:w="1219"/>
          </w:tcPr>
          <w:p>
            <w:pPr>
              <w:spacing w:after="0" w:before="0"/>
              <w:jc w:val="left"/>
            </w:pPr>
            <w:r>
              <w:rPr>
                <w:rFonts w:ascii="Angsana New" w:hAnsi="Angsana New" w:cs="Angsana New"/>
                <w:sz w:val="23"/>
                <w:szCs w:val="23"/>
              </w:rPr>
              <w:t>Work Activities</w:t>
            </w:r>
          </w:p>
        </w:tc>
        <w:tc>
          <w:tcPr>
            <w:tcW w:type="dxa" w:w="2234"/>
          </w:tcPr>
          <w:p>
            <w:pPr>
              <w:spacing w:after="0" w:before="0"/>
              <w:jc w:val="left"/>
            </w:pPr>
            <w:r>
              <w:rPr>
                <w:rFonts w:ascii="Angsana New" w:hAnsi="Angsana New" w:cs="Angsana New"/>
                <w:sz w:val="23"/>
                <w:szCs w:val="23"/>
              </w:rPr>
              <w:t>Updating and Using Relevant Knowledge</w:t>
            </w:r>
          </w:p>
        </w:tc>
        <w:tc>
          <w:tcPr>
            <w:tcW w:type="dxa" w:w="457"/>
          </w:tcPr>
          <w:p>
            <w:pPr>
              <w:spacing w:after="0" w:before="0"/>
              <w:jc w:val="center"/>
            </w:pPr>
            <w:r>
              <w:rPr>
                <w:rFonts w:ascii="Angsana New" w:hAnsi="Angsana New" w:cs="Angsana New"/>
                <w:sz w:val="23"/>
                <w:szCs w:val="23"/>
              </w:rPr>
              <w:t>4.33</w:t>
            </w:r>
          </w:p>
        </w:tc>
        <w:tc>
          <w:tcPr>
            <w:tcW w:type="dxa" w:w="457"/>
          </w:tcPr>
          <w:p>
            <w:pPr>
              <w:spacing w:after="0" w:before="0"/>
              <w:jc w:val="center"/>
            </w:pPr>
            <w:r>
              <w:rPr>
                <w:rFonts w:ascii="Angsana New" w:hAnsi="Angsana New" w:cs="Angsana New"/>
                <w:sz w:val="23"/>
                <w:szCs w:val="23"/>
              </w:rPr>
              <w:t>6.04</w:t>
            </w:r>
          </w:p>
        </w:tc>
        <w:tc>
          <w:tcPr>
            <w:tcW w:type="dxa" w:w="457"/>
          </w:tcPr>
          <w:p>
            <w:pPr>
              <w:spacing w:after="0" w:before="0"/>
              <w:jc w:val="center"/>
            </w:pPr>
            <w:r>
              <w:rPr>
                <w:rFonts w:ascii="Angsana New" w:hAnsi="Angsana New" w:cs="Angsana New"/>
                <w:sz w:val="23"/>
                <w:szCs w:val="23"/>
              </w:rPr>
              <w:t>9</w:t>
            </w:r>
          </w:p>
        </w:tc>
        <w:tc>
          <w:tcPr>
            <w:tcW w:type="dxa" w:w="762"/>
          </w:tcPr>
          <w:p>
            <w:pPr>
              <w:spacing w:after="0" w:before="0"/>
              <w:jc w:val="center"/>
            </w:pPr>
            <w:r>
              <w:rPr>
                <w:rFonts w:ascii="Angsana New" w:hAnsi="Angsana New" w:cs="Angsana New"/>
                <w:sz w:val="23"/>
                <w:szCs w:val="23"/>
              </w:rPr>
              <w:t>0.037177</w:t>
            </w:r>
          </w:p>
        </w:tc>
        <w:tc>
          <w:tcPr>
            <w:tcW w:type="dxa" w:w="1016"/>
          </w:tcPr>
          <w:p>
            <w:pPr>
              <w:spacing w:after="0" w:before="0"/>
              <w:jc w:val="left"/>
            </w:pPr>
            <w:r>
              <w:rPr>
                <w:rFonts w:ascii="Angsana New" w:hAnsi="Angsana New" w:cs="Angsana New"/>
                <w:sz w:val="23"/>
                <w:szCs w:val="23"/>
              </w:rPr>
              <w:t>top_rank</w:t>
            </w:r>
          </w:p>
        </w:tc>
      </w:tr>
      <w:tr>
        <w:tc>
          <w:tcPr>
            <w:tcW w:type="dxa" w:w="1676"/>
            <w:shd w:val="clear" w:color="auto" w:fill="F5F7F9"/>
          </w:tcPr>
          <w:p>
            <w:pPr>
              <w:spacing w:after="0" w:before="0"/>
              <w:jc w:val="left"/>
            </w:pPr>
            <w:r>
              <w:rPr>
                <w:rFonts w:ascii="Angsana New" w:hAnsi="Angsana New" w:cs="Angsana New"/>
                <w:sz w:val="23"/>
                <w:szCs w:val="23"/>
              </w:rPr>
              <w:t>REQ-R06-2.A.2.a</w:t>
            </w:r>
          </w:p>
        </w:tc>
        <w:tc>
          <w:tcPr>
            <w:tcW w:type="dxa" w:w="1219"/>
            <w:shd w:val="clear" w:color="auto" w:fill="F5F7F9"/>
          </w:tcPr>
          <w:p>
            <w:pPr>
              <w:spacing w:after="0" w:before="0"/>
              <w:jc w:val="left"/>
            </w:pPr>
            <w:r>
              <w:rPr>
                <w:rFonts w:ascii="Angsana New" w:hAnsi="Angsana New" w:cs="Angsana New"/>
                <w:sz w:val="23"/>
                <w:szCs w:val="23"/>
              </w:rPr>
              <w:t>Essential Skills</w:t>
            </w:r>
          </w:p>
        </w:tc>
        <w:tc>
          <w:tcPr>
            <w:tcW w:type="dxa" w:w="2234"/>
            <w:shd w:val="clear" w:color="auto" w:fill="F5F7F9"/>
          </w:tcPr>
          <w:p>
            <w:pPr>
              <w:spacing w:after="0" w:before="0"/>
              <w:jc w:val="left"/>
            </w:pPr>
            <w:r>
              <w:rPr>
                <w:rFonts w:ascii="Angsana New" w:hAnsi="Angsana New" w:cs="Angsana New"/>
                <w:sz w:val="23"/>
                <w:szCs w:val="23"/>
              </w:rPr>
              <w:t>Critical Thinking</w:t>
            </w:r>
          </w:p>
        </w:tc>
        <w:tc>
          <w:tcPr>
            <w:tcW w:type="dxa" w:w="457"/>
            <w:shd w:val="clear" w:color="auto" w:fill="F5F7F9"/>
          </w:tcPr>
          <w:p>
            <w:pPr>
              <w:spacing w:after="0" w:before="0"/>
              <w:jc w:val="center"/>
            </w:pPr>
            <w:r>
              <w:rPr>
                <w:rFonts w:ascii="Angsana New" w:hAnsi="Angsana New" w:cs="Angsana New"/>
                <w:sz w:val="23"/>
                <w:szCs w:val="23"/>
              </w:rPr>
              <w:t>4.25</w:t>
            </w:r>
          </w:p>
        </w:tc>
        <w:tc>
          <w:tcPr>
            <w:tcW w:type="dxa" w:w="457"/>
            <w:shd w:val="clear" w:color="auto" w:fill="F5F7F9"/>
          </w:tcPr>
          <w:p>
            <w:pPr>
              <w:spacing w:after="0" w:before="0"/>
              <w:jc w:val="center"/>
            </w:pPr>
            <w:r>
              <w:rPr>
                <w:rFonts w:ascii="Angsana New" w:hAnsi="Angsana New" w:cs="Angsana New"/>
                <w:sz w:val="23"/>
                <w:szCs w:val="23"/>
              </w:rPr>
              <w:t>4.62</w:t>
            </w:r>
          </w:p>
        </w:tc>
        <w:tc>
          <w:tcPr>
            <w:tcW w:type="dxa" w:w="457"/>
            <w:shd w:val="clear" w:color="auto" w:fill="F5F7F9"/>
          </w:tcPr>
          <w:p>
            <w:pPr>
              <w:spacing w:after="0" w:before="0"/>
              <w:jc w:val="center"/>
            </w:pPr>
            <w:r>
              <w:rPr>
                <w:rFonts w:ascii="Angsana New" w:hAnsi="Angsana New" w:cs="Angsana New"/>
                <w:sz w:val="23"/>
                <w:szCs w:val="23"/>
              </w:rPr>
              <w:t>12</w:t>
            </w:r>
          </w:p>
        </w:tc>
        <w:tc>
          <w:tcPr>
            <w:tcW w:type="dxa" w:w="762"/>
            <w:shd w:val="clear" w:color="auto" w:fill="F5F7F9"/>
          </w:tcPr>
          <w:p>
            <w:pPr>
              <w:spacing w:after="0" w:before="0"/>
              <w:jc w:val="center"/>
            </w:pPr>
            <w:r>
              <w:rPr>
                <w:rFonts w:ascii="Angsana New" w:hAnsi="Angsana New" w:cs="Angsana New"/>
                <w:sz w:val="23"/>
                <w:szCs w:val="23"/>
              </w:rPr>
              <w:t>0.036490</w:t>
            </w:r>
          </w:p>
        </w:tc>
        <w:tc>
          <w:tcPr>
            <w:tcW w:type="dxa" w:w="1016"/>
            <w:shd w:val="clear" w:color="auto" w:fill="F5F7F9"/>
          </w:tcPr>
          <w:p>
            <w:pPr>
              <w:spacing w:after="0" w:before="0"/>
              <w:jc w:val="left"/>
            </w:pPr>
            <w:r>
              <w:rPr>
                <w:rFonts w:ascii="Angsana New" w:hAnsi="Angsana New" w:cs="Angsana New"/>
                <w:sz w:val="23"/>
                <w:szCs w:val="23"/>
              </w:rPr>
              <w:t>domain_quota</w:t>
            </w:r>
          </w:p>
        </w:tc>
      </w:tr>
    </w:tbl>
    <w:p>
      <w:pPr>
        <w:pStyle w:val="a3"/>
        <w:keepNext w:val="0"/>
        <w:spacing w:after="120"/>
      </w:pPr>
    </w:p>
    <w:p>
      <w:pPr>
        <w:pStyle w:val="a4"/>
        <w:keepNext/>
        <w:spacing w:before="160" w:after="40"/>
      </w:pPr>
      <w:r>
        <w:rPr>
          <w:rFonts w:ascii="Angsana New" w:hAnsi="Angsana New" w:cs="Angsana New"/>
        </w:rPr>
        <w:t>3.7.3  ตารางจับคู่บทบาทกับรหัสอาชีพ  role_map</w:t>
      </w:r>
    </w:p>
    <w:p>
      <w:pPr>
        <w:pStyle w:val="a3"/>
        <w:keepNext w:val="0"/>
      </w:pPr>
      <w:r>
        <w:rPr>
          <w:rFonts w:ascii="Angsana New" w:hAnsi="Angsana New" w:cs="Angsana New"/>
        </w:rPr>
        <w:t>ตาราง role_map เก็บการจับคู่บทบาทเป้าหมายทั้ง 20 บทบาทกับรหัสอาชีพของ O*NET พร้อมข้อมูลที่จำเป็นต่อการตีความผล ได้แก่ ประเภทของการจับคู่ ระดับความต้องการทางการศึกษาตาม O*NET จำนวนสมรรถนะที่ผ่านเกณฑ์หลังกันกลุ่ม Abilities ออก และสัดส่วนน้ำหนักที่ชุด 30 รายการครอบคลุม ตารางที่ 3.7 แสดงตัวอย่าง 10 ระเบียนแรก ส่วนทั้ง 20 บทบาทแสดงในภาคผนวก ก</w:t>
      </w:r>
    </w:p>
    <w:p>
      <w:pPr>
        <w:pStyle w:val="a5"/>
        <w:keepNext/>
        <w:spacing w:before="200" w:after="60"/>
      </w:pPr>
      <w:r>
        <w:rPr>
          <w:rFonts w:ascii="Angsana New" w:hAnsi="Angsana New" w:cs="Angsana New"/>
        </w:rPr>
        <w:t>ตารางที่ 3.7  ตัวอย่างข้อมูล 10 ระเบียนของตาราง role_map</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val="true"/>
        </w:trPr>
        <w:tc>
          <w:tcPr>
            <w:tcW w:type="dxa" w:w="576"/>
            <w:shd w:val="clear" w:color="auto" w:fill="D9E2EC"/>
          </w:tcPr>
          <w:p>
            <w:pPr>
              <w:spacing w:after="0" w:before="0"/>
              <w:jc w:val="center"/>
            </w:pPr>
            <w:r>
              <w:rPr>
                <w:rFonts w:ascii="Angsana New" w:hAnsi="Angsana New" w:cs="Angsana New"/>
                <w:b/>
                <w:sz w:val="23"/>
                <w:szCs w:val="23"/>
                <w:bCs w:val="1"/>
              </w:rPr>
              <w:t>role_id</w:t>
            </w:r>
          </w:p>
        </w:tc>
        <w:tc>
          <w:tcPr>
            <w:tcW w:type="dxa" w:w="2095"/>
            <w:shd w:val="clear" w:color="auto" w:fill="D9E2EC"/>
          </w:tcPr>
          <w:p>
            <w:pPr>
              <w:spacing w:after="0" w:before="0"/>
              <w:jc w:val="center"/>
            </w:pPr>
            <w:r>
              <w:rPr>
                <w:rFonts w:ascii="Angsana New" w:hAnsi="Angsana New" w:cs="Angsana New"/>
                <w:b/>
                <w:sz w:val="23"/>
                <w:szCs w:val="23"/>
                <w:bCs w:val="1"/>
              </w:rPr>
              <w:t>ชื่อบทบาทภาษาไทย</w:t>
            </w:r>
          </w:p>
        </w:tc>
        <w:tc>
          <w:tcPr>
            <w:tcW w:type="dxa" w:w="2305"/>
            <w:shd w:val="clear" w:color="auto" w:fill="D9E2EC"/>
          </w:tcPr>
          <w:p>
            <w:pPr>
              <w:spacing w:after="0" w:before="0"/>
              <w:jc w:val="center"/>
            </w:pPr>
            <w:r>
              <w:rPr>
                <w:rFonts w:ascii="Angsana New" w:hAnsi="Angsana New" w:cs="Angsana New"/>
                <w:b/>
                <w:sz w:val="23"/>
                <w:szCs w:val="23"/>
                <w:bCs w:val="1"/>
              </w:rPr>
              <w:t>target_role</w:t>
            </w:r>
          </w:p>
        </w:tc>
        <w:tc>
          <w:tcPr>
            <w:tcW w:type="dxa" w:w="891"/>
            <w:shd w:val="clear" w:color="auto" w:fill="D9E2EC"/>
          </w:tcPr>
          <w:p>
            <w:pPr>
              <w:spacing w:after="0" w:before="0"/>
              <w:jc w:val="center"/>
            </w:pPr>
            <w:r>
              <w:rPr>
                <w:rFonts w:ascii="Angsana New" w:hAnsi="Angsana New" w:cs="Angsana New"/>
                <w:b/>
                <w:sz w:val="23"/>
                <w:szCs w:val="23"/>
                <w:bCs w:val="1"/>
              </w:rPr>
              <w:t>soc_code</w:t>
            </w:r>
          </w:p>
        </w:tc>
        <w:tc>
          <w:tcPr>
            <w:tcW w:type="dxa" w:w="733"/>
            <w:shd w:val="clear" w:color="auto" w:fill="D9E2EC"/>
          </w:tcPr>
          <w:p>
            <w:pPr>
              <w:spacing w:after="0" w:before="0"/>
              <w:jc w:val="center"/>
            </w:pPr>
            <w:r>
              <w:rPr>
                <w:rFonts w:ascii="Angsana New" w:hAnsi="Angsana New" w:cs="Angsana New"/>
                <w:b/>
                <w:sz w:val="23"/>
                <w:szCs w:val="23"/>
                <w:bCs w:val="1"/>
              </w:rPr>
              <w:t>การจับคู่</w:t>
            </w:r>
          </w:p>
        </w:tc>
        <w:tc>
          <w:tcPr>
            <w:tcW w:type="dxa" w:w="576"/>
            <w:shd w:val="clear" w:color="auto" w:fill="D9E2EC"/>
          </w:tcPr>
          <w:p>
            <w:pPr>
              <w:spacing w:after="0" w:before="0"/>
              <w:jc w:val="center"/>
            </w:pPr>
            <w:r>
              <w:rPr>
                <w:rFonts w:ascii="Angsana New" w:hAnsi="Angsana New" w:cs="Angsana New"/>
                <w:b/>
                <w:sz w:val="23"/>
                <w:szCs w:val="23"/>
                <w:bCs w:val="1"/>
              </w:rPr>
              <w:t>Job Zone</w:t>
            </w:r>
          </w:p>
        </w:tc>
        <w:tc>
          <w:tcPr>
            <w:tcW w:type="dxa" w:w="471"/>
            <w:shd w:val="clear" w:color="auto" w:fill="D9E2EC"/>
          </w:tcPr>
          <w:p>
            <w:pPr>
              <w:spacing w:after="0" w:before="0"/>
              <w:jc w:val="center"/>
            </w:pPr>
            <w:r>
              <w:rPr>
                <w:rFonts w:ascii="Angsana New" w:hAnsi="Angsana New" w:cs="Angsana New"/>
                <w:b/>
                <w:sz w:val="23"/>
                <w:szCs w:val="23"/>
                <w:bCs w:val="1"/>
              </w:rPr>
              <w:t>pool</w:t>
            </w:r>
          </w:p>
        </w:tc>
        <w:tc>
          <w:tcPr>
            <w:tcW w:type="dxa" w:w="629"/>
            <w:shd w:val="clear" w:color="auto" w:fill="D9E2EC"/>
          </w:tcPr>
          <w:p>
            <w:pPr>
              <w:spacing w:after="0" w:before="0"/>
              <w:jc w:val="center"/>
            </w:pPr>
            <w:r>
              <w:rPr>
                <w:rFonts w:ascii="Angsana New" w:hAnsi="Angsana New" w:cs="Angsana New"/>
                <w:b/>
                <w:sz w:val="23"/>
                <w:szCs w:val="23"/>
                <w:bCs w:val="1"/>
              </w:rPr>
              <w:t>w-share</w:t>
            </w:r>
          </w:p>
        </w:tc>
      </w:tr>
      <w:tr>
        <w:tc>
          <w:tcPr>
            <w:tcW w:type="dxa" w:w="576"/>
          </w:tcPr>
          <w:p>
            <w:pPr>
              <w:spacing w:after="0" w:before="0"/>
              <w:jc w:val="center"/>
            </w:pPr>
            <w:r>
              <w:rPr>
                <w:rFonts w:ascii="Angsana New" w:hAnsi="Angsana New" w:cs="Angsana New"/>
                <w:sz w:val="23"/>
                <w:szCs w:val="23"/>
              </w:rPr>
              <w:t>R01</w:t>
            </w:r>
          </w:p>
        </w:tc>
        <w:tc>
          <w:tcPr>
            <w:tcW w:type="dxa" w:w="2095"/>
          </w:tcPr>
          <w:p>
            <w:pPr>
              <w:spacing w:after="0" w:before="0"/>
              <w:jc w:val="left"/>
            </w:pPr>
            <w:r>
              <w:rPr>
                <w:rFonts w:ascii="Angsana New" w:hAnsi="Angsana New" w:cs="Angsana New"/>
                <w:sz w:val="23"/>
                <w:szCs w:val="23"/>
              </w:rPr>
              <w:t>วิศวกรซอฟต์แวร์ / นักพัฒนาซอฟต์…</w:t>
            </w:r>
          </w:p>
        </w:tc>
        <w:tc>
          <w:tcPr>
            <w:tcW w:type="dxa" w:w="2305"/>
          </w:tcPr>
          <w:p>
            <w:pPr>
              <w:spacing w:after="0" w:before="0"/>
              <w:jc w:val="left"/>
            </w:pPr>
            <w:r>
              <w:rPr>
                <w:rFonts w:ascii="Angsana New" w:hAnsi="Angsana New" w:cs="Angsana New"/>
                <w:sz w:val="23"/>
                <w:szCs w:val="23"/>
              </w:rPr>
              <w:t>Software Engineer (Backend/Full-s…</w:t>
            </w:r>
          </w:p>
        </w:tc>
        <w:tc>
          <w:tcPr>
            <w:tcW w:type="dxa" w:w="891"/>
          </w:tcPr>
          <w:p>
            <w:pPr>
              <w:spacing w:after="0" w:before="0"/>
              <w:jc w:val="center"/>
            </w:pPr>
            <w:r>
              <w:rPr>
                <w:rFonts w:ascii="Angsana New" w:hAnsi="Angsana New" w:cs="Angsana New"/>
                <w:sz w:val="23"/>
                <w:szCs w:val="23"/>
              </w:rPr>
              <w:t>15-1252.00</w:t>
            </w:r>
          </w:p>
        </w:tc>
        <w:tc>
          <w:tcPr>
            <w:tcW w:type="dxa" w:w="733"/>
          </w:tcPr>
          <w:p>
            <w:pPr>
              <w:spacing w:after="0" w:before="0"/>
              <w:jc w:val="center"/>
            </w:pPr>
            <w:r>
              <w:rPr>
                <w:rFonts w:ascii="Angsana New" w:hAnsi="Angsana New" w:cs="Angsana New"/>
                <w:sz w:val="23"/>
                <w:szCs w:val="23"/>
              </w:rPr>
              <w:t>exact</w:t>
            </w:r>
          </w:p>
        </w:tc>
        <w:tc>
          <w:tcPr>
            <w:tcW w:type="dxa" w:w="576"/>
          </w:tcPr>
          <w:p>
            <w:pPr>
              <w:spacing w:after="0" w:before="0"/>
              <w:jc w:val="center"/>
            </w:pPr>
            <w:r>
              <w:rPr>
                <w:rFonts w:ascii="Angsana New" w:hAnsi="Angsana New" w:cs="Angsana New"/>
                <w:sz w:val="23"/>
                <w:szCs w:val="23"/>
              </w:rPr>
              <w:t>4</w:t>
            </w:r>
          </w:p>
        </w:tc>
        <w:tc>
          <w:tcPr>
            <w:tcW w:type="dxa" w:w="471"/>
          </w:tcPr>
          <w:p>
            <w:pPr>
              <w:spacing w:after="0" w:before="0"/>
              <w:jc w:val="center"/>
            </w:pPr>
            <w:r>
              <w:rPr>
                <w:rFonts w:ascii="Angsana New" w:hAnsi="Angsana New" w:cs="Angsana New"/>
                <w:sz w:val="23"/>
                <w:szCs w:val="23"/>
              </w:rPr>
              <w:t>38</w:t>
            </w:r>
          </w:p>
        </w:tc>
        <w:tc>
          <w:tcPr>
            <w:tcW w:type="dxa" w:w="629"/>
          </w:tcPr>
          <w:p>
            <w:pPr>
              <w:spacing w:after="0" w:before="0"/>
              <w:jc w:val="center"/>
            </w:pPr>
            <w:r>
              <w:rPr>
                <w:rFonts w:ascii="Angsana New" w:hAnsi="Angsana New" w:cs="Angsana New"/>
                <w:sz w:val="23"/>
                <w:szCs w:val="23"/>
              </w:rPr>
              <w:t>82.0%</w:t>
            </w:r>
          </w:p>
        </w:tc>
      </w:tr>
      <w:tr>
        <w:tc>
          <w:tcPr>
            <w:tcW w:type="dxa" w:w="576"/>
            <w:shd w:val="clear" w:color="auto" w:fill="F5F7F9"/>
          </w:tcPr>
          <w:p>
            <w:pPr>
              <w:spacing w:after="0" w:before="0"/>
              <w:jc w:val="center"/>
            </w:pPr>
            <w:r>
              <w:rPr>
                <w:rFonts w:ascii="Angsana New" w:hAnsi="Angsana New" w:cs="Angsana New"/>
                <w:sz w:val="23"/>
                <w:szCs w:val="23"/>
              </w:rPr>
              <w:t>R02</w:t>
            </w:r>
          </w:p>
        </w:tc>
        <w:tc>
          <w:tcPr>
            <w:tcW w:type="dxa" w:w="2095"/>
            <w:shd w:val="clear" w:color="auto" w:fill="F5F7F9"/>
          </w:tcPr>
          <w:p>
            <w:pPr>
              <w:spacing w:after="0" w:before="0"/>
              <w:jc w:val="left"/>
            </w:pPr>
            <w:r>
              <w:rPr>
                <w:rFonts w:ascii="Angsana New" w:hAnsi="Angsana New" w:cs="Angsana New"/>
                <w:sz w:val="23"/>
                <w:szCs w:val="23"/>
              </w:rPr>
              <w:t>นักพัฒนาเว็บ / Frontend</w:t>
            </w:r>
          </w:p>
        </w:tc>
        <w:tc>
          <w:tcPr>
            <w:tcW w:type="dxa" w:w="2305"/>
            <w:shd w:val="clear" w:color="auto" w:fill="F5F7F9"/>
          </w:tcPr>
          <w:p>
            <w:pPr>
              <w:spacing w:after="0" w:before="0"/>
              <w:jc w:val="left"/>
            </w:pPr>
            <w:r>
              <w:rPr>
                <w:rFonts w:ascii="Angsana New" w:hAnsi="Angsana New" w:cs="Angsana New"/>
                <w:sz w:val="23"/>
                <w:szCs w:val="23"/>
              </w:rPr>
              <w:t>Web Developer</w:t>
            </w:r>
          </w:p>
        </w:tc>
        <w:tc>
          <w:tcPr>
            <w:tcW w:type="dxa" w:w="891"/>
            <w:shd w:val="clear" w:color="auto" w:fill="F5F7F9"/>
          </w:tcPr>
          <w:p>
            <w:pPr>
              <w:spacing w:after="0" w:before="0"/>
              <w:jc w:val="center"/>
            </w:pPr>
            <w:r>
              <w:rPr>
                <w:rFonts w:ascii="Angsana New" w:hAnsi="Angsana New" w:cs="Angsana New"/>
                <w:sz w:val="23"/>
                <w:szCs w:val="23"/>
              </w:rPr>
              <w:t>15-1254.00</w:t>
            </w:r>
          </w:p>
        </w:tc>
        <w:tc>
          <w:tcPr>
            <w:tcW w:type="dxa" w:w="733"/>
            <w:shd w:val="clear" w:color="auto" w:fill="F5F7F9"/>
          </w:tcPr>
          <w:p>
            <w:pPr>
              <w:spacing w:after="0" w:before="0"/>
              <w:jc w:val="center"/>
            </w:pPr>
            <w:r>
              <w:rPr>
                <w:rFonts w:ascii="Angsana New" w:hAnsi="Angsana New" w:cs="Angsana New"/>
                <w:sz w:val="23"/>
                <w:szCs w:val="23"/>
              </w:rPr>
              <w:t>exact</w:t>
            </w:r>
          </w:p>
        </w:tc>
        <w:tc>
          <w:tcPr>
            <w:tcW w:type="dxa" w:w="576"/>
            <w:shd w:val="clear" w:color="auto" w:fill="F5F7F9"/>
          </w:tcPr>
          <w:p>
            <w:pPr>
              <w:spacing w:after="0" w:before="0"/>
              <w:jc w:val="center"/>
            </w:pPr>
            <w:r>
              <w:rPr>
                <w:rFonts w:ascii="Angsana New" w:hAnsi="Angsana New" w:cs="Angsana New"/>
                <w:sz w:val="23"/>
                <w:szCs w:val="23"/>
              </w:rPr>
              <w:t>3</w:t>
            </w:r>
          </w:p>
        </w:tc>
        <w:tc>
          <w:tcPr>
            <w:tcW w:type="dxa" w:w="471"/>
            <w:shd w:val="clear" w:color="auto" w:fill="F5F7F9"/>
          </w:tcPr>
          <w:p>
            <w:pPr>
              <w:spacing w:after="0" w:before="0"/>
              <w:jc w:val="center"/>
            </w:pPr>
            <w:r>
              <w:rPr>
                <w:rFonts w:ascii="Angsana New" w:hAnsi="Angsana New" w:cs="Angsana New"/>
                <w:sz w:val="23"/>
                <w:szCs w:val="23"/>
              </w:rPr>
              <w:t>40</w:t>
            </w:r>
          </w:p>
        </w:tc>
        <w:tc>
          <w:tcPr>
            <w:tcW w:type="dxa" w:w="629"/>
            <w:shd w:val="clear" w:color="auto" w:fill="F5F7F9"/>
          </w:tcPr>
          <w:p>
            <w:pPr>
              <w:spacing w:after="0" w:before="0"/>
              <w:jc w:val="center"/>
            </w:pPr>
            <w:r>
              <w:rPr>
                <w:rFonts w:ascii="Angsana New" w:hAnsi="Angsana New" w:cs="Angsana New"/>
                <w:sz w:val="23"/>
                <w:szCs w:val="23"/>
              </w:rPr>
              <w:t>78.5%</w:t>
            </w:r>
          </w:p>
        </w:tc>
      </w:tr>
      <w:tr>
        <w:tc>
          <w:tcPr>
            <w:tcW w:type="dxa" w:w="576"/>
          </w:tcPr>
          <w:p>
            <w:pPr>
              <w:spacing w:after="0" w:before="0"/>
              <w:jc w:val="center"/>
            </w:pPr>
            <w:r>
              <w:rPr>
                <w:rFonts w:ascii="Angsana New" w:hAnsi="Angsana New" w:cs="Angsana New"/>
                <w:sz w:val="23"/>
                <w:szCs w:val="23"/>
              </w:rPr>
              <w:t>R03</w:t>
            </w:r>
          </w:p>
        </w:tc>
        <w:tc>
          <w:tcPr>
            <w:tcW w:type="dxa" w:w="2095"/>
          </w:tcPr>
          <w:p>
            <w:pPr>
              <w:spacing w:after="0" w:before="0"/>
              <w:jc w:val="left"/>
            </w:pPr>
            <w:r>
              <w:rPr>
                <w:rFonts w:ascii="Angsana New" w:hAnsi="Angsana New" w:cs="Angsana New"/>
                <w:sz w:val="23"/>
                <w:szCs w:val="23"/>
              </w:rPr>
              <w:t>นักพัฒนาแอปพลิเคชัน / โมบายล์</w:t>
            </w:r>
          </w:p>
        </w:tc>
        <w:tc>
          <w:tcPr>
            <w:tcW w:type="dxa" w:w="2305"/>
          </w:tcPr>
          <w:p>
            <w:pPr>
              <w:spacing w:after="0" w:before="0"/>
              <w:jc w:val="left"/>
            </w:pPr>
            <w:r>
              <w:rPr>
                <w:rFonts w:ascii="Angsana New" w:hAnsi="Angsana New" w:cs="Angsana New"/>
                <w:sz w:val="23"/>
                <w:szCs w:val="23"/>
              </w:rPr>
              <w:t>Application / Mobile Developer</w:t>
            </w:r>
          </w:p>
        </w:tc>
        <w:tc>
          <w:tcPr>
            <w:tcW w:type="dxa" w:w="891"/>
          </w:tcPr>
          <w:p>
            <w:pPr>
              <w:spacing w:after="0" w:before="0"/>
              <w:jc w:val="center"/>
            </w:pPr>
            <w:r>
              <w:rPr>
                <w:rFonts w:ascii="Angsana New" w:hAnsi="Angsana New" w:cs="Angsana New"/>
                <w:sz w:val="23"/>
                <w:szCs w:val="23"/>
              </w:rPr>
              <w:t>15-1251.00</w:t>
            </w:r>
          </w:p>
        </w:tc>
        <w:tc>
          <w:tcPr>
            <w:tcW w:type="dxa" w:w="733"/>
          </w:tcPr>
          <w:p>
            <w:pPr>
              <w:spacing w:after="0" w:before="0"/>
              <w:jc w:val="center"/>
            </w:pPr>
            <w:r>
              <w:rPr>
                <w:rFonts w:ascii="Angsana New" w:hAnsi="Angsana New" w:cs="Angsana New"/>
                <w:sz w:val="23"/>
                <w:szCs w:val="23"/>
              </w:rPr>
              <w:t>proxy</w:t>
            </w:r>
          </w:p>
        </w:tc>
        <w:tc>
          <w:tcPr>
            <w:tcW w:type="dxa" w:w="576"/>
          </w:tcPr>
          <w:p>
            <w:pPr>
              <w:spacing w:after="0" w:before="0"/>
              <w:jc w:val="center"/>
            </w:pPr>
            <w:r>
              <w:rPr>
                <w:rFonts w:ascii="Angsana New" w:hAnsi="Angsana New" w:cs="Angsana New"/>
                <w:sz w:val="23"/>
                <w:szCs w:val="23"/>
              </w:rPr>
              <w:t>4</w:t>
            </w:r>
          </w:p>
        </w:tc>
        <w:tc>
          <w:tcPr>
            <w:tcW w:type="dxa" w:w="471"/>
          </w:tcPr>
          <w:p>
            <w:pPr>
              <w:spacing w:after="0" w:before="0"/>
              <w:jc w:val="center"/>
            </w:pPr>
            <w:r>
              <w:rPr>
                <w:rFonts w:ascii="Angsana New" w:hAnsi="Angsana New" w:cs="Angsana New"/>
                <w:sz w:val="23"/>
                <w:szCs w:val="23"/>
              </w:rPr>
              <w:t>44</w:t>
            </w:r>
          </w:p>
        </w:tc>
        <w:tc>
          <w:tcPr>
            <w:tcW w:type="dxa" w:w="629"/>
          </w:tcPr>
          <w:p>
            <w:pPr>
              <w:spacing w:after="0" w:before="0"/>
              <w:jc w:val="center"/>
            </w:pPr>
            <w:r>
              <w:rPr>
                <w:rFonts w:ascii="Angsana New" w:hAnsi="Angsana New" w:cs="Angsana New"/>
                <w:sz w:val="23"/>
                <w:szCs w:val="23"/>
              </w:rPr>
              <w:t>72.7%</w:t>
            </w:r>
          </w:p>
        </w:tc>
      </w:tr>
      <w:tr>
        <w:tc>
          <w:tcPr>
            <w:tcW w:type="dxa" w:w="576"/>
            <w:shd w:val="clear" w:color="auto" w:fill="F5F7F9"/>
          </w:tcPr>
          <w:p>
            <w:pPr>
              <w:spacing w:after="0" w:before="0"/>
              <w:jc w:val="center"/>
            </w:pPr>
            <w:r>
              <w:rPr>
                <w:rFonts w:ascii="Angsana New" w:hAnsi="Angsana New" w:cs="Angsana New"/>
                <w:sz w:val="23"/>
                <w:szCs w:val="23"/>
              </w:rPr>
              <w:t>R04</w:t>
            </w:r>
          </w:p>
        </w:tc>
        <w:tc>
          <w:tcPr>
            <w:tcW w:type="dxa" w:w="2095"/>
            <w:shd w:val="clear" w:color="auto" w:fill="F5F7F9"/>
          </w:tcPr>
          <w:p>
            <w:pPr>
              <w:spacing w:after="0" w:before="0"/>
              <w:jc w:val="left"/>
            </w:pPr>
            <w:r>
              <w:rPr>
                <w:rFonts w:ascii="Angsana New" w:hAnsi="Angsana New" w:cs="Angsana New"/>
                <w:sz w:val="23"/>
                <w:szCs w:val="23"/>
              </w:rPr>
              <w:t>วิศวกรทดสอบ / QA Automation</w:t>
            </w:r>
          </w:p>
        </w:tc>
        <w:tc>
          <w:tcPr>
            <w:tcW w:type="dxa" w:w="2305"/>
            <w:shd w:val="clear" w:color="auto" w:fill="F5F7F9"/>
          </w:tcPr>
          <w:p>
            <w:pPr>
              <w:spacing w:after="0" w:before="0"/>
              <w:jc w:val="left"/>
            </w:pPr>
            <w:r>
              <w:rPr>
                <w:rFonts w:ascii="Angsana New" w:hAnsi="Angsana New" w:cs="Angsana New"/>
                <w:sz w:val="23"/>
                <w:szCs w:val="23"/>
              </w:rPr>
              <w:t>QA &amp; Test Automation Engineer</w:t>
            </w:r>
          </w:p>
        </w:tc>
        <w:tc>
          <w:tcPr>
            <w:tcW w:type="dxa" w:w="891"/>
            <w:shd w:val="clear" w:color="auto" w:fill="F5F7F9"/>
          </w:tcPr>
          <w:p>
            <w:pPr>
              <w:spacing w:after="0" w:before="0"/>
              <w:jc w:val="center"/>
            </w:pPr>
            <w:r>
              <w:rPr>
                <w:rFonts w:ascii="Angsana New" w:hAnsi="Angsana New" w:cs="Angsana New"/>
                <w:sz w:val="23"/>
                <w:szCs w:val="23"/>
              </w:rPr>
              <w:t>15-1253.00</w:t>
            </w:r>
          </w:p>
        </w:tc>
        <w:tc>
          <w:tcPr>
            <w:tcW w:type="dxa" w:w="733"/>
            <w:shd w:val="clear" w:color="auto" w:fill="F5F7F9"/>
          </w:tcPr>
          <w:p>
            <w:pPr>
              <w:spacing w:after="0" w:before="0"/>
              <w:jc w:val="center"/>
            </w:pPr>
            <w:r>
              <w:rPr>
                <w:rFonts w:ascii="Angsana New" w:hAnsi="Angsana New" w:cs="Angsana New"/>
                <w:sz w:val="23"/>
                <w:szCs w:val="23"/>
              </w:rPr>
              <w:t>exact</w:t>
            </w:r>
          </w:p>
        </w:tc>
        <w:tc>
          <w:tcPr>
            <w:tcW w:type="dxa" w:w="576"/>
            <w:shd w:val="clear" w:color="auto" w:fill="F5F7F9"/>
          </w:tcPr>
          <w:p>
            <w:pPr>
              <w:spacing w:after="0" w:before="0"/>
              <w:jc w:val="center"/>
            </w:pPr>
            <w:r>
              <w:rPr>
                <w:rFonts w:ascii="Angsana New" w:hAnsi="Angsana New" w:cs="Angsana New"/>
                <w:sz w:val="23"/>
                <w:szCs w:val="23"/>
              </w:rPr>
              <w:t>4</w:t>
            </w:r>
          </w:p>
        </w:tc>
        <w:tc>
          <w:tcPr>
            <w:tcW w:type="dxa" w:w="471"/>
            <w:shd w:val="clear" w:color="auto" w:fill="F5F7F9"/>
          </w:tcPr>
          <w:p>
            <w:pPr>
              <w:spacing w:after="0" w:before="0"/>
              <w:jc w:val="center"/>
            </w:pPr>
            <w:r>
              <w:rPr>
                <w:rFonts w:ascii="Angsana New" w:hAnsi="Angsana New" w:cs="Angsana New"/>
                <w:sz w:val="23"/>
                <w:szCs w:val="23"/>
              </w:rPr>
              <w:t>45</w:t>
            </w:r>
          </w:p>
        </w:tc>
        <w:tc>
          <w:tcPr>
            <w:tcW w:type="dxa" w:w="629"/>
            <w:shd w:val="clear" w:color="auto" w:fill="F5F7F9"/>
          </w:tcPr>
          <w:p>
            <w:pPr>
              <w:spacing w:after="0" w:before="0"/>
              <w:jc w:val="center"/>
            </w:pPr>
            <w:r>
              <w:rPr>
                <w:rFonts w:ascii="Angsana New" w:hAnsi="Angsana New" w:cs="Angsana New"/>
                <w:sz w:val="23"/>
                <w:szCs w:val="23"/>
              </w:rPr>
              <w:t>71.5%</w:t>
            </w:r>
          </w:p>
        </w:tc>
      </w:tr>
      <w:tr>
        <w:tc>
          <w:tcPr>
            <w:tcW w:type="dxa" w:w="576"/>
          </w:tcPr>
          <w:p>
            <w:pPr>
              <w:spacing w:after="0" w:before="0"/>
              <w:jc w:val="center"/>
            </w:pPr>
            <w:r>
              <w:rPr>
                <w:rFonts w:ascii="Angsana New" w:hAnsi="Angsana New" w:cs="Angsana New"/>
                <w:sz w:val="23"/>
                <w:szCs w:val="23"/>
              </w:rPr>
              <w:t>R05</w:t>
            </w:r>
          </w:p>
        </w:tc>
        <w:tc>
          <w:tcPr>
            <w:tcW w:type="dxa" w:w="2095"/>
          </w:tcPr>
          <w:p>
            <w:pPr>
              <w:spacing w:after="0" w:before="0"/>
              <w:jc w:val="left"/>
            </w:pPr>
            <w:r>
              <w:rPr>
                <w:rFonts w:ascii="Angsana New" w:hAnsi="Angsana New" w:cs="Angsana New"/>
                <w:sz w:val="23"/>
                <w:szCs w:val="23"/>
              </w:rPr>
              <w:t>นักออกแบบ UX/UI</w:t>
            </w:r>
          </w:p>
        </w:tc>
        <w:tc>
          <w:tcPr>
            <w:tcW w:type="dxa" w:w="2305"/>
          </w:tcPr>
          <w:p>
            <w:pPr>
              <w:spacing w:after="0" w:before="0"/>
              <w:jc w:val="left"/>
            </w:pPr>
            <w:r>
              <w:rPr>
                <w:rFonts w:ascii="Angsana New" w:hAnsi="Angsana New" w:cs="Angsana New"/>
                <w:sz w:val="23"/>
                <w:szCs w:val="23"/>
              </w:rPr>
              <w:t>UX/UI &amp; Digital Product Designer</w:t>
            </w:r>
          </w:p>
        </w:tc>
        <w:tc>
          <w:tcPr>
            <w:tcW w:type="dxa" w:w="891"/>
          </w:tcPr>
          <w:p>
            <w:pPr>
              <w:spacing w:after="0" w:before="0"/>
              <w:jc w:val="center"/>
            </w:pPr>
            <w:r>
              <w:rPr>
                <w:rFonts w:ascii="Angsana New" w:hAnsi="Angsana New" w:cs="Angsana New"/>
                <w:sz w:val="23"/>
                <w:szCs w:val="23"/>
              </w:rPr>
              <w:t>15-1255.00</w:t>
            </w:r>
          </w:p>
        </w:tc>
        <w:tc>
          <w:tcPr>
            <w:tcW w:type="dxa" w:w="733"/>
          </w:tcPr>
          <w:p>
            <w:pPr>
              <w:spacing w:after="0" w:before="0"/>
              <w:jc w:val="center"/>
            </w:pPr>
            <w:r>
              <w:rPr>
                <w:rFonts w:ascii="Angsana New" w:hAnsi="Angsana New" w:cs="Angsana New"/>
                <w:sz w:val="23"/>
                <w:szCs w:val="23"/>
              </w:rPr>
              <w:t>exact</w:t>
            </w:r>
          </w:p>
        </w:tc>
        <w:tc>
          <w:tcPr>
            <w:tcW w:type="dxa" w:w="576"/>
          </w:tcPr>
          <w:p>
            <w:pPr>
              <w:spacing w:after="0" w:before="0"/>
              <w:jc w:val="center"/>
            </w:pPr>
            <w:r>
              <w:rPr>
                <w:rFonts w:ascii="Angsana New" w:hAnsi="Angsana New" w:cs="Angsana New"/>
                <w:sz w:val="23"/>
                <w:szCs w:val="23"/>
              </w:rPr>
              <w:t>4</w:t>
            </w:r>
          </w:p>
        </w:tc>
        <w:tc>
          <w:tcPr>
            <w:tcW w:type="dxa" w:w="471"/>
          </w:tcPr>
          <w:p>
            <w:pPr>
              <w:spacing w:after="0" w:before="0"/>
              <w:jc w:val="center"/>
            </w:pPr>
            <w:r>
              <w:rPr>
                <w:rFonts w:ascii="Angsana New" w:hAnsi="Angsana New" w:cs="Angsana New"/>
                <w:sz w:val="23"/>
                <w:szCs w:val="23"/>
              </w:rPr>
              <w:t>36</w:t>
            </w:r>
          </w:p>
        </w:tc>
        <w:tc>
          <w:tcPr>
            <w:tcW w:type="dxa" w:w="629"/>
          </w:tcPr>
          <w:p>
            <w:pPr>
              <w:spacing w:after="0" w:before="0"/>
              <w:jc w:val="center"/>
            </w:pPr>
            <w:r>
              <w:rPr>
                <w:rFonts w:ascii="Angsana New" w:hAnsi="Angsana New" w:cs="Angsana New"/>
                <w:sz w:val="23"/>
                <w:szCs w:val="23"/>
              </w:rPr>
              <w:t>86.0%</w:t>
            </w:r>
          </w:p>
        </w:tc>
      </w:tr>
      <w:tr>
        <w:tc>
          <w:tcPr>
            <w:tcW w:type="dxa" w:w="576"/>
            <w:shd w:val="clear" w:color="auto" w:fill="F5F7F9"/>
          </w:tcPr>
          <w:p>
            <w:pPr>
              <w:spacing w:after="0" w:before="0"/>
              <w:jc w:val="center"/>
            </w:pPr>
            <w:r>
              <w:rPr>
                <w:rFonts w:ascii="Angsana New" w:hAnsi="Angsana New" w:cs="Angsana New"/>
                <w:sz w:val="23"/>
                <w:szCs w:val="23"/>
              </w:rPr>
              <w:t>R06</w:t>
            </w:r>
          </w:p>
        </w:tc>
        <w:tc>
          <w:tcPr>
            <w:tcW w:type="dxa" w:w="2095"/>
            <w:shd w:val="clear" w:color="auto" w:fill="F5F7F9"/>
          </w:tcPr>
          <w:p>
            <w:pPr>
              <w:spacing w:after="0" w:before="0"/>
              <w:jc w:val="left"/>
            </w:pPr>
            <w:r>
              <w:rPr>
                <w:rFonts w:ascii="Angsana New" w:hAnsi="Angsana New" w:cs="Angsana New"/>
                <w:sz w:val="23"/>
                <w:szCs w:val="23"/>
              </w:rPr>
              <w:t>นักวิทยาศาสตร์ข้อมูล</w:t>
            </w:r>
          </w:p>
        </w:tc>
        <w:tc>
          <w:tcPr>
            <w:tcW w:type="dxa" w:w="2305"/>
            <w:shd w:val="clear" w:color="auto" w:fill="F5F7F9"/>
          </w:tcPr>
          <w:p>
            <w:pPr>
              <w:spacing w:after="0" w:before="0"/>
              <w:jc w:val="left"/>
            </w:pPr>
            <w:r>
              <w:rPr>
                <w:rFonts w:ascii="Angsana New" w:hAnsi="Angsana New" w:cs="Angsana New"/>
                <w:sz w:val="23"/>
                <w:szCs w:val="23"/>
              </w:rPr>
              <w:t>Data Scientist</w:t>
            </w:r>
          </w:p>
        </w:tc>
        <w:tc>
          <w:tcPr>
            <w:tcW w:type="dxa" w:w="891"/>
            <w:shd w:val="clear" w:color="auto" w:fill="F5F7F9"/>
          </w:tcPr>
          <w:p>
            <w:pPr>
              <w:spacing w:after="0" w:before="0"/>
              <w:jc w:val="center"/>
            </w:pPr>
            <w:r>
              <w:rPr>
                <w:rFonts w:ascii="Angsana New" w:hAnsi="Angsana New" w:cs="Angsana New"/>
                <w:sz w:val="23"/>
                <w:szCs w:val="23"/>
              </w:rPr>
              <w:t>15-2051.00</w:t>
            </w:r>
          </w:p>
        </w:tc>
        <w:tc>
          <w:tcPr>
            <w:tcW w:type="dxa" w:w="733"/>
            <w:shd w:val="clear" w:color="auto" w:fill="F5F7F9"/>
          </w:tcPr>
          <w:p>
            <w:pPr>
              <w:spacing w:after="0" w:before="0"/>
              <w:jc w:val="center"/>
            </w:pPr>
            <w:r>
              <w:rPr>
                <w:rFonts w:ascii="Angsana New" w:hAnsi="Angsana New" w:cs="Angsana New"/>
                <w:sz w:val="23"/>
                <w:szCs w:val="23"/>
              </w:rPr>
              <w:t>exact</w:t>
            </w:r>
          </w:p>
        </w:tc>
        <w:tc>
          <w:tcPr>
            <w:tcW w:type="dxa" w:w="576"/>
            <w:shd w:val="clear" w:color="auto" w:fill="F5F7F9"/>
          </w:tcPr>
          <w:p>
            <w:pPr>
              <w:spacing w:after="0" w:before="0"/>
              <w:jc w:val="center"/>
            </w:pPr>
            <w:r>
              <w:rPr>
                <w:rFonts w:ascii="Angsana New" w:hAnsi="Angsana New" w:cs="Angsana New"/>
                <w:sz w:val="23"/>
                <w:szCs w:val="23"/>
              </w:rPr>
              <w:t>4</w:t>
            </w:r>
          </w:p>
        </w:tc>
        <w:tc>
          <w:tcPr>
            <w:tcW w:type="dxa" w:w="471"/>
            <w:shd w:val="clear" w:color="auto" w:fill="F5F7F9"/>
          </w:tcPr>
          <w:p>
            <w:pPr>
              <w:spacing w:after="0" w:before="0"/>
              <w:jc w:val="center"/>
            </w:pPr>
            <w:r>
              <w:rPr>
                <w:rFonts w:ascii="Angsana New" w:hAnsi="Angsana New" w:cs="Angsana New"/>
                <w:sz w:val="23"/>
                <w:szCs w:val="23"/>
              </w:rPr>
              <w:t>31</w:t>
            </w:r>
          </w:p>
        </w:tc>
        <w:tc>
          <w:tcPr>
            <w:tcW w:type="dxa" w:w="629"/>
            <w:shd w:val="clear" w:color="auto" w:fill="F5F7F9"/>
          </w:tcPr>
          <w:p>
            <w:pPr>
              <w:spacing w:after="0" w:before="0"/>
              <w:jc w:val="center"/>
            </w:pPr>
            <w:r>
              <w:rPr>
                <w:rFonts w:ascii="Angsana New" w:hAnsi="Angsana New" w:cs="Angsana New"/>
                <w:sz w:val="23"/>
                <w:szCs w:val="23"/>
              </w:rPr>
              <w:t>97.5%</w:t>
            </w:r>
          </w:p>
        </w:tc>
      </w:tr>
      <w:tr>
        <w:tc>
          <w:tcPr>
            <w:tcW w:type="dxa" w:w="576"/>
          </w:tcPr>
          <w:p>
            <w:pPr>
              <w:spacing w:after="0" w:before="0"/>
              <w:jc w:val="center"/>
            </w:pPr>
            <w:r>
              <w:rPr>
                <w:rFonts w:ascii="Angsana New" w:hAnsi="Angsana New" w:cs="Angsana New"/>
                <w:sz w:val="23"/>
                <w:szCs w:val="23"/>
              </w:rPr>
              <w:t>R07</w:t>
            </w:r>
          </w:p>
        </w:tc>
        <w:tc>
          <w:tcPr>
            <w:tcW w:type="dxa" w:w="2095"/>
          </w:tcPr>
          <w:p>
            <w:pPr>
              <w:spacing w:after="0" w:before="0"/>
              <w:jc w:val="left"/>
            </w:pPr>
            <w:r>
              <w:rPr>
                <w:rFonts w:ascii="Angsana New" w:hAnsi="Angsana New" w:cs="Angsana New"/>
                <w:sz w:val="23"/>
                <w:szCs w:val="23"/>
              </w:rPr>
              <w:t>วิศวกรแมชชีนเลิร์นนิง / AI</w:t>
            </w:r>
          </w:p>
        </w:tc>
        <w:tc>
          <w:tcPr>
            <w:tcW w:type="dxa" w:w="2305"/>
          </w:tcPr>
          <w:p>
            <w:pPr>
              <w:spacing w:after="0" w:before="0"/>
              <w:jc w:val="left"/>
            </w:pPr>
            <w:r>
              <w:rPr>
                <w:rFonts w:ascii="Angsana New" w:hAnsi="Angsana New" w:cs="Angsana New"/>
                <w:sz w:val="23"/>
                <w:szCs w:val="23"/>
              </w:rPr>
              <w:t>Machine Learning / AI Engineer</w:t>
            </w:r>
          </w:p>
        </w:tc>
        <w:tc>
          <w:tcPr>
            <w:tcW w:type="dxa" w:w="891"/>
          </w:tcPr>
          <w:p>
            <w:pPr>
              <w:spacing w:after="0" w:before="0"/>
              <w:jc w:val="center"/>
            </w:pPr>
            <w:r>
              <w:rPr>
                <w:rFonts w:ascii="Angsana New" w:hAnsi="Angsana New" w:cs="Angsana New"/>
                <w:sz w:val="23"/>
                <w:szCs w:val="23"/>
              </w:rPr>
              <w:t>15-1221.00</w:t>
            </w:r>
          </w:p>
        </w:tc>
        <w:tc>
          <w:tcPr>
            <w:tcW w:type="dxa" w:w="733"/>
          </w:tcPr>
          <w:p>
            <w:pPr>
              <w:spacing w:after="0" w:before="0"/>
              <w:jc w:val="center"/>
            </w:pPr>
            <w:r>
              <w:rPr>
                <w:rFonts w:ascii="Angsana New" w:hAnsi="Angsana New" w:cs="Angsana New"/>
                <w:sz w:val="23"/>
                <w:szCs w:val="23"/>
              </w:rPr>
              <w:t>proxy</w:t>
            </w:r>
          </w:p>
        </w:tc>
        <w:tc>
          <w:tcPr>
            <w:tcW w:type="dxa" w:w="576"/>
          </w:tcPr>
          <w:p>
            <w:pPr>
              <w:spacing w:after="0" w:before="0"/>
              <w:jc w:val="center"/>
            </w:pPr>
            <w:r>
              <w:rPr>
                <w:rFonts w:ascii="Angsana New" w:hAnsi="Angsana New" w:cs="Angsana New"/>
                <w:sz w:val="23"/>
                <w:szCs w:val="23"/>
              </w:rPr>
              <w:t>5</w:t>
            </w:r>
          </w:p>
        </w:tc>
        <w:tc>
          <w:tcPr>
            <w:tcW w:type="dxa" w:w="471"/>
          </w:tcPr>
          <w:p>
            <w:pPr>
              <w:spacing w:after="0" w:before="0"/>
              <w:jc w:val="center"/>
            </w:pPr>
            <w:r>
              <w:rPr>
                <w:rFonts w:ascii="Angsana New" w:hAnsi="Angsana New" w:cs="Angsana New"/>
                <w:sz w:val="23"/>
                <w:szCs w:val="23"/>
              </w:rPr>
              <w:t>50</w:t>
            </w:r>
          </w:p>
        </w:tc>
        <w:tc>
          <w:tcPr>
            <w:tcW w:type="dxa" w:w="629"/>
          </w:tcPr>
          <w:p>
            <w:pPr>
              <w:spacing w:after="0" w:before="0"/>
              <w:jc w:val="center"/>
            </w:pPr>
            <w:r>
              <w:rPr>
                <w:rFonts w:ascii="Angsana New" w:hAnsi="Angsana New" w:cs="Angsana New"/>
                <w:sz w:val="23"/>
                <w:szCs w:val="23"/>
              </w:rPr>
              <w:t>65.7%</w:t>
            </w:r>
          </w:p>
        </w:tc>
      </w:tr>
      <w:tr>
        <w:tc>
          <w:tcPr>
            <w:tcW w:type="dxa" w:w="576"/>
            <w:shd w:val="clear" w:color="auto" w:fill="F5F7F9"/>
          </w:tcPr>
          <w:p>
            <w:pPr>
              <w:spacing w:after="0" w:before="0"/>
              <w:jc w:val="center"/>
            </w:pPr>
            <w:r>
              <w:rPr>
                <w:rFonts w:ascii="Angsana New" w:hAnsi="Angsana New" w:cs="Angsana New"/>
                <w:sz w:val="23"/>
                <w:szCs w:val="23"/>
              </w:rPr>
              <w:t>R08</w:t>
            </w:r>
          </w:p>
        </w:tc>
        <w:tc>
          <w:tcPr>
            <w:tcW w:type="dxa" w:w="2095"/>
            <w:shd w:val="clear" w:color="auto" w:fill="F5F7F9"/>
          </w:tcPr>
          <w:p>
            <w:pPr>
              <w:spacing w:after="0" w:before="0"/>
              <w:jc w:val="left"/>
            </w:pPr>
            <w:r>
              <w:rPr>
                <w:rFonts w:ascii="Angsana New" w:hAnsi="Angsana New" w:cs="Angsana New"/>
                <w:sz w:val="23"/>
                <w:szCs w:val="23"/>
              </w:rPr>
              <w:t>วิศวกรข้อมูล</w:t>
            </w:r>
          </w:p>
        </w:tc>
        <w:tc>
          <w:tcPr>
            <w:tcW w:type="dxa" w:w="2305"/>
            <w:shd w:val="clear" w:color="auto" w:fill="F5F7F9"/>
          </w:tcPr>
          <w:p>
            <w:pPr>
              <w:spacing w:after="0" w:before="0"/>
              <w:jc w:val="left"/>
            </w:pPr>
            <w:r>
              <w:rPr>
                <w:rFonts w:ascii="Angsana New" w:hAnsi="Angsana New" w:cs="Angsana New"/>
                <w:sz w:val="23"/>
                <w:szCs w:val="23"/>
              </w:rPr>
              <w:t>Data Engineer</w:t>
            </w:r>
          </w:p>
        </w:tc>
        <w:tc>
          <w:tcPr>
            <w:tcW w:type="dxa" w:w="891"/>
            <w:shd w:val="clear" w:color="auto" w:fill="F5F7F9"/>
          </w:tcPr>
          <w:p>
            <w:pPr>
              <w:spacing w:after="0" w:before="0"/>
              <w:jc w:val="center"/>
            </w:pPr>
            <w:r>
              <w:rPr>
                <w:rFonts w:ascii="Angsana New" w:hAnsi="Angsana New" w:cs="Angsana New"/>
                <w:sz w:val="23"/>
                <w:szCs w:val="23"/>
              </w:rPr>
              <w:t>15-1243.00</w:t>
            </w:r>
          </w:p>
        </w:tc>
        <w:tc>
          <w:tcPr>
            <w:tcW w:type="dxa" w:w="733"/>
            <w:shd w:val="clear" w:color="auto" w:fill="F5F7F9"/>
          </w:tcPr>
          <w:p>
            <w:pPr>
              <w:spacing w:after="0" w:before="0"/>
              <w:jc w:val="center"/>
            </w:pPr>
            <w:r>
              <w:rPr>
                <w:rFonts w:ascii="Angsana New" w:hAnsi="Angsana New" w:cs="Angsana New"/>
                <w:sz w:val="23"/>
                <w:szCs w:val="23"/>
              </w:rPr>
              <w:t>proxy</w:t>
            </w:r>
          </w:p>
        </w:tc>
        <w:tc>
          <w:tcPr>
            <w:tcW w:type="dxa" w:w="576"/>
            <w:shd w:val="clear" w:color="auto" w:fill="F5F7F9"/>
          </w:tcPr>
          <w:p>
            <w:pPr>
              <w:spacing w:after="0" w:before="0"/>
              <w:jc w:val="center"/>
            </w:pPr>
            <w:r>
              <w:rPr>
                <w:rFonts w:ascii="Angsana New" w:hAnsi="Angsana New" w:cs="Angsana New"/>
                <w:sz w:val="23"/>
                <w:szCs w:val="23"/>
              </w:rPr>
              <w:t>4</w:t>
            </w:r>
          </w:p>
        </w:tc>
        <w:tc>
          <w:tcPr>
            <w:tcW w:type="dxa" w:w="471"/>
            <w:shd w:val="clear" w:color="auto" w:fill="F5F7F9"/>
          </w:tcPr>
          <w:p>
            <w:pPr>
              <w:spacing w:after="0" w:before="0"/>
              <w:jc w:val="center"/>
            </w:pPr>
            <w:r>
              <w:rPr>
                <w:rFonts w:ascii="Angsana New" w:hAnsi="Angsana New" w:cs="Angsana New"/>
                <w:sz w:val="23"/>
                <w:szCs w:val="23"/>
              </w:rPr>
              <w:t>50</w:t>
            </w:r>
          </w:p>
        </w:tc>
        <w:tc>
          <w:tcPr>
            <w:tcW w:type="dxa" w:w="629"/>
            <w:shd w:val="clear" w:color="auto" w:fill="F5F7F9"/>
          </w:tcPr>
          <w:p>
            <w:pPr>
              <w:spacing w:after="0" w:before="0"/>
              <w:jc w:val="center"/>
            </w:pPr>
            <w:r>
              <w:rPr>
                <w:rFonts w:ascii="Angsana New" w:hAnsi="Angsana New" w:cs="Angsana New"/>
                <w:sz w:val="23"/>
                <w:szCs w:val="23"/>
              </w:rPr>
              <w:t>65.4%</w:t>
            </w:r>
          </w:p>
        </w:tc>
      </w:tr>
      <w:tr>
        <w:tc>
          <w:tcPr>
            <w:tcW w:type="dxa" w:w="576"/>
          </w:tcPr>
          <w:p>
            <w:pPr>
              <w:spacing w:after="0" w:before="0"/>
              <w:jc w:val="center"/>
            </w:pPr>
            <w:r>
              <w:rPr>
                <w:rFonts w:ascii="Angsana New" w:hAnsi="Angsana New" w:cs="Angsana New"/>
                <w:sz w:val="23"/>
                <w:szCs w:val="23"/>
              </w:rPr>
              <w:t>R09</w:t>
            </w:r>
          </w:p>
        </w:tc>
        <w:tc>
          <w:tcPr>
            <w:tcW w:type="dxa" w:w="2095"/>
          </w:tcPr>
          <w:p>
            <w:pPr>
              <w:spacing w:after="0" w:before="0"/>
              <w:jc w:val="left"/>
            </w:pPr>
            <w:r>
              <w:rPr>
                <w:rFonts w:ascii="Angsana New" w:hAnsi="Angsana New" w:cs="Angsana New"/>
                <w:sz w:val="23"/>
                <w:szCs w:val="23"/>
              </w:rPr>
              <w:t>นักวิเคราะห์ข้อมูลเชิงธุรกิจ</w:t>
            </w:r>
          </w:p>
        </w:tc>
        <w:tc>
          <w:tcPr>
            <w:tcW w:type="dxa" w:w="2305"/>
          </w:tcPr>
          <w:p>
            <w:pPr>
              <w:spacing w:after="0" w:before="0"/>
              <w:jc w:val="left"/>
            </w:pPr>
            <w:r>
              <w:rPr>
                <w:rFonts w:ascii="Angsana New" w:hAnsi="Angsana New" w:cs="Angsana New"/>
                <w:sz w:val="23"/>
                <w:szCs w:val="23"/>
              </w:rPr>
              <w:t>Data / BI Analyst</w:t>
            </w:r>
          </w:p>
        </w:tc>
        <w:tc>
          <w:tcPr>
            <w:tcW w:type="dxa" w:w="891"/>
          </w:tcPr>
          <w:p>
            <w:pPr>
              <w:spacing w:after="0" w:before="0"/>
              <w:jc w:val="center"/>
            </w:pPr>
            <w:r>
              <w:rPr>
                <w:rFonts w:ascii="Angsana New" w:hAnsi="Angsana New" w:cs="Angsana New"/>
                <w:sz w:val="23"/>
                <w:szCs w:val="23"/>
              </w:rPr>
              <w:t>15-2051.01</w:t>
            </w:r>
          </w:p>
        </w:tc>
        <w:tc>
          <w:tcPr>
            <w:tcW w:type="dxa" w:w="733"/>
          </w:tcPr>
          <w:p>
            <w:pPr>
              <w:spacing w:after="0" w:before="0"/>
              <w:jc w:val="center"/>
            </w:pPr>
            <w:r>
              <w:rPr>
                <w:rFonts w:ascii="Angsana New" w:hAnsi="Angsana New" w:cs="Angsana New"/>
                <w:sz w:val="23"/>
                <w:szCs w:val="23"/>
              </w:rPr>
              <w:t>exact</w:t>
            </w:r>
          </w:p>
        </w:tc>
        <w:tc>
          <w:tcPr>
            <w:tcW w:type="dxa" w:w="576"/>
          </w:tcPr>
          <w:p>
            <w:pPr>
              <w:spacing w:after="0" w:before="0"/>
              <w:jc w:val="center"/>
            </w:pPr>
            <w:r>
              <w:rPr>
                <w:rFonts w:ascii="Angsana New" w:hAnsi="Angsana New" w:cs="Angsana New"/>
                <w:sz w:val="23"/>
                <w:szCs w:val="23"/>
              </w:rPr>
              <w:t>4</w:t>
            </w:r>
          </w:p>
        </w:tc>
        <w:tc>
          <w:tcPr>
            <w:tcW w:type="dxa" w:w="471"/>
          </w:tcPr>
          <w:p>
            <w:pPr>
              <w:spacing w:after="0" w:before="0"/>
              <w:jc w:val="center"/>
            </w:pPr>
            <w:r>
              <w:rPr>
                <w:rFonts w:ascii="Angsana New" w:hAnsi="Angsana New" w:cs="Angsana New"/>
                <w:sz w:val="23"/>
                <w:szCs w:val="23"/>
              </w:rPr>
              <w:t>40</w:t>
            </w:r>
          </w:p>
        </w:tc>
        <w:tc>
          <w:tcPr>
            <w:tcW w:type="dxa" w:w="629"/>
          </w:tcPr>
          <w:p>
            <w:pPr>
              <w:spacing w:after="0" w:before="0"/>
              <w:jc w:val="center"/>
            </w:pPr>
            <w:r>
              <w:rPr>
                <w:rFonts w:ascii="Angsana New" w:hAnsi="Angsana New" w:cs="Angsana New"/>
                <w:sz w:val="23"/>
                <w:szCs w:val="23"/>
              </w:rPr>
              <w:t>79.1%</w:t>
            </w:r>
          </w:p>
        </w:tc>
      </w:tr>
      <w:tr>
        <w:tc>
          <w:tcPr>
            <w:tcW w:type="dxa" w:w="576"/>
            <w:shd w:val="clear" w:color="auto" w:fill="F5F7F9"/>
          </w:tcPr>
          <w:p>
            <w:pPr>
              <w:spacing w:after="0" w:before="0"/>
              <w:jc w:val="center"/>
            </w:pPr>
            <w:r>
              <w:rPr>
                <w:rFonts w:ascii="Angsana New" w:hAnsi="Angsana New" w:cs="Angsana New"/>
                <w:sz w:val="23"/>
                <w:szCs w:val="23"/>
              </w:rPr>
              <w:t>R10</w:t>
            </w:r>
          </w:p>
        </w:tc>
        <w:tc>
          <w:tcPr>
            <w:tcW w:type="dxa" w:w="2095"/>
            <w:shd w:val="clear" w:color="auto" w:fill="F5F7F9"/>
          </w:tcPr>
          <w:p>
            <w:pPr>
              <w:spacing w:after="0" w:before="0"/>
              <w:jc w:val="left"/>
            </w:pPr>
            <w:r>
              <w:rPr>
                <w:rFonts w:ascii="Angsana New" w:hAnsi="Angsana New" w:cs="Angsana New"/>
                <w:sz w:val="23"/>
                <w:szCs w:val="23"/>
              </w:rPr>
              <w:t>ผู้ดูแลฐานข้อมูล</w:t>
            </w:r>
          </w:p>
        </w:tc>
        <w:tc>
          <w:tcPr>
            <w:tcW w:type="dxa" w:w="2305"/>
            <w:shd w:val="clear" w:color="auto" w:fill="F5F7F9"/>
          </w:tcPr>
          <w:p>
            <w:pPr>
              <w:spacing w:after="0" w:before="0"/>
              <w:jc w:val="left"/>
            </w:pPr>
            <w:r>
              <w:rPr>
                <w:rFonts w:ascii="Angsana New" w:hAnsi="Angsana New" w:cs="Angsana New"/>
                <w:sz w:val="23"/>
                <w:szCs w:val="23"/>
              </w:rPr>
              <w:t>Database Administrator</w:t>
            </w:r>
          </w:p>
        </w:tc>
        <w:tc>
          <w:tcPr>
            <w:tcW w:type="dxa" w:w="891"/>
            <w:shd w:val="clear" w:color="auto" w:fill="F5F7F9"/>
          </w:tcPr>
          <w:p>
            <w:pPr>
              <w:spacing w:after="0" w:before="0"/>
              <w:jc w:val="center"/>
            </w:pPr>
            <w:r>
              <w:rPr>
                <w:rFonts w:ascii="Angsana New" w:hAnsi="Angsana New" w:cs="Angsana New"/>
                <w:sz w:val="23"/>
                <w:szCs w:val="23"/>
              </w:rPr>
              <w:t>15-1242.00</w:t>
            </w:r>
          </w:p>
        </w:tc>
        <w:tc>
          <w:tcPr>
            <w:tcW w:type="dxa" w:w="733"/>
            <w:shd w:val="clear" w:color="auto" w:fill="F5F7F9"/>
          </w:tcPr>
          <w:p>
            <w:pPr>
              <w:spacing w:after="0" w:before="0"/>
              <w:jc w:val="center"/>
            </w:pPr>
            <w:r>
              <w:rPr>
                <w:rFonts w:ascii="Angsana New" w:hAnsi="Angsana New" w:cs="Angsana New"/>
                <w:sz w:val="23"/>
                <w:szCs w:val="23"/>
              </w:rPr>
              <w:t>exact</w:t>
            </w:r>
          </w:p>
        </w:tc>
        <w:tc>
          <w:tcPr>
            <w:tcW w:type="dxa" w:w="576"/>
            <w:shd w:val="clear" w:color="auto" w:fill="F5F7F9"/>
          </w:tcPr>
          <w:p>
            <w:pPr>
              <w:spacing w:after="0" w:before="0"/>
              <w:jc w:val="center"/>
            </w:pPr>
            <w:r>
              <w:rPr>
                <w:rFonts w:ascii="Angsana New" w:hAnsi="Angsana New" w:cs="Angsana New"/>
                <w:sz w:val="23"/>
                <w:szCs w:val="23"/>
              </w:rPr>
              <w:t>4</w:t>
            </w:r>
          </w:p>
        </w:tc>
        <w:tc>
          <w:tcPr>
            <w:tcW w:type="dxa" w:w="471"/>
            <w:shd w:val="clear" w:color="auto" w:fill="F5F7F9"/>
          </w:tcPr>
          <w:p>
            <w:pPr>
              <w:spacing w:after="0" w:before="0"/>
              <w:jc w:val="center"/>
            </w:pPr>
            <w:r>
              <w:rPr>
                <w:rFonts w:ascii="Angsana New" w:hAnsi="Angsana New" w:cs="Angsana New"/>
                <w:sz w:val="23"/>
                <w:szCs w:val="23"/>
              </w:rPr>
              <w:t>46</w:t>
            </w:r>
          </w:p>
        </w:tc>
        <w:tc>
          <w:tcPr>
            <w:tcW w:type="dxa" w:w="629"/>
            <w:shd w:val="clear" w:color="auto" w:fill="F5F7F9"/>
          </w:tcPr>
          <w:p>
            <w:pPr>
              <w:spacing w:after="0" w:before="0"/>
              <w:jc w:val="center"/>
            </w:pPr>
            <w:r>
              <w:rPr>
                <w:rFonts w:ascii="Angsana New" w:hAnsi="Angsana New" w:cs="Angsana New"/>
                <w:sz w:val="23"/>
                <w:szCs w:val="23"/>
              </w:rPr>
              <w:t>69.6%</w:t>
            </w:r>
          </w:p>
        </w:tc>
      </w:tr>
    </w:tbl>
    <w:p>
      <w:pPr>
        <w:pStyle w:val="a3"/>
        <w:keepNext w:val="0"/>
        <w:spacing w:after="120"/>
      </w:pPr>
    </w:p>
    <w:p>
      <w:pPr>
        <w:pStyle w:val="a3"/>
        <w:keepNext w:val="0"/>
      </w:pPr>
      <w:r>
        <w:rPr>
          <w:rFonts w:ascii="Angsana New" w:hAnsi="Angsana New" w:cs="Angsana New"/>
        </w:rPr>
        <w:t>คอลัมน์ pool คือจำนวนสมรรถนะที่มีค่าความสำคัญตั้งแต่ 3.0 ขึ้นไปในสี่กลุ่มที่ใช้ หลังกันกลุ่ม Abilities ออกตาม DEC-07 ส่วนคอลัมน์ w-share คือสัดส่วนน้ำหนักที่ชุด 30 รายการครอบคลุมของ pool นั้น จะเห็นความแตกต่างชัดเจนระหว่างบทบาทที่ pool แคบ เช่น นักวิทยาศาสตร์ข้อมูลที่มี pool เพียง 31 รายการ ชุด 30 รายการจึงครอบคลุมน้ำหนักถึงร้อยละ 97.5 กับบทบาทที่ pool กว้าง เช่น ผู้จัดการโครงการไอทีที่มี pool 65 รายการ ชุด 30 รายการครอบคลุมน้ำหนักเพียงร้อยละ 51.3 ค่านี้จึงต้องรายงานคู่กับค่าความพร้อมเสมอ</w:t>
      </w:r>
    </w:p>
    <w:p>
      <w:pPr>
        <w:pStyle w:val="a4"/>
        <w:keepNext/>
        <w:spacing w:before="160" w:after="40"/>
      </w:pPr>
      <w:r>
        <w:rPr>
          <w:rFonts w:ascii="Angsana New" w:hAnsi="Angsana New" w:cs="Angsana New"/>
        </w:rPr>
        <w:t>3.7.4  ตารางคำพ้องของสมรรถนะ  element_aliases</w:t>
      </w:r>
    </w:p>
    <w:p>
      <w:pPr>
        <w:pStyle w:val="a3"/>
        <w:keepNext w:val="0"/>
      </w:pPr>
      <w:r>
        <w:rPr>
          <w:rFonts w:ascii="Angsana New" w:hAnsi="Angsana New" w:cs="Angsana New"/>
        </w:rPr>
        <w:t>ตาราง element_aliases เก็บรายการคำพ้องของสมรรถนะที่ไม่ซ้ำกัน 61 รายการ รวมคำพ้องทั้งสิ้น 509 คำ ใช้ในกฎ R3 เพื่อไม่ให้ระบบตัดข้ออ้างที่ถูกต้องทิ้ง เพียงเพราะเรซูเมใช้ศัพท์ในวงการแทนศัพท์ทางการของ O*NET ตารางที่ 3.8 แสดงตัวอย่าง 10 ระเบียนแรก โดยย่อรายการคำพ้องให้เหลือสี่คำแรกเพื่อความกระชับ</w:t>
      </w:r>
    </w:p>
    <w:p>
      <w:pPr>
        <w:pStyle w:val="a5"/>
        <w:keepNext/>
        <w:spacing w:before="200" w:after="60"/>
      </w:pPr>
      <w:r>
        <w:rPr>
          <w:rFonts w:ascii="Angsana New" w:hAnsi="Angsana New" w:cs="Angsana New"/>
        </w:rPr>
        <w:t>ตารางที่ 3.8  ตัวอย่างข้อมูล 10 ระเบียนของตาราง element_aliases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1282"/>
            <w:shd w:val="clear" w:color="auto" w:fill="D9E2EC"/>
          </w:tcPr>
          <w:p>
            <w:pPr>
              <w:spacing w:after="0" w:before="0"/>
              <w:jc w:val="center"/>
            </w:pPr>
            <w:r>
              <w:rPr>
                <w:rFonts w:ascii="Angsana New" w:hAnsi="Angsana New" w:cs="Angsana New"/>
                <w:b/>
                <w:sz w:val="23"/>
                <w:szCs w:val="23"/>
                <w:bCs w:val="1"/>
              </w:rPr>
              <w:t>domain</w:t>
            </w:r>
          </w:p>
        </w:tc>
        <w:tc>
          <w:tcPr>
            <w:tcW w:type="dxa" w:w="908"/>
            <w:shd w:val="clear" w:color="auto" w:fill="D9E2EC"/>
          </w:tcPr>
          <w:p>
            <w:pPr>
              <w:spacing w:after="0" w:before="0"/>
              <w:jc w:val="center"/>
            </w:pPr>
            <w:r>
              <w:rPr>
                <w:rFonts w:ascii="Angsana New" w:hAnsi="Angsana New" w:cs="Angsana New"/>
                <w:b/>
                <w:sz w:val="23"/>
                <w:szCs w:val="23"/>
                <w:bCs w:val="1"/>
              </w:rPr>
              <w:t>element_id</w:t>
            </w:r>
          </w:p>
        </w:tc>
        <w:tc>
          <w:tcPr>
            <w:tcW w:type="dxa" w:w="1922"/>
            <w:shd w:val="clear" w:color="auto" w:fill="D9E2EC"/>
          </w:tcPr>
          <w:p>
            <w:pPr>
              <w:spacing w:after="0" w:before="0"/>
              <w:jc w:val="center"/>
            </w:pPr>
            <w:r>
              <w:rPr>
                <w:rFonts w:ascii="Angsana New" w:hAnsi="Angsana New" w:cs="Angsana New"/>
                <w:b/>
                <w:sz w:val="23"/>
                <w:szCs w:val="23"/>
                <w:bCs w:val="1"/>
              </w:rPr>
              <w:t>element_name</w:t>
            </w:r>
          </w:p>
        </w:tc>
        <w:tc>
          <w:tcPr>
            <w:tcW w:type="dxa" w:w="534"/>
            <w:shd w:val="clear" w:color="auto" w:fill="D9E2EC"/>
          </w:tcPr>
          <w:p>
            <w:pPr>
              <w:spacing w:after="0" w:before="0"/>
              <w:jc w:val="center"/>
            </w:pPr>
            <w:r>
              <w:rPr>
                <w:rFonts w:ascii="Angsana New" w:hAnsi="Angsana New" w:cs="Angsana New"/>
                <w:b/>
                <w:sz w:val="23"/>
                <w:szCs w:val="23"/>
                <w:bCs w:val="1"/>
              </w:rPr>
              <w:t>จำนวน</w:t>
            </w:r>
          </w:p>
        </w:tc>
        <w:tc>
          <w:tcPr>
            <w:tcW w:type="dxa" w:w="3631"/>
            <w:shd w:val="clear" w:color="auto" w:fill="D9E2EC"/>
          </w:tcPr>
          <w:p>
            <w:pPr>
              <w:spacing w:after="0" w:before="0"/>
              <w:jc w:val="center"/>
            </w:pPr>
            <w:r>
              <w:rPr>
                <w:rFonts w:ascii="Angsana New" w:hAnsi="Angsana New" w:cs="Angsana New"/>
                <w:b/>
                <w:sz w:val="23"/>
                <w:szCs w:val="23"/>
                <w:bCs w:val="1"/>
              </w:rPr>
              <w:t>ตัวอย่างคำพ้อง (4 คำแรก)</w:t>
            </w:r>
          </w:p>
        </w:tc>
      </w:tr>
      <w:tr>
        <w:tc>
          <w:tcPr>
            <w:tcW w:type="dxa" w:w="1282"/>
          </w:tcPr>
          <w:p>
            <w:pPr>
              <w:spacing w:after="0" w:before="0"/>
              <w:jc w:val="left"/>
            </w:pPr>
            <w:r>
              <w:rPr>
                <w:rFonts w:ascii="Angsana New" w:hAnsi="Angsana New" w:cs="Angsana New"/>
                <w:sz w:val="23"/>
                <w:szCs w:val="23"/>
              </w:rPr>
              <w:t>Essential Skills</w:t>
            </w:r>
          </w:p>
        </w:tc>
        <w:tc>
          <w:tcPr>
            <w:tcW w:type="dxa" w:w="908"/>
          </w:tcPr>
          <w:p>
            <w:pPr>
              <w:spacing w:after="0" w:before="0"/>
              <w:jc w:val="left"/>
            </w:pPr>
            <w:r>
              <w:rPr>
                <w:rFonts w:ascii="Angsana New" w:hAnsi="Angsana New" w:cs="Angsana New"/>
                <w:sz w:val="23"/>
                <w:szCs w:val="23"/>
              </w:rPr>
              <w:t>2.A.1.a</w:t>
            </w:r>
          </w:p>
        </w:tc>
        <w:tc>
          <w:tcPr>
            <w:tcW w:type="dxa" w:w="1922"/>
          </w:tcPr>
          <w:p>
            <w:pPr>
              <w:spacing w:after="0" w:before="0"/>
              <w:jc w:val="left"/>
            </w:pPr>
            <w:r>
              <w:rPr>
                <w:rFonts w:ascii="Angsana New" w:hAnsi="Angsana New" w:cs="Angsana New"/>
                <w:sz w:val="23"/>
                <w:szCs w:val="23"/>
              </w:rPr>
              <w:t>Reading Comprehension</w:t>
            </w:r>
          </w:p>
        </w:tc>
        <w:tc>
          <w:tcPr>
            <w:tcW w:type="dxa" w:w="534"/>
          </w:tcPr>
          <w:p>
            <w:pPr>
              <w:spacing w:after="0" w:before="0"/>
              <w:jc w:val="center"/>
            </w:pPr>
            <w:r>
              <w:rPr>
                <w:rFonts w:ascii="Angsana New" w:hAnsi="Angsana New" w:cs="Angsana New"/>
                <w:sz w:val="23"/>
                <w:szCs w:val="23"/>
              </w:rPr>
              <w:t>9</w:t>
            </w:r>
          </w:p>
        </w:tc>
        <w:tc>
          <w:tcPr>
            <w:tcW w:type="dxa" w:w="3631"/>
          </w:tcPr>
          <w:p>
            <w:pPr>
              <w:spacing w:after="0" w:before="0"/>
              <w:jc w:val="left"/>
            </w:pPr>
            <w:r>
              <w:rPr>
                <w:rFonts w:ascii="Angsana New" w:hAnsi="Angsana New" w:cs="Angsana New"/>
                <w:sz w:val="23"/>
                <w:szCs w:val="23"/>
              </w:rPr>
              <w:t>reading comprehension | read documentation | technical documentation | …</w:t>
            </w:r>
          </w:p>
        </w:tc>
      </w:tr>
      <w:tr>
        <w:tc>
          <w:tcPr>
            <w:tcW w:type="dxa" w:w="1282"/>
            <w:shd w:val="clear" w:color="auto" w:fill="F5F7F9"/>
          </w:tcPr>
          <w:p>
            <w:pPr>
              <w:spacing w:after="0" w:before="0"/>
              <w:jc w:val="left"/>
            </w:pPr>
            <w:r>
              <w:rPr>
                <w:rFonts w:ascii="Angsana New" w:hAnsi="Angsana New" w:cs="Angsana New"/>
                <w:sz w:val="23"/>
                <w:szCs w:val="23"/>
              </w:rPr>
              <w:t>Essential Skills</w:t>
            </w:r>
          </w:p>
        </w:tc>
        <w:tc>
          <w:tcPr>
            <w:tcW w:type="dxa" w:w="908"/>
            <w:shd w:val="clear" w:color="auto" w:fill="F5F7F9"/>
          </w:tcPr>
          <w:p>
            <w:pPr>
              <w:spacing w:after="0" w:before="0"/>
              <w:jc w:val="left"/>
            </w:pPr>
            <w:r>
              <w:rPr>
                <w:rFonts w:ascii="Angsana New" w:hAnsi="Angsana New" w:cs="Angsana New"/>
                <w:sz w:val="23"/>
                <w:szCs w:val="23"/>
              </w:rPr>
              <w:t>2.A.1.b</w:t>
            </w:r>
          </w:p>
        </w:tc>
        <w:tc>
          <w:tcPr>
            <w:tcW w:type="dxa" w:w="1922"/>
            <w:shd w:val="clear" w:color="auto" w:fill="F5F7F9"/>
          </w:tcPr>
          <w:p>
            <w:pPr>
              <w:spacing w:after="0" w:before="0"/>
              <w:jc w:val="left"/>
            </w:pPr>
            <w:r>
              <w:rPr>
                <w:rFonts w:ascii="Angsana New" w:hAnsi="Angsana New" w:cs="Angsana New"/>
                <w:sz w:val="23"/>
                <w:szCs w:val="23"/>
              </w:rPr>
              <w:t>Active Listening</w:t>
            </w:r>
          </w:p>
        </w:tc>
        <w:tc>
          <w:tcPr>
            <w:tcW w:type="dxa" w:w="534"/>
            <w:shd w:val="clear" w:color="auto" w:fill="F5F7F9"/>
          </w:tcPr>
          <w:p>
            <w:pPr>
              <w:spacing w:after="0" w:before="0"/>
              <w:jc w:val="center"/>
            </w:pPr>
            <w:r>
              <w:rPr>
                <w:rFonts w:ascii="Angsana New" w:hAnsi="Angsana New" w:cs="Angsana New"/>
                <w:sz w:val="23"/>
                <w:szCs w:val="23"/>
              </w:rPr>
              <w:t>8</w:t>
            </w:r>
          </w:p>
        </w:tc>
        <w:tc>
          <w:tcPr>
            <w:tcW w:type="dxa" w:w="3631"/>
            <w:shd w:val="clear" w:color="auto" w:fill="F5F7F9"/>
          </w:tcPr>
          <w:p>
            <w:pPr>
              <w:spacing w:after="0" w:before="0"/>
              <w:jc w:val="left"/>
            </w:pPr>
            <w:r>
              <w:rPr>
                <w:rFonts w:ascii="Angsana New" w:hAnsi="Angsana New" w:cs="Angsana New"/>
                <w:sz w:val="23"/>
                <w:szCs w:val="23"/>
              </w:rPr>
              <w:t>active listening | stakeholder interview | requirements gathering | gat…</w:t>
            </w:r>
          </w:p>
        </w:tc>
      </w:tr>
      <w:tr>
        <w:tc>
          <w:tcPr>
            <w:tcW w:type="dxa" w:w="1282"/>
          </w:tcPr>
          <w:p>
            <w:pPr>
              <w:spacing w:after="0" w:before="0"/>
              <w:jc w:val="left"/>
            </w:pPr>
            <w:r>
              <w:rPr>
                <w:rFonts w:ascii="Angsana New" w:hAnsi="Angsana New" w:cs="Angsana New"/>
                <w:sz w:val="23"/>
                <w:szCs w:val="23"/>
              </w:rPr>
              <w:t>Essential Skills</w:t>
            </w:r>
          </w:p>
        </w:tc>
        <w:tc>
          <w:tcPr>
            <w:tcW w:type="dxa" w:w="908"/>
          </w:tcPr>
          <w:p>
            <w:pPr>
              <w:spacing w:after="0" w:before="0"/>
              <w:jc w:val="left"/>
            </w:pPr>
            <w:r>
              <w:rPr>
                <w:rFonts w:ascii="Angsana New" w:hAnsi="Angsana New" w:cs="Angsana New"/>
                <w:sz w:val="23"/>
                <w:szCs w:val="23"/>
              </w:rPr>
              <w:t>2.A.1.c</w:t>
            </w:r>
          </w:p>
        </w:tc>
        <w:tc>
          <w:tcPr>
            <w:tcW w:type="dxa" w:w="1922"/>
          </w:tcPr>
          <w:p>
            <w:pPr>
              <w:spacing w:after="0" w:before="0"/>
              <w:jc w:val="left"/>
            </w:pPr>
            <w:r>
              <w:rPr>
                <w:rFonts w:ascii="Angsana New" w:hAnsi="Angsana New" w:cs="Angsana New"/>
                <w:sz w:val="23"/>
                <w:szCs w:val="23"/>
              </w:rPr>
              <w:t>Writing</w:t>
            </w:r>
          </w:p>
        </w:tc>
        <w:tc>
          <w:tcPr>
            <w:tcW w:type="dxa" w:w="534"/>
          </w:tcPr>
          <w:p>
            <w:pPr>
              <w:spacing w:after="0" w:before="0"/>
              <w:jc w:val="center"/>
            </w:pPr>
            <w:r>
              <w:rPr>
                <w:rFonts w:ascii="Angsana New" w:hAnsi="Angsana New" w:cs="Angsana New"/>
                <w:sz w:val="23"/>
                <w:szCs w:val="23"/>
              </w:rPr>
              <w:t>11</w:t>
            </w:r>
          </w:p>
        </w:tc>
        <w:tc>
          <w:tcPr>
            <w:tcW w:type="dxa" w:w="3631"/>
          </w:tcPr>
          <w:p>
            <w:pPr>
              <w:spacing w:after="0" w:before="0"/>
              <w:jc w:val="left"/>
            </w:pPr>
            <w:r>
              <w:rPr>
                <w:rFonts w:ascii="Angsana New" w:hAnsi="Angsana New" w:cs="Angsana New"/>
                <w:sz w:val="23"/>
                <w:szCs w:val="23"/>
              </w:rPr>
              <w:t>writing | technical writing | wrote documentation | authored</w:t>
            </w:r>
          </w:p>
        </w:tc>
      </w:tr>
      <w:tr>
        <w:tc>
          <w:tcPr>
            <w:tcW w:type="dxa" w:w="1282"/>
            <w:shd w:val="clear" w:color="auto" w:fill="F5F7F9"/>
          </w:tcPr>
          <w:p>
            <w:pPr>
              <w:spacing w:after="0" w:before="0"/>
              <w:jc w:val="left"/>
            </w:pPr>
            <w:r>
              <w:rPr>
                <w:rFonts w:ascii="Angsana New" w:hAnsi="Angsana New" w:cs="Angsana New"/>
                <w:sz w:val="23"/>
                <w:szCs w:val="23"/>
              </w:rPr>
              <w:t>Essential Skills</w:t>
            </w:r>
          </w:p>
        </w:tc>
        <w:tc>
          <w:tcPr>
            <w:tcW w:type="dxa" w:w="908"/>
            <w:shd w:val="clear" w:color="auto" w:fill="F5F7F9"/>
          </w:tcPr>
          <w:p>
            <w:pPr>
              <w:spacing w:after="0" w:before="0"/>
              <w:jc w:val="left"/>
            </w:pPr>
            <w:r>
              <w:rPr>
                <w:rFonts w:ascii="Angsana New" w:hAnsi="Angsana New" w:cs="Angsana New"/>
                <w:sz w:val="23"/>
                <w:szCs w:val="23"/>
              </w:rPr>
              <w:t>2.A.1.d</w:t>
            </w:r>
          </w:p>
        </w:tc>
        <w:tc>
          <w:tcPr>
            <w:tcW w:type="dxa" w:w="1922"/>
            <w:shd w:val="clear" w:color="auto" w:fill="F5F7F9"/>
          </w:tcPr>
          <w:p>
            <w:pPr>
              <w:spacing w:after="0" w:before="0"/>
              <w:jc w:val="left"/>
            </w:pPr>
            <w:r>
              <w:rPr>
                <w:rFonts w:ascii="Angsana New" w:hAnsi="Angsana New" w:cs="Angsana New"/>
                <w:sz w:val="23"/>
                <w:szCs w:val="23"/>
              </w:rPr>
              <w:t>Speaking</w:t>
            </w:r>
          </w:p>
        </w:tc>
        <w:tc>
          <w:tcPr>
            <w:tcW w:type="dxa" w:w="534"/>
            <w:shd w:val="clear" w:color="auto" w:fill="F5F7F9"/>
          </w:tcPr>
          <w:p>
            <w:pPr>
              <w:spacing w:after="0" w:before="0"/>
              <w:jc w:val="center"/>
            </w:pPr>
            <w:r>
              <w:rPr>
                <w:rFonts w:ascii="Angsana New" w:hAnsi="Angsana New" w:cs="Angsana New"/>
                <w:sz w:val="23"/>
                <w:szCs w:val="23"/>
              </w:rPr>
              <w:t>10</w:t>
            </w:r>
          </w:p>
        </w:tc>
        <w:tc>
          <w:tcPr>
            <w:tcW w:type="dxa" w:w="3631"/>
            <w:shd w:val="clear" w:color="auto" w:fill="F5F7F9"/>
          </w:tcPr>
          <w:p>
            <w:pPr>
              <w:spacing w:after="0" w:before="0"/>
              <w:jc w:val="left"/>
            </w:pPr>
            <w:r>
              <w:rPr>
                <w:rFonts w:ascii="Angsana New" w:hAnsi="Angsana New" w:cs="Angsana New"/>
                <w:sz w:val="23"/>
                <w:szCs w:val="23"/>
              </w:rPr>
              <w:t>speaking | presented | presentation | demo</w:t>
            </w:r>
          </w:p>
        </w:tc>
      </w:tr>
      <w:tr>
        <w:tc>
          <w:tcPr>
            <w:tcW w:type="dxa" w:w="1282"/>
          </w:tcPr>
          <w:p>
            <w:pPr>
              <w:spacing w:after="0" w:before="0"/>
              <w:jc w:val="left"/>
            </w:pPr>
            <w:r>
              <w:rPr>
                <w:rFonts w:ascii="Angsana New" w:hAnsi="Angsana New" w:cs="Angsana New"/>
                <w:sz w:val="23"/>
                <w:szCs w:val="23"/>
              </w:rPr>
              <w:t>Essential Skills</w:t>
            </w:r>
          </w:p>
        </w:tc>
        <w:tc>
          <w:tcPr>
            <w:tcW w:type="dxa" w:w="908"/>
          </w:tcPr>
          <w:p>
            <w:pPr>
              <w:spacing w:after="0" w:before="0"/>
              <w:jc w:val="left"/>
            </w:pPr>
            <w:r>
              <w:rPr>
                <w:rFonts w:ascii="Angsana New" w:hAnsi="Angsana New" w:cs="Angsana New"/>
                <w:sz w:val="23"/>
                <w:szCs w:val="23"/>
              </w:rPr>
              <w:t>2.A.1.e</w:t>
            </w:r>
          </w:p>
        </w:tc>
        <w:tc>
          <w:tcPr>
            <w:tcW w:type="dxa" w:w="1922"/>
          </w:tcPr>
          <w:p>
            <w:pPr>
              <w:spacing w:after="0" w:before="0"/>
              <w:jc w:val="left"/>
            </w:pPr>
            <w:r>
              <w:rPr>
                <w:rFonts w:ascii="Angsana New" w:hAnsi="Angsana New" w:cs="Angsana New"/>
                <w:sz w:val="23"/>
                <w:szCs w:val="23"/>
              </w:rPr>
              <w:t>Mathematics</w:t>
            </w:r>
          </w:p>
        </w:tc>
        <w:tc>
          <w:tcPr>
            <w:tcW w:type="dxa" w:w="534"/>
          </w:tcPr>
          <w:p>
            <w:pPr>
              <w:spacing w:after="0" w:before="0"/>
              <w:jc w:val="center"/>
            </w:pPr>
            <w:r>
              <w:rPr>
                <w:rFonts w:ascii="Angsana New" w:hAnsi="Angsana New" w:cs="Angsana New"/>
                <w:sz w:val="23"/>
                <w:szCs w:val="23"/>
              </w:rPr>
              <w:t>9</w:t>
            </w:r>
          </w:p>
        </w:tc>
        <w:tc>
          <w:tcPr>
            <w:tcW w:type="dxa" w:w="3631"/>
          </w:tcPr>
          <w:p>
            <w:pPr>
              <w:spacing w:after="0" w:before="0"/>
              <w:jc w:val="left"/>
            </w:pPr>
            <w:r>
              <w:rPr>
                <w:rFonts w:ascii="Angsana New" w:hAnsi="Angsana New" w:cs="Angsana New"/>
                <w:sz w:val="23"/>
                <w:szCs w:val="23"/>
              </w:rPr>
              <w:t>mathematics | applied mathematics | statistics | statistical</w:t>
            </w:r>
          </w:p>
        </w:tc>
      </w:tr>
      <w:tr>
        <w:tc>
          <w:tcPr>
            <w:tcW w:type="dxa" w:w="1282"/>
            <w:shd w:val="clear" w:color="auto" w:fill="F5F7F9"/>
          </w:tcPr>
          <w:p>
            <w:pPr>
              <w:spacing w:after="0" w:before="0"/>
              <w:jc w:val="left"/>
            </w:pPr>
            <w:r>
              <w:rPr>
                <w:rFonts w:ascii="Angsana New" w:hAnsi="Angsana New" w:cs="Angsana New"/>
                <w:sz w:val="23"/>
                <w:szCs w:val="23"/>
              </w:rPr>
              <w:t>Essential Skills</w:t>
            </w:r>
          </w:p>
        </w:tc>
        <w:tc>
          <w:tcPr>
            <w:tcW w:type="dxa" w:w="908"/>
            <w:shd w:val="clear" w:color="auto" w:fill="F5F7F9"/>
          </w:tcPr>
          <w:p>
            <w:pPr>
              <w:spacing w:after="0" w:before="0"/>
              <w:jc w:val="left"/>
            </w:pPr>
            <w:r>
              <w:rPr>
                <w:rFonts w:ascii="Angsana New" w:hAnsi="Angsana New" w:cs="Angsana New"/>
                <w:sz w:val="23"/>
                <w:szCs w:val="23"/>
              </w:rPr>
              <w:t>2.A.2.a</w:t>
            </w:r>
          </w:p>
        </w:tc>
        <w:tc>
          <w:tcPr>
            <w:tcW w:type="dxa" w:w="1922"/>
            <w:shd w:val="clear" w:color="auto" w:fill="F5F7F9"/>
          </w:tcPr>
          <w:p>
            <w:pPr>
              <w:spacing w:after="0" w:before="0"/>
              <w:jc w:val="left"/>
            </w:pPr>
            <w:r>
              <w:rPr>
                <w:rFonts w:ascii="Angsana New" w:hAnsi="Angsana New" w:cs="Angsana New"/>
                <w:sz w:val="23"/>
                <w:szCs w:val="23"/>
              </w:rPr>
              <w:t>Critical Thinking</w:t>
            </w:r>
          </w:p>
        </w:tc>
        <w:tc>
          <w:tcPr>
            <w:tcW w:type="dxa" w:w="534"/>
            <w:shd w:val="clear" w:color="auto" w:fill="F5F7F9"/>
          </w:tcPr>
          <w:p>
            <w:pPr>
              <w:spacing w:after="0" w:before="0"/>
              <w:jc w:val="center"/>
            </w:pPr>
            <w:r>
              <w:rPr>
                <w:rFonts w:ascii="Angsana New" w:hAnsi="Angsana New" w:cs="Angsana New"/>
                <w:sz w:val="23"/>
                <w:szCs w:val="23"/>
              </w:rPr>
              <w:t>8</w:t>
            </w:r>
          </w:p>
        </w:tc>
        <w:tc>
          <w:tcPr>
            <w:tcW w:type="dxa" w:w="3631"/>
            <w:shd w:val="clear" w:color="auto" w:fill="F5F7F9"/>
          </w:tcPr>
          <w:p>
            <w:pPr>
              <w:spacing w:after="0" w:before="0"/>
              <w:jc w:val="left"/>
            </w:pPr>
            <w:r>
              <w:rPr>
                <w:rFonts w:ascii="Angsana New" w:hAnsi="Angsana New" w:cs="Angsana New"/>
                <w:sz w:val="23"/>
                <w:szCs w:val="23"/>
              </w:rPr>
              <w:t>critical thinking | root cause analysis | evaluated alternatives | trad…</w:t>
            </w:r>
          </w:p>
        </w:tc>
      </w:tr>
      <w:tr>
        <w:tc>
          <w:tcPr>
            <w:tcW w:type="dxa" w:w="1282"/>
          </w:tcPr>
          <w:p>
            <w:pPr>
              <w:spacing w:after="0" w:before="0"/>
              <w:jc w:val="left"/>
            </w:pPr>
            <w:r>
              <w:rPr>
                <w:rFonts w:ascii="Angsana New" w:hAnsi="Angsana New" w:cs="Angsana New"/>
                <w:sz w:val="23"/>
                <w:szCs w:val="23"/>
              </w:rPr>
              <w:t>Essential Skills</w:t>
            </w:r>
          </w:p>
        </w:tc>
        <w:tc>
          <w:tcPr>
            <w:tcW w:type="dxa" w:w="908"/>
          </w:tcPr>
          <w:p>
            <w:pPr>
              <w:spacing w:after="0" w:before="0"/>
              <w:jc w:val="left"/>
            </w:pPr>
            <w:r>
              <w:rPr>
                <w:rFonts w:ascii="Angsana New" w:hAnsi="Angsana New" w:cs="Angsana New"/>
                <w:sz w:val="23"/>
                <w:szCs w:val="23"/>
              </w:rPr>
              <w:t>2.A.2.b</w:t>
            </w:r>
          </w:p>
        </w:tc>
        <w:tc>
          <w:tcPr>
            <w:tcW w:type="dxa" w:w="1922"/>
          </w:tcPr>
          <w:p>
            <w:pPr>
              <w:spacing w:after="0" w:before="0"/>
              <w:jc w:val="left"/>
            </w:pPr>
            <w:r>
              <w:rPr>
                <w:rFonts w:ascii="Angsana New" w:hAnsi="Angsana New" w:cs="Angsana New"/>
                <w:sz w:val="23"/>
                <w:szCs w:val="23"/>
              </w:rPr>
              <w:t>Active Learning</w:t>
            </w:r>
          </w:p>
        </w:tc>
        <w:tc>
          <w:tcPr>
            <w:tcW w:type="dxa" w:w="534"/>
          </w:tcPr>
          <w:p>
            <w:pPr>
              <w:spacing w:after="0" w:before="0"/>
              <w:jc w:val="center"/>
            </w:pPr>
            <w:r>
              <w:rPr>
                <w:rFonts w:ascii="Angsana New" w:hAnsi="Angsana New" w:cs="Angsana New"/>
                <w:sz w:val="23"/>
                <w:szCs w:val="23"/>
              </w:rPr>
              <w:t>9</w:t>
            </w:r>
          </w:p>
        </w:tc>
        <w:tc>
          <w:tcPr>
            <w:tcW w:type="dxa" w:w="3631"/>
          </w:tcPr>
          <w:p>
            <w:pPr>
              <w:spacing w:after="0" w:before="0"/>
              <w:jc w:val="left"/>
            </w:pPr>
            <w:r>
              <w:rPr>
                <w:rFonts w:ascii="Angsana New" w:hAnsi="Angsana New" w:cs="Angsana New"/>
                <w:sz w:val="23"/>
                <w:szCs w:val="23"/>
              </w:rPr>
              <w:t>active learning | self-taught | learned | upskilled</w:t>
            </w:r>
          </w:p>
        </w:tc>
      </w:tr>
      <w:tr>
        <w:tc>
          <w:tcPr>
            <w:tcW w:type="dxa" w:w="1282"/>
            <w:shd w:val="clear" w:color="auto" w:fill="F5F7F9"/>
          </w:tcPr>
          <w:p>
            <w:pPr>
              <w:spacing w:after="0" w:before="0"/>
              <w:jc w:val="left"/>
            </w:pPr>
            <w:r>
              <w:rPr>
                <w:rFonts w:ascii="Angsana New" w:hAnsi="Angsana New" w:cs="Angsana New"/>
                <w:sz w:val="23"/>
                <w:szCs w:val="23"/>
              </w:rPr>
              <w:t>Essential Skills</w:t>
            </w:r>
          </w:p>
        </w:tc>
        <w:tc>
          <w:tcPr>
            <w:tcW w:type="dxa" w:w="908"/>
            <w:shd w:val="clear" w:color="auto" w:fill="F5F7F9"/>
          </w:tcPr>
          <w:p>
            <w:pPr>
              <w:spacing w:after="0" w:before="0"/>
              <w:jc w:val="left"/>
            </w:pPr>
            <w:r>
              <w:rPr>
                <w:rFonts w:ascii="Angsana New" w:hAnsi="Angsana New" w:cs="Angsana New"/>
                <w:sz w:val="23"/>
                <w:szCs w:val="23"/>
              </w:rPr>
              <w:t>2.A.2.d</w:t>
            </w:r>
          </w:p>
        </w:tc>
        <w:tc>
          <w:tcPr>
            <w:tcW w:type="dxa" w:w="1922"/>
            <w:shd w:val="clear" w:color="auto" w:fill="F5F7F9"/>
          </w:tcPr>
          <w:p>
            <w:pPr>
              <w:spacing w:after="0" w:before="0"/>
              <w:jc w:val="left"/>
            </w:pPr>
            <w:r>
              <w:rPr>
                <w:rFonts w:ascii="Angsana New" w:hAnsi="Angsana New" w:cs="Angsana New"/>
                <w:sz w:val="23"/>
                <w:szCs w:val="23"/>
              </w:rPr>
              <w:t>Monitoring</w:t>
            </w:r>
          </w:p>
        </w:tc>
        <w:tc>
          <w:tcPr>
            <w:tcW w:type="dxa" w:w="534"/>
            <w:shd w:val="clear" w:color="auto" w:fill="F5F7F9"/>
          </w:tcPr>
          <w:p>
            <w:pPr>
              <w:spacing w:after="0" w:before="0"/>
              <w:jc w:val="center"/>
            </w:pPr>
            <w:r>
              <w:rPr>
                <w:rFonts w:ascii="Angsana New" w:hAnsi="Angsana New" w:cs="Angsana New"/>
                <w:sz w:val="23"/>
                <w:szCs w:val="23"/>
              </w:rPr>
              <w:t>9</w:t>
            </w:r>
          </w:p>
        </w:tc>
        <w:tc>
          <w:tcPr>
            <w:tcW w:type="dxa" w:w="3631"/>
            <w:shd w:val="clear" w:color="auto" w:fill="F5F7F9"/>
          </w:tcPr>
          <w:p>
            <w:pPr>
              <w:spacing w:after="0" w:before="0"/>
              <w:jc w:val="left"/>
            </w:pPr>
            <w:r>
              <w:rPr>
                <w:rFonts w:ascii="Angsana New" w:hAnsi="Angsana New" w:cs="Angsana New"/>
                <w:sz w:val="23"/>
                <w:szCs w:val="23"/>
              </w:rPr>
              <w:t>monitoring | monitored | observability | tracked performance</w:t>
            </w:r>
          </w:p>
        </w:tc>
      </w:tr>
      <w:tr>
        <w:tc>
          <w:tcPr>
            <w:tcW w:type="dxa" w:w="1282"/>
          </w:tcPr>
          <w:p>
            <w:pPr>
              <w:spacing w:after="0" w:before="0"/>
              <w:jc w:val="left"/>
            </w:pPr>
            <w:r>
              <w:rPr>
                <w:rFonts w:ascii="Angsana New" w:hAnsi="Angsana New" w:cs="Angsana New"/>
                <w:sz w:val="23"/>
                <w:szCs w:val="23"/>
              </w:rPr>
              <w:t>Knowledge</w:t>
            </w:r>
          </w:p>
        </w:tc>
        <w:tc>
          <w:tcPr>
            <w:tcW w:type="dxa" w:w="908"/>
          </w:tcPr>
          <w:p>
            <w:pPr>
              <w:spacing w:after="0" w:before="0"/>
              <w:jc w:val="left"/>
            </w:pPr>
            <w:r>
              <w:rPr>
                <w:rFonts w:ascii="Angsana New" w:hAnsi="Angsana New" w:cs="Angsana New"/>
                <w:sz w:val="23"/>
                <w:szCs w:val="23"/>
              </w:rPr>
              <w:t>2.C.1.a</w:t>
            </w:r>
          </w:p>
        </w:tc>
        <w:tc>
          <w:tcPr>
            <w:tcW w:type="dxa" w:w="1922"/>
          </w:tcPr>
          <w:p>
            <w:pPr>
              <w:spacing w:after="0" w:before="0"/>
              <w:jc w:val="left"/>
            </w:pPr>
            <w:r>
              <w:rPr>
                <w:rFonts w:ascii="Angsana New" w:hAnsi="Angsana New" w:cs="Angsana New"/>
                <w:sz w:val="23"/>
                <w:szCs w:val="23"/>
              </w:rPr>
              <w:t>Administration and Management</w:t>
            </w:r>
          </w:p>
        </w:tc>
        <w:tc>
          <w:tcPr>
            <w:tcW w:type="dxa" w:w="534"/>
          </w:tcPr>
          <w:p>
            <w:pPr>
              <w:spacing w:after="0" w:before="0"/>
              <w:jc w:val="center"/>
            </w:pPr>
            <w:r>
              <w:rPr>
                <w:rFonts w:ascii="Angsana New" w:hAnsi="Angsana New" w:cs="Angsana New"/>
                <w:sz w:val="23"/>
                <w:szCs w:val="23"/>
              </w:rPr>
              <w:t>9</w:t>
            </w:r>
          </w:p>
        </w:tc>
        <w:tc>
          <w:tcPr>
            <w:tcW w:type="dxa" w:w="3631"/>
          </w:tcPr>
          <w:p>
            <w:pPr>
              <w:spacing w:after="0" w:before="0"/>
              <w:jc w:val="left"/>
            </w:pPr>
            <w:r>
              <w:rPr>
                <w:rFonts w:ascii="Angsana New" w:hAnsi="Angsana New" w:cs="Angsana New"/>
                <w:sz w:val="23"/>
                <w:szCs w:val="23"/>
              </w:rPr>
              <w:t>administration and management | project management | strategic planning…</w:t>
            </w:r>
          </w:p>
        </w:tc>
      </w:tr>
      <w:tr>
        <w:tc>
          <w:tcPr>
            <w:tcW w:type="dxa" w:w="1282"/>
            <w:shd w:val="clear" w:color="auto" w:fill="F5F7F9"/>
          </w:tcPr>
          <w:p>
            <w:pPr>
              <w:spacing w:after="0" w:before="0"/>
              <w:jc w:val="left"/>
            </w:pPr>
            <w:r>
              <w:rPr>
                <w:rFonts w:ascii="Angsana New" w:hAnsi="Angsana New" w:cs="Angsana New"/>
                <w:sz w:val="23"/>
                <w:szCs w:val="23"/>
              </w:rPr>
              <w:t>Knowledge</w:t>
            </w:r>
          </w:p>
        </w:tc>
        <w:tc>
          <w:tcPr>
            <w:tcW w:type="dxa" w:w="908"/>
            <w:shd w:val="clear" w:color="auto" w:fill="F5F7F9"/>
          </w:tcPr>
          <w:p>
            <w:pPr>
              <w:spacing w:after="0" w:before="0"/>
              <w:jc w:val="left"/>
            </w:pPr>
            <w:r>
              <w:rPr>
                <w:rFonts w:ascii="Angsana New" w:hAnsi="Angsana New" w:cs="Angsana New"/>
                <w:sz w:val="23"/>
                <w:szCs w:val="23"/>
              </w:rPr>
              <w:t>2.C.1.e</w:t>
            </w:r>
          </w:p>
        </w:tc>
        <w:tc>
          <w:tcPr>
            <w:tcW w:type="dxa" w:w="1922"/>
            <w:shd w:val="clear" w:color="auto" w:fill="F5F7F9"/>
          </w:tcPr>
          <w:p>
            <w:pPr>
              <w:spacing w:after="0" w:before="0"/>
              <w:jc w:val="left"/>
            </w:pPr>
            <w:r>
              <w:rPr>
                <w:rFonts w:ascii="Angsana New" w:hAnsi="Angsana New" w:cs="Angsana New"/>
                <w:sz w:val="23"/>
                <w:szCs w:val="23"/>
              </w:rPr>
              <w:t>Customer and Personal Service</w:t>
            </w:r>
          </w:p>
        </w:tc>
        <w:tc>
          <w:tcPr>
            <w:tcW w:type="dxa" w:w="534"/>
            <w:shd w:val="clear" w:color="auto" w:fill="F5F7F9"/>
          </w:tcPr>
          <w:p>
            <w:pPr>
              <w:spacing w:after="0" w:before="0"/>
              <w:jc w:val="center"/>
            </w:pPr>
            <w:r>
              <w:rPr>
                <w:rFonts w:ascii="Angsana New" w:hAnsi="Angsana New" w:cs="Angsana New"/>
                <w:sz w:val="23"/>
                <w:szCs w:val="23"/>
              </w:rPr>
              <w:t>9</w:t>
            </w:r>
          </w:p>
        </w:tc>
        <w:tc>
          <w:tcPr>
            <w:tcW w:type="dxa" w:w="3631"/>
            <w:shd w:val="clear" w:color="auto" w:fill="F5F7F9"/>
          </w:tcPr>
          <w:p>
            <w:pPr>
              <w:spacing w:after="0" w:before="0"/>
              <w:jc w:val="left"/>
            </w:pPr>
            <w:r>
              <w:rPr>
                <w:rFonts w:ascii="Angsana New" w:hAnsi="Angsana New" w:cs="Angsana New"/>
                <w:sz w:val="23"/>
                <w:szCs w:val="23"/>
              </w:rPr>
              <w:t>customer and personal service | customer service | client support | ser…</w:t>
            </w:r>
          </w:p>
        </w:tc>
      </w:tr>
    </w:tbl>
    <w:p>
      <w:pPr>
        <w:pStyle w:val="a3"/>
        <w:keepNext w:val="0"/>
        <w:spacing w:after="120"/>
      </w:pPr>
    </w:p>
    <w:p>
      <w:pPr>
        <w:pStyle w:val="a3"/>
        <w:keepNext w:val="0"/>
      </w:pPr>
      <w:r>
        <w:rPr>
          <w:rFonts w:ascii="Angsana New" w:hAnsi="Angsana New" w:cs="Angsana New"/>
        </w:rPr>
        <w:t>ที่มาของคำพ้องทุกรายการบันทึกไว้ในคอลัมน์ alias_source โดยแยกเป็นสี่ชั้นตามที่อธิบายในหัวข้อ 3.4.1 ชั้นที่หนึ่งถึงสามมาจากฐานข้อมูล O*NET โดยตรง ส่วนชั้นที่สี่เป็นรูปคำที่ผู้วิจัยรวบรวมจากภาษาที่ใช้จริงในเรซูเมสายไอที ปัจจุบันยังมีคำพ้อง 23 คำที่ชนกันข้ามสมรรถนะ ซึ่งบันทึกไว้ในตาราง alias_collision_review และต้องตัดสินก่อนตรึงชุดข้อมูล เพราะคำพ้องที่ชนกันจะทำให้กฎ R3 ผ่อนปรนเกินไปในสมรรถนะที่ไม่ควรผ่อนปรน</w:t>
      </w:r>
    </w:p>
    <w:p>
      <w:pPr>
        <w:pStyle w:val="a4"/>
        <w:keepNext/>
        <w:spacing w:before="160" w:after="40"/>
      </w:pPr>
      <w:r>
        <w:rPr>
          <w:rFonts w:ascii="Angsana New" w:hAnsi="Angsana New" w:cs="Angsana New"/>
        </w:rPr>
        <w:t>3.7.5  ตารางคลังคำแนะนำ  recommendation_master</w:t>
      </w:r>
    </w:p>
    <w:p>
      <w:pPr>
        <w:pStyle w:val="a3"/>
        <w:keepNext w:val="0"/>
      </w:pPr>
      <w:r>
        <w:rPr>
          <w:rFonts w:ascii="Angsana New" w:hAnsi="Angsana New" w:cs="Angsana New"/>
        </w:rPr>
        <w:t>ตาราง recommendation_master เป็นคลังปิดของหลักสูตรและใบรับรองที่ระบบเลือกได้ มี 499 แถวและ 49 คอลัมน์ พจนานุกรมข้อมูลของคอลัมน์สำคัญแสดงในตารางที่ 3.9 ส่วนคอลัมน์ที่เหลือเป็นข้อมูลประกอบการแสดงผลและการตรวจสอบ</w:t>
      </w:r>
    </w:p>
    <w:p>
      <w:pPr>
        <w:pStyle w:val="a5"/>
        <w:keepNext/>
        <w:spacing w:before="200" w:after="60"/>
      </w:pPr>
      <w:r>
        <w:rPr>
          <w:rFonts w:ascii="Angsana New" w:hAnsi="Angsana New" w:cs="Angsana New"/>
        </w:rPr>
        <w:t>ตารางที่ 3.9  พจนานุกรมข้อมูลของตาราง recommendation_master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1987"/>
            <w:shd w:val="clear" w:color="auto" w:fill="D9E2EC"/>
          </w:tcPr>
          <w:p>
            <w:pPr>
              <w:spacing w:after="0" w:before="0"/>
              <w:jc w:val="center"/>
            </w:pPr>
            <w:r>
              <w:rPr>
                <w:rFonts w:ascii="Angsana New" w:hAnsi="Angsana New" w:cs="Angsana New"/>
                <w:b/>
                <w:sz w:val="24"/>
                <w:szCs w:val="24"/>
                <w:bCs w:val="1"/>
              </w:rPr>
              <w:t>คอลัมน์</w:t>
            </w:r>
          </w:p>
        </w:tc>
        <w:tc>
          <w:tcPr>
            <w:tcW w:type="dxa" w:w="993"/>
            <w:shd w:val="clear" w:color="auto" w:fill="D9E2EC"/>
          </w:tcPr>
          <w:p>
            <w:pPr>
              <w:spacing w:after="0" w:before="0"/>
              <w:jc w:val="center"/>
            </w:pPr>
            <w:r>
              <w:rPr>
                <w:rFonts w:ascii="Angsana New" w:hAnsi="Angsana New" w:cs="Angsana New"/>
                <w:b/>
                <w:sz w:val="24"/>
                <w:szCs w:val="24"/>
                <w:bCs w:val="1"/>
              </w:rPr>
              <w:t>ชนิดข้อมูล</w:t>
            </w:r>
          </w:p>
        </w:tc>
        <w:tc>
          <w:tcPr>
            <w:tcW w:type="dxa" w:w="5297"/>
            <w:shd w:val="clear" w:color="auto" w:fill="D9E2EC"/>
          </w:tcPr>
          <w:p>
            <w:pPr>
              <w:spacing w:after="0" w:before="0"/>
              <w:jc w:val="center"/>
            </w:pPr>
            <w:r>
              <w:rPr>
                <w:rFonts w:ascii="Angsana New" w:hAnsi="Angsana New" w:cs="Angsana New"/>
                <w:b/>
                <w:sz w:val="24"/>
                <w:szCs w:val="24"/>
                <w:bCs w:val="1"/>
              </w:rPr>
              <w:t>คำอธิบายและกฎที่บังคับใช้</w:t>
            </w:r>
          </w:p>
        </w:tc>
      </w:tr>
      <w:tr>
        <w:tc>
          <w:tcPr>
            <w:tcW w:type="dxa" w:w="1987"/>
          </w:tcPr>
          <w:p>
            <w:pPr>
              <w:spacing w:after="0" w:before="0"/>
              <w:jc w:val="left"/>
            </w:pPr>
            <w:r>
              <w:rPr>
                <w:rFonts w:ascii="Angsana New" w:hAnsi="Angsana New" w:cs="Angsana New"/>
                <w:sz w:val="24"/>
                <w:szCs w:val="24"/>
              </w:rPr>
              <w:t>item_id</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คีย์หลัก อยู่ในรูป CRS-&lt;role_id&gt;-nn สำหรับหลักสูตร และ CRT-&lt;role_id&gt;-nn สำหรับใบรับรอง</w:t>
            </w:r>
          </w:p>
        </w:tc>
      </w:tr>
      <w:tr>
        <w:tc>
          <w:tcPr>
            <w:tcW w:type="dxa" w:w="1987"/>
            <w:shd w:val="clear" w:color="auto" w:fill="F5F7F9"/>
          </w:tcPr>
          <w:p>
            <w:pPr>
              <w:spacing w:after="0" w:before="0"/>
              <w:jc w:val="left"/>
            </w:pPr>
            <w:r>
              <w:rPr>
                <w:rFonts w:ascii="Angsana New" w:hAnsi="Angsana New" w:cs="Angsana New"/>
                <w:sz w:val="24"/>
                <w:szCs w:val="24"/>
              </w:rPr>
              <w:t>item_type</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ประเภทของรายการ มีสองค่า คือ course และ certification ใช้ในการกรองตามรูปแบบคำแนะนำ</w:t>
            </w:r>
          </w:p>
        </w:tc>
      </w:tr>
      <w:tr>
        <w:tc>
          <w:tcPr>
            <w:tcW w:type="dxa" w:w="1987"/>
          </w:tcPr>
          <w:p>
            <w:pPr>
              <w:spacing w:after="0" w:before="0"/>
              <w:jc w:val="left"/>
            </w:pPr>
            <w:r>
              <w:rPr>
                <w:rFonts w:ascii="Angsana New" w:hAnsi="Angsana New" w:cs="Angsana New"/>
                <w:sz w:val="24"/>
                <w:szCs w:val="24"/>
              </w:rPr>
              <w:t>role_id</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คีย์นอกชี้ไปยัง role_map รายการเดียวกันปรากฏได้หลายบทบาท โดยใช้รหัสรายการต่างกัน</w:t>
            </w:r>
          </w:p>
        </w:tc>
      </w:tr>
      <w:tr>
        <w:tc>
          <w:tcPr>
            <w:tcW w:type="dxa" w:w="1987"/>
            <w:shd w:val="clear" w:color="auto" w:fill="F5F7F9"/>
          </w:tcPr>
          <w:p>
            <w:pPr>
              <w:spacing w:after="0" w:before="0"/>
              <w:jc w:val="left"/>
            </w:pPr>
            <w:r>
              <w:rPr>
                <w:rFonts w:ascii="Angsana New" w:hAnsi="Angsana New" w:cs="Angsana New"/>
                <w:sz w:val="24"/>
                <w:szCs w:val="24"/>
              </w:rPr>
              <w:t>title · provider · source_url</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ชื่อ ผู้ให้บริการ และลิงก์ปลายทาง โมเดลไม่มีสิทธิ์แก้ไขค่าทั้งสามนี้ในทุกขั้นตอน</w:t>
            </w:r>
          </w:p>
        </w:tc>
      </w:tr>
      <w:tr>
        <w:tc>
          <w:tcPr>
            <w:tcW w:type="dxa" w:w="1987"/>
          </w:tcPr>
          <w:p>
            <w:pPr>
              <w:spacing w:after="0" w:before="0"/>
              <w:jc w:val="left"/>
            </w:pPr>
            <w:r>
              <w:rPr>
                <w:rFonts w:ascii="Angsana New" w:hAnsi="Angsana New" w:cs="Angsana New"/>
                <w:sz w:val="24"/>
                <w:szCs w:val="24"/>
              </w:rPr>
              <w:t>competency_ids</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ชุดรหัสข้อกำหนดที่รายการนี้ครอบคลุม นับรวมทั้งชั้นที่ผู้วิจัยจับคู่เองและชั้นที่เติมด้วยกฎ ใช้รายงานความครอบคลุมแบบขอบบนเท่านั้น</w:t>
            </w:r>
          </w:p>
        </w:tc>
      </w:tr>
      <w:tr>
        <w:tc>
          <w:tcPr>
            <w:tcW w:type="dxa" w:w="1987"/>
            <w:shd w:val="clear" w:color="auto" w:fill="F5F7F9"/>
          </w:tcPr>
          <w:p>
            <w:pPr>
              <w:spacing w:after="0" w:before="0"/>
              <w:jc w:val="left"/>
            </w:pPr>
            <w:r>
              <w:rPr>
                <w:rFonts w:ascii="Angsana New" w:hAnsi="Angsana New" w:cs="Angsana New"/>
                <w:sz w:val="24"/>
                <w:szCs w:val="24"/>
              </w:rPr>
              <w:t>competency_ids_l1</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ชุดรหัสข้อกำหนดเฉพาะชั้นที่ผู้วิจัยจับคู่เอง เพิ่มเข้ามาในรุ่น v1.3 ตาม DEC-16 เป็นคอลัมน์ที่ตัวกรองของระบบใช้จริง ห้ามเว้นว่าง</w:t>
            </w:r>
          </w:p>
        </w:tc>
      </w:tr>
      <w:tr>
        <w:tc>
          <w:tcPr>
            <w:tcW w:type="dxa" w:w="1987"/>
          </w:tcPr>
          <w:p>
            <w:pPr>
              <w:spacing w:after="0" w:before="0"/>
              <w:jc w:val="left"/>
            </w:pPr>
            <w:r>
              <w:rPr>
                <w:rFonts w:ascii="Angsana New" w:hAnsi="Angsana New" w:cs="Angsana New"/>
                <w:sz w:val="24"/>
                <w:szCs w:val="24"/>
              </w:rPr>
              <w:t>n_competencies_l1</w:t>
            </w:r>
          </w:p>
        </w:tc>
        <w:tc>
          <w:tcPr>
            <w:tcW w:type="dxa" w:w="993"/>
          </w:tcPr>
          <w:p>
            <w:pPr>
              <w:spacing w:after="0" w:before="0"/>
              <w:jc w:val="center"/>
            </w:pPr>
            <w:r>
              <w:rPr>
                <w:rFonts w:ascii="Angsana New" w:hAnsi="Angsana New" w:cs="Angsana New"/>
                <w:sz w:val="24"/>
                <w:szCs w:val="24"/>
              </w:rPr>
              <w:t>จำนวนเต็ม</w:t>
            </w:r>
          </w:p>
        </w:tc>
        <w:tc>
          <w:tcPr>
            <w:tcW w:type="dxa" w:w="5297"/>
          </w:tcPr>
          <w:p>
            <w:pPr>
              <w:spacing w:after="0" w:before="0"/>
              <w:jc w:val="left"/>
            </w:pPr>
            <w:r>
              <w:rPr>
                <w:rFonts w:ascii="Angsana New" w:hAnsi="Angsana New" w:cs="Angsana New"/>
                <w:sz w:val="24"/>
                <w:szCs w:val="24"/>
              </w:rPr>
              <w:t>จำนวนข้อกำหนดที่รายการนี้ครอบคลุมในชั้น L1 ใช้ตรวจความสอดคล้องกับตารางจับคู่</w:t>
            </w:r>
          </w:p>
        </w:tc>
      </w:tr>
      <w:tr>
        <w:tc>
          <w:tcPr>
            <w:tcW w:type="dxa" w:w="1987"/>
            <w:shd w:val="clear" w:color="auto" w:fill="F5F7F9"/>
          </w:tcPr>
          <w:p>
            <w:pPr>
              <w:spacing w:after="0" w:before="0"/>
              <w:jc w:val="left"/>
            </w:pPr>
            <w:r>
              <w:rPr>
                <w:rFonts w:ascii="Angsana New" w:hAnsi="Angsana New" w:cs="Angsana New"/>
                <w:sz w:val="24"/>
                <w:szCs w:val="24"/>
              </w:rPr>
              <w:t>weight_covered_l1</w:t>
            </w:r>
          </w:p>
        </w:tc>
        <w:tc>
          <w:tcPr>
            <w:tcW w:type="dxa" w:w="993"/>
            <w:shd w:val="clear" w:color="auto" w:fill="F5F7F9"/>
          </w:tcPr>
          <w:p>
            <w:pPr>
              <w:spacing w:after="0" w:before="0"/>
              <w:jc w:val="center"/>
            </w:pPr>
            <w:r>
              <w:rPr>
                <w:rFonts w:ascii="Angsana New" w:hAnsi="Angsana New" w:cs="Angsana New"/>
                <w:sz w:val="24"/>
                <w:szCs w:val="24"/>
              </w:rPr>
              <w:t>ทศนิยม</w:t>
            </w:r>
          </w:p>
        </w:tc>
        <w:tc>
          <w:tcPr>
            <w:tcW w:type="dxa" w:w="5297"/>
            <w:shd w:val="clear" w:color="auto" w:fill="F5F7F9"/>
          </w:tcPr>
          <w:p>
            <w:pPr>
              <w:spacing w:after="0" w:before="0"/>
              <w:jc w:val="left"/>
            </w:pPr>
            <w:r>
              <w:rPr>
                <w:rFonts w:ascii="Angsana New" w:hAnsi="Angsana New" w:cs="Angsana New"/>
                <w:sz w:val="24"/>
                <w:szCs w:val="24"/>
              </w:rPr>
              <w:t>ผลรวมน้ำหนักของข้อกำหนดที่ครอบคลุมในชั้น L1 ใช้เป็นเกณฑ์จัดอันดับสำรองเมื่อโมเดลจัดอันดับล้มเหลว</w:t>
            </w:r>
          </w:p>
        </w:tc>
      </w:tr>
      <w:tr>
        <w:tc>
          <w:tcPr>
            <w:tcW w:type="dxa" w:w="1987"/>
          </w:tcPr>
          <w:p>
            <w:pPr>
              <w:spacing w:after="0" w:before="0"/>
              <w:jc w:val="left"/>
            </w:pPr>
            <w:r>
              <w:rPr>
                <w:rFonts w:ascii="Angsana New" w:hAnsi="Angsana New" w:cs="Angsana New"/>
                <w:sz w:val="24"/>
                <w:szCs w:val="24"/>
              </w:rPr>
              <w:t>estimated_hours</w:t>
            </w:r>
          </w:p>
        </w:tc>
        <w:tc>
          <w:tcPr>
            <w:tcW w:type="dxa" w:w="993"/>
          </w:tcPr>
          <w:p>
            <w:pPr>
              <w:spacing w:after="0" w:before="0"/>
              <w:jc w:val="center"/>
            </w:pPr>
            <w:r>
              <w:rPr>
                <w:rFonts w:ascii="Angsana New" w:hAnsi="Angsana New" w:cs="Angsana New"/>
                <w:sz w:val="24"/>
                <w:szCs w:val="24"/>
              </w:rPr>
              <w:t>จำนวนเต็ม</w:t>
            </w:r>
          </w:p>
        </w:tc>
        <w:tc>
          <w:tcPr>
            <w:tcW w:type="dxa" w:w="5297"/>
          </w:tcPr>
          <w:p>
            <w:pPr>
              <w:spacing w:after="0" w:before="0"/>
              <w:jc w:val="left"/>
            </w:pPr>
            <w:r>
              <w:rPr>
                <w:rFonts w:ascii="Angsana New" w:hAnsi="Angsana New" w:cs="Angsana New"/>
                <w:sz w:val="24"/>
                <w:szCs w:val="24"/>
              </w:rPr>
              <w:t>เวลาเรียนโดยประมาณเป็นชั่วโมง มีค่าตั้งแต่ 2 ถึง 800 มัธยฐาน 80 ใช้ในการตรวจความจุการเรียน</w:t>
            </w:r>
          </w:p>
        </w:tc>
      </w:tr>
      <w:tr>
        <w:tc>
          <w:tcPr>
            <w:tcW w:type="dxa" w:w="1987"/>
            <w:shd w:val="clear" w:color="auto" w:fill="F5F7F9"/>
          </w:tcPr>
          <w:p>
            <w:pPr>
              <w:spacing w:after="0" w:before="0"/>
              <w:jc w:val="left"/>
            </w:pPr>
            <w:r>
              <w:rPr>
                <w:rFonts w:ascii="Angsana New" w:hAnsi="Angsana New" w:cs="Angsana New"/>
                <w:sz w:val="24"/>
                <w:szCs w:val="24"/>
              </w:rPr>
              <w:t>cost_category</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กลุ่มค่าใช้จ่าย มีสี่ค่า คือ free, low-cost, paid และ exam-fee-required</w:t>
            </w:r>
          </w:p>
        </w:tc>
      </w:tr>
      <w:tr>
        <w:tc>
          <w:tcPr>
            <w:tcW w:type="dxa" w:w="1987"/>
          </w:tcPr>
          <w:p>
            <w:pPr>
              <w:spacing w:after="0" w:before="0"/>
              <w:jc w:val="left"/>
            </w:pPr>
            <w:r>
              <w:rPr>
                <w:rFonts w:ascii="Angsana New" w:hAnsi="Angsana New" w:cs="Angsana New"/>
                <w:sz w:val="24"/>
                <w:szCs w:val="24"/>
              </w:rPr>
              <w:t>phase</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ระยะที่เหมาะสมของรายการ มีสามค่า คือ foundation, core_gap_closure และ advanced_or_cert_prep</w:t>
            </w:r>
          </w:p>
        </w:tc>
      </w:tr>
      <w:tr>
        <w:tc>
          <w:tcPr>
            <w:tcW w:type="dxa" w:w="1987"/>
            <w:shd w:val="clear" w:color="auto" w:fill="F5F7F9"/>
          </w:tcPr>
          <w:p>
            <w:pPr>
              <w:spacing w:after="0" w:before="0"/>
              <w:jc w:val="left"/>
            </w:pPr>
            <w:r>
              <w:rPr>
                <w:rFonts w:ascii="Angsana New" w:hAnsi="Angsana New" w:cs="Angsana New"/>
                <w:sz w:val="24"/>
                <w:szCs w:val="24"/>
              </w:rPr>
              <w:t>recommendation_mode</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รูปแบบคำแนะนำที่รายการนี้ปรากฏได้ ใช้ร่วมกับตาราง mode_rules</w:t>
            </w:r>
          </w:p>
        </w:tc>
      </w:tr>
      <w:tr>
        <w:tc>
          <w:tcPr>
            <w:tcW w:type="dxa" w:w="1987"/>
          </w:tcPr>
          <w:p>
            <w:pPr>
              <w:spacing w:after="0" w:before="0"/>
              <w:jc w:val="left"/>
            </w:pPr>
            <w:r>
              <w:rPr>
                <w:rFonts w:ascii="Angsana New" w:hAnsi="Angsana New" w:cs="Angsana New"/>
                <w:sz w:val="24"/>
                <w:szCs w:val="24"/>
              </w:rPr>
              <w:t>verification_status</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สถานะการตรวจสอบ มีสามค่า คือ verified, pending_verification และ rejected ตัวกรองของระบบรับเฉพาะค่าแรกเท่านั้น</w:t>
            </w:r>
          </w:p>
        </w:tc>
      </w:tr>
      <w:tr>
        <w:tc>
          <w:tcPr>
            <w:tcW w:type="dxa" w:w="1987"/>
            <w:shd w:val="clear" w:color="auto" w:fill="F5F7F9"/>
          </w:tcPr>
          <w:p>
            <w:pPr>
              <w:spacing w:after="0" w:before="0"/>
              <w:jc w:val="left"/>
            </w:pPr>
            <w:r>
              <w:rPr>
                <w:rFonts w:ascii="Angsana New" w:hAnsi="Angsana New" w:cs="Angsana New"/>
                <w:sz w:val="24"/>
                <w:szCs w:val="24"/>
              </w:rPr>
              <w:t>verification_date · verified_by</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วันที่และผู้ตรวจสอบ ต้องมีค่าครบทุกแถวที่มีสถานะ verified</w:t>
            </w:r>
          </w:p>
        </w:tc>
      </w:tr>
      <w:tr>
        <w:tc>
          <w:tcPr>
            <w:tcW w:type="dxa" w:w="1987"/>
          </w:tcPr>
          <w:p>
            <w:pPr>
              <w:spacing w:after="0" w:before="0"/>
              <w:jc w:val="left"/>
            </w:pPr>
            <w:r>
              <w:rPr>
                <w:rFonts w:ascii="Angsana New" w:hAnsi="Angsana New" w:cs="Angsana New"/>
                <w:sz w:val="24"/>
                <w:szCs w:val="24"/>
              </w:rPr>
              <w:t>researcher_notes</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บันทึกของผู้วิจัย เช่น เหตุผลของการเปลี่ยนรายการทดแทน หรือข้อควรระวังในการตีความการจับคู่สมรรถนะ</w:t>
            </w:r>
          </w:p>
        </w:tc>
      </w:tr>
      <w:tr>
        <w:tc>
          <w:tcPr>
            <w:tcW w:type="dxa" w:w="1987"/>
            <w:shd w:val="clear" w:color="auto" w:fill="F5F7F9"/>
          </w:tcPr>
          <w:p>
            <w:pPr>
              <w:spacing w:after="0" w:before="0"/>
              <w:jc w:val="left"/>
            </w:pPr>
            <w:r>
              <w:rPr>
                <w:rFonts w:ascii="Angsana New" w:hAnsi="Angsana New" w:cs="Angsana New"/>
                <w:sz w:val="24"/>
                <w:szCs w:val="24"/>
              </w:rPr>
              <w:t>batch</w:t>
            </w:r>
          </w:p>
        </w:tc>
        <w:tc>
          <w:tcPr>
            <w:tcW w:type="dxa" w:w="993"/>
            <w:shd w:val="clear" w:color="auto" w:fill="F5F7F9"/>
          </w:tcPr>
          <w:p>
            <w:pPr>
              <w:spacing w:after="0" w:before="0"/>
              <w:jc w:val="center"/>
            </w:pPr>
            <w:r>
              <w:rPr>
                <w:rFonts w:ascii="Angsana New" w:hAnsi="Angsana New" w:cs="Angsana New"/>
                <w:sz w:val="24"/>
                <w:szCs w:val="24"/>
              </w:rPr>
              <w:t>ข้อความ</w:t>
            </w:r>
          </w:p>
        </w:tc>
        <w:tc>
          <w:tcPr>
            <w:tcW w:type="dxa" w:w="5297"/>
            <w:shd w:val="clear" w:color="auto" w:fill="F5F7F9"/>
          </w:tcPr>
          <w:p>
            <w:pPr>
              <w:spacing w:after="0" w:before="0"/>
              <w:jc w:val="left"/>
            </w:pPr>
            <w:r>
              <w:rPr>
                <w:rFonts w:ascii="Angsana New" w:hAnsi="Angsana New" w:cs="Angsana New"/>
                <w:sz w:val="24"/>
                <w:szCs w:val="24"/>
              </w:rPr>
              <w:t>รุ่นของชุดข้อมูลที่แถวนี้ถูกเพิ่มเข้ามา ใช้ย้อนกลับการเปลี่ยนแปลงได้ทีละรุ่น มีสี่ค่า คือ v0.9_core, v1.0_gap_closure, v1.0_short_item และ v1.3_crossrole</w:t>
            </w:r>
          </w:p>
        </w:tc>
      </w:tr>
      <w:tr>
        <w:tc>
          <w:tcPr>
            <w:tcW w:type="dxa" w:w="1987"/>
          </w:tcPr>
          <w:p>
            <w:pPr>
              <w:spacing w:after="0" w:before="0"/>
              <w:jc w:val="left"/>
            </w:pPr>
            <w:r>
              <w:rPr>
                <w:rFonts w:ascii="Angsana New" w:hAnsi="Angsana New" w:cs="Angsana New"/>
                <w:sz w:val="24"/>
                <w:szCs w:val="24"/>
              </w:rPr>
              <w:t>corpus_version</w:t>
            </w:r>
          </w:p>
        </w:tc>
        <w:tc>
          <w:tcPr>
            <w:tcW w:type="dxa" w:w="993"/>
          </w:tcPr>
          <w:p>
            <w:pPr>
              <w:spacing w:after="0" w:before="0"/>
              <w:jc w:val="center"/>
            </w:pPr>
            <w:r>
              <w:rPr>
                <w:rFonts w:ascii="Angsana New" w:hAnsi="Angsana New" w:cs="Angsana New"/>
                <w:sz w:val="24"/>
                <w:szCs w:val="24"/>
              </w:rPr>
              <w:t>ข้อความ</w:t>
            </w:r>
          </w:p>
        </w:tc>
        <w:tc>
          <w:tcPr>
            <w:tcW w:type="dxa" w:w="5297"/>
          </w:tcPr>
          <w:p>
            <w:pPr>
              <w:spacing w:after="0" w:before="0"/>
              <w:jc w:val="left"/>
            </w:pPr>
            <w:r>
              <w:rPr>
                <w:rFonts w:ascii="Angsana New" w:hAnsi="Angsana New" w:cs="Angsana New"/>
                <w:sz w:val="24"/>
                <w:szCs w:val="24"/>
              </w:rPr>
              <w:t>รหัสเวอร์ชันของคลัง ทุกแถวมีค่า CORPUS-IS68076026-v1.3-01SEP26</w:t>
            </w:r>
          </w:p>
        </w:tc>
      </w:tr>
    </w:tbl>
    <w:p>
      <w:pPr>
        <w:pStyle w:val="a3"/>
        <w:keepNext w:val="0"/>
        <w:spacing w:after="120"/>
      </w:pPr>
    </w:p>
    <w:p>
      <w:pPr>
        <w:pStyle w:val="a3"/>
        <w:keepNext w:val="0"/>
      </w:pPr>
      <w:r>
        <w:rPr>
          <w:rFonts w:ascii="Angsana New" w:hAnsi="Angsana New" w:cs="Angsana New"/>
        </w:rPr>
        <w:t>ตารางที่ 3.10 แสดงตัวอย่างข้อมูลจริง 10 ระเบียนของบทบาท R06 นักวิทยาศาสตร์ข้อมูล จะเห็นว่าแถวสุดท้ายมีรหัสรุ่นเป็น v1.3_crossrole ซึ่งเป็นแถวที่ขยายมาจากรายการที่ตรวจลิงก์แล้วของบทบาทอื่นตาม DEC-16 และมีแถวที่สถานะยังเป็น pending_verification ซึ่งตัวกรองของระบบจะไม่รับ จนกว่าผู้วิจัยจะเปิดลิงก์ยืนยันด้วยตา</w:t>
      </w:r>
    </w:p>
    <w:p>
      <w:pPr>
        <w:pStyle w:val="a5"/>
        <w:keepNext/>
        <w:spacing w:before="200" w:after="60"/>
      </w:pPr>
      <w:r>
        <w:rPr>
          <w:rFonts w:ascii="Angsana New" w:hAnsi="Angsana New" w:cs="Angsana New"/>
        </w:rPr>
        <w:t>ตารางที่ 3.10  ตัวอย่างข้อมูล 10 ระเบียนของตาราง recommendation_master บทบาท R06</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923"/>
        <w:gridCol w:w="923"/>
        <w:gridCol w:w="923"/>
        <w:gridCol w:w="923"/>
        <w:gridCol w:w="923"/>
        <w:gridCol w:w="923"/>
        <w:gridCol w:w="923"/>
        <w:gridCol w:w="923"/>
        <w:gridCol w:w="923"/>
      </w:tblGrid>
      <w:tr>
        <w:trPr>
          <w:tblHeader w:val="true"/>
        </w:trPr>
        <w:tc>
          <w:tcPr>
            <w:tcW w:type="dxa" w:w="1002"/>
            <w:shd w:val="clear" w:color="auto" w:fill="D9E2EC"/>
          </w:tcPr>
          <w:p>
            <w:pPr>
              <w:spacing w:after="0" w:before="0"/>
              <w:jc w:val="center"/>
            </w:pPr>
            <w:r>
              <w:rPr>
                <w:rFonts w:ascii="Angsana New" w:hAnsi="Angsana New" w:cs="Angsana New"/>
                <w:b/>
                <w:sz w:val="22"/>
                <w:szCs w:val="22"/>
                <w:bCs w:val="1"/>
              </w:rPr>
              <w:t>item_id</w:t>
            </w:r>
          </w:p>
        </w:tc>
        <w:tc>
          <w:tcPr>
            <w:tcW w:type="dxa" w:w="633"/>
            <w:shd w:val="clear" w:color="auto" w:fill="D9E2EC"/>
          </w:tcPr>
          <w:p>
            <w:pPr>
              <w:spacing w:after="0" w:before="0"/>
              <w:jc w:val="center"/>
            </w:pPr>
            <w:r>
              <w:rPr>
                <w:rFonts w:ascii="Angsana New" w:hAnsi="Angsana New" w:cs="Angsana New"/>
                <w:b/>
                <w:sz w:val="22"/>
                <w:szCs w:val="22"/>
                <w:bCs w:val="1"/>
              </w:rPr>
              <w:t>ประเภท</w:t>
            </w:r>
          </w:p>
        </w:tc>
        <w:tc>
          <w:tcPr>
            <w:tcW w:type="dxa" w:w="2320"/>
            <w:shd w:val="clear" w:color="auto" w:fill="D9E2EC"/>
          </w:tcPr>
          <w:p>
            <w:pPr>
              <w:spacing w:after="0" w:before="0"/>
              <w:jc w:val="center"/>
            </w:pPr>
            <w:r>
              <w:rPr>
                <w:rFonts w:ascii="Angsana New" w:hAnsi="Angsana New" w:cs="Angsana New"/>
                <w:b/>
                <w:sz w:val="22"/>
                <w:szCs w:val="22"/>
                <w:bCs w:val="1"/>
              </w:rPr>
              <w:t>ชื่อรายการ</w:t>
            </w:r>
          </w:p>
        </w:tc>
        <w:tc>
          <w:tcPr>
            <w:tcW w:type="dxa" w:w="1213"/>
            <w:shd w:val="clear" w:color="auto" w:fill="D9E2EC"/>
          </w:tcPr>
          <w:p>
            <w:pPr>
              <w:spacing w:after="0" w:before="0"/>
              <w:jc w:val="center"/>
            </w:pPr>
            <w:r>
              <w:rPr>
                <w:rFonts w:ascii="Angsana New" w:hAnsi="Angsana New" w:cs="Angsana New"/>
                <w:b/>
                <w:sz w:val="22"/>
                <w:szCs w:val="22"/>
                <w:bCs w:val="1"/>
              </w:rPr>
              <w:t>ผู้ให้บริการ</w:t>
            </w:r>
          </w:p>
        </w:tc>
        <w:tc>
          <w:tcPr>
            <w:tcW w:type="dxa" w:w="369"/>
            <w:shd w:val="clear" w:color="auto" w:fill="D9E2EC"/>
          </w:tcPr>
          <w:p>
            <w:pPr>
              <w:spacing w:after="0" w:before="0"/>
              <w:jc w:val="center"/>
            </w:pPr>
            <w:r>
              <w:rPr>
                <w:rFonts w:ascii="Angsana New" w:hAnsi="Angsana New" w:cs="Angsana New"/>
                <w:b/>
                <w:sz w:val="22"/>
                <w:szCs w:val="22"/>
                <w:bCs w:val="1"/>
              </w:rPr>
              <w:t>ชม.</w:t>
            </w:r>
          </w:p>
        </w:tc>
        <w:tc>
          <w:tcPr>
            <w:tcW w:type="dxa" w:w="844"/>
            <w:shd w:val="clear" w:color="auto" w:fill="D9E2EC"/>
          </w:tcPr>
          <w:p>
            <w:pPr>
              <w:spacing w:after="0" w:before="0"/>
              <w:jc w:val="center"/>
            </w:pPr>
            <w:r>
              <w:rPr>
                <w:rFonts w:ascii="Angsana New" w:hAnsi="Angsana New" w:cs="Angsana New"/>
                <w:b/>
                <w:sz w:val="22"/>
                <w:szCs w:val="22"/>
                <w:bCs w:val="1"/>
              </w:rPr>
              <w:t>ค่าใช้จ่าย</w:t>
            </w:r>
          </w:p>
        </w:tc>
        <w:tc>
          <w:tcPr>
            <w:tcW w:type="dxa" w:w="316"/>
            <w:shd w:val="clear" w:color="auto" w:fill="D9E2EC"/>
          </w:tcPr>
          <w:p>
            <w:pPr>
              <w:spacing w:after="0" w:before="0"/>
              <w:jc w:val="center"/>
            </w:pPr>
            <w:r>
              <w:rPr>
                <w:rFonts w:ascii="Angsana New" w:hAnsi="Angsana New" w:cs="Angsana New"/>
                <w:b/>
                <w:sz w:val="22"/>
                <w:szCs w:val="22"/>
                <w:bCs w:val="1"/>
              </w:rPr>
              <w:t>L1</w:t>
            </w:r>
          </w:p>
        </w:tc>
        <w:tc>
          <w:tcPr>
            <w:tcW w:type="dxa" w:w="949"/>
            <w:shd w:val="clear" w:color="auto" w:fill="D9E2EC"/>
          </w:tcPr>
          <w:p>
            <w:pPr>
              <w:spacing w:after="0" w:before="0"/>
              <w:jc w:val="center"/>
            </w:pPr>
            <w:r>
              <w:rPr>
                <w:rFonts w:ascii="Angsana New" w:hAnsi="Angsana New" w:cs="Angsana New"/>
                <w:b/>
                <w:sz w:val="22"/>
                <w:szCs w:val="22"/>
                <w:bCs w:val="1"/>
              </w:rPr>
              <w:t>ระยะ</w:t>
            </w:r>
          </w:p>
        </w:tc>
        <w:tc>
          <w:tcPr>
            <w:tcW w:type="dxa" w:w="633"/>
            <w:shd w:val="clear" w:color="auto" w:fill="D9E2EC"/>
          </w:tcPr>
          <w:p>
            <w:pPr>
              <w:spacing w:after="0" w:before="0"/>
              <w:jc w:val="center"/>
            </w:pPr>
            <w:r>
              <w:rPr>
                <w:rFonts w:ascii="Angsana New" w:hAnsi="Angsana New" w:cs="Angsana New"/>
                <w:b/>
                <w:sz w:val="22"/>
                <w:szCs w:val="22"/>
                <w:bCs w:val="1"/>
              </w:rPr>
              <w:t>สถานะ</w:t>
            </w:r>
          </w:p>
        </w:tc>
      </w:tr>
      <w:tr>
        <w:tc>
          <w:tcPr>
            <w:tcW w:type="dxa" w:w="1002"/>
          </w:tcPr>
          <w:p>
            <w:pPr>
              <w:spacing w:after="0" w:before="0"/>
              <w:jc w:val="left"/>
            </w:pPr>
            <w:r>
              <w:rPr>
                <w:rFonts w:ascii="Angsana New" w:hAnsi="Angsana New" w:cs="Angsana New"/>
                <w:sz w:val="22"/>
                <w:szCs w:val="22"/>
              </w:rPr>
              <w:t>CRT-R06-01</w:t>
            </w:r>
          </w:p>
        </w:tc>
        <w:tc>
          <w:tcPr>
            <w:tcW w:type="dxa" w:w="633"/>
          </w:tcPr>
          <w:p>
            <w:pPr>
              <w:spacing w:after="0" w:before="0"/>
              <w:jc w:val="center"/>
            </w:pPr>
            <w:r>
              <w:rPr>
                <w:rFonts w:ascii="Angsana New" w:hAnsi="Angsana New" w:cs="Angsana New"/>
                <w:sz w:val="22"/>
                <w:szCs w:val="22"/>
              </w:rPr>
              <w:t>ใบรับรอง</w:t>
            </w:r>
          </w:p>
        </w:tc>
        <w:tc>
          <w:tcPr>
            <w:tcW w:type="dxa" w:w="2320"/>
          </w:tcPr>
          <w:p>
            <w:pPr>
              <w:spacing w:after="0" w:before="0"/>
              <w:jc w:val="left"/>
            </w:pPr>
            <w:r>
              <w:rPr>
                <w:rFonts w:ascii="Angsana New" w:hAnsi="Angsana New" w:cs="Angsana New"/>
                <w:sz w:val="22"/>
                <w:szCs w:val="22"/>
              </w:rPr>
              <w:t>Databricks Certified Machine Learning Profess…</w:t>
            </w:r>
          </w:p>
        </w:tc>
        <w:tc>
          <w:tcPr>
            <w:tcW w:type="dxa" w:w="1213"/>
          </w:tcPr>
          <w:p>
            <w:pPr>
              <w:spacing w:after="0" w:before="0"/>
              <w:jc w:val="left"/>
            </w:pPr>
            <w:r>
              <w:rPr>
                <w:rFonts w:ascii="Angsana New" w:hAnsi="Angsana New" w:cs="Angsana New"/>
                <w:sz w:val="22"/>
                <w:szCs w:val="22"/>
              </w:rPr>
              <w:t>Databricks</w:t>
            </w:r>
          </w:p>
        </w:tc>
        <w:tc>
          <w:tcPr>
            <w:tcW w:type="dxa" w:w="369"/>
          </w:tcPr>
          <w:p>
            <w:pPr>
              <w:spacing w:after="0" w:before="0"/>
              <w:jc w:val="center"/>
            </w:pPr>
            <w:r>
              <w:rPr>
                <w:rFonts w:ascii="Angsana New" w:hAnsi="Angsana New" w:cs="Angsana New"/>
                <w:sz w:val="22"/>
                <w:szCs w:val="22"/>
              </w:rPr>
              <w:t>90</w:t>
            </w:r>
          </w:p>
        </w:tc>
        <w:tc>
          <w:tcPr>
            <w:tcW w:type="dxa" w:w="844"/>
          </w:tcPr>
          <w:p>
            <w:pPr>
              <w:spacing w:after="0" w:before="0"/>
              <w:jc w:val="left"/>
            </w:pPr>
            <w:r>
              <w:rPr>
                <w:rFonts w:ascii="Angsana New" w:hAnsi="Angsana New" w:cs="Angsana New"/>
                <w:sz w:val="22"/>
                <w:szCs w:val="22"/>
              </w:rPr>
              <w:t>มีค่าสอบ</w:t>
            </w:r>
          </w:p>
        </w:tc>
        <w:tc>
          <w:tcPr>
            <w:tcW w:type="dxa" w:w="316"/>
          </w:tcPr>
          <w:p>
            <w:pPr>
              <w:spacing w:after="0" w:before="0"/>
              <w:jc w:val="center"/>
            </w:pPr>
            <w:r>
              <w:rPr>
                <w:rFonts w:ascii="Angsana New" w:hAnsi="Angsana New" w:cs="Angsana New"/>
                <w:sz w:val="22"/>
                <w:szCs w:val="22"/>
              </w:rPr>
              <w:t>3</w:t>
            </w:r>
          </w:p>
        </w:tc>
        <w:tc>
          <w:tcPr>
            <w:tcW w:type="dxa" w:w="949"/>
          </w:tcPr>
          <w:p>
            <w:pPr>
              <w:spacing w:after="0" w:before="0"/>
              <w:jc w:val="left"/>
            </w:pPr>
            <w:r>
              <w:rPr>
                <w:rFonts w:ascii="Angsana New" w:hAnsi="Angsana New" w:cs="Angsana New"/>
                <w:sz w:val="22"/>
                <w:szCs w:val="22"/>
              </w:rPr>
              <w:t>ขั้นสูง / เตรียมสอบ</w:t>
            </w:r>
          </w:p>
        </w:tc>
        <w:tc>
          <w:tcPr>
            <w:tcW w:type="dxa" w:w="633"/>
          </w:tcPr>
          <w:p>
            <w:pPr>
              <w:spacing w:after="0" w:before="0"/>
              <w:jc w:val="center"/>
            </w:pPr>
            <w:r>
              <w:rPr>
                <w:rFonts w:ascii="Angsana New" w:hAnsi="Angsana New" w:cs="Angsana New"/>
                <w:sz w:val="22"/>
                <w:szCs w:val="22"/>
              </w:rPr>
              <w:t>ตรวจแล้ว</w:t>
            </w:r>
          </w:p>
        </w:tc>
      </w:tr>
      <w:tr>
        <w:tc>
          <w:tcPr>
            <w:tcW w:type="dxa" w:w="1002"/>
            <w:shd w:val="clear" w:color="auto" w:fill="F5F7F9"/>
          </w:tcPr>
          <w:p>
            <w:pPr>
              <w:spacing w:after="0" w:before="0"/>
              <w:jc w:val="left"/>
            </w:pPr>
            <w:r>
              <w:rPr>
                <w:rFonts w:ascii="Angsana New" w:hAnsi="Angsana New" w:cs="Angsana New"/>
                <w:sz w:val="22"/>
                <w:szCs w:val="22"/>
              </w:rPr>
              <w:t>CRT-R06-02</w:t>
            </w:r>
          </w:p>
        </w:tc>
        <w:tc>
          <w:tcPr>
            <w:tcW w:type="dxa" w:w="633"/>
            <w:shd w:val="clear" w:color="auto" w:fill="F5F7F9"/>
          </w:tcPr>
          <w:p>
            <w:pPr>
              <w:spacing w:after="0" w:before="0"/>
              <w:jc w:val="center"/>
            </w:pPr>
            <w:r>
              <w:rPr>
                <w:rFonts w:ascii="Angsana New" w:hAnsi="Angsana New" w:cs="Angsana New"/>
                <w:sz w:val="22"/>
                <w:szCs w:val="22"/>
              </w:rPr>
              <w:t>ใบรับรอง</w:t>
            </w:r>
          </w:p>
        </w:tc>
        <w:tc>
          <w:tcPr>
            <w:tcW w:type="dxa" w:w="2320"/>
            <w:shd w:val="clear" w:color="auto" w:fill="F5F7F9"/>
          </w:tcPr>
          <w:p>
            <w:pPr>
              <w:spacing w:after="0" w:before="0"/>
              <w:jc w:val="left"/>
            </w:pPr>
            <w:r>
              <w:rPr>
                <w:rFonts w:ascii="Angsana New" w:hAnsi="Angsana New" w:cs="Angsana New"/>
                <w:sz w:val="22"/>
                <w:szCs w:val="22"/>
              </w:rPr>
              <w:t>AWS Certified Machine Learning Engineer – Ass…</w:t>
            </w:r>
          </w:p>
        </w:tc>
        <w:tc>
          <w:tcPr>
            <w:tcW w:type="dxa" w:w="1213"/>
            <w:shd w:val="clear" w:color="auto" w:fill="F5F7F9"/>
          </w:tcPr>
          <w:p>
            <w:pPr>
              <w:spacing w:after="0" w:before="0"/>
              <w:jc w:val="left"/>
            </w:pPr>
            <w:r>
              <w:rPr>
                <w:rFonts w:ascii="Angsana New" w:hAnsi="Angsana New" w:cs="Angsana New"/>
                <w:sz w:val="22"/>
                <w:szCs w:val="22"/>
              </w:rPr>
              <w:t>Amazon Web Services</w:t>
            </w:r>
          </w:p>
        </w:tc>
        <w:tc>
          <w:tcPr>
            <w:tcW w:type="dxa" w:w="369"/>
            <w:shd w:val="clear" w:color="auto" w:fill="F5F7F9"/>
          </w:tcPr>
          <w:p>
            <w:pPr>
              <w:spacing w:after="0" w:before="0"/>
              <w:jc w:val="center"/>
            </w:pPr>
            <w:r>
              <w:rPr>
                <w:rFonts w:ascii="Angsana New" w:hAnsi="Angsana New" w:cs="Angsana New"/>
                <w:sz w:val="22"/>
                <w:szCs w:val="22"/>
              </w:rPr>
              <w:t>120</w:t>
            </w:r>
          </w:p>
        </w:tc>
        <w:tc>
          <w:tcPr>
            <w:tcW w:type="dxa" w:w="844"/>
            <w:shd w:val="clear" w:color="auto" w:fill="F5F7F9"/>
          </w:tcPr>
          <w:p>
            <w:pPr>
              <w:spacing w:after="0" w:before="0"/>
              <w:jc w:val="left"/>
            </w:pPr>
            <w:r>
              <w:rPr>
                <w:rFonts w:ascii="Angsana New" w:hAnsi="Angsana New" w:cs="Angsana New"/>
                <w:sz w:val="22"/>
                <w:szCs w:val="22"/>
              </w:rPr>
              <w:t>มีค่าสอบ</w:t>
            </w:r>
          </w:p>
        </w:tc>
        <w:tc>
          <w:tcPr>
            <w:tcW w:type="dxa" w:w="316"/>
            <w:shd w:val="clear" w:color="auto" w:fill="F5F7F9"/>
          </w:tcPr>
          <w:p>
            <w:pPr>
              <w:spacing w:after="0" w:before="0"/>
              <w:jc w:val="center"/>
            </w:pPr>
            <w:r>
              <w:rPr>
                <w:rFonts w:ascii="Angsana New" w:hAnsi="Angsana New" w:cs="Angsana New"/>
                <w:sz w:val="22"/>
                <w:szCs w:val="22"/>
              </w:rPr>
              <w:t>3</w:t>
            </w:r>
          </w:p>
        </w:tc>
        <w:tc>
          <w:tcPr>
            <w:tcW w:type="dxa" w:w="949"/>
            <w:shd w:val="clear" w:color="auto" w:fill="F5F7F9"/>
          </w:tcPr>
          <w:p>
            <w:pPr>
              <w:spacing w:after="0" w:before="0"/>
              <w:jc w:val="left"/>
            </w:pPr>
            <w:r>
              <w:rPr>
                <w:rFonts w:ascii="Angsana New" w:hAnsi="Angsana New" w:cs="Angsana New"/>
                <w:sz w:val="22"/>
                <w:szCs w:val="22"/>
              </w:rPr>
              <w:t>ขั้นสูง / เตรียมสอบ</w:t>
            </w:r>
          </w:p>
        </w:tc>
        <w:tc>
          <w:tcPr>
            <w:tcW w:type="dxa" w:w="633"/>
            <w:shd w:val="clear" w:color="auto" w:fill="F5F7F9"/>
          </w:tcPr>
          <w:p>
            <w:pPr>
              <w:spacing w:after="0" w:before="0"/>
              <w:jc w:val="center"/>
            </w:pPr>
            <w:r>
              <w:rPr>
                <w:rFonts w:ascii="Angsana New" w:hAnsi="Angsana New" w:cs="Angsana New"/>
                <w:sz w:val="22"/>
                <w:szCs w:val="22"/>
              </w:rPr>
              <w:t>ตรวจแล้ว</w:t>
            </w:r>
          </w:p>
        </w:tc>
      </w:tr>
      <w:tr>
        <w:tc>
          <w:tcPr>
            <w:tcW w:type="dxa" w:w="1002"/>
          </w:tcPr>
          <w:p>
            <w:pPr>
              <w:spacing w:after="0" w:before="0"/>
              <w:jc w:val="left"/>
            </w:pPr>
            <w:r>
              <w:rPr>
                <w:rFonts w:ascii="Angsana New" w:hAnsi="Angsana New" w:cs="Angsana New"/>
                <w:sz w:val="22"/>
                <w:szCs w:val="22"/>
              </w:rPr>
              <w:t>CRT-R06-03</w:t>
            </w:r>
          </w:p>
        </w:tc>
        <w:tc>
          <w:tcPr>
            <w:tcW w:type="dxa" w:w="633"/>
          </w:tcPr>
          <w:p>
            <w:pPr>
              <w:spacing w:after="0" w:before="0"/>
              <w:jc w:val="center"/>
            </w:pPr>
            <w:r>
              <w:rPr>
                <w:rFonts w:ascii="Angsana New" w:hAnsi="Angsana New" w:cs="Angsana New"/>
                <w:sz w:val="22"/>
                <w:szCs w:val="22"/>
              </w:rPr>
              <w:t>ใบรับรอง</w:t>
            </w:r>
          </w:p>
        </w:tc>
        <w:tc>
          <w:tcPr>
            <w:tcW w:type="dxa" w:w="2320"/>
          </w:tcPr>
          <w:p>
            <w:pPr>
              <w:spacing w:after="0" w:before="0"/>
              <w:jc w:val="left"/>
            </w:pPr>
            <w:r>
              <w:rPr>
                <w:rFonts w:ascii="Angsana New" w:hAnsi="Angsana New" w:cs="Angsana New"/>
                <w:sz w:val="22"/>
                <w:szCs w:val="22"/>
              </w:rPr>
              <w:t>AWS Certified Generative AI Developer – Profe…</w:t>
            </w:r>
          </w:p>
        </w:tc>
        <w:tc>
          <w:tcPr>
            <w:tcW w:type="dxa" w:w="1213"/>
          </w:tcPr>
          <w:p>
            <w:pPr>
              <w:spacing w:after="0" w:before="0"/>
              <w:jc w:val="left"/>
            </w:pPr>
            <w:r>
              <w:rPr>
                <w:rFonts w:ascii="Angsana New" w:hAnsi="Angsana New" w:cs="Angsana New"/>
                <w:sz w:val="22"/>
                <w:szCs w:val="22"/>
              </w:rPr>
              <w:t>Amazon Web Services</w:t>
            </w:r>
          </w:p>
        </w:tc>
        <w:tc>
          <w:tcPr>
            <w:tcW w:type="dxa" w:w="369"/>
          </w:tcPr>
          <w:p>
            <w:pPr>
              <w:spacing w:after="0" w:before="0"/>
              <w:jc w:val="center"/>
            </w:pPr>
            <w:r>
              <w:rPr>
                <w:rFonts w:ascii="Angsana New" w:hAnsi="Angsana New" w:cs="Angsana New"/>
                <w:sz w:val="22"/>
                <w:szCs w:val="22"/>
              </w:rPr>
              <w:t>150</w:t>
            </w:r>
          </w:p>
        </w:tc>
        <w:tc>
          <w:tcPr>
            <w:tcW w:type="dxa" w:w="844"/>
          </w:tcPr>
          <w:p>
            <w:pPr>
              <w:spacing w:after="0" w:before="0"/>
              <w:jc w:val="left"/>
            </w:pPr>
            <w:r>
              <w:rPr>
                <w:rFonts w:ascii="Angsana New" w:hAnsi="Angsana New" w:cs="Angsana New"/>
                <w:sz w:val="22"/>
                <w:szCs w:val="22"/>
              </w:rPr>
              <w:t>มีค่าสอบ</w:t>
            </w:r>
          </w:p>
        </w:tc>
        <w:tc>
          <w:tcPr>
            <w:tcW w:type="dxa" w:w="316"/>
          </w:tcPr>
          <w:p>
            <w:pPr>
              <w:spacing w:after="0" w:before="0"/>
              <w:jc w:val="center"/>
            </w:pPr>
            <w:r>
              <w:rPr>
                <w:rFonts w:ascii="Angsana New" w:hAnsi="Angsana New" w:cs="Angsana New"/>
                <w:sz w:val="22"/>
                <w:szCs w:val="22"/>
              </w:rPr>
              <w:t>3</w:t>
            </w:r>
          </w:p>
        </w:tc>
        <w:tc>
          <w:tcPr>
            <w:tcW w:type="dxa" w:w="949"/>
          </w:tcPr>
          <w:p>
            <w:pPr>
              <w:spacing w:after="0" w:before="0"/>
              <w:jc w:val="left"/>
            </w:pPr>
            <w:r>
              <w:rPr>
                <w:rFonts w:ascii="Angsana New" w:hAnsi="Angsana New" w:cs="Angsana New"/>
                <w:sz w:val="22"/>
                <w:szCs w:val="22"/>
              </w:rPr>
              <w:t>ขั้นสูง / เตรียมสอบ</w:t>
            </w:r>
          </w:p>
        </w:tc>
        <w:tc>
          <w:tcPr>
            <w:tcW w:type="dxa" w:w="633"/>
          </w:tcPr>
          <w:p>
            <w:pPr>
              <w:spacing w:after="0" w:before="0"/>
              <w:jc w:val="center"/>
            </w:pPr>
            <w:r>
              <w:rPr>
                <w:rFonts w:ascii="Angsana New" w:hAnsi="Angsana New" w:cs="Angsana New"/>
                <w:sz w:val="22"/>
                <w:szCs w:val="22"/>
              </w:rPr>
              <w:t>ตรวจแล้ว</w:t>
            </w:r>
          </w:p>
        </w:tc>
      </w:tr>
      <w:tr>
        <w:tc>
          <w:tcPr>
            <w:tcW w:type="dxa" w:w="1002"/>
            <w:shd w:val="clear" w:color="auto" w:fill="F5F7F9"/>
          </w:tcPr>
          <w:p>
            <w:pPr>
              <w:spacing w:after="0" w:before="0"/>
              <w:jc w:val="left"/>
            </w:pPr>
            <w:r>
              <w:rPr>
                <w:rFonts w:ascii="Angsana New" w:hAnsi="Angsana New" w:cs="Angsana New"/>
                <w:sz w:val="22"/>
                <w:szCs w:val="22"/>
              </w:rPr>
              <w:t>CRT-R06-04</w:t>
            </w:r>
          </w:p>
        </w:tc>
        <w:tc>
          <w:tcPr>
            <w:tcW w:type="dxa" w:w="633"/>
            <w:shd w:val="clear" w:color="auto" w:fill="F5F7F9"/>
          </w:tcPr>
          <w:p>
            <w:pPr>
              <w:spacing w:after="0" w:before="0"/>
              <w:jc w:val="center"/>
            </w:pPr>
            <w:r>
              <w:rPr>
                <w:rFonts w:ascii="Angsana New" w:hAnsi="Angsana New" w:cs="Angsana New"/>
                <w:sz w:val="22"/>
                <w:szCs w:val="22"/>
              </w:rPr>
              <w:t>ใบรับรอง</w:t>
            </w:r>
          </w:p>
        </w:tc>
        <w:tc>
          <w:tcPr>
            <w:tcW w:type="dxa" w:w="2320"/>
            <w:shd w:val="clear" w:color="auto" w:fill="F5F7F9"/>
          </w:tcPr>
          <w:p>
            <w:pPr>
              <w:spacing w:after="0" w:before="0"/>
              <w:jc w:val="left"/>
            </w:pPr>
            <w:r>
              <w:rPr>
                <w:rFonts w:ascii="Angsana New" w:hAnsi="Angsana New" w:cs="Angsana New"/>
                <w:sz w:val="22"/>
                <w:szCs w:val="22"/>
              </w:rPr>
              <w:t>Google Cloud Professional Machine Learning En…</w:t>
            </w:r>
          </w:p>
        </w:tc>
        <w:tc>
          <w:tcPr>
            <w:tcW w:type="dxa" w:w="1213"/>
            <w:shd w:val="clear" w:color="auto" w:fill="F5F7F9"/>
          </w:tcPr>
          <w:p>
            <w:pPr>
              <w:spacing w:after="0" w:before="0"/>
              <w:jc w:val="left"/>
            </w:pPr>
            <w:r>
              <w:rPr>
                <w:rFonts w:ascii="Angsana New" w:hAnsi="Angsana New" w:cs="Angsana New"/>
                <w:sz w:val="22"/>
                <w:szCs w:val="22"/>
              </w:rPr>
              <w:t>Google Cloud</w:t>
            </w:r>
          </w:p>
        </w:tc>
        <w:tc>
          <w:tcPr>
            <w:tcW w:type="dxa" w:w="369"/>
            <w:shd w:val="clear" w:color="auto" w:fill="F5F7F9"/>
          </w:tcPr>
          <w:p>
            <w:pPr>
              <w:spacing w:after="0" w:before="0"/>
              <w:jc w:val="center"/>
            </w:pPr>
            <w:r>
              <w:rPr>
                <w:rFonts w:ascii="Angsana New" w:hAnsi="Angsana New" w:cs="Angsana New"/>
                <w:sz w:val="22"/>
                <w:szCs w:val="22"/>
              </w:rPr>
              <w:t>140</w:t>
            </w:r>
          </w:p>
        </w:tc>
        <w:tc>
          <w:tcPr>
            <w:tcW w:type="dxa" w:w="844"/>
            <w:shd w:val="clear" w:color="auto" w:fill="F5F7F9"/>
          </w:tcPr>
          <w:p>
            <w:pPr>
              <w:spacing w:after="0" w:before="0"/>
              <w:jc w:val="left"/>
            </w:pPr>
            <w:r>
              <w:rPr>
                <w:rFonts w:ascii="Angsana New" w:hAnsi="Angsana New" w:cs="Angsana New"/>
                <w:sz w:val="22"/>
                <w:szCs w:val="22"/>
              </w:rPr>
              <w:t>มีค่าสอบ</w:t>
            </w:r>
          </w:p>
        </w:tc>
        <w:tc>
          <w:tcPr>
            <w:tcW w:type="dxa" w:w="316"/>
            <w:shd w:val="clear" w:color="auto" w:fill="F5F7F9"/>
          </w:tcPr>
          <w:p>
            <w:pPr>
              <w:spacing w:after="0" w:before="0"/>
              <w:jc w:val="center"/>
            </w:pPr>
            <w:r>
              <w:rPr>
                <w:rFonts w:ascii="Angsana New" w:hAnsi="Angsana New" w:cs="Angsana New"/>
                <w:sz w:val="22"/>
                <w:szCs w:val="22"/>
              </w:rPr>
              <w:t>2</w:t>
            </w:r>
          </w:p>
        </w:tc>
        <w:tc>
          <w:tcPr>
            <w:tcW w:type="dxa" w:w="949"/>
            <w:shd w:val="clear" w:color="auto" w:fill="F5F7F9"/>
          </w:tcPr>
          <w:p>
            <w:pPr>
              <w:spacing w:after="0" w:before="0"/>
              <w:jc w:val="left"/>
            </w:pPr>
            <w:r>
              <w:rPr>
                <w:rFonts w:ascii="Angsana New" w:hAnsi="Angsana New" w:cs="Angsana New"/>
                <w:sz w:val="22"/>
                <w:szCs w:val="22"/>
              </w:rPr>
              <w:t>ขั้นสูง / เตรียมสอบ</w:t>
            </w:r>
          </w:p>
        </w:tc>
        <w:tc>
          <w:tcPr>
            <w:tcW w:type="dxa" w:w="633"/>
            <w:shd w:val="clear" w:color="auto" w:fill="F5F7F9"/>
          </w:tcPr>
          <w:p>
            <w:pPr>
              <w:spacing w:after="0" w:before="0"/>
              <w:jc w:val="center"/>
            </w:pPr>
            <w:r>
              <w:rPr>
                <w:rFonts w:ascii="Angsana New" w:hAnsi="Angsana New" w:cs="Angsana New"/>
                <w:sz w:val="22"/>
                <w:szCs w:val="22"/>
              </w:rPr>
              <w:t>ตรวจแล้ว</w:t>
            </w:r>
          </w:p>
        </w:tc>
      </w:tr>
      <w:tr>
        <w:tc>
          <w:tcPr>
            <w:tcW w:type="dxa" w:w="1002"/>
          </w:tcPr>
          <w:p>
            <w:pPr>
              <w:spacing w:after="0" w:before="0"/>
              <w:jc w:val="left"/>
            </w:pPr>
            <w:r>
              <w:rPr>
                <w:rFonts w:ascii="Angsana New" w:hAnsi="Angsana New" w:cs="Angsana New"/>
                <w:sz w:val="22"/>
                <w:szCs w:val="22"/>
              </w:rPr>
              <w:t>CRT-R06-05</w:t>
            </w:r>
          </w:p>
        </w:tc>
        <w:tc>
          <w:tcPr>
            <w:tcW w:type="dxa" w:w="633"/>
          </w:tcPr>
          <w:p>
            <w:pPr>
              <w:spacing w:after="0" w:before="0"/>
              <w:jc w:val="center"/>
            </w:pPr>
            <w:r>
              <w:rPr>
                <w:rFonts w:ascii="Angsana New" w:hAnsi="Angsana New" w:cs="Angsana New"/>
                <w:sz w:val="22"/>
                <w:szCs w:val="22"/>
              </w:rPr>
              <w:t>ใบรับรอง</w:t>
            </w:r>
          </w:p>
        </w:tc>
        <w:tc>
          <w:tcPr>
            <w:tcW w:type="dxa" w:w="2320"/>
          </w:tcPr>
          <w:p>
            <w:pPr>
              <w:spacing w:after="0" w:before="0"/>
              <w:jc w:val="left"/>
            </w:pPr>
            <w:r>
              <w:rPr>
                <w:rFonts w:ascii="Angsana New" w:hAnsi="Angsana New" w:cs="Angsana New"/>
                <w:sz w:val="22"/>
                <w:szCs w:val="22"/>
              </w:rPr>
              <w:t>IAPP Artificial Intelligence Governance Profe…</w:t>
            </w:r>
          </w:p>
        </w:tc>
        <w:tc>
          <w:tcPr>
            <w:tcW w:type="dxa" w:w="1213"/>
          </w:tcPr>
          <w:p>
            <w:pPr>
              <w:spacing w:after="0" w:before="0"/>
              <w:jc w:val="left"/>
            </w:pPr>
            <w:r>
              <w:rPr>
                <w:rFonts w:ascii="Angsana New" w:hAnsi="Angsana New" w:cs="Angsana New"/>
                <w:sz w:val="22"/>
                <w:szCs w:val="22"/>
              </w:rPr>
              <w:t>IAPP</w:t>
            </w:r>
          </w:p>
        </w:tc>
        <w:tc>
          <w:tcPr>
            <w:tcW w:type="dxa" w:w="369"/>
          </w:tcPr>
          <w:p>
            <w:pPr>
              <w:spacing w:after="0" w:before="0"/>
              <w:jc w:val="center"/>
            </w:pPr>
            <w:r>
              <w:rPr>
                <w:rFonts w:ascii="Angsana New" w:hAnsi="Angsana New" w:cs="Angsana New"/>
                <w:sz w:val="22"/>
                <w:szCs w:val="22"/>
              </w:rPr>
              <w:t>80</w:t>
            </w:r>
          </w:p>
        </w:tc>
        <w:tc>
          <w:tcPr>
            <w:tcW w:type="dxa" w:w="844"/>
          </w:tcPr>
          <w:p>
            <w:pPr>
              <w:spacing w:after="0" w:before="0"/>
              <w:jc w:val="left"/>
            </w:pPr>
            <w:r>
              <w:rPr>
                <w:rFonts w:ascii="Angsana New" w:hAnsi="Angsana New" w:cs="Angsana New"/>
                <w:sz w:val="22"/>
                <w:szCs w:val="22"/>
              </w:rPr>
              <w:t>มีค่าสอบ</w:t>
            </w:r>
          </w:p>
        </w:tc>
        <w:tc>
          <w:tcPr>
            <w:tcW w:type="dxa" w:w="316"/>
          </w:tcPr>
          <w:p>
            <w:pPr>
              <w:spacing w:after="0" w:before="0"/>
              <w:jc w:val="center"/>
            </w:pPr>
            <w:r>
              <w:rPr>
                <w:rFonts w:ascii="Angsana New" w:hAnsi="Angsana New" w:cs="Angsana New"/>
                <w:sz w:val="22"/>
                <w:szCs w:val="22"/>
              </w:rPr>
              <w:t>4</w:t>
            </w:r>
          </w:p>
        </w:tc>
        <w:tc>
          <w:tcPr>
            <w:tcW w:type="dxa" w:w="949"/>
          </w:tcPr>
          <w:p>
            <w:pPr>
              <w:spacing w:after="0" w:before="0"/>
              <w:jc w:val="left"/>
            </w:pPr>
            <w:r>
              <w:rPr>
                <w:rFonts w:ascii="Angsana New" w:hAnsi="Angsana New" w:cs="Angsana New"/>
                <w:sz w:val="22"/>
                <w:szCs w:val="22"/>
              </w:rPr>
              <w:t>ขั้นสูง / เตรียมสอบ</w:t>
            </w:r>
          </w:p>
        </w:tc>
        <w:tc>
          <w:tcPr>
            <w:tcW w:type="dxa" w:w="633"/>
          </w:tcPr>
          <w:p>
            <w:pPr>
              <w:spacing w:after="0" w:before="0"/>
              <w:jc w:val="center"/>
            </w:pPr>
            <w:r>
              <w:rPr>
                <w:rFonts w:ascii="Angsana New" w:hAnsi="Angsana New" w:cs="Angsana New"/>
                <w:sz w:val="22"/>
                <w:szCs w:val="22"/>
              </w:rPr>
              <w:t>ตรวจแล้ว</w:t>
            </w:r>
          </w:p>
        </w:tc>
      </w:tr>
      <w:tr>
        <w:tc>
          <w:tcPr>
            <w:tcW w:type="dxa" w:w="1002"/>
            <w:shd w:val="clear" w:color="auto" w:fill="F5F7F9"/>
          </w:tcPr>
          <w:p>
            <w:pPr>
              <w:spacing w:after="0" w:before="0"/>
              <w:jc w:val="left"/>
            </w:pPr>
            <w:r>
              <w:rPr>
                <w:rFonts w:ascii="Angsana New" w:hAnsi="Angsana New" w:cs="Angsana New"/>
                <w:sz w:val="22"/>
                <w:szCs w:val="22"/>
              </w:rPr>
              <w:t>CRT-R06-06</w:t>
            </w:r>
          </w:p>
        </w:tc>
        <w:tc>
          <w:tcPr>
            <w:tcW w:type="dxa" w:w="633"/>
            <w:shd w:val="clear" w:color="auto" w:fill="F5F7F9"/>
          </w:tcPr>
          <w:p>
            <w:pPr>
              <w:spacing w:after="0" w:before="0"/>
              <w:jc w:val="center"/>
            </w:pPr>
            <w:r>
              <w:rPr>
                <w:rFonts w:ascii="Angsana New" w:hAnsi="Angsana New" w:cs="Angsana New"/>
                <w:sz w:val="22"/>
                <w:szCs w:val="22"/>
              </w:rPr>
              <w:t>ใบรับรอง</w:t>
            </w:r>
          </w:p>
        </w:tc>
        <w:tc>
          <w:tcPr>
            <w:tcW w:type="dxa" w:w="2320"/>
            <w:shd w:val="clear" w:color="auto" w:fill="F5F7F9"/>
          </w:tcPr>
          <w:p>
            <w:pPr>
              <w:spacing w:after="0" w:before="0"/>
              <w:jc w:val="left"/>
            </w:pPr>
            <w:r>
              <w:rPr>
                <w:rFonts w:ascii="Angsana New" w:hAnsi="Angsana New" w:cs="Angsana New"/>
                <w:sz w:val="22"/>
                <w:szCs w:val="22"/>
              </w:rPr>
              <w:t>Databricks Certified Machine Learning Associa…</w:t>
            </w:r>
          </w:p>
        </w:tc>
        <w:tc>
          <w:tcPr>
            <w:tcW w:type="dxa" w:w="1213"/>
            <w:shd w:val="clear" w:color="auto" w:fill="F5F7F9"/>
          </w:tcPr>
          <w:p>
            <w:pPr>
              <w:spacing w:after="0" w:before="0"/>
              <w:jc w:val="left"/>
            </w:pPr>
            <w:r>
              <w:rPr>
                <w:rFonts w:ascii="Angsana New" w:hAnsi="Angsana New" w:cs="Angsana New"/>
                <w:sz w:val="22"/>
                <w:szCs w:val="22"/>
              </w:rPr>
              <w:t>Databricks</w:t>
            </w:r>
          </w:p>
        </w:tc>
        <w:tc>
          <w:tcPr>
            <w:tcW w:type="dxa" w:w="369"/>
            <w:shd w:val="clear" w:color="auto" w:fill="F5F7F9"/>
          </w:tcPr>
          <w:p>
            <w:pPr>
              <w:spacing w:after="0" w:before="0"/>
              <w:jc w:val="center"/>
            </w:pPr>
            <w:r>
              <w:rPr>
                <w:rFonts w:ascii="Angsana New" w:hAnsi="Angsana New" w:cs="Angsana New"/>
                <w:sz w:val="22"/>
                <w:szCs w:val="22"/>
              </w:rPr>
              <w:t>60</w:t>
            </w:r>
          </w:p>
        </w:tc>
        <w:tc>
          <w:tcPr>
            <w:tcW w:type="dxa" w:w="844"/>
            <w:shd w:val="clear" w:color="auto" w:fill="F5F7F9"/>
          </w:tcPr>
          <w:p>
            <w:pPr>
              <w:spacing w:after="0" w:before="0"/>
              <w:jc w:val="left"/>
            </w:pPr>
            <w:r>
              <w:rPr>
                <w:rFonts w:ascii="Angsana New" w:hAnsi="Angsana New" w:cs="Angsana New"/>
                <w:sz w:val="22"/>
                <w:szCs w:val="22"/>
              </w:rPr>
              <w:t>มีค่าสอบ</w:t>
            </w:r>
          </w:p>
        </w:tc>
        <w:tc>
          <w:tcPr>
            <w:tcW w:type="dxa" w:w="316"/>
            <w:shd w:val="clear" w:color="auto" w:fill="F5F7F9"/>
          </w:tcPr>
          <w:p>
            <w:pPr>
              <w:spacing w:after="0" w:before="0"/>
              <w:jc w:val="center"/>
            </w:pPr>
            <w:r>
              <w:rPr>
                <w:rFonts w:ascii="Angsana New" w:hAnsi="Angsana New" w:cs="Angsana New"/>
                <w:sz w:val="22"/>
                <w:szCs w:val="22"/>
              </w:rPr>
              <w:t>3</w:t>
            </w:r>
          </w:p>
        </w:tc>
        <w:tc>
          <w:tcPr>
            <w:tcW w:type="dxa" w:w="949"/>
            <w:shd w:val="clear" w:color="auto" w:fill="F5F7F9"/>
          </w:tcPr>
          <w:p>
            <w:pPr>
              <w:spacing w:after="0" w:before="0"/>
              <w:jc w:val="left"/>
            </w:pPr>
            <w:r>
              <w:rPr>
                <w:rFonts w:ascii="Angsana New" w:hAnsi="Angsana New" w:cs="Angsana New"/>
                <w:sz w:val="22"/>
                <w:szCs w:val="22"/>
              </w:rPr>
              <w:t>ขั้นสูง / เตรียมสอบ</w:t>
            </w:r>
          </w:p>
        </w:tc>
        <w:tc>
          <w:tcPr>
            <w:tcW w:type="dxa" w:w="633"/>
            <w:shd w:val="clear" w:color="auto" w:fill="F5F7F9"/>
          </w:tcPr>
          <w:p>
            <w:pPr>
              <w:spacing w:after="0" w:before="0"/>
              <w:jc w:val="center"/>
            </w:pPr>
            <w:r>
              <w:rPr>
                <w:rFonts w:ascii="Angsana New" w:hAnsi="Angsana New" w:cs="Angsana New"/>
                <w:sz w:val="22"/>
                <w:szCs w:val="22"/>
              </w:rPr>
              <w:t>ตรวจแล้ว</w:t>
            </w:r>
          </w:p>
        </w:tc>
      </w:tr>
      <w:tr>
        <w:tc>
          <w:tcPr>
            <w:tcW w:type="dxa" w:w="1002"/>
          </w:tcPr>
          <w:p>
            <w:pPr>
              <w:spacing w:after="0" w:before="0"/>
              <w:jc w:val="left"/>
            </w:pPr>
            <w:r>
              <w:rPr>
                <w:rFonts w:ascii="Angsana New" w:hAnsi="Angsana New" w:cs="Angsana New"/>
                <w:sz w:val="22"/>
                <w:szCs w:val="22"/>
              </w:rPr>
              <w:t>CRT-R06-07</w:t>
            </w:r>
          </w:p>
        </w:tc>
        <w:tc>
          <w:tcPr>
            <w:tcW w:type="dxa" w:w="633"/>
          </w:tcPr>
          <w:p>
            <w:pPr>
              <w:spacing w:after="0" w:before="0"/>
              <w:jc w:val="center"/>
            </w:pPr>
            <w:r>
              <w:rPr>
                <w:rFonts w:ascii="Angsana New" w:hAnsi="Angsana New" w:cs="Angsana New"/>
                <w:sz w:val="22"/>
                <w:szCs w:val="22"/>
              </w:rPr>
              <w:t>ใบรับรอง</w:t>
            </w:r>
          </w:p>
        </w:tc>
        <w:tc>
          <w:tcPr>
            <w:tcW w:type="dxa" w:w="2320"/>
          </w:tcPr>
          <w:p>
            <w:pPr>
              <w:spacing w:after="0" w:before="0"/>
              <w:jc w:val="left"/>
            </w:pPr>
            <w:r>
              <w:rPr>
                <w:rFonts w:ascii="Angsana New" w:hAnsi="Angsana New" w:cs="Angsana New"/>
                <w:sz w:val="22"/>
                <w:szCs w:val="22"/>
              </w:rPr>
              <w:t>SAS Certified Data Scientist</w:t>
            </w:r>
          </w:p>
        </w:tc>
        <w:tc>
          <w:tcPr>
            <w:tcW w:type="dxa" w:w="1213"/>
          </w:tcPr>
          <w:p>
            <w:pPr>
              <w:spacing w:after="0" w:before="0"/>
              <w:jc w:val="left"/>
            </w:pPr>
            <w:r>
              <w:rPr>
                <w:rFonts w:ascii="Angsana New" w:hAnsi="Angsana New" w:cs="Angsana New"/>
                <w:sz w:val="22"/>
                <w:szCs w:val="22"/>
              </w:rPr>
              <w:t>SAS Institute</w:t>
            </w:r>
          </w:p>
        </w:tc>
        <w:tc>
          <w:tcPr>
            <w:tcW w:type="dxa" w:w="369"/>
          </w:tcPr>
          <w:p>
            <w:pPr>
              <w:spacing w:after="0" w:before="0"/>
              <w:jc w:val="center"/>
            </w:pPr>
            <w:r>
              <w:rPr>
                <w:rFonts w:ascii="Angsana New" w:hAnsi="Angsana New" w:cs="Angsana New"/>
                <w:sz w:val="22"/>
                <w:szCs w:val="22"/>
              </w:rPr>
              <w:t>200</w:t>
            </w:r>
          </w:p>
        </w:tc>
        <w:tc>
          <w:tcPr>
            <w:tcW w:type="dxa" w:w="844"/>
          </w:tcPr>
          <w:p>
            <w:pPr>
              <w:spacing w:after="0" w:before="0"/>
              <w:jc w:val="left"/>
            </w:pPr>
            <w:r>
              <w:rPr>
                <w:rFonts w:ascii="Angsana New" w:hAnsi="Angsana New" w:cs="Angsana New"/>
                <w:sz w:val="22"/>
                <w:szCs w:val="22"/>
              </w:rPr>
              <w:t>มีค่าสอบ</w:t>
            </w:r>
          </w:p>
        </w:tc>
        <w:tc>
          <w:tcPr>
            <w:tcW w:type="dxa" w:w="316"/>
          </w:tcPr>
          <w:p>
            <w:pPr>
              <w:spacing w:after="0" w:before="0"/>
              <w:jc w:val="center"/>
            </w:pPr>
            <w:r>
              <w:rPr>
                <w:rFonts w:ascii="Angsana New" w:hAnsi="Angsana New" w:cs="Angsana New"/>
                <w:sz w:val="22"/>
                <w:szCs w:val="22"/>
              </w:rPr>
              <w:t>4</w:t>
            </w:r>
          </w:p>
        </w:tc>
        <w:tc>
          <w:tcPr>
            <w:tcW w:type="dxa" w:w="949"/>
          </w:tcPr>
          <w:p>
            <w:pPr>
              <w:spacing w:after="0" w:before="0"/>
              <w:jc w:val="left"/>
            </w:pPr>
            <w:r>
              <w:rPr>
                <w:rFonts w:ascii="Angsana New" w:hAnsi="Angsana New" w:cs="Angsana New"/>
                <w:sz w:val="22"/>
                <w:szCs w:val="22"/>
              </w:rPr>
              <w:t>ขั้นสูง / เตรียมสอบ</w:t>
            </w:r>
          </w:p>
        </w:tc>
        <w:tc>
          <w:tcPr>
            <w:tcW w:type="dxa" w:w="633"/>
          </w:tcPr>
          <w:p>
            <w:pPr>
              <w:spacing w:after="0" w:before="0"/>
              <w:jc w:val="center"/>
            </w:pPr>
            <w:r>
              <w:rPr>
                <w:rFonts w:ascii="Angsana New" w:hAnsi="Angsana New" w:cs="Angsana New"/>
                <w:sz w:val="22"/>
                <w:szCs w:val="22"/>
              </w:rPr>
              <w:t>ตรวจแล้ว</w:t>
            </w:r>
          </w:p>
        </w:tc>
      </w:tr>
      <w:tr>
        <w:tc>
          <w:tcPr>
            <w:tcW w:type="dxa" w:w="1002"/>
            <w:shd w:val="clear" w:color="auto" w:fill="F5F7F9"/>
          </w:tcPr>
          <w:p>
            <w:pPr>
              <w:spacing w:after="0" w:before="0"/>
              <w:jc w:val="left"/>
            </w:pPr>
            <w:r>
              <w:rPr>
                <w:rFonts w:ascii="Angsana New" w:hAnsi="Angsana New" w:cs="Angsana New"/>
                <w:sz w:val="22"/>
                <w:szCs w:val="22"/>
              </w:rPr>
              <w:t>CRT-R06-08</w:t>
            </w:r>
          </w:p>
        </w:tc>
        <w:tc>
          <w:tcPr>
            <w:tcW w:type="dxa" w:w="633"/>
            <w:shd w:val="clear" w:color="auto" w:fill="F5F7F9"/>
          </w:tcPr>
          <w:p>
            <w:pPr>
              <w:spacing w:after="0" w:before="0"/>
              <w:jc w:val="center"/>
            </w:pPr>
            <w:r>
              <w:rPr>
                <w:rFonts w:ascii="Angsana New" w:hAnsi="Angsana New" w:cs="Angsana New"/>
                <w:sz w:val="22"/>
                <w:szCs w:val="22"/>
              </w:rPr>
              <w:t>ใบรับรอง</w:t>
            </w:r>
          </w:p>
        </w:tc>
        <w:tc>
          <w:tcPr>
            <w:tcW w:type="dxa" w:w="2320"/>
            <w:shd w:val="clear" w:color="auto" w:fill="F5F7F9"/>
          </w:tcPr>
          <w:p>
            <w:pPr>
              <w:spacing w:after="0" w:before="0"/>
              <w:jc w:val="left"/>
            </w:pPr>
            <w:r>
              <w:rPr>
                <w:rFonts w:ascii="Angsana New" w:hAnsi="Angsana New" w:cs="Angsana New"/>
                <w:sz w:val="22"/>
                <w:szCs w:val="22"/>
              </w:rPr>
              <w:t>INFORMS Certified Analytics Professional (CAP)</w:t>
            </w:r>
          </w:p>
        </w:tc>
        <w:tc>
          <w:tcPr>
            <w:tcW w:type="dxa" w:w="1213"/>
            <w:shd w:val="clear" w:color="auto" w:fill="F5F7F9"/>
          </w:tcPr>
          <w:p>
            <w:pPr>
              <w:spacing w:after="0" w:before="0"/>
              <w:jc w:val="left"/>
            </w:pPr>
            <w:r>
              <w:rPr>
                <w:rFonts w:ascii="Angsana New" w:hAnsi="Angsana New" w:cs="Angsana New"/>
                <w:sz w:val="22"/>
                <w:szCs w:val="22"/>
              </w:rPr>
              <w:t>INFORMS</w:t>
            </w:r>
          </w:p>
        </w:tc>
        <w:tc>
          <w:tcPr>
            <w:tcW w:type="dxa" w:w="369"/>
            <w:shd w:val="clear" w:color="auto" w:fill="F5F7F9"/>
          </w:tcPr>
          <w:p>
            <w:pPr>
              <w:spacing w:after="0" w:before="0"/>
              <w:jc w:val="center"/>
            </w:pPr>
            <w:r>
              <w:rPr>
                <w:rFonts w:ascii="Angsana New" w:hAnsi="Angsana New" w:cs="Angsana New"/>
                <w:sz w:val="22"/>
                <w:szCs w:val="22"/>
              </w:rPr>
              <w:t>120</w:t>
            </w:r>
          </w:p>
        </w:tc>
        <w:tc>
          <w:tcPr>
            <w:tcW w:type="dxa" w:w="844"/>
            <w:shd w:val="clear" w:color="auto" w:fill="F5F7F9"/>
          </w:tcPr>
          <w:p>
            <w:pPr>
              <w:spacing w:after="0" w:before="0"/>
              <w:jc w:val="left"/>
            </w:pPr>
            <w:r>
              <w:rPr>
                <w:rFonts w:ascii="Angsana New" w:hAnsi="Angsana New" w:cs="Angsana New"/>
                <w:sz w:val="22"/>
                <w:szCs w:val="22"/>
              </w:rPr>
              <w:t>มีค่าสอบ</w:t>
            </w:r>
          </w:p>
        </w:tc>
        <w:tc>
          <w:tcPr>
            <w:tcW w:type="dxa" w:w="316"/>
            <w:shd w:val="clear" w:color="auto" w:fill="F5F7F9"/>
          </w:tcPr>
          <w:p>
            <w:pPr>
              <w:spacing w:after="0" w:before="0"/>
              <w:jc w:val="center"/>
            </w:pPr>
            <w:r>
              <w:rPr>
                <w:rFonts w:ascii="Angsana New" w:hAnsi="Angsana New" w:cs="Angsana New"/>
                <w:sz w:val="22"/>
                <w:szCs w:val="22"/>
              </w:rPr>
              <w:t>5</w:t>
            </w:r>
          </w:p>
        </w:tc>
        <w:tc>
          <w:tcPr>
            <w:tcW w:type="dxa" w:w="949"/>
            <w:shd w:val="clear" w:color="auto" w:fill="F5F7F9"/>
          </w:tcPr>
          <w:p>
            <w:pPr>
              <w:spacing w:after="0" w:before="0"/>
              <w:jc w:val="left"/>
            </w:pPr>
            <w:r>
              <w:rPr>
                <w:rFonts w:ascii="Angsana New" w:hAnsi="Angsana New" w:cs="Angsana New"/>
                <w:sz w:val="22"/>
                <w:szCs w:val="22"/>
              </w:rPr>
              <w:t>ขั้นสูง / เตรียมสอบ</w:t>
            </w:r>
          </w:p>
        </w:tc>
        <w:tc>
          <w:tcPr>
            <w:tcW w:type="dxa" w:w="633"/>
            <w:shd w:val="clear" w:color="auto" w:fill="F5F7F9"/>
          </w:tcPr>
          <w:p>
            <w:pPr>
              <w:spacing w:after="0" w:before="0"/>
              <w:jc w:val="center"/>
            </w:pPr>
            <w:r>
              <w:rPr>
                <w:rFonts w:ascii="Angsana New" w:hAnsi="Angsana New" w:cs="Angsana New"/>
                <w:sz w:val="22"/>
                <w:szCs w:val="22"/>
              </w:rPr>
              <w:t>ตรวจแล้ว</w:t>
            </w:r>
          </w:p>
        </w:tc>
      </w:tr>
      <w:tr>
        <w:tc>
          <w:tcPr>
            <w:tcW w:type="dxa" w:w="1002"/>
          </w:tcPr>
          <w:p>
            <w:pPr>
              <w:spacing w:after="0" w:before="0"/>
              <w:jc w:val="left"/>
            </w:pPr>
            <w:r>
              <w:rPr>
                <w:rFonts w:ascii="Angsana New" w:hAnsi="Angsana New" w:cs="Angsana New"/>
                <w:sz w:val="22"/>
                <w:szCs w:val="22"/>
              </w:rPr>
              <w:t>CRT-R06-09</w:t>
            </w:r>
          </w:p>
        </w:tc>
        <w:tc>
          <w:tcPr>
            <w:tcW w:type="dxa" w:w="633"/>
          </w:tcPr>
          <w:p>
            <w:pPr>
              <w:spacing w:after="0" w:before="0"/>
              <w:jc w:val="center"/>
            </w:pPr>
            <w:r>
              <w:rPr>
                <w:rFonts w:ascii="Angsana New" w:hAnsi="Angsana New" w:cs="Angsana New"/>
                <w:sz w:val="22"/>
                <w:szCs w:val="22"/>
              </w:rPr>
              <w:t>ใบรับรอง</w:t>
            </w:r>
          </w:p>
        </w:tc>
        <w:tc>
          <w:tcPr>
            <w:tcW w:type="dxa" w:w="2320"/>
          </w:tcPr>
          <w:p>
            <w:pPr>
              <w:spacing w:after="0" w:before="0"/>
              <w:jc w:val="left"/>
            </w:pPr>
            <w:r>
              <w:rPr>
                <w:rFonts w:ascii="Angsana New" w:hAnsi="Angsana New" w:cs="Angsana New"/>
                <w:sz w:val="22"/>
                <w:szCs w:val="22"/>
              </w:rPr>
              <w:t>IBM Data Science Professional Certificate (cr…</w:t>
            </w:r>
          </w:p>
        </w:tc>
        <w:tc>
          <w:tcPr>
            <w:tcW w:type="dxa" w:w="1213"/>
          </w:tcPr>
          <w:p>
            <w:pPr>
              <w:spacing w:after="0" w:before="0"/>
              <w:jc w:val="left"/>
            </w:pPr>
            <w:r>
              <w:rPr>
                <w:rFonts w:ascii="Angsana New" w:hAnsi="Angsana New" w:cs="Angsana New"/>
                <w:sz w:val="22"/>
                <w:szCs w:val="22"/>
              </w:rPr>
              <w:t>IBM</w:t>
            </w:r>
          </w:p>
        </w:tc>
        <w:tc>
          <w:tcPr>
            <w:tcW w:type="dxa" w:w="369"/>
          </w:tcPr>
          <w:p>
            <w:pPr>
              <w:spacing w:after="0" w:before="0"/>
              <w:jc w:val="center"/>
            </w:pPr>
            <w:r>
              <w:rPr>
                <w:rFonts w:ascii="Angsana New" w:hAnsi="Angsana New" w:cs="Angsana New"/>
                <w:sz w:val="22"/>
                <w:szCs w:val="22"/>
              </w:rPr>
              <w:t>180</w:t>
            </w:r>
          </w:p>
        </w:tc>
        <w:tc>
          <w:tcPr>
            <w:tcW w:type="dxa" w:w="844"/>
          </w:tcPr>
          <w:p>
            <w:pPr>
              <w:spacing w:after="0" w:before="0"/>
              <w:jc w:val="left"/>
            </w:pPr>
            <w:r>
              <w:rPr>
                <w:rFonts w:ascii="Angsana New" w:hAnsi="Angsana New" w:cs="Angsana New"/>
                <w:sz w:val="22"/>
                <w:szCs w:val="22"/>
              </w:rPr>
              <w:t>มีค่าใช้จ่าย</w:t>
            </w:r>
          </w:p>
        </w:tc>
        <w:tc>
          <w:tcPr>
            <w:tcW w:type="dxa" w:w="316"/>
          </w:tcPr>
          <w:p>
            <w:pPr>
              <w:spacing w:after="0" w:before="0"/>
              <w:jc w:val="center"/>
            </w:pPr>
            <w:r>
              <w:rPr>
                <w:rFonts w:ascii="Angsana New" w:hAnsi="Angsana New" w:cs="Angsana New"/>
                <w:sz w:val="22"/>
                <w:szCs w:val="22"/>
              </w:rPr>
              <w:t>4</w:t>
            </w:r>
          </w:p>
        </w:tc>
        <w:tc>
          <w:tcPr>
            <w:tcW w:type="dxa" w:w="949"/>
          </w:tcPr>
          <w:p>
            <w:pPr>
              <w:spacing w:after="0" w:before="0"/>
              <w:jc w:val="left"/>
            </w:pPr>
            <w:r>
              <w:rPr>
                <w:rFonts w:ascii="Angsana New" w:hAnsi="Angsana New" w:cs="Angsana New"/>
                <w:sz w:val="22"/>
                <w:szCs w:val="22"/>
              </w:rPr>
              <w:t>ปิดช่องว่างหลัก</w:t>
            </w:r>
          </w:p>
        </w:tc>
        <w:tc>
          <w:tcPr>
            <w:tcW w:type="dxa" w:w="633"/>
          </w:tcPr>
          <w:p>
            <w:pPr>
              <w:spacing w:after="0" w:before="0"/>
              <w:jc w:val="center"/>
            </w:pPr>
            <w:r>
              <w:rPr>
                <w:rFonts w:ascii="Angsana New" w:hAnsi="Angsana New" w:cs="Angsana New"/>
                <w:sz w:val="22"/>
                <w:szCs w:val="22"/>
              </w:rPr>
              <w:t>ตรวจแล้ว</w:t>
            </w:r>
          </w:p>
        </w:tc>
      </w:tr>
      <w:tr>
        <w:tc>
          <w:tcPr>
            <w:tcW w:type="dxa" w:w="1002"/>
            <w:shd w:val="clear" w:color="auto" w:fill="F5F7F9"/>
          </w:tcPr>
          <w:p>
            <w:pPr>
              <w:spacing w:after="0" w:before="0"/>
              <w:jc w:val="left"/>
            </w:pPr>
            <w:r>
              <w:rPr>
                <w:rFonts w:ascii="Angsana New" w:hAnsi="Angsana New" w:cs="Angsana New"/>
                <w:sz w:val="22"/>
                <w:szCs w:val="22"/>
              </w:rPr>
              <w:t>CRT-R06-10</w:t>
            </w:r>
          </w:p>
        </w:tc>
        <w:tc>
          <w:tcPr>
            <w:tcW w:type="dxa" w:w="633"/>
            <w:shd w:val="clear" w:color="auto" w:fill="F5F7F9"/>
          </w:tcPr>
          <w:p>
            <w:pPr>
              <w:spacing w:after="0" w:before="0"/>
              <w:jc w:val="center"/>
            </w:pPr>
            <w:r>
              <w:rPr>
                <w:rFonts w:ascii="Angsana New" w:hAnsi="Angsana New" w:cs="Angsana New"/>
                <w:sz w:val="22"/>
                <w:szCs w:val="22"/>
              </w:rPr>
              <w:t>ใบรับรอง</w:t>
            </w:r>
          </w:p>
        </w:tc>
        <w:tc>
          <w:tcPr>
            <w:tcW w:type="dxa" w:w="2320"/>
            <w:shd w:val="clear" w:color="auto" w:fill="F5F7F9"/>
          </w:tcPr>
          <w:p>
            <w:pPr>
              <w:spacing w:after="0" w:before="0"/>
              <w:jc w:val="left"/>
            </w:pPr>
            <w:r>
              <w:rPr>
                <w:rFonts w:ascii="Angsana New" w:hAnsi="Angsana New" w:cs="Angsana New"/>
                <w:sz w:val="22"/>
                <w:szCs w:val="22"/>
              </w:rPr>
              <w:t>NVIDIA-Certified Associate: Generative AI LLMs</w:t>
            </w:r>
          </w:p>
        </w:tc>
        <w:tc>
          <w:tcPr>
            <w:tcW w:type="dxa" w:w="1213"/>
            <w:shd w:val="clear" w:color="auto" w:fill="F5F7F9"/>
          </w:tcPr>
          <w:p>
            <w:pPr>
              <w:spacing w:after="0" w:before="0"/>
              <w:jc w:val="left"/>
            </w:pPr>
            <w:r>
              <w:rPr>
                <w:rFonts w:ascii="Angsana New" w:hAnsi="Angsana New" w:cs="Angsana New"/>
                <w:sz w:val="22"/>
                <w:szCs w:val="22"/>
              </w:rPr>
              <w:t>NVIDIA</w:t>
            </w:r>
          </w:p>
        </w:tc>
        <w:tc>
          <w:tcPr>
            <w:tcW w:type="dxa" w:w="369"/>
            <w:shd w:val="clear" w:color="auto" w:fill="F5F7F9"/>
          </w:tcPr>
          <w:p>
            <w:pPr>
              <w:spacing w:after="0" w:before="0"/>
              <w:jc w:val="center"/>
            </w:pPr>
            <w:r>
              <w:rPr>
                <w:rFonts w:ascii="Angsana New" w:hAnsi="Angsana New" w:cs="Angsana New"/>
                <w:sz w:val="22"/>
                <w:szCs w:val="22"/>
              </w:rPr>
              <w:t>60</w:t>
            </w:r>
          </w:p>
        </w:tc>
        <w:tc>
          <w:tcPr>
            <w:tcW w:type="dxa" w:w="844"/>
            <w:shd w:val="clear" w:color="auto" w:fill="F5F7F9"/>
          </w:tcPr>
          <w:p>
            <w:pPr>
              <w:spacing w:after="0" w:before="0"/>
              <w:jc w:val="left"/>
            </w:pPr>
            <w:r>
              <w:rPr>
                <w:rFonts w:ascii="Angsana New" w:hAnsi="Angsana New" w:cs="Angsana New"/>
                <w:sz w:val="22"/>
                <w:szCs w:val="22"/>
              </w:rPr>
              <w:t>มีค่าสอบ</w:t>
            </w:r>
          </w:p>
        </w:tc>
        <w:tc>
          <w:tcPr>
            <w:tcW w:type="dxa" w:w="316"/>
            <w:shd w:val="clear" w:color="auto" w:fill="F5F7F9"/>
          </w:tcPr>
          <w:p>
            <w:pPr>
              <w:spacing w:after="0" w:before="0"/>
              <w:jc w:val="center"/>
            </w:pPr>
            <w:r>
              <w:rPr>
                <w:rFonts w:ascii="Angsana New" w:hAnsi="Angsana New" w:cs="Angsana New"/>
                <w:sz w:val="22"/>
                <w:szCs w:val="22"/>
              </w:rPr>
              <w:t>5</w:t>
            </w:r>
          </w:p>
        </w:tc>
        <w:tc>
          <w:tcPr>
            <w:tcW w:type="dxa" w:w="949"/>
            <w:shd w:val="clear" w:color="auto" w:fill="F5F7F9"/>
          </w:tcPr>
          <w:p>
            <w:pPr>
              <w:spacing w:after="0" w:before="0"/>
              <w:jc w:val="left"/>
            </w:pPr>
            <w:r>
              <w:rPr>
                <w:rFonts w:ascii="Angsana New" w:hAnsi="Angsana New" w:cs="Angsana New"/>
                <w:sz w:val="22"/>
                <w:szCs w:val="22"/>
              </w:rPr>
              <w:t>ขั้นสูง / เตรียมสอบ</w:t>
            </w:r>
          </w:p>
        </w:tc>
        <w:tc>
          <w:tcPr>
            <w:tcW w:type="dxa" w:w="633"/>
            <w:shd w:val="clear" w:color="auto" w:fill="F5F7F9"/>
          </w:tcPr>
          <w:p>
            <w:pPr>
              <w:spacing w:after="0" w:before="0"/>
              <w:jc w:val="center"/>
            </w:pPr>
            <w:r>
              <w:rPr>
                <w:rFonts w:ascii="Angsana New" w:hAnsi="Angsana New" w:cs="Angsana New"/>
                <w:sz w:val="22"/>
                <w:szCs w:val="22"/>
              </w:rPr>
              <w:t>ตรวจแล้ว</w:t>
            </w:r>
          </w:p>
        </w:tc>
      </w:tr>
    </w:tbl>
    <w:p>
      <w:pPr>
        <w:pStyle w:val="a3"/>
        <w:keepNext w:val="0"/>
        <w:spacing w:after="120"/>
      </w:pPr>
    </w:p>
    <w:p>
      <w:pPr>
        <w:pStyle w:val="a4"/>
        <w:keepNext/>
        <w:spacing w:before="160" w:after="40"/>
      </w:pPr>
      <w:r>
        <w:rPr>
          <w:rFonts w:ascii="Angsana New" w:hAnsi="Angsana New" w:cs="Angsana New"/>
        </w:rPr>
        <w:t>3.7.6  ตารางจับคู่รายการกับสมรรถนะ  item_competency_map</w:t>
      </w:r>
    </w:p>
    <w:p>
      <w:pPr>
        <w:pStyle w:val="a3"/>
        <w:keepNext w:val="0"/>
      </w:pPr>
      <w:r>
        <w:rPr>
          <w:rFonts w:ascii="Angsana New" w:hAnsi="Angsana New" w:cs="Angsana New"/>
        </w:rPr>
        <w:t>ตาราง item_competency_map เก็บความสัมพันธ์แบบหลายต่อหลายระหว่างรายการในคลังกับข้อกำหนดของบทบาท มี 6,780 แถว แต่ละแถวระบุว่ารายการหนึ่งครอบคลุมข้อกำหนดหนึ่งข้อ พร้อมระบุที่มาของการจับคู่ การจับคู่แบ่งเป็นสองชั้นซึ่งมีความหมายต่างกันโดยสิ้นเชิง และเป็นหัวใจของ DEC-11</w:t>
      </w:r>
    </w:p>
    <w:p>
      <w:pPr>
        <w:pStyle w:val="a3"/>
        <w:ind w:left="964" w:hanging="510"/>
      </w:pPr>
      <w:r>
        <w:rPr>
          <w:rFonts w:ascii="Angsana New" w:hAnsi="Angsana New" w:cs="Angsana New"/>
          <w:sz w:val="32"/>
          <w:szCs w:val="32"/>
        </w:rPr>
        <w:t>·</w:t>
        <w:tab/>
      </w:r>
      <w:r>
        <w:rPr>
          <w:rFonts w:ascii="Angsana New" w:hAnsi="Angsana New" w:cs="Angsana New"/>
          <w:sz w:val="32"/>
          <w:szCs w:val="32"/>
        </w:rPr>
        <w:t>ชั้น L1 คือการจับคู่ที่ผู้วิจัยทำเองรายรายการ มี 1,956 แถว แบ่งเป็นความสัมพันธ์หลัก 1,322 แถว และความสัมพันธ์สนับสนุน 634 แถว ชั้นนี้เท่านั้นที่ตัวกรองของระบบใช้ในการเลือกรายการมาแนะนำ</w:t>
      </w:r>
    </w:p>
    <w:p>
      <w:pPr>
        <w:pStyle w:val="a3"/>
        <w:ind w:left="964" w:hanging="510"/>
      </w:pPr>
      <w:r>
        <w:rPr>
          <w:rFonts w:ascii="Angsana New" w:hAnsi="Angsana New" w:cs="Angsana New"/>
          <w:sz w:val="32"/>
          <w:szCs w:val="32"/>
        </w:rPr>
        <w:t>·</w:t>
        <w:tab/>
      </w:r>
      <w:r>
        <w:rPr>
          <w:rFonts w:ascii="Angsana New" w:hAnsi="Angsana New" w:cs="Angsana New"/>
          <w:sz w:val="32"/>
          <w:szCs w:val="32"/>
        </w:rPr>
        <w:t>ชั้น L2 คือการจับคู่ที่เติมด้วยกฎที่ประกาศไว้ล่วงหน้า 22 ข้อ มี 4,824 แถว ทั้งหมดมีความสัมพันธ์แบบบังเอิญ เช่น กฎที่ระบุว่าหลักสูตรทางเทคนิคทุกรายการย่อมต้องอ่านเอกสารประกอบ จึงครอบคลุมสมรรถนะด้านความเข้าใจภาษาเขียน ชั้นนี้ใช้รายงานความครอบคลุมแบบขอบบนเท่านั้น ห้ามใช้ขับเคลื่อนข้อเสนอแนะ</w:t>
      </w:r>
    </w:p>
    <w:p>
      <w:pPr>
        <w:pStyle w:val="a3"/>
        <w:keepNext w:val="0"/>
      </w:pPr>
      <w:r>
        <w:rPr>
          <w:rFonts w:ascii="Angsana New" w:hAnsi="Angsana New" w:cs="Angsana New"/>
        </w:rPr>
        <w:t>เหตุผลของการแยกสองชั้นนี้ชัดเจนเมื่อดูตัวอย่าง หากตัวกรองรับทั้งสองชั้น ระบบจะเสนอใบรับรองด้านการพัฒนาระบบคลาวด์เพื่อปิดช่องว่างด้านความเข้าใจภาษาเขียนได้อย่างถูกต้องตามข้อมูล แต่ผิดอย่างชัดเจนในสายตาผู้อ่านรายงาน และจะกลายเป็นข้อโจมตีตัวชี้วัดความถูกต้องของคำแนะนำทั้งชุด ตารางที่ 3.11 แสดงตัวอย่าง 10 ระเบียน โดยหกแถวแรกเป็นชั้น L1 และสี่แถวหลังเป็นชั้น L2 เพื่อให้เห็นความต่าง</w:t>
      </w:r>
    </w:p>
    <w:p>
      <w:pPr>
        <w:pStyle w:val="a5"/>
        <w:keepNext/>
        <w:spacing w:before="200" w:after="60"/>
      </w:pPr>
      <w:r>
        <w:rPr>
          <w:rFonts w:ascii="Angsana New" w:hAnsi="Angsana New" w:cs="Angsana New"/>
        </w:rPr>
        <w:t>ตารางที่ 3.11  ตัวอย่างข้อมูล 10 ระเบียนของตาราง item_competency_map บทบาท R06</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val="true"/>
        </w:trPr>
        <w:tc>
          <w:tcPr>
            <w:tcW w:type="dxa" w:w="1002"/>
            <w:shd w:val="clear" w:color="auto" w:fill="D9E2EC"/>
          </w:tcPr>
          <w:p>
            <w:pPr>
              <w:spacing w:after="0" w:before="0"/>
              <w:jc w:val="center"/>
            </w:pPr>
            <w:r>
              <w:rPr>
                <w:rFonts w:ascii="Angsana New" w:hAnsi="Angsana New" w:cs="Angsana New"/>
                <w:b/>
                <w:sz w:val="22"/>
                <w:szCs w:val="22"/>
                <w:bCs w:val="1"/>
              </w:rPr>
              <w:t>item_id</w:t>
            </w:r>
          </w:p>
        </w:tc>
        <w:tc>
          <w:tcPr>
            <w:tcW w:type="dxa" w:w="1687"/>
            <w:shd w:val="clear" w:color="auto" w:fill="D9E2EC"/>
          </w:tcPr>
          <w:p>
            <w:pPr>
              <w:spacing w:after="0" w:before="0"/>
              <w:jc w:val="center"/>
            </w:pPr>
            <w:r>
              <w:rPr>
                <w:rFonts w:ascii="Angsana New" w:hAnsi="Angsana New" w:cs="Angsana New"/>
                <w:b/>
                <w:sz w:val="22"/>
                <w:szCs w:val="22"/>
                <w:bCs w:val="1"/>
              </w:rPr>
              <w:t>requirement_id</w:t>
            </w:r>
          </w:p>
        </w:tc>
        <w:tc>
          <w:tcPr>
            <w:tcW w:type="dxa" w:w="1898"/>
            <w:shd w:val="clear" w:color="auto" w:fill="D9E2EC"/>
          </w:tcPr>
          <w:p>
            <w:pPr>
              <w:spacing w:after="0" w:before="0"/>
              <w:jc w:val="center"/>
            </w:pPr>
            <w:r>
              <w:rPr>
                <w:rFonts w:ascii="Angsana New" w:hAnsi="Angsana New" w:cs="Angsana New"/>
                <w:b/>
                <w:sz w:val="22"/>
                <w:szCs w:val="22"/>
                <w:bCs w:val="1"/>
              </w:rPr>
              <w:t>element_name</w:t>
            </w:r>
          </w:p>
        </w:tc>
        <w:tc>
          <w:tcPr>
            <w:tcW w:type="dxa" w:w="422"/>
            <w:shd w:val="clear" w:color="auto" w:fill="D9E2EC"/>
          </w:tcPr>
          <w:p>
            <w:pPr>
              <w:spacing w:after="0" w:before="0"/>
              <w:jc w:val="center"/>
            </w:pPr>
            <w:r>
              <w:rPr>
                <w:rFonts w:ascii="Angsana New" w:hAnsi="Angsana New" w:cs="Angsana New"/>
                <w:b/>
                <w:sz w:val="22"/>
                <w:szCs w:val="22"/>
                <w:bCs w:val="1"/>
              </w:rPr>
              <w:t>IM</w:t>
            </w:r>
          </w:p>
        </w:tc>
        <w:tc>
          <w:tcPr>
            <w:tcW w:type="dxa" w:w="1107"/>
            <w:shd w:val="clear" w:color="auto" w:fill="D9E2EC"/>
          </w:tcPr>
          <w:p>
            <w:pPr>
              <w:spacing w:after="0" w:before="0"/>
              <w:jc w:val="center"/>
            </w:pPr>
            <w:r>
              <w:rPr>
                <w:rFonts w:ascii="Angsana New" w:hAnsi="Angsana New" w:cs="Angsana New"/>
                <w:b/>
                <w:sz w:val="22"/>
                <w:szCs w:val="22"/>
                <w:bCs w:val="1"/>
              </w:rPr>
              <w:t>ชั้นการจับคู่</w:t>
            </w:r>
          </w:p>
        </w:tc>
        <w:tc>
          <w:tcPr>
            <w:tcW w:type="dxa" w:w="685"/>
            <w:shd w:val="clear" w:color="auto" w:fill="D9E2EC"/>
          </w:tcPr>
          <w:p>
            <w:pPr>
              <w:spacing w:after="0" w:before="0"/>
              <w:jc w:val="center"/>
            </w:pPr>
            <w:r>
              <w:rPr>
                <w:rFonts w:ascii="Angsana New" w:hAnsi="Angsana New" w:cs="Angsana New"/>
                <w:b/>
                <w:sz w:val="22"/>
                <w:szCs w:val="22"/>
                <w:bCs w:val="1"/>
              </w:rPr>
              <w:t>ความสัมพันธ์</w:t>
            </w:r>
          </w:p>
        </w:tc>
        <w:tc>
          <w:tcPr>
            <w:tcW w:type="dxa" w:w="738"/>
            <w:shd w:val="clear" w:color="auto" w:fill="D9E2EC"/>
          </w:tcPr>
          <w:p>
            <w:pPr>
              <w:spacing w:after="0" w:before="0"/>
              <w:jc w:val="center"/>
            </w:pPr>
            <w:r>
              <w:rPr>
                <w:rFonts w:ascii="Angsana New" w:hAnsi="Angsana New" w:cs="Angsana New"/>
                <w:b/>
                <w:sz w:val="22"/>
                <w:szCs w:val="22"/>
                <w:bCs w:val="1"/>
              </w:rPr>
              <w:t>กฎ</w:t>
            </w:r>
          </w:p>
        </w:tc>
        <w:tc>
          <w:tcPr>
            <w:tcW w:type="dxa" w:w="738"/>
            <w:shd w:val="clear" w:color="auto" w:fill="D9E2EC"/>
          </w:tcPr>
          <w:p>
            <w:pPr>
              <w:spacing w:after="0" w:before="0"/>
              <w:jc w:val="center"/>
            </w:pPr>
            <w:r>
              <w:rPr>
                <w:rFonts w:ascii="Angsana New" w:hAnsi="Angsana New" w:cs="Angsana New"/>
                <w:b/>
                <w:sz w:val="22"/>
                <w:szCs w:val="22"/>
                <w:bCs w:val="1"/>
              </w:rPr>
              <w:t>สถานะ</w:t>
            </w:r>
          </w:p>
        </w:tc>
      </w:tr>
      <w:tr>
        <w:tc>
          <w:tcPr>
            <w:tcW w:type="dxa" w:w="1002"/>
          </w:tcPr>
          <w:p>
            <w:pPr>
              <w:spacing w:after="0" w:before="0"/>
              <w:jc w:val="left"/>
            </w:pPr>
            <w:r>
              <w:rPr>
                <w:rFonts w:ascii="Angsana New" w:hAnsi="Angsana New" w:cs="Angsana New"/>
                <w:sz w:val="22"/>
                <w:szCs w:val="22"/>
              </w:rPr>
              <w:t>CRS-R06-01</w:t>
            </w:r>
          </w:p>
        </w:tc>
        <w:tc>
          <w:tcPr>
            <w:tcW w:type="dxa" w:w="1687"/>
          </w:tcPr>
          <w:p>
            <w:pPr>
              <w:spacing w:after="0" w:before="0"/>
              <w:jc w:val="left"/>
            </w:pPr>
            <w:r>
              <w:rPr>
                <w:rFonts w:ascii="Angsana New" w:hAnsi="Angsana New" w:cs="Angsana New"/>
                <w:sz w:val="22"/>
                <w:szCs w:val="22"/>
              </w:rPr>
              <w:t>REQ-R06-2.A.1.e</w:t>
            </w:r>
          </w:p>
        </w:tc>
        <w:tc>
          <w:tcPr>
            <w:tcW w:type="dxa" w:w="1898"/>
          </w:tcPr>
          <w:p>
            <w:pPr>
              <w:spacing w:after="0" w:before="0"/>
              <w:jc w:val="left"/>
            </w:pPr>
            <w:r>
              <w:rPr>
                <w:rFonts w:ascii="Angsana New" w:hAnsi="Angsana New" w:cs="Angsana New"/>
                <w:sz w:val="22"/>
                <w:szCs w:val="22"/>
              </w:rPr>
              <w:t>Mathematics</w:t>
            </w:r>
          </w:p>
        </w:tc>
        <w:tc>
          <w:tcPr>
            <w:tcW w:type="dxa" w:w="422"/>
          </w:tcPr>
          <w:p>
            <w:pPr>
              <w:spacing w:after="0" w:before="0"/>
              <w:jc w:val="center"/>
            </w:pPr>
            <w:r>
              <w:rPr>
                <w:rFonts w:ascii="Angsana New" w:hAnsi="Angsana New" w:cs="Angsana New"/>
                <w:sz w:val="22"/>
                <w:szCs w:val="22"/>
              </w:rPr>
              <w:t>4.38</w:t>
            </w:r>
          </w:p>
        </w:tc>
        <w:tc>
          <w:tcPr>
            <w:tcW w:type="dxa" w:w="1107"/>
          </w:tcPr>
          <w:p>
            <w:pPr>
              <w:spacing w:after="0" w:before="0"/>
              <w:jc w:val="left"/>
            </w:pPr>
            <w:r>
              <w:rPr>
                <w:rFonts w:ascii="Angsana New" w:hAnsi="Angsana New" w:cs="Angsana New"/>
                <w:sz w:val="22"/>
                <w:szCs w:val="22"/>
              </w:rPr>
              <w:t>L1 ผู้วิจัย</w:t>
            </w:r>
          </w:p>
        </w:tc>
        <w:tc>
          <w:tcPr>
            <w:tcW w:type="dxa" w:w="685"/>
          </w:tcPr>
          <w:p>
            <w:pPr>
              <w:spacing w:after="0" w:before="0"/>
              <w:jc w:val="center"/>
            </w:pPr>
            <w:r>
              <w:rPr>
                <w:rFonts w:ascii="Angsana New" w:hAnsi="Angsana New" w:cs="Angsana New"/>
                <w:sz w:val="22"/>
                <w:szCs w:val="22"/>
              </w:rPr>
              <w:t>หลัก</w:t>
            </w:r>
          </w:p>
        </w:tc>
        <w:tc>
          <w:tcPr>
            <w:tcW w:type="dxa" w:w="738"/>
          </w:tcPr>
          <w:p>
            <w:pPr>
              <w:spacing w:after="0" w:before="0"/>
              <w:jc w:val="left"/>
            </w:pPr>
            <w:r>
              <w:rPr>
                <w:rFonts w:ascii="Angsana New" w:hAnsi="Angsana New" w:cs="Angsana New"/>
                <w:sz w:val="22"/>
                <w:szCs w:val="22"/>
              </w:rPr>
              <w:t>R00-manual</w:t>
            </w:r>
          </w:p>
        </w:tc>
        <w:tc>
          <w:tcPr>
            <w:tcW w:type="dxa" w:w="738"/>
          </w:tcPr>
          <w:p>
            <w:pPr>
              <w:spacing w:after="0" w:before="0"/>
              <w:jc w:val="center"/>
            </w:pPr>
            <w:r>
              <w:rPr>
                <w:rFonts w:ascii="Angsana New" w:hAnsi="Angsana New" w:cs="Angsana New"/>
                <w:sz w:val="22"/>
                <w:szCs w:val="22"/>
              </w:rPr>
              <w:t>รอทบทวน</w:t>
            </w:r>
          </w:p>
        </w:tc>
      </w:tr>
      <w:tr>
        <w:tc>
          <w:tcPr>
            <w:tcW w:type="dxa" w:w="1002"/>
            <w:shd w:val="clear" w:color="auto" w:fill="F5F7F9"/>
          </w:tcPr>
          <w:p>
            <w:pPr>
              <w:spacing w:after="0" w:before="0"/>
              <w:jc w:val="left"/>
            </w:pPr>
            <w:r>
              <w:rPr>
                <w:rFonts w:ascii="Angsana New" w:hAnsi="Angsana New" w:cs="Angsana New"/>
                <w:sz w:val="22"/>
                <w:szCs w:val="22"/>
              </w:rPr>
              <w:t>CRS-R06-01</w:t>
            </w:r>
          </w:p>
        </w:tc>
        <w:tc>
          <w:tcPr>
            <w:tcW w:type="dxa" w:w="1687"/>
            <w:shd w:val="clear" w:color="auto" w:fill="F5F7F9"/>
          </w:tcPr>
          <w:p>
            <w:pPr>
              <w:spacing w:after="0" w:before="0"/>
              <w:jc w:val="left"/>
            </w:pPr>
            <w:r>
              <w:rPr>
                <w:rFonts w:ascii="Angsana New" w:hAnsi="Angsana New" w:cs="Angsana New"/>
                <w:sz w:val="22"/>
                <w:szCs w:val="22"/>
              </w:rPr>
              <w:t>REQ-R06-2.B.3.e</w:t>
            </w:r>
          </w:p>
        </w:tc>
        <w:tc>
          <w:tcPr>
            <w:tcW w:type="dxa" w:w="1898"/>
            <w:shd w:val="clear" w:color="auto" w:fill="F5F7F9"/>
          </w:tcPr>
          <w:p>
            <w:pPr>
              <w:spacing w:after="0" w:before="0"/>
              <w:jc w:val="left"/>
            </w:pPr>
            <w:r>
              <w:rPr>
                <w:rFonts w:ascii="Angsana New" w:hAnsi="Angsana New" w:cs="Angsana New"/>
                <w:sz w:val="22"/>
                <w:szCs w:val="22"/>
              </w:rPr>
              <w:t>Programming</w:t>
            </w:r>
          </w:p>
        </w:tc>
        <w:tc>
          <w:tcPr>
            <w:tcW w:type="dxa" w:w="422"/>
            <w:shd w:val="clear" w:color="auto" w:fill="F5F7F9"/>
          </w:tcPr>
          <w:p>
            <w:pPr>
              <w:spacing w:after="0" w:before="0"/>
              <w:jc w:val="center"/>
            </w:pPr>
            <w:r>
              <w:rPr>
                <w:rFonts w:ascii="Angsana New" w:hAnsi="Angsana New" w:cs="Angsana New"/>
                <w:sz w:val="22"/>
                <w:szCs w:val="22"/>
              </w:rPr>
              <w:t>3.75</w:t>
            </w:r>
          </w:p>
        </w:tc>
        <w:tc>
          <w:tcPr>
            <w:tcW w:type="dxa" w:w="1107"/>
            <w:shd w:val="clear" w:color="auto" w:fill="F5F7F9"/>
          </w:tcPr>
          <w:p>
            <w:pPr>
              <w:spacing w:after="0" w:before="0"/>
              <w:jc w:val="left"/>
            </w:pPr>
            <w:r>
              <w:rPr>
                <w:rFonts w:ascii="Angsana New" w:hAnsi="Angsana New" w:cs="Angsana New"/>
                <w:sz w:val="22"/>
                <w:szCs w:val="22"/>
              </w:rPr>
              <w:t>L1 ผู้วิจัย</w:t>
            </w:r>
          </w:p>
        </w:tc>
        <w:tc>
          <w:tcPr>
            <w:tcW w:type="dxa" w:w="685"/>
            <w:shd w:val="clear" w:color="auto" w:fill="F5F7F9"/>
          </w:tcPr>
          <w:p>
            <w:pPr>
              <w:spacing w:after="0" w:before="0"/>
              <w:jc w:val="center"/>
            </w:pPr>
            <w:r>
              <w:rPr>
                <w:rFonts w:ascii="Angsana New" w:hAnsi="Angsana New" w:cs="Angsana New"/>
                <w:sz w:val="22"/>
                <w:szCs w:val="22"/>
              </w:rPr>
              <w:t>หลัก</w:t>
            </w:r>
          </w:p>
        </w:tc>
        <w:tc>
          <w:tcPr>
            <w:tcW w:type="dxa" w:w="738"/>
            <w:shd w:val="clear" w:color="auto" w:fill="F5F7F9"/>
          </w:tcPr>
          <w:p>
            <w:pPr>
              <w:spacing w:after="0" w:before="0"/>
              <w:jc w:val="left"/>
            </w:pPr>
            <w:r>
              <w:rPr>
                <w:rFonts w:ascii="Angsana New" w:hAnsi="Angsana New" w:cs="Angsana New"/>
                <w:sz w:val="22"/>
                <w:szCs w:val="22"/>
              </w:rPr>
              <w:t>R00-manual</w:t>
            </w:r>
          </w:p>
        </w:tc>
        <w:tc>
          <w:tcPr>
            <w:tcW w:type="dxa" w:w="738"/>
            <w:shd w:val="clear" w:color="auto" w:fill="F5F7F9"/>
          </w:tcPr>
          <w:p>
            <w:pPr>
              <w:spacing w:after="0" w:before="0"/>
              <w:jc w:val="center"/>
            </w:pPr>
            <w:r>
              <w:rPr>
                <w:rFonts w:ascii="Angsana New" w:hAnsi="Angsana New" w:cs="Angsana New"/>
                <w:sz w:val="22"/>
                <w:szCs w:val="22"/>
              </w:rPr>
              <w:t>รอทบทวน</w:t>
            </w:r>
          </w:p>
        </w:tc>
      </w:tr>
      <w:tr>
        <w:tc>
          <w:tcPr>
            <w:tcW w:type="dxa" w:w="1002"/>
          </w:tcPr>
          <w:p>
            <w:pPr>
              <w:spacing w:after="0" w:before="0"/>
              <w:jc w:val="left"/>
            </w:pPr>
            <w:r>
              <w:rPr>
                <w:rFonts w:ascii="Angsana New" w:hAnsi="Angsana New" w:cs="Angsana New"/>
                <w:sz w:val="22"/>
                <w:szCs w:val="22"/>
              </w:rPr>
              <w:t>CRS-R06-01</w:t>
            </w:r>
          </w:p>
        </w:tc>
        <w:tc>
          <w:tcPr>
            <w:tcW w:type="dxa" w:w="1687"/>
          </w:tcPr>
          <w:p>
            <w:pPr>
              <w:spacing w:after="0" w:before="0"/>
              <w:jc w:val="left"/>
            </w:pPr>
            <w:r>
              <w:rPr>
                <w:rFonts w:ascii="Angsana New" w:hAnsi="Angsana New" w:cs="Angsana New"/>
                <w:sz w:val="22"/>
                <w:szCs w:val="22"/>
              </w:rPr>
              <w:t>REQ-R06-2.C.3.a</w:t>
            </w:r>
          </w:p>
        </w:tc>
        <w:tc>
          <w:tcPr>
            <w:tcW w:type="dxa" w:w="1898"/>
          </w:tcPr>
          <w:p>
            <w:pPr>
              <w:spacing w:after="0" w:before="0"/>
              <w:jc w:val="left"/>
            </w:pPr>
            <w:r>
              <w:rPr>
                <w:rFonts w:ascii="Angsana New" w:hAnsi="Angsana New" w:cs="Angsana New"/>
                <w:sz w:val="22"/>
                <w:szCs w:val="22"/>
              </w:rPr>
              <w:t>Computers and Electronics</w:t>
            </w:r>
          </w:p>
        </w:tc>
        <w:tc>
          <w:tcPr>
            <w:tcW w:type="dxa" w:w="422"/>
          </w:tcPr>
          <w:p>
            <w:pPr>
              <w:spacing w:after="0" w:before="0"/>
              <w:jc w:val="center"/>
            </w:pPr>
            <w:r>
              <w:rPr>
                <w:rFonts w:ascii="Angsana New" w:hAnsi="Angsana New" w:cs="Angsana New"/>
                <w:sz w:val="22"/>
                <w:szCs w:val="22"/>
              </w:rPr>
              <w:t>4.24</w:t>
            </w:r>
          </w:p>
        </w:tc>
        <w:tc>
          <w:tcPr>
            <w:tcW w:type="dxa" w:w="1107"/>
          </w:tcPr>
          <w:p>
            <w:pPr>
              <w:spacing w:after="0" w:before="0"/>
              <w:jc w:val="left"/>
            </w:pPr>
            <w:r>
              <w:rPr>
                <w:rFonts w:ascii="Angsana New" w:hAnsi="Angsana New" w:cs="Angsana New"/>
                <w:sz w:val="22"/>
                <w:szCs w:val="22"/>
              </w:rPr>
              <w:t>L1 ผู้วิจัย</w:t>
            </w:r>
          </w:p>
        </w:tc>
        <w:tc>
          <w:tcPr>
            <w:tcW w:type="dxa" w:w="685"/>
          </w:tcPr>
          <w:p>
            <w:pPr>
              <w:spacing w:after="0" w:before="0"/>
              <w:jc w:val="center"/>
            </w:pPr>
            <w:r>
              <w:rPr>
                <w:rFonts w:ascii="Angsana New" w:hAnsi="Angsana New" w:cs="Angsana New"/>
                <w:sz w:val="22"/>
                <w:szCs w:val="22"/>
              </w:rPr>
              <w:t>สนับสนุน</w:t>
            </w:r>
          </w:p>
        </w:tc>
        <w:tc>
          <w:tcPr>
            <w:tcW w:type="dxa" w:w="738"/>
          </w:tcPr>
          <w:p>
            <w:pPr>
              <w:spacing w:after="0" w:before="0"/>
              <w:jc w:val="left"/>
            </w:pPr>
            <w:r>
              <w:rPr>
                <w:rFonts w:ascii="Angsana New" w:hAnsi="Angsana New" w:cs="Angsana New"/>
                <w:sz w:val="22"/>
                <w:szCs w:val="22"/>
              </w:rPr>
              <w:t>R00-manual</w:t>
            </w:r>
          </w:p>
        </w:tc>
        <w:tc>
          <w:tcPr>
            <w:tcW w:type="dxa" w:w="738"/>
          </w:tcPr>
          <w:p>
            <w:pPr>
              <w:spacing w:after="0" w:before="0"/>
              <w:jc w:val="center"/>
            </w:pPr>
            <w:r>
              <w:rPr>
                <w:rFonts w:ascii="Angsana New" w:hAnsi="Angsana New" w:cs="Angsana New"/>
                <w:sz w:val="22"/>
                <w:szCs w:val="22"/>
              </w:rPr>
              <w:t>รอทบทวน</w:t>
            </w:r>
          </w:p>
        </w:tc>
      </w:tr>
      <w:tr>
        <w:tc>
          <w:tcPr>
            <w:tcW w:type="dxa" w:w="1002"/>
            <w:shd w:val="clear" w:color="auto" w:fill="F5F7F9"/>
          </w:tcPr>
          <w:p>
            <w:pPr>
              <w:spacing w:after="0" w:before="0"/>
              <w:jc w:val="left"/>
            </w:pPr>
            <w:r>
              <w:rPr>
                <w:rFonts w:ascii="Angsana New" w:hAnsi="Angsana New" w:cs="Angsana New"/>
                <w:sz w:val="22"/>
                <w:szCs w:val="22"/>
              </w:rPr>
              <w:t>CRS-R06-01</w:t>
            </w:r>
          </w:p>
        </w:tc>
        <w:tc>
          <w:tcPr>
            <w:tcW w:type="dxa" w:w="1687"/>
            <w:shd w:val="clear" w:color="auto" w:fill="F5F7F9"/>
          </w:tcPr>
          <w:p>
            <w:pPr>
              <w:spacing w:after="0" w:before="0"/>
              <w:jc w:val="left"/>
            </w:pPr>
            <w:r>
              <w:rPr>
                <w:rFonts w:ascii="Angsana New" w:hAnsi="Angsana New" w:cs="Angsana New"/>
                <w:sz w:val="22"/>
                <w:szCs w:val="22"/>
              </w:rPr>
              <w:t>REQ-R06-4.A.2.a.2</w:t>
            </w:r>
          </w:p>
        </w:tc>
        <w:tc>
          <w:tcPr>
            <w:tcW w:type="dxa" w:w="1898"/>
            <w:shd w:val="clear" w:color="auto" w:fill="F5F7F9"/>
          </w:tcPr>
          <w:p>
            <w:pPr>
              <w:spacing w:after="0" w:before="0"/>
              <w:jc w:val="left"/>
            </w:pPr>
            <w:r>
              <w:rPr>
                <w:rFonts w:ascii="Angsana New" w:hAnsi="Angsana New" w:cs="Angsana New"/>
                <w:sz w:val="22"/>
                <w:szCs w:val="22"/>
              </w:rPr>
              <w:t>Processing Information</w:t>
            </w:r>
          </w:p>
        </w:tc>
        <w:tc>
          <w:tcPr>
            <w:tcW w:type="dxa" w:w="422"/>
            <w:shd w:val="clear" w:color="auto" w:fill="F5F7F9"/>
          </w:tcPr>
          <w:p>
            <w:pPr>
              <w:spacing w:after="0" w:before="0"/>
              <w:jc w:val="center"/>
            </w:pPr>
            <w:r>
              <w:rPr>
                <w:rFonts w:ascii="Angsana New" w:hAnsi="Angsana New" w:cs="Angsana New"/>
                <w:sz w:val="22"/>
                <w:szCs w:val="22"/>
              </w:rPr>
              <w:t>4.71</w:t>
            </w:r>
          </w:p>
        </w:tc>
        <w:tc>
          <w:tcPr>
            <w:tcW w:type="dxa" w:w="1107"/>
            <w:shd w:val="clear" w:color="auto" w:fill="F5F7F9"/>
          </w:tcPr>
          <w:p>
            <w:pPr>
              <w:spacing w:after="0" w:before="0"/>
              <w:jc w:val="left"/>
            </w:pPr>
            <w:r>
              <w:rPr>
                <w:rFonts w:ascii="Angsana New" w:hAnsi="Angsana New" w:cs="Angsana New"/>
                <w:sz w:val="22"/>
                <w:szCs w:val="22"/>
              </w:rPr>
              <w:t>L1 ผู้วิจัย</w:t>
            </w:r>
          </w:p>
        </w:tc>
        <w:tc>
          <w:tcPr>
            <w:tcW w:type="dxa" w:w="685"/>
            <w:shd w:val="clear" w:color="auto" w:fill="F5F7F9"/>
          </w:tcPr>
          <w:p>
            <w:pPr>
              <w:spacing w:after="0" w:before="0"/>
              <w:jc w:val="center"/>
            </w:pPr>
            <w:r>
              <w:rPr>
                <w:rFonts w:ascii="Angsana New" w:hAnsi="Angsana New" w:cs="Angsana New"/>
                <w:sz w:val="22"/>
                <w:szCs w:val="22"/>
              </w:rPr>
              <w:t>สนับสนุน</w:t>
            </w:r>
          </w:p>
        </w:tc>
        <w:tc>
          <w:tcPr>
            <w:tcW w:type="dxa" w:w="738"/>
            <w:shd w:val="clear" w:color="auto" w:fill="F5F7F9"/>
          </w:tcPr>
          <w:p>
            <w:pPr>
              <w:spacing w:after="0" w:before="0"/>
              <w:jc w:val="left"/>
            </w:pPr>
            <w:r>
              <w:rPr>
                <w:rFonts w:ascii="Angsana New" w:hAnsi="Angsana New" w:cs="Angsana New"/>
                <w:sz w:val="22"/>
                <w:szCs w:val="22"/>
              </w:rPr>
              <w:t>R00-manual</w:t>
            </w:r>
          </w:p>
        </w:tc>
        <w:tc>
          <w:tcPr>
            <w:tcW w:type="dxa" w:w="738"/>
            <w:shd w:val="clear" w:color="auto" w:fill="F5F7F9"/>
          </w:tcPr>
          <w:p>
            <w:pPr>
              <w:spacing w:after="0" w:before="0"/>
              <w:jc w:val="center"/>
            </w:pPr>
            <w:r>
              <w:rPr>
                <w:rFonts w:ascii="Angsana New" w:hAnsi="Angsana New" w:cs="Angsana New"/>
                <w:sz w:val="22"/>
                <w:szCs w:val="22"/>
              </w:rPr>
              <w:t>รอทบทวน</w:t>
            </w:r>
          </w:p>
        </w:tc>
      </w:tr>
      <w:tr>
        <w:tc>
          <w:tcPr>
            <w:tcW w:type="dxa" w:w="1002"/>
          </w:tcPr>
          <w:p>
            <w:pPr>
              <w:spacing w:after="0" w:before="0"/>
              <w:jc w:val="left"/>
            </w:pPr>
            <w:r>
              <w:rPr>
                <w:rFonts w:ascii="Angsana New" w:hAnsi="Angsana New" w:cs="Angsana New"/>
                <w:sz w:val="22"/>
                <w:szCs w:val="22"/>
              </w:rPr>
              <w:t>CRS-R06-01</w:t>
            </w:r>
          </w:p>
        </w:tc>
        <w:tc>
          <w:tcPr>
            <w:tcW w:type="dxa" w:w="1687"/>
          </w:tcPr>
          <w:p>
            <w:pPr>
              <w:spacing w:after="0" w:before="0"/>
              <w:jc w:val="left"/>
            </w:pPr>
            <w:r>
              <w:rPr>
                <w:rFonts w:ascii="Angsana New" w:hAnsi="Angsana New" w:cs="Angsana New"/>
                <w:sz w:val="22"/>
                <w:szCs w:val="22"/>
              </w:rPr>
              <w:t>REQ-R06-4.A.2.a.4</w:t>
            </w:r>
          </w:p>
        </w:tc>
        <w:tc>
          <w:tcPr>
            <w:tcW w:type="dxa" w:w="1898"/>
          </w:tcPr>
          <w:p>
            <w:pPr>
              <w:spacing w:after="0" w:before="0"/>
              <w:jc w:val="left"/>
            </w:pPr>
            <w:r>
              <w:rPr>
                <w:rFonts w:ascii="Angsana New" w:hAnsi="Angsana New" w:cs="Angsana New"/>
                <w:sz w:val="22"/>
                <w:szCs w:val="22"/>
              </w:rPr>
              <w:t>Analyzing Data or Information</w:t>
            </w:r>
          </w:p>
        </w:tc>
        <w:tc>
          <w:tcPr>
            <w:tcW w:type="dxa" w:w="422"/>
          </w:tcPr>
          <w:p>
            <w:pPr>
              <w:spacing w:after="0" w:before="0"/>
              <w:jc w:val="center"/>
            </w:pPr>
            <w:r>
              <w:rPr>
                <w:rFonts w:ascii="Angsana New" w:hAnsi="Angsana New" w:cs="Angsana New"/>
                <w:sz w:val="22"/>
                <w:szCs w:val="22"/>
              </w:rPr>
              <w:t>4.83</w:t>
            </w:r>
          </w:p>
        </w:tc>
        <w:tc>
          <w:tcPr>
            <w:tcW w:type="dxa" w:w="1107"/>
          </w:tcPr>
          <w:p>
            <w:pPr>
              <w:spacing w:after="0" w:before="0"/>
              <w:jc w:val="left"/>
            </w:pPr>
            <w:r>
              <w:rPr>
                <w:rFonts w:ascii="Angsana New" w:hAnsi="Angsana New" w:cs="Angsana New"/>
                <w:sz w:val="22"/>
                <w:szCs w:val="22"/>
              </w:rPr>
              <w:t>L1 ผู้วิจัย</w:t>
            </w:r>
          </w:p>
        </w:tc>
        <w:tc>
          <w:tcPr>
            <w:tcW w:type="dxa" w:w="685"/>
          </w:tcPr>
          <w:p>
            <w:pPr>
              <w:spacing w:after="0" w:before="0"/>
              <w:jc w:val="center"/>
            </w:pPr>
            <w:r>
              <w:rPr>
                <w:rFonts w:ascii="Angsana New" w:hAnsi="Angsana New" w:cs="Angsana New"/>
                <w:sz w:val="22"/>
                <w:szCs w:val="22"/>
              </w:rPr>
              <w:t>หลัก</w:t>
            </w:r>
          </w:p>
        </w:tc>
        <w:tc>
          <w:tcPr>
            <w:tcW w:type="dxa" w:w="738"/>
          </w:tcPr>
          <w:p>
            <w:pPr>
              <w:spacing w:after="0" w:before="0"/>
              <w:jc w:val="left"/>
            </w:pPr>
            <w:r>
              <w:rPr>
                <w:rFonts w:ascii="Angsana New" w:hAnsi="Angsana New" w:cs="Angsana New"/>
                <w:sz w:val="22"/>
                <w:szCs w:val="22"/>
              </w:rPr>
              <w:t>R00-manual</w:t>
            </w:r>
          </w:p>
        </w:tc>
        <w:tc>
          <w:tcPr>
            <w:tcW w:type="dxa" w:w="738"/>
          </w:tcPr>
          <w:p>
            <w:pPr>
              <w:spacing w:after="0" w:before="0"/>
              <w:jc w:val="center"/>
            </w:pPr>
            <w:r>
              <w:rPr>
                <w:rFonts w:ascii="Angsana New" w:hAnsi="Angsana New" w:cs="Angsana New"/>
                <w:sz w:val="22"/>
                <w:szCs w:val="22"/>
              </w:rPr>
              <w:t>รอทบทวน</w:t>
            </w:r>
          </w:p>
        </w:tc>
      </w:tr>
      <w:tr>
        <w:tc>
          <w:tcPr>
            <w:tcW w:type="dxa" w:w="1002"/>
            <w:shd w:val="clear" w:color="auto" w:fill="F5F7F9"/>
          </w:tcPr>
          <w:p>
            <w:pPr>
              <w:spacing w:after="0" w:before="0"/>
              <w:jc w:val="left"/>
            </w:pPr>
            <w:r>
              <w:rPr>
                <w:rFonts w:ascii="Angsana New" w:hAnsi="Angsana New" w:cs="Angsana New"/>
                <w:sz w:val="22"/>
                <w:szCs w:val="22"/>
              </w:rPr>
              <w:t>CRS-R06-01</w:t>
            </w:r>
          </w:p>
        </w:tc>
        <w:tc>
          <w:tcPr>
            <w:tcW w:type="dxa" w:w="1687"/>
            <w:shd w:val="clear" w:color="auto" w:fill="F5F7F9"/>
          </w:tcPr>
          <w:p>
            <w:pPr>
              <w:spacing w:after="0" w:before="0"/>
              <w:jc w:val="left"/>
            </w:pPr>
            <w:r>
              <w:rPr>
                <w:rFonts w:ascii="Angsana New" w:hAnsi="Angsana New" w:cs="Angsana New"/>
                <w:sz w:val="22"/>
                <w:szCs w:val="22"/>
              </w:rPr>
              <w:t>REQ-R06-4.A.3.b.1</w:t>
            </w:r>
          </w:p>
        </w:tc>
        <w:tc>
          <w:tcPr>
            <w:tcW w:type="dxa" w:w="1898"/>
            <w:shd w:val="clear" w:color="auto" w:fill="F5F7F9"/>
          </w:tcPr>
          <w:p>
            <w:pPr>
              <w:spacing w:after="0" w:before="0"/>
              <w:jc w:val="left"/>
            </w:pPr>
            <w:r>
              <w:rPr>
                <w:rFonts w:ascii="Angsana New" w:hAnsi="Angsana New" w:cs="Angsana New"/>
                <w:sz w:val="22"/>
                <w:szCs w:val="22"/>
              </w:rPr>
              <w:t>Working with Computers</w:t>
            </w:r>
          </w:p>
        </w:tc>
        <w:tc>
          <w:tcPr>
            <w:tcW w:type="dxa" w:w="422"/>
            <w:shd w:val="clear" w:color="auto" w:fill="F5F7F9"/>
          </w:tcPr>
          <w:p>
            <w:pPr>
              <w:spacing w:after="0" w:before="0"/>
              <w:jc w:val="center"/>
            </w:pPr>
            <w:r>
              <w:rPr>
                <w:rFonts w:ascii="Angsana New" w:hAnsi="Angsana New" w:cs="Angsana New"/>
                <w:sz w:val="22"/>
                <w:szCs w:val="22"/>
              </w:rPr>
              <w:t>4.75</w:t>
            </w:r>
          </w:p>
        </w:tc>
        <w:tc>
          <w:tcPr>
            <w:tcW w:type="dxa" w:w="1107"/>
            <w:shd w:val="clear" w:color="auto" w:fill="F5F7F9"/>
          </w:tcPr>
          <w:p>
            <w:pPr>
              <w:spacing w:after="0" w:before="0"/>
              <w:jc w:val="left"/>
            </w:pPr>
            <w:r>
              <w:rPr>
                <w:rFonts w:ascii="Angsana New" w:hAnsi="Angsana New" w:cs="Angsana New"/>
                <w:sz w:val="22"/>
                <w:szCs w:val="22"/>
              </w:rPr>
              <w:t>L1 ผู้วิจัย</w:t>
            </w:r>
          </w:p>
        </w:tc>
        <w:tc>
          <w:tcPr>
            <w:tcW w:type="dxa" w:w="685"/>
            <w:shd w:val="clear" w:color="auto" w:fill="F5F7F9"/>
          </w:tcPr>
          <w:p>
            <w:pPr>
              <w:spacing w:after="0" w:before="0"/>
              <w:jc w:val="center"/>
            </w:pPr>
            <w:r>
              <w:rPr>
                <w:rFonts w:ascii="Angsana New" w:hAnsi="Angsana New" w:cs="Angsana New"/>
                <w:sz w:val="22"/>
                <w:szCs w:val="22"/>
              </w:rPr>
              <w:t>สนับสนุน</w:t>
            </w:r>
          </w:p>
        </w:tc>
        <w:tc>
          <w:tcPr>
            <w:tcW w:type="dxa" w:w="738"/>
            <w:shd w:val="clear" w:color="auto" w:fill="F5F7F9"/>
          </w:tcPr>
          <w:p>
            <w:pPr>
              <w:spacing w:after="0" w:before="0"/>
              <w:jc w:val="left"/>
            </w:pPr>
            <w:r>
              <w:rPr>
                <w:rFonts w:ascii="Angsana New" w:hAnsi="Angsana New" w:cs="Angsana New"/>
                <w:sz w:val="22"/>
                <w:szCs w:val="22"/>
              </w:rPr>
              <w:t>R00-manual</w:t>
            </w:r>
          </w:p>
        </w:tc>
        <w:tc>
          <w:tcPr>
            <w:tcW w:type="dxa" w:w="738"/>
            <w:shd w:val="clear" w:color="auto" w:fill="F5F7F9"/>
          </w:tcPr>
          <w:p>
            <w:pPr>
              <w:spacing w:after="0" w:before="0"/>
              <w:jc w:val="center"/>
            </w:pPr>
            <w:r>
              <w:rPr>
                <w:rFonts w:ascii="Angsana New" w:hAnsi="Angsana New" w:cs="Angsana New"/>
                <w:sz w:val="22"/>
                <w:szCs w:val="22"/>
              </w:rPr>
              <w:t>รอทบทวน</w:t>
            </w:r>
          </w:p>
        </w:tc>
      </w:tr>
      <w:tr>
        <w:tc>
          <w:tcPr>
            <w:tcW w:type="dxa" w:w="1002"/>
          </w:tcPr>
          <w:p>
            <w:pPr>
              <w:spacing w:after="0" w:before="0"/>
              <w:jc w:val="left"/>
            </w:pPr>
            <w:r>
              <w:rPr>
                <w:rFonts w:ascii="Angsana New" w:hAnsi="Angsana New" w:cs="Angsana New"/>
                <w:sz w:val="22"/>
                <w:szCs w:val="22"/>
              </w:rPr>
              <w:t>CRS-R06-01</w:t>
            </w:r>
          </w:p>
        </w:tc>
        <w:tc>
          <w:tcPr>
            <w:tcW w:type="dxa" w:w="1687"/>
          </w:tcPr>
          <w:p>
            <w:pPr>
              <w:spacing w:after="0" w:before="0"/>
              <w:jc w:val="left"/>
            </w:pPr>
            <w:r>
              <w:rPr>
                <w:rFonts w:ascii="Angsana New" w:hAnsi="Angsana New" w:cs="Angsana New"/>
                <w:sz w:val="22"/>
                <w:szCs w:val="22"/>
              </w:rPr>
              <w:t>REQ-R06-2.A.1.a</w:t>
            </w:r>
          </w:p>
        </w:tc>
        <w:tc>
          <w:tcPr>
            <w:tcW w:type="dxa" w:w="1898"/>
          </w:tcPr>
          <w:p>
            <w:pPr>
              <w:spacing w:after="0" w:before="0"/>
              <w:jc w:val="left"/>
            </w:pPr>
            <w:r>
              <w:rPr>
                <w:rFonts w:ascii="Angsana New" w:hAnsi="Angsana New" w:cs="Angsana New"/>
                <w:sz w:val="22"/>
                <w:szCs w:val="22"/>
              </w:rPr>
              <w:t>Reading Comprehension</w:t>
            </w:r>
          </w:p>
        </w:tc>
        <w:tc>
          <w:tcPr>
            <w:tcW w:type="dxa" w:w="422"/>
          </w:tcPr>
          <w:p>
            <w:pPr>
              <w:spacing w:after="0" w:before="0"/>
              <w:jc w:val="center"/>
            </w:pPr>
            <w:r>
              <w:rPr>
                <w:rFonts w:ascii="Angsana New" w:hAnsi="Angsana New" w:cs="Angsana New"/>
                <w:sz w:val="22"/>
                <w:szCs w:val="22"/>
              </w:rPr>
              <w:t>3.88</w:t>
            </w:r>
          </w:p>
        </w:tc>
        <w:tc>
          <w:tcPr>
            <w:tcW w:type="dxa" w:w="1107"/>
          </w:tcPr>
          <w:p>
            <w:pPr>
              <w:spacing w:after="0" w:before="0"/>
              <w:jc w:val="left"/>
            </w:pPr>
            <w:r>
              <w:rPr>
                <w:rFonts w:ascii="Angsana New" w:hAnsi="Angsana New" w:cs="Angsana New"/>
                <w:sz w:val="22"/>
                <w:szCs w:val="22"/>
              </w:rPr>
              <w:t>L2 เติมด้วยกฎ</w:t>
            </w:r>
          </w:p>
        </w:tc>
        <w:tc>
          <w:tcPr>
            <w:tcW w:type="dxa" w:w="685"/>
          </w:tcPr>
          <w:p>
            <w:pPr>
              <w:spacing w:after="0" w:before="0"/>
              <w:jc w:val="center"/>
            </w:pPr>
            <w:r>
              <w:rPr>
                <w:rFonts w:ascii="Angsana New" w:hAnsi="Angsana New" w:cs="Angsana New"/>
                <w:sz w:val="22"/>
                <w:szCs w:val="22"/>
              </w:rPr>
              <w:t>บังเอิญ</w:t>
            </w:r>
          </w:p>
        </w:tc>
        <w:tc>
          <w:tcPr>
            <w:tcW w:type="dxa" w:w="738"/>
          </w:tcPr>
          <w:p>
            <w:pPr>
              <w:spacing w:after="0" w:before="0"/>
              <w:jc w:val="left"/>
            </w:pPr>
            <w:r>
              <w:rPr>
                <w:rFonts w:ascii="Angsana New" w:hAnsi="Angsana New" w:cs="Angsana New"/>
                <w:sz w:val="22"/>
                <w:szCs w:val="22"/>
              </w:rPr>
              <w:t>R04-read</w:t>
            </w:r>
          </w:p>
        </w:tc>
        <w:tc>
          <w:tcPr>
            <w:tcW w:type="dxa" w:w="738"/>
          </w:tcPr>
          <w:p>
            <w:pPr>
              <w:spacing w:after="0" w:before="0"/>
              <w:jc w:val="center"/>
            </w:pPr>
            <w:r>
              <w:rPr>
                <w:rFonts w:ascii="Angsana New" w:hAnsi="Angsana New" w:cs="Angsana New"/>
                <w:sz w:val="22"/>
                <w:szCs w:val="22"/>
              </w:rPr>
              <w:t>รอทบทวน</w:t>
            </w:r>
          </w:p>
        </w:tc>
      </w:tr>
      <w:tr>
        <w:tc>
          <w:tcPr>
            <w:tcW w:type="dxa" w:w="1002"/>
            <w:shd w:val="clear" w:color="auto" w:fill="F5F7F9"/>
          </w:tcPr>
          <w:p>
            <w:pPr>
              <w:spacing w:after="0" w:before="0"/>
              <w:jc w:val="left"/>
            </w:pPr>
            <w:r>
              <w:rPr>
                <w:rFonts w:ascii="Angsana New" w:hAnsi="Angsana New" w:cs="Angsana New"/>
                <w:sz w:val="22"/>
                <w:szCs w:val="22"/>
              </w:rPr>
              <w:t>CRS-R06-01</w:t>
            </w:r>
          </w:p>
        </w:tc>
        <w:tc>
          <w:tcPr>
            <w:tcW w:type="dxa" w:w="1687"/>
            <w:shd w:val="clear" w:color="auto" w:fill="F5F7F9"/>
          </w:tcPr>
          <w:p>
            <w:pPr>
              <w:spacing w:after="0" w:before="0"/>
              <w:jc w:val="left"/>
            </w:pPr>
            <w:r>
              <w:rPr>
                <w:rFonts w:ascii="Angsana New" w:hAnsi="Angsana New" w:cs="Angsana New"/>
                <w:sz w:val="22"/>
                <w:szCs w:val="22"/>
              </w:rPr>
              <w:t>REQ-R06-2.A.1.b</w:t>
            </w:r>
          </w:p>
        </w:tc>
        <w:tc>
          <w:tcPr>
            <w:tcW w:type="dxa" w:w="1898"/>
            <w:shd w:val="clear" w:color="auto" w:fill="F5F7F9"/>
          </w:tcPr>
          <w:p>
            <w:pPr>
              <w:spacing w:after="0" w:before="0"/>
              <w:jc w:val="left"/>
            </w:pPr>
            <w:r>
              <w:rPr>
                <w:rFonts w:ascii="Angsana New" w:hAnsi="Angsana New" w:cs="Angsana New"/>
                <w:sz w:val="22"/>
                <w:szCs w:val="22"/>
              </w:rPr>
              <w:t>Active Listening</w:t>
            </w:r>
          </w:p>
        </w:tc>
        <w:tc>
          <w:tcPr>
            <w:tcW w:type="dxa" w:w="422"/>
            <w:shd w:val="clear" w:color="auto" w:fill="F5F7F9"/>
          </w:tcPr>
          <w:p>
            <w:pPr>
              <w:spacing w:after="0" w:before="0"/>
              <w:jc w:val="center"/>
            </w:pPr>
            <w:r>
              <w:rPr>
                <w:rFonts w:ascii="Angsana New" w:hAnsi="Angsana New" w:cs="Angsana New"/>
                <w:sz w:val="22"/>
                <w:szCs w:val="22"/>
              </w:rPr>
              <w:t>3.5</w:t>
            </w:r>
          </w:p>
        </w:tc>
        <w:tc>
          <w:tcPr>
            <w:tcW w:type="dxa" w:w="1107"/>
            <w:shd w:val="clear" w:color="auto" w:fill="F5F7F9"/>
          </w:tcPr>
          <w:p>
            <w:pPr>
              <w:spacing w:after="0" w:before="0"/>
              <w:jc w:val="left"/>
            </w:pPr>
            <w:r>
              <w:rPr>
                <w:rFonts w:ascii="Angsana New" w:hAnsi="Angsana New" w:cs="Angsana New"/>
                <w:sz w:val="22"/>
                <w:szCs w:val="22"/>
              </w:rPr>
              <w:t>L2 เติมด้วยกฎ</w:t>
            </w:r>
          </w:p>
        </w:tc>
        <w:tc>
          <w:tcPr>
            <w:tcW w:type="dxa" w:w="685"/>
            <w:shd w:val="clear" w:color="auto" w:fill="F5F7F9"/>
          </w:tcPr>
          <w:p>
            <w:pPr>
              <w:spacing w:after="0" w:before="0"/>
              <w:jc w:val="center"/>
            </w:pPr>
            <w:r>
              <w:rPr>
                <w:rFonts w:ascii="Angsana New" w:hAnsi="Angsana New" w:cs="Angsana New"/>
                <w:sz w:val="22"/>
                <w:szCs w:val="22"/>
              </w:rPr>
              <w:t>บังเอิญ</w:t>
            </w:r>
          </w:p>
        </w:tc>
        <w:tc>
          <w:tcPr>
            <w:tcW w:type="dxa" w:w="738"/>
            <w:shd w:val="clear" w:color="auto" w:fill="F5F7F9"/>
          </w:tcPr>
          <w:p>
            <w:pPr>
              <w:spacing w:after="0" w:before="0"/>
              <w:jc w:val="left"/>
            </w:pPr>
            <w:r>
              <w:rPr>
                <w:rFonts w:ascii="Angsana New" w:hAnsi="Angsana New" w:cs="Angsana New"/>
                <w:sz w:val="22"/>
                <w:szCs w:val="22"/>
              </w:rPr>
              <w:t>R08-people</w:t>
            </w:r>
          </w:p>
        </w:tc>
        <w:tc>
          <w:tcPr>
            <w:tcW w:type="dxa" w:w="738"/>
            <w:shd w:val="clear" w:color="auto" w:fill="F5F7F9"/>
          </w:tcPr>
          <w:p>
            <w:pPr>
              <w:spacing w:after="0" w:before="0"/>
              <w:jc w:val="center"/>
            </w:pPr>
            <w:r>
              <w:rPr>
                <w:rFonts w:ascii="Angsana New" w:hAnsi="Angsana New" w:cs="Angsana New"/>
                <w:sz w:val="22"/>
                <w:szCs w:val="22"/>
              </w:rPr>
              <w:t>รอทบทวน</w:t>
            </w:r>
          </w:p>
        </w:tc>
      </w:tr>
      <w:tr>
        <w:tc>
          <w:tcPr>
            <w:tcW w:type="dxa" w:w="1002"/>
          </w:tcPr>
          <w:p>
            <w:pPr>
              <w:spacing w:after="0" w:before="0"/>
              <w:jc w:val="left"/>
            </w:pPr>
            <w:r>
              <w:rPr>
                <w:rFonts w:ascii="Angsana New" w:hAnsi="Angsana New" w:cs="Angsana New"/>
                <w:sz w:val="22"/>
                <w:szCs w:val="22"/>
              </w:rPr>
              <w:t>CRS-R06-01</w:t>
            </w:r>
          </w:p>
        </w:tc>
        <w:tc>
          <w:tcPr>
            <w:tcW w:type="dxa" w:w="1687"/>
          </w:tcPr>
          <w:p>
            <w:pPr>
              <w:spacing w:after="0" w:before="0"/>
              <w:jc w:val="left"/>
            </w:pPr>
            <w:r>
              <w:rPr>
                <w:rFonts w:ascii="Angsana New" w:hAnsi="Angsana New" w:cs="Angsana New"/>
                <w:sz w:val="22"/>
                <w:szCs w:val="22"/>
              </w:rPr>
              <w:t>REQ-R06-2.A.1.d</w:t>
            </w:r>
          </w:p>
        </w:tc>
        <w:tc>
          <w:tcPr>
            <w:tcW w:type="dxa" w:w="1898"/>
          </w:tcPr>
          <w:p>
            <w:pPr>
              <w:spacing w:after="0" w:before="0"/>
              <w:jc w:val="left"/>
            </w:pPr>
            <w:r>
              <w:rPr>
                <w:rFonts w:ascii="Angsana New" w:hAnsi="Angsana New" w:cs="Angsana New"/>
                <w:sz w:val="22"/>
                <w:szCs w:val="22"/>
              </w:rPr>
              <w:t>Speaking</w:t>
            </w:r>
          </w:p>
        </w:tc>
        <w:tc>
          <w:tcPr>
            <w:tcW w:type="dxa" w:w="422"/>
          </w:tcPr>
          <w:p>
            <w:pPr>
              <w:spacing w:after="0" w:before="0"/>
              <w:jc w:val="center"/>
            </w:pPr>
            <w:r>
              <w:rPr>
                <w:rFonts w:ascii="Angsana New" w:hAnsi="Angsana New" w:cs="Angsana New"/>
                <w:sz w:val="22"/>
                <w:szCs w:val="22"/>
              </w:rPr>
              <w:t>3.62</w:t>
            </w:r>
          </w:p>
        </w:tc>
        <w:tc>
          <w:tcPr>
            <w:tcW w:type="dxa" w:w="1107"/>
          </w:tcPr>
          <w:p>
            <w:pPr>
              <w:spacing w:after="0" w:before="0"/>
              <w:jc w:val="left"/>
            </w:pPr>
            <w:r>
              <w:rPr>
                <w:rFonts w:ascii="Angsana New" w:hAnsi="Angsana New" w:cs="Angsana New"/>
                <w:sz w:val="22"/>
                <w:szCs w:val="22"/>
              </w:rPr>
              <w:t>L2 เติมด้วยกฎ</w:t>
            </w:r>
          </w:p>
        </w:tc>
        <w:tc>
          <w:tcPr>
            <w:tcW w:type="dxa" w:w="685"/>
          </w:tcPr>
          <w:p>
            <w:pPr>
              <w:spacing w:after="0" w:before="0"/>
              <w:jc w:val="center"/>
            </w:pPr>
            <w:r>
              <w:rPr>
                <w:rFonts w:ascii="Angsana New" w:hAnsi="Angsana New" w:cs="Angsana New"/>
                <w:sz w:val="22"/>
                <w:szCs w:val="22"/>
              </w:rPr>
              <w:t>บังเอิญ</w:t>
            </w:r>
          </w:p>
        </w:tc>
        <w:tc>
          <w:tcPr>
            <w:tcW w:type="dxa" w:w="738"/>
          </w:tcPr>
          <w:p>
            <w:pPr>
              <w:spacing w:after="0" w:before="0"/>
              <w:jc w:val="left"/>
            </w:pPr>
            <w:r>
              <w:rPr>
                <w:rFonts w:ascii="Angsana New" w:hAnsi="Angsana New" w:cs="Angsana New"/>
                <w:sz w:val="22"/>
                <w:szCs w:val="22"/>
              </w:rPr>
              <w:t>R08-people</w:t>
            </w:r>
          </w:p>
        </w:tc>
        <w:tc>
          <w:tcPr>
            <w:tcW w:type="dxa" w:w="738"/>
          </w:tcPr>
          <w:p>
            <w:pPr>
              <w:spacing w:after="0" w:before="0"/>
              <w:jc w:val="center"/>
            </w:pPr>
            <w:r>
              <w:rPr>
                <w:rFonts w:ascii="Angsana New" w:hAnsi="Angsana New" w:cs="Angsana New"/>
                <w:sz w:val="22"/>
                <w:szCs w:val="22"/>
              </w:rPr>
              <w:t>รอทบทวน</w:t>
            </w:r>
          </w:p>
        </w:tc>
      </w:tr>
      <w:tr>
        <w:tc>
          <w:tcPr>
            <w:tcW w:type="dxa" w:w="1002"/>
            <w:shd w:val="clear" w:color="auto" w:fill="F5F7F9"/>
          </w:tcPr>
          <w:p>
            <w:pPr>
              <w:spacing w:after="0" w:before="0"/>
              <w:jc w:val="left"/>
            </w:pPr>
            <w:r>
              <w:rPr>
                <w:rFonts w:ascii="Angsana New" w:hAnsi="Angsana New" w:cs="Angsana New"/>
                <w:sz w:val="22"/>
                <w:szCs w:val="22"/>
              </w:rPr>
              <w:t>CRS-R06-01</w:t>
            </w:r>
          </w:p>
        </w:tc>
        <w:tc>
          <w:tcPr>
            <w:tcW w:type="dxa" w:w="1687"/>
            <w:shd w:val="clear" w:color="auto" w:fill="F5F7F9"/>
          </w:tcPr>
          <w:p>
            <w:pPr>
              <w:spacing w:after="0" w:before="0"/>
              <w:jc w:val="left"/>
            </w:pPr>
            <w:r>
              <w:rPr>
                <w:rFonts w:ascii="Angsana New" w:hAnsi="Angsana New" w:cs="Angsana New"/>
                <w:sz w:val="22"/>
                <w:szCs w:val="22"/>
              </w:rPr>
              <w:t>REQ-R06-2.A.2.a</w:t>
            </w:r>
          </w:p>
        </w:tc>
        <w:tc>
          <w:tcPr>
            <w:tcW w:type="dxa" w:w="1898"/>
            <w:shd w:val="clear" w:color="auto" w:fill="F5F7F9"/>
          </w:tcPr>
          <w:p>
            <w:pPr>
              <w:spacing w:after="0" w:before="0"/>
              <w:jc w:val="left"/>
            </w:pPr>
            <w:r>
              <w:rPr>
                <w:rFonts w:ascii="Angsana New" w:hAnsi="Angsana New" w:cs="Angsana New"/>
                <w:sz w:val="22"/>
                <w:szCs w:val="22"/>
              </w:rPr>
              <w:t>Critical Thinking</w:t>
            </w:r>
          </w:p>
        </w:tc>
        <w:tc>
          <w:tcPr>
            <w:tcW w:type="dxa" w:w="422"/>
            <w:shd w:val="clear" w:color="auto" w:fill="F5F7F9"/>
          </w:tcPr>
          <w:p>
            <w:pPr>
              <w:spacing w:after="0" w:before="0"/>
              <w:jc w:val="center"/>
            </w:pPr>
            <w:r>
              <w:rPr>
                <w:rFonts w:ascii="Angsana New" w:hAnsi="Angsana New" w:cs="Angsana New"/>
                <w:sz w:val="22"/>
                <w:szCs w:val="22"/>
              </w:rPr>
              <w:t>4.25</w:t>
            </w:r>
          </w:p>
        </w:tc>
        <w:tc>
          <w:tcPr>
            <w:tcW w:type="dxa" w:w="1107"/>
            <w:shd w:val="clear" w:color="auto" w:fill="F5F7F9"/>
          </w:tcPr>
          <w:p>
            <w:pPr>
              <w:spacing w:after="0" w:before="0"/>
              <w:jc w:val="left"/>
            </w:pPr>
            <w:r>
              <w:rPr>
                <w:rFonts w:ascii="Angsana New" w:hAnsi="Angsana New" w:cs="Angsana New"/>
                <w:sz w:val="22"/>
                <w:szCs w:val="22"/>
              </w:rPr>
              <w:t>L2 เติมด้วยกฎ</w:t>
            </w:r>
          </w:p>
        </w:tc>
        <w:tc>
          <w:tcPr>
            <w:tcW w:type="dxa" w:w="685"/>
            <w:shd w:val="clear" w:color="auto" w:fill="F5F7F9"/>
          </w:tcPr>
          <w:p>
            <w:pPr>
              <w:spacing w:after="0" w:before="0"/>
              <w:jc w:val="center"/>
            </w:pPr>
            <w:r>
              <w:rPr>
                <w:rFonts w:ascii="Angsana New" w:hAnsi="Angsana New" w:cs="Angsana New"/>
                <w:sz w:val="22"/>
                <w:szCs w:val="22"/>
              </w:rPr>
              <w:t>บังเอิญ</w:t>
            </w:r>
          </w:p>
        </w:tc>
        <w:tc>
          <w:tcPr>
            <w:tcW w:type="dxa" w:w="738"/>
            <w:shd w:val="clear" w:color="auto" w:fill="F5F7F9"/>
          </w:tcPr>
          <w:p>
            <w:pPr>
              <w:spacing w:after="0" w:before="0"/>
              <w:jc w:val="left"/>
            </w:pPr>
            <w:r>
              <w:rPr>
                <w:rFonts w:ascii="Angsana New" w:hAnsi="Angsana New" w:cs="Angsana New"/>
                <w:sz w:val="22"/>
                <w:szCs w:val="22"/>
              </w:rPr>
              <w:t>R05-solve</w:t>
            </w:r>
          </w:p>
        </w:tc>
        <w:tc>
          <w:tcPr>
            <w:tcW w:type="dxa" w:w="738"/>
            <w:shd w:val="clear" w:color="auto" w:fill="F5F7F9"/>
          </w:tcPr>
          <w:p>
            <w:pPr>
              <w:spacing w:after="0" w:before="0"/>
              <w:jc w:val="center"/>
            </w:pPr>
            <w:r>
              <w:rPr>
                <w:rFonts w:ascii="Angsana New" w:hAnsi="Angsana New" w:cs="Angsana New"/>
                <w:sz w:val="22"/>
                <w:szCs w:val="22"/>
              </w:rPr>
              <w:t>รอทบทวน</w:t>
            </w:r>
          </w:p>
        </w:tc>
      </w:tr>
    </w:tbl>
    <w:p>
      <w:pPr>
        <w:pStyle w:val="a3"/>
        <w:keepNext w:val="0"/>
        <w:spacing w:after="120"/>
      </w:pPr>
    </w:p>
    <w:p>
      <w:pPr>
        <w:pStyle w:val="a4"/>
        <w:keepNext/>
        <w:spacing w:before="160" w:after="40"/>
      </w:pPr>
      <w:r>
        <w:rPr>
          <w:rFonts w:ascii="Angsana New" w:hAnsi="Angsana New" w:cs="Angsana New"/>
        </w:rPr>
        <w:t>3.7.7  ตารางข้อมูลระหว่างใช้งาน</w:t>
      </w:r>
    </w:p>
    <w:p>
      <w:pPr>
        <w:pStyle w:val="a3"/>
        <w:keepNext w:val="0"/>
      </w:pPr>
      <w:r>
        <w:rPr>
          <w:rFonts w:ascii="Angsana New" w:hAnsi="Angsana New" w:cs="Angsana New"/>
        </w:rPr>
        <w:t>ตารางกลุ่มนี้เป็นตารางที่ระบบเขียนระหว่างประมวลผล ปัจจุบันยังว่างเพราะยังไม่ได้เก็บข้อมูลจากผู้เข้าร่วมจริง หัวข้อนี้จึงแสดงพจนานุกรมข้อมูลของสองตารางหลัก พร้อมตัวอย่างระเบียนสมมติที่สร้างขึ้นเพื่ออธิบายโครงสร้างเท่านั้น</w:t>
      </w:r>
    </w:p>
    <w:p>
      <w:pPr>
        <w:pStyle w:val="a7"/>
        <w:keepNext/>
        <w:spacing w:before="120" w:after="40"/>
      </w:pPr>
      <w:r>
        <w:rPr>
          <w:rFonts w:ascii="Angsana New" w:hAnsi="Angsana New" w:cs="Angsana New"/>
        </w:rPr>
        <w:t>ก.  ตาราง pipeline_run  สรุปผลรายการส่งข้อมูล</w:t>
      </w:r>
    </w:p>
    <w:p>
      <w:pPr>
        <w:pStyle w:val="a3"/>
        <w:keepNext w:val="0"/>
      </w:pPr>
      <w:r>
        <w:rPr>
          <w:rFonts w:ascii="Angsana New" w:hAnsi="Angsana New" w:cs="Angsana New"/>
        </w:rPr>
        <w:t>ตาราง pipeline_run เก็บหนึ่งแถวต่อการประมวลผลหนึ่งรอบ มี 35 คอลัมน์ คีย์หลักคือรหัสการส่งข้อมูลรวมกับลำดับรอบ เพราะการทดสอบความคงที่ของผลกำหนดให้เรียกใช้ระบบซ้ำสามรอบด้วยการตั้งค่าเดียวกัน พจนานุกรมข้อมูลของคอลัมน์สำคัญแสดงในตารางที่ 3.12</w:t>
      </w:r>
    </w:p>
    <w:p>
      <w:pPr>
        <w:pStyle w:val="a5"/>
        <w:keepNext/>
        <w:spacing w:before="200" w:after="60"/>
      </w:pPr>
      <w:r>
        <w:rPr>
          <w:rFonts w:ascii="Angsana New" w:hAnsi="Angsana New" w:cs="Angsana New"/>
        </w:rPr>
        <w:t>ตารางที่ 3.12  พจนานุกรมข้อมูลของตาราง pipeline_run</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2428"/>
            <w:shd w:val="clear" w:color="auto" w:fill="D9E2EC"/>
          </w:tcPr>
          <w:p>
            <w:pPr>
              <w:spacing w:after="0" w:before="0"/>
              <w:jc w:val="center"/>
            </w:pPr>
            <w:r>
              <w:rPr>
                <w:rFonts w:ascii="Angsana New" w:hAnsi="Angsana New" w:cs="Angsana New"/>
                <w:b/>
                <w:sz w:val="24"/>
                <w:szCs w:val="24"/>
                <w:bCs w:val="1"/>
              </w:rPr>
              <w:t>คอลัมน์</w:t>
            </w:r>
          </w:p>
        </w:tc>
        <w:tc>
          <w:tcPr>
            <w:tcW w:type="dxa" w:w="1435"/>
            <w:shd w:val="clear" w:color="auto" w:fill="D9E2EC"/>
          </w:tcPr>
          <w:p>
            <w:pPr>
              <w:spacing w:after="0" w:before="0"/>
              <w:jc w:val="center"/>
            </w:pPr>
            <w:r>
              <w:rPr>
                <w:rFonts w:ascii="Angsana New" w:hAnsi="Angsana New" w:cs="Angsana New"/>
                <w:b/>
                <w:sz w:val="24"/>
                <w:szCs w:val="24"/>
                <w:bCs w:val="1"/>
              </w:rPr>
              <w:t>ชนิดข้อมูล</w:t>
            </w:r>
          </w:p>
        </w:tc>
        <w:tc>
          <w:tcPr>
            <w:tcW w:type="dxa" w:w="4414"/>
            <w:shd w:val="clear" w:color="auto" w:fill="D9E2EC"/>
          </w:tcPr>
          <w:p>
            <w:pPr>
              <w:spacing w:after="0" w:before="0"/>
              <w:jc w:val="center"/>
            </w:pPr>
            <w:r>
              <w:rPr>
                <w:rFonts w:ascii="Angsana New" w:hAnsi="Angsana New" w:cs="Angsana New"/>
                <w:b/>
                <w:sz w:val="24"/>
                <w:szCs w:val="24"/>
                <w:bCs w:val="1"/>
              </w:rPr>
              <w:t>คำอธิบาย</w:t>
            </w:r>
          </w:p>
        </w:tc>
      </w:tr>
      <w:tr>
        <w:tc>
          <w:tcPr>
            <w:tcW w:type="dxa" w:w="2428"/>
          </w:tcPr>
          <w:p>
            <w:pPr>
              <w:spacing w:after="0" w:before="0"/>
              <w:jc w:val="left"/>
            </w:pPr>
            <w:r>
              <w:rPr>
                <w:rFonts w:ascii="Angsana New" w:hAnsi="Angsana New" w:cs="Angsana New"/>
                <w:sz w:val="24"/>
                <w:szCs w:val="24"/>
              </w:rPr>
              <w:t>submission_id + run_index</w:t>
            </w:r>
          </w:p>
        </w:tc>
        <w:tc>
          <w:tcPr>
            <w:tcW w:type="dxa" w:w="1435"/>
          </w:tcPr>
          <w:p>
            <w:pPr>
              <w:spacing w:after="0" w:before="0"/>
              <w:jc w:val="left"/>
            </w:pPr>
            <w:r>
              <w:rPr>
                <w:rFonts w:ascii="Angsana New" w:hAnsi="Angsana New" w:cs="Angsana New"/>
                <w:sz w:val="24"/>
                <w:szCs w:val="24"/>
              </w:rPr>
              <w:t>ข้อความ + จำนวนเต็ม</w:t>
            </w:r>
          </w:p>
        </w:tc>
        <w:tc>
          <w:tcPr>
            <w:tcW w:type="dxa" w:w="4414"/>
          </w:tcPr>
          <w:p>
            <w:pPr>
              <w:spacing w:after="0" w:before="0"/>
              <w:jc w:val="left"/>
            </w:pPr>
            <w:r>
              <w:rPr>
                <w:rFonts w:ascii="Angsana New" w:hAnsi="Angsana New" w:cs="Angsana New"/>
                <w:sz w:val="24"/>
                <w:szCs w:val="24"/>
              </w:rPr>
              <w:t>คีย์หลักผสม รหัสการส่งข้อมูลอยู่ในรูป SUB-YYYYMMDD-XXXXXX</w:t>
            </w:r>
          </w:p>
        </w:tc>
      </w:tr>
      <w:tr>
        <w:tc>
          <w:tcPr>
            <w:tcW w:type="dxa" w:w="2428"/>
            <w:shd w:val="clear" w:color="auto" w:fill="F5F7F9"/>
          </w:tcPr>
          <w:p>
            <w:pPr>
              <w:spacing w:after="0" w:before="0"/>
              <w:jc w:val="left"/>
            </w:pPr>
            <w:r>
              <w:rPr>
                <w:rFonts w:ascii="Angsana New" w:hAnsi="Angsana New" w:cs="Angsana New"/>
                <w:sz w:val="24"/>
                <w:szCs w:val="24"/>
              </w:rPr>
              <w:t>role_id · snapshot_version</w:t>
            </w:r>
          </w:p>
        </w:tc>
        <w:tc>
          <w:tcPr>
            <w:tcW w:type="dxa" w:w="1435"/>
            <w:shd w:val="clear" w:color="auto" w:fill="F5F7F9"/>
          </w:tcPr>
          <w:p>
            <w:pPr>
              <w:spacing w:after="0" w:before="0"/>
              <w:jc w:val="left"/>
            </w:pPr>
            <w:r>
              <w:rPr>
                <w:rFonts w:ascii="Angsana New" w:hAnsi="Angsana New" w:cs="Angsana New"/>
                <w:sz w:val="24"/>
                <w:szCs w:val="24"/>
              </w:rPr>
              <w:t>ข้อความ</w:t>
            </w:r>
          </w:p>
        </w:tc>
        <w:tc>
          <w:tcPr>
            <w:tcW w:type="dxa" w:w="4414"/>
            <w:shd w:val="clear" w:color="auto" w:fill="F5F7F9"/>
          </w:tcPr>
          <w:p>
            <w:pPr>
              <w:spacing w:after="0" w:before="0"/>
              <w:jc w:val="left"/>
            </w:pPr>
            <w:r>
              <w:rPr>
                <w:rFonts w:ascii="Angsana New" w:hAnsi="Angsana New" w:cs="Angsana New"/>
                <w:sz w:val="24"/>
                <w:szCs w:val="24"/>
              </w:rPr>
              <w:t>บทบาทเป้าหมาย และรหัสเวอร์ชันของชุดข้อมูลที่ใช้ในรอบนั้น</w:t>
            </w:r>
          </w:p>
        </w:tc>
      </w:tr>
      <w:tr>
        <w:tc>
          <w:tcPr>
            <w:tcW w:type="dxa" w:w="2428"/>
          </w:tcPr>
          <w:p>
            <w:pPr>
              <w:spacing w:after="0" w:before="0"/>
              <w:jc w:val="left"/>
            </w:pPr>
            <w:r>
              <w:rPr>
                <w:rFonts w:ascii="Angsana New" w:hAnsi="Angsana New" w:cs="Angsana New"/>
                <w:sz w:val="24"/>
                <w:szCs w:val="24"/>
              </w:rPr>
              <w:t>consent_at</w:t>
            </w:r>
          </w:p>
        </w:tc>
        <w:tc>
          <w:tcPr>
            <w:tcW w:type="dxa" w:w="1435"/>
          </w:tcPr>
          <w:p>
            <w:pPr>
              <w:spacing w:after="0" w:before="0"/>
              <w:jc w:val="left"/>
            </w:pPr>
            <w:r>
              <w:rPr>
                <w:rFonts w:ascii="Angsana New" w:hAnsi="Angsana New" w:cs="Angsana New"/>
                <w:sz w:val="24"/>
                <w:szCs w:val="24"/>
              </w:rPr>
              <w:t>เวลา</w:t>
            </w:r>
          </w:p>
        </w:tc>
        <w:tc>
          <w:tcPr>
            <w:tcW w:type="dxa" w:w="4414"/>
          </w:tcPr>
          <w:p>
            <w:pPr>
              <w:spacing w:after="0" w:before="0"/>
              <w:jc w:val="left"/>
            </w:pPr>
            <w:r>
              <w:rPr>
                <w:rFonts w:ascii="Angsana New" w:hAnsi="Angsana New" w:cs="Angsana New"/>
                <w:sz w:val="24"/>
                <w:szCs w:val="24"/>
              </w:rPr>
              <w:t>เวลาที่ผู้เข้าร่วมให้ความยินยอม ในรูปแบบมาตรฐานสากล</w:t>
            </w:r>
          </w:p>
        </w:tc>
      </w:tr>
      <w:tr>
        <w:tc>
          <w:tcPr>
            <w:tcW w:type="dxa" w:w="2428"/>
            <w:shd w:val="clear" w:color="auto" w:fill="F5F7F9"/>
          </w:tcPr>
          <w:p>
            <w:pPr>
              <w:spacing w:after="0" w:before="0"/>
              <w:jc w:val="left"/>
            </w:pPr>
            <w:r>
              <w:rPr>
                <w:rFonts w:ascii="Angsana New" w:hAnsi="Angsana New" w:cs="Angsana New"/>
                <w:sz w:val="24"/>
                <w:szCs w:val="24"/>
              </w:rPr>
              <w:t>file_sha256 · page_count</w:t>
            </w:r>
          </w:p>
        </w:tc>
        <w:tc>
          <w:tcPr>
            <w:tcW w:type="dxa" w:w="1435"/>
            <w:shd w:val="clear" w:color="auto" w:fill="F5F7F9"/>
          </w:tcPr>
          <w:p>
            <w:pPr>
              <w:spacing w:after="0" w:before="0"/>
              <w:jc w:val="left"/>
            </w:pPr>
            <w:r>
              <w:rPr>
                <w:rFonts w:ascii="Angsana New" w:hAnsi="Angsana New" w:cs="Angsana New"/>
                <w:sz w:val="24"/>
                <w:szCs w:val="24"/>
              </w:rPr>
              <w:t>ข้อความ · จำนวนเต็ม</w:t>
            </w:r>
          </w:p>
        </w:tc>
        <w:tc>
          <w:tcPr>
            <w:tcW w:type="dxa" w:w="4414"/>
            <w:shd w:val="clear" w:color="auto" w:fill="F5F7F9"/>
          </w:tcPr>
          <w:p>
            <w:pPr>
              <w:spacing w:after="0" w:before="0"/>
              <w:jc w:val="left"/>
            </w:pPr>
            <w:r>
              <w:rPr>
                <w:rFonts w:ascii="Angsana New" w:hAnsi="Angsana New" w:cs="Angsana New"/>
                <w:sz w:val="24"/>
                <w:szCs w:val="24"/>
              </w:rPr>
              <w:t>ค่าตรวจสอบความถูกต้องของไฟล์ และจำนวนหน้า ใช้ตรวจการส่งซ้ำ</w:t>
            </w:r>
          </w:p>
        </w:tc>
      </w:tr>
      <w:tr>
        <w:tc>
          <w:tcPr>
            <w:tcW w:type="dxa" w:w="2428"/>
          </w:tcPr>
          <w:p>
            <w:pPr>
              <w:spacing w:after="0" w:before="0"/>
              <w:jc w:val="left"/>
            </w:pPr>
            <w:r>
              <w:rPr>
                <w:rFonts w:ascii="Angsana New" w:hAnsi="Angsana New" w:cs="Angsana New"/>
                <w:sz w:val="24"/>
                <w:szCs w:val="24"/>
              </w:rPr>
              <w:t>char_density_per_page</w:t>
            </w:r>
          </w:p>
        </w:tc>
        <w:tc>
          <w:tcPr>
            <w:tcW w:type="dxa" w:w="1435"/>
          </w:tcPr>
          <w:p>
            <w:pPr>
              <w:spacing w:after="0" w:before="0"/>
              <w:jc w:val="left"/>
            </w:pPr>
            <w:r>
              <w:rPr>
                <w:rFonts w:ascii="Angsana New" w:hAnsi="Angsana New" w:cs="Angsana New"/>
                <w:sz w:val="24"/>
                <w:szCs w:val="24"/>
              </w:rPr>
              <w:t>ทศนิยม</w:t>
            </w:r>
          </w:p>
        </w:tc>
        <w:tc>
          <w:tcPr>
            <w:tcW w:type="dxa" w:w="4414"/>
          </w:tcPr>
          <w:p>
            <w:pPr>
              <w:spacing w:after="0" w:before="0"/>
              <w:jc w:val="left"/>
            </w:pPr>
            <w:r>
              <w:rPr>
                <w:rFonts w:ascii="Angsana New" w:hAnsi="Angsana New" w:cs="Angsana New"/>
                <w:sz w:val="24"/>
                <w:szCs w:val="24"/>
              </w:rPr>
              <w:t>ความหนาแน่นของข้อความต่อหน้า ใช้ตัดสินว่าต้องแปลงภาพเป็นข้อความหรือไม่</w:t>
            </w:r>
          </w:p>
        </w:tc>
      </w:tr>
      <w:tr>
        <w:tc>
          <w:tcPr>
            <w:tcW w:type="dxa" w:w="2428"/>
            <w:shd w:val="clear" w:color="auto" w:fill="F5F7F9"/>
          </w:tcPr>
          <w:p>
            <w:pPr>
              <w:spacing w:after="0" w:before="0"/>
              <w:jc w:val="left"/>
            </w:pPr>
            <w:r>
              <w:rPr>
                <w:rFonts w:ascii="Angsana New" w:hAnsi="Angsana New" w:cs="Angsana New"/>
                <w:sz w:val="24"/>
                <w:szCs w:val="24"/>
              </w:rPr>
              <w:t>ocr_used · ocr_engine</w:t>
            </w:r>
          </w:p>
        </w:tc>
        <w:tc>
          <w:tcPr>
            <w:tcW w:type="dxa" w:w="1435"/>
            <w:shd w:val="clear" w:color="auto" w:fill="F5F7F9"/>
          </w:tcPr>
          <w:p>
            <w:pPr>
              <w:spacing w:after="0" w:before="0"/>
              <w:jc w:val="left"/>
            </w:pPr>
            <w:r>
              <w:rPr>
                <w:rFonts w:ascii="Angsana New" w:hAnsi="Angsana New" w:cs="Angsana New"/>
                <w:sz w:val="24"/>
                <w:szCs w:val="24"/>
              </w:rPr>
              <w:t>ตรรกะ · ข้อความ</w:t>
            </w:r>
          </w:p>
        </w:tc>
        <w:tc>
          <w:tcPr>
            <w:tcW w:type="dxa" w:w="4414"/>
            <w:shd w:val="clear" w:color="auto" w:fill="F5F7F9"/>
          </w:tcPr>
          <w:p>
            <w:pPr>
              <w:spacing w:after="0" w:before="0"/>
              <w:jc w:val="left"/>
            </w:pPr>
            <w:r>
              <w:rPr>
                <w:rFonts w:ascii="Angsana New" w:hAnsi="Angsana New" w:cs="Angsana New"/>
                <w:sz w:val="24"/>
                <w:szCs w:val="24"/>
              </w:rPr>
              <w:t>ระบุว่ามีการแปลงภาพเป็นข้อความหรือไม่ และใช้บริการใด</w:t>
            </w:r>
          </w:p>
        </w:tc>
      </w:tr>
      <w:tr>
        <w:tc>
          <w:tcPr>
            <w:tcW w:type="dxa" w:w="2428"/>
          </w:tcPr>
          <w:p>
            <w:pPr>
              <w:spacing w:after="0" w:before="0"/>
              <w:jc w:val="left"/>
            </w:pPr>
            <w:r>
              <w:rPr>
                <w:rFonts w:ascii="Angsana New" w:hAnsi="Angsana New" w:cs="Angsana New"/>
                <w:sz w:val="24"/>
                <w:szCs w:val="24"/>
              </w:rPr>
              <w:t>pii_redactions</w:t>
            </w:r>
          </w:p>
        </w:tc>
        <w:tc>
          <w:tcPr>
            <w:tcW w:type="dxa" w:w="1435"/>
          </w:tcPr>
          <w:p>
            <w:pPr>
              <w:spacing w:after="0" w:before="0"/>
              <w:jc w:val="left"/>
            </w:pPr>
            <w:r>
              <w:rPr>
                <w:rFonts w:ascii="Angsana New" w:hAnsi="Angsana New" w:cs="Angsana New"/>
                <w:sz w:val="24"/>
                <w:szCs w:val="24"/>
              </w:rPr>
              <w:t>จำนวนเต็ม</w:t>
            </w:r>
          </w:p>
        </w:tc>
        <w:tc>
          <w:tcPr>
            <w:tcW w:type="dxa" w:w="4414"/>
          </w:tcPr>
          <w:p>
            <w:pPr>
              <w:spacing w:after="0" w:before="0"/>
              <w:jc w:val="left"/>
            </w:pPr>
            <w:r>
              <w:rPr>
                <w:rFonts w:ascii="Angsana New" w:hAnsi="Angsana New" w:cs="Angsana New"/>
                <w:sz w:val="24"/>
                <w:szCs w:val="24"/>
              </w:rPr>
              <w:t>จำนวนครั้งที่ระบบปิดบังข้อมูลส่วนบุคคล ใช้ตรวจว่ากฎการปิดบังทำงานจริง</w:t>
            </w:r>
          </w:p>
        </w:tc>
      </w:tr>
      <w:tr>
        <w:tc>
          <w:tcPr>
            <w:tcW w:type="dxa" w:w="2428"/>
            <w:shd w:val="clear" w:color="auto" w:fill="F5F7F9"/>
          </w:tcPr>
          <w:p>
            <w:pPr>
              <w:spacing w:after="0" w:before="0"/>
              <w:jc w:val="left"/>
            </w:pPr>
            <w:r>
              <w:rPr>
                <w:rFonts w:ascii="Angsana New" w:hAnsi="Angsana New" w:cs="Angsana New"/>
                <w:sz w:val="24"/>
                <w:szCs w:val="24"/>
              </w:rPr>
              <w:t>n_evidence_claimed · n_evidence_verified</w:t>
            </w:r>
          </w:p>
        </w:tc>
        <w:tc>
          <w:tcPr>
            <w:tcW w:type="dxa" w:w="1435"/>
            <w:shd w:val="clear" w:color="auto" w:fill="F5F7F9"/>
          </w:tcPr>
          <w:p>
            <w:pPr>
              <w:spacing w:after="0" w:before="0"/>
              <w:jc w:val="left"/>
            </w:pPr>
            <w:r>
              <w:rPr>
                <w:rFonts w:ascii="Angsana New" w:hAnsi="Angsana New" w:cs="Angsana New"/>
                <w:sz w:val="24"/>
                <w:szCs w:val="24"/>
              </w:rPr>
              <w:t>จำนวนเต็ม</w:t>
            </w:r>
          </w:p>
        </w:tc>
        <w:tc>
          <w:tcPr>
            <w:tcW w:type="dxa" w:w="4414"/>
            <w:shd w:val="clear" w:color="auto" w:fill="F5F7F9"/>
          </w:tcPr>
          <w:p>
            <w:pPr>
              <w:spacing w:after="0" w:before="0"/>
              <w:jc w:val="left"/>
            </w:pPr>
            <w:r>
              <w:rPr>
                <w:rFonts w:ascii="Angsana New" w:hAnsi="Angsana New" w:cs="Angsana New"/>
                <w:sz w:val="24"/>
                <w:szCs w:val="24"/>
              </w:rPr>
              <w:t>จำนวนข้อความหลักฐานที่ขั้นแปลงเรซูเมสร้าง และจำนวนที่ตรวจพบจริงในเอกสาร</w:t>
            </w:r>
          </w:p>
        </w:tc>
      </w:tr>
      <w:tr>
        <w:tc>
          <w:tcPr>
            <w:tcW w:type="dxa" w:w="2428"/>
          </w:tcPr>
          <w:p>
            <w:pPr>
              <w:spacing w:after="0" w:before="0"/>
              <w:jc w:val="left"/>
            </w:pPr>
            <w:r>
              <w:rPr>
                <w:rFonts w:ascii="Angsana New" w:hAnsi="Angsana New" w:cs="Angsana New"/>
                <w:sz w:val="24"/>
                <w:szCs w:val="24"/>
              </w:rPr>
              <w:t>evidence_verified_ratio</w:t>
            </w:r>
          </w:p>
        </w:tc>
        <w:tc>
          <w:tcPr>
            <w:tcW w:type="dxa" w:w="1435"/>
          </w:tcPr>
          <w:p>
            <w:pPr>
              <w:spacing w:after="0" w:before="0"/>
              <w:jc w:val="left"/>
            </w:pPr>
            <w:r>
              <w:rPr>
                <w:rFonts w:ascii="Angsana New" w:hAnsi="Angsana New" w:cs="Angsana New"/>
                <w:sz w:val="24"/>
                <w:szCs w:val="24"/>
              </w:rPr>
              <w:t>ทศนิยม</w:t>
            </w:r>
          </w:p>
        </w:tc>
        <w:tc>
          <w:tcPr>
            <w:tcW w:type="dxa" w:w="4414"/>
          </w:tcPr>
          <w:p>
            <w:pPr>
              <w:spacing w:after="0" w:before="0"/>
              <w:jc w:val="left"/>
            </w:pPr>
            <w:r>
              <w:rPr>
                <w:rFonts w:ascii="Angsana New" w:hAnsi="Angsana New" w:cs="Angsana New"/>
                <w:sz w:val="24"/>
                <w:szCs w:val="24"/>
              </w:rPr>
              <w:t>สัดส่วนของสองค่าข้างต้น เป็นตัวชี้วัด MT-14 ต่ำกว่า 0.60 ระบบจะหยุดก่อนเรียกผู้วิเคราะห์</w:t>
            </w:r>
          </w:p>
        </w:tc>
      </w:tr>
      <w:tr>
        <w:tc>
          <w:tcPr>
            <w:tcW w:type="dxa" w:w="2428"/>
            <w:shd w:val="clear" w:color="auto" w:fill="F5F7F9"/>
          </w:tcPr>
          <w:p>
            <w:pPr>
              <w:spacing w:after="0" w:before="0"/>
              <w:jc w:val="left"/>
            </w:pPr>
            <w:r>
              <w:rPr>
                <w:rFonts w:ascii="Angsana New" w:hAnsi="Angsana New" w:cs="Angsana New"/>
                <w:sz w:val="24"/>
                <w:szCs w:val="24"/>
              </w:rPr>
              <w:t>readiness_pct</w:t>
            </w:r>
          </w:p>
        </w:tc>
        <w:tc>
          <w:tcPr>
            <w:tcW w:type="dxa" w:w="1435"/>
            <w:shd w:val="clear" w:color="auto" w:fill="F5F7F9"/>
          </w:tcPr>
          <w:p>
            <w:pPr>
              <w:spacing w:after="0" w:before="0"/>
              <w:jc w:val="left"/>
            </w:pPr>
            <w:r>
              <w:rPr>
                <w:rFonts w:ascii="Angsana New" w:hAnsi="Angsana New" w:cs="Angsana New"/>
                <w:sz w:val="24"/>
                <w:szCs w:val="24"/>
              </w:rPr>
              <w:t>ทศนิยม</w:t>
            </w:r>
          </w:p>
        </w:tc>
        <w:tc>
          <w:tcPr>
            <w:tcW w:type="dxa" w:w="4414"/>
            <w:shd w:val="clear" w:color="auto" w:fill="F5F7F9"/>
          </w:tcPr>
          <w:p>
            <w:pPr>
              <w:spacing w:after="0" w:before="0"/>
              <w:jc w:val="left"/>
            </w:pPr>
            <w:r>
              <w:rPr>
                <w:rFonts w:ascii="Angsana New" w:hAnsi="Angsana New" w:cs="Angsana New"/>
                <w:sz w:val="24"/>
                <w:szCs w:val="24"/>
              </w:rPr>
              <w:t>ค่าความพร้อมเป็นร้อยละ คำนวณจากข้อกำหนดที่ผ่านการตรวจเท่านั้น</w:t>
            </w:r>
          </w:p>
        </w:tc>
      </w:tr>
      <w:tr>
        <w:tc>
          <w:tcPr>
            <w:tcW w:type="dxa" w:w="2428"/>
          </w:tcPr>
          <w:p>
            <w:pPr>
              <w:spacing w:after="0" w:before="0"/>
              <w:jc w:val="left"/>
            </w:pPr>
            <w:r>
              <w:rPr>
                <w:rFonts w:ascii="Angsana New" w:hAnsi="Angsana New" w:cs="Angsana New"/>
                <w:sz w:val="24"/>
                <w:szCs w:val="24"/>
              </w:rPr>
              <w:t>n_validated · n_excluded</w:t>
            </w:r>
          </w:p>
        </w:tc>
        <w:tc>
          <w:tcPr>
            <w:tcW w:type="dxa" w:w="1435"/>
          </w:tcPr>
          <w:p>
            <w:pPr>
              <w:spacing w:after="0" w:before="0"/>
              <w:jc w:val="left"/>
            </w:pPr>
            <w:r>
              <w:rPr>
                <w:rFonts w:ascii="Angsana New" w:hAnsi="Angsana New" w:cs="Angsana New"/>
                <w:sz w:val="24"/>
                <w:szCs w:val="24"/>
              </w:rPr>
              <w:t>จำนวนเต็ม</w:t>
            </w:r>
          </w:p>
        </w:tc>
        <w:tc>
          <w:tcPr>
            <w:tcW w:type="dxa" w:w="4414"/>
          </w:tcPr>
          <w:p>
            <w:pPr>
              <w:spacing w:after="0" w:before="0"/>
              <w:jc w:val="left"/>
            </w:pPr>
            <w:r>
              <w:rPr>
                <w:rFonts w:ascii="Angsana New" w:hAnsi="Angsana New" w:cs="Angsana New"/>
                <w:sz w:val="24"/>
                <w:szCs w:val="24"/>
              </w:rPr>
              <w:t>จำนวนข้อกำหนดที่ผ่านและที่ถูกตัดออก ต้องรายงานคู่กับค่าความพร้อมเสมอ</w:t>
            </w:r>
          </w:p>
        </w:tc>
      </w:tr>
      <w:tr>
        <w:tc>
          <w:tcPr>
            <w:tcW w:type="dxa" w:w="2428"/>
            <w:shd w:val="clear" w:color="auto" w:fill="F5F7F9"/>
          </w:tcPr>
          <w:p>
            <w:pPr>
              <w:spacing w:after="0" w:before="0"/>
              <w:jc w:val="left"/>
            </w:pPr>
            <w:r>
              <w:rPr>
                <w:rFonts w:ascii="Angsana New" w:hAnsi="Angsana New" w:cs="Angsana New"/>
                <w:sz w:val="24"/>
                <w:szCs w:val="24"/>
              </w:rPr>
              <w:t>timeline_months · hours_per_week</w:t>
            </w:r>
          </w:p>
        </w:tc>
        <w:tc>
          <w:tcPr>
            <w:tcW w:type="dxa" w:w="1435"/>
            <w:shd w:val="clear" w:color="auto" w:fill="F5F7F9"/>
          </w:tcPr>
          <w:p>
            <w:pPr>
              <w:spacing w:after="0" w:before="0"/>
              <w:jc w:val="left"/>
            </w:pPr>
            <w:r>
              <w:rPr>
                <w:rFonts w:ascii="Angsana New" w:hAnsi="Angsana New" w:cs="Angsana New"/>
                <w:sz w:val="24"/>
                <w:szCs w:val="24"/>
              </w:rPr>
              <w:t>จำนวนเต็ม</w:t>
            </w:r>
          </w:p>
        </w:tc>
        <w:tc>
          <w:tcPr>
            <w:tcW w:type="dxa" w:w="4414"/>
            <w:shd w:val="clear" w:color="auto" w:fill="F5F7F9"/>
          </w:tcPr>
          <w:p>
            <w:pPr>
              <w:spacing w:after="0" w:before="0"/>
              <w:jc w:val="left"/>
            </w:pPr>
            <w:r>
              <w:rPr>
                <w:rFonts w:ascii="Angsana New" w:hAnsi="Angsana New" w:cs="Angsana New"/>
                <w:sz w:val="24"/>
                <w:szCs w:val="24"/>
              </w:rPr>
              <w:t>กรอบเวลาและเวลาเรียนต่อสัปดาห์ที่ผู้เข้าร่วมระบุ</w:t>
            </w:r>
          </w:p>
        </w:tc>
      </w:tr>
      <w:tr>
        <w:tc>
          <w:tcPr>
            <w:tcW w:type="dxa" w:w="2428"/>
          </w:tcPr>
          <w:p>
            <w:pPr>
              <w:spacing w:after="0" w:before="0"/>
              <w:jc w:val="left"/>
            </w:pPr>
            <w:r>
              <w:rPr>
                <w:rFonts w:ascii="Angsana New" w:hAnsi="Angsana New" w:cs="Angsana New"/>
                <w:sz w:val="24"/>
                <w:szCs w:val="24"/>
              </w:rPr>
              <w:t>learning_capacity_hours · planned_hours</w:t>
            </w:r>
          </w:p>
        </w:tc>
        <w:tc>
          <w:tcPr>
            <w:tcW w:type="dxa" w:w="1435"/>
          </w:tcPr>
          <w:p>
            <w:pPr>
              <w:spacing w:after="0" w:before="0"/>
              <w:jc w:val="left"/>
            </w:pPr>
            <w:r>
              <w:rPr>
                <w:rFonts w:ascii="Angsana New" w:hAnsi="Angsana New" w:cs="Angsana New"/>
                <w:sz w:val="24"/>
                <w:szCs w:val="24"/>
              </w:rPr>
              <w:t>ทศนิยม</w:t>
            </w:r>
          </w:p>
        </w:tc>
        <w:tc>
          <w:tcPr>
            <w:tcW w:type="dxa" w:w="4414"/>
          </w:tcPr>
          <w:p>
            <w:pPr>
              <w:spacing w:after="0" w:before="0"/>
              <w:jc w:val="left"/>
            </w:pPr>
            <w:r>
              <w:rPr>
                <w:rFonts w:ascii="Angsana New" w:hAnsi="Angsana New" w:cs="Angsana New"/>
                <w:sz w:val="24"/>
                <w:szCs w:val="24"/>
              </w:rPr>
              <w:t>ความจุการเรียนที่คำนวณจากสูตร และเวลารวมของรายการที่จัดลงแผนจริง</w:t>
            </w:r>
          </w:p>
        </w:tc>
      </w:tr>
      <w:tr>
        <w:tc>
          <w:tcPr>
            <w:tcW w:type="dxa" w:w="2428"/>
            <w:shd w:val="clear" w:color="auto" w:fill="F5F7F9"/>
          </w:tcPr>
          <w:p>
            <w:pPr>
              <w:spacing w:after="0" w:before="0"/>
              <w:jc w:val="left"/>
            </w:pPr>
            <w:r>
              <w:rPr>
                <w:rFonts w:ascii="Angsana New" w:hAnsi="Angsana New" w:cs="Angsana New"/>
                <w:sz w:val="24"/>
                <w:szCs w:val="24"/>
              </w:rPr>
              <w:t>timeline_feasible</w:t>
            </w:r>
          </w:p>
        </w:tc>
        <w:tc>
          <w:tcPr>
            <w:tcW w:type="dxa" w:w="1435"/>
            <w:shd w:val="clear" w:color="auto" w:fill="F5F7F9"/>
          </w:tcPr>
          <w:p>
            <w:pPr>
              <w:spacing w:after="0" w:before="0"/>
              <w:jc w:val="left"/>
            </w:pPr>
            <w:r>
              <w:rPr>
                <w:rFonts w:ascii="Angsana New" w:hAnsi="Angsana New" w:cs="Angsana New"/>
                <w:sz w:val="24"/>
                <w:szCs w:val="24"/>
              </w:rPr>
              <w:t>ตรรกะ</w:t>
            </w:r>
          </w:p>
        </w:tc>
        <w:tc>
          <w:tcPr>
            <w:tcW w:type="dxa" w:w="4414"/>
            <w:shd w:val="clear" w:color="auto" w:fill="F5F7F9"/>
          </w:tcPr>
          <w:p>
            <w:pPr>
              <w:spacing w:after="0" w:before="0"/>
              <w:jc w:val="left"/>
            </w:pPr>
            <w:r>
              <w:rPr>
                <w:rFonts w:ascii="Angsana New" w:hAnsi="Angsana New" w:cs="Angsana New"/>
                <w:sz w:val="24"/>
                <w:szCs w:val="24"/>
              </w:rPr>
              <w:t>เป็นจริงเมื่อเวลารวมไม่เกินความจุ เป็นตัวตั้งของตัวชี้วัด MT-12</w:t>
            </w:r>
          </w:p>
        </w:tc>
      </w:tr>
      <w:tr>
        <w:tc>
          <w:tcPr>
            <w:tcW w:type="dxa" w:w="2428"/>
          </w:tcPr>
          <w:p>
            <w:pPr>
              <w:spacing w:after="0" w:before="0"/>
              <w:jc w:val="left"/>
            </w:pPr>
            <w:r>
              <w:rPr>
                <w:rFonts w:ascii="Angsana New" w:hAnsi="Angsana New" w:cs="Angsana New"/>
                <w:sz w:val="24"/>
                <w:szCs w:val="24"/>
              </w:rPr>
              <w:t>whitelist_compliance · recommendation_mode_compliance</w:t>
            </w:r>
          </w:p>
        </w:tc>
        <w:tc>
          <w:tcPr>
            <w:tcW w:type="dxa" w:w="1435"/>
          </w:tcPr>
          <w:p>
            <w:pPr>
              <w:spacing w:after="0" w:before="0"/>
              <w:jc w:val="left"/>
            </w:pPr>
            <w:r>
              <w:rPr>
                <w:rFonts w:ascii="Angsana New" w:hAnsi="Angsana New" w:cs="Angsana New"/>
                <w:sz w:val="24"/>
                <w:szCs w:val="24"/>
              </w:rPr>
              <w:t>ทศนิยม</w:t>
            </w:r>
          </w:p>
        </w:tc>
        <w:tc>
          <w:tcPr>
            <w:tcW w:type="dxa" w:w="4414"/>
          </w:tcPr>
          <w:p>
            <w:pPr>
              <w:spacing w:after="0" w:before="0"/>
              <w:jc w:val="left"/>
            </w:pPr>
            <w:r>
              <w:rPr>
                <w:rFonts w:ascii="Angsana New" w:hAnsi="Angsana New" w:cs="Angsana New"/>
                <w:sz w:val="24"/>
                <w:szCs w:val="24"/>
              </w:rPr>
              <w:t>สัดส่วนรายการที่อยู่ในคลังที่ตรึงไว้ และสัดส่วนรายการที่ตรงกับรูปแบบคำแนะนำ เป็นตัวชี้วัด MT-09 และ MT-10</w:t>
            </w:r>
          </w:p>
        </w:tc>
      </w:tr>
      <w:tr>
        <w:tc>
          <w:tcPr>
            <w:tcW w:type="dxa" w:w="2428"/>
            <w:shd w:val="clear" w:color="auto" w:fill="F5F7F9"/>
          </w:tcPr>
          <w:p>
            <w:pPr>
              <w:spacing w:after="0" w:before="0"/>
              <w:jc w:val="left"/>
            </w:pPr>
            <w:r>
              <w:rPr>
                <w:rFonts w:ascii="Angsana New" w:hAnsi="Angsana New" w:cs="Angsana New"/>
                <w:sz w:val="24"/>
                <w:szCs w:val="24"/>
              </w:rPr>
              <w:t>gap_coverage_l1 · gap_coverage_any</w:t>
            </w:r>
          </w:p>
        </w:tc>
        <w:tc>
          <w:tcPr>
            <w:tcW w:type="dxa" w:w="1435"/>
            <w:shd w:val="clear" w:color="auto" w:fill="F5F7F9"/>
          </w:tcPr>
          <w:p>
            <w:pPr>
              <w:spacing w:after="0" w:before="0"/>
              <w:jc w:val="left"/>
            </w:pPr>
            <w:r>
              <w:rPr>
                <w:rFonts w:ascii="Angsana New" w:hAnsi="Angsana New" w:cs="Angsana New"/>
                <w:sz w:val="24"/>
                <w:szCs w:val="24"/>
              </w:rPr>
              <w:t>ทศนิยม</w:t>
            </w:r>
          </w:p>
        </w:tc>
        <w:tc>
          <w:tcPr>
            <w:tcW w:type="dxa" w:w="4414"/>
            <w:shd w:val="clear" w:color="auto" w:fill="F5F7F9"/>
          </w:tcPr>
          <w:p>
            <w:pPr>
              <w:spacing w:after="0" w:before="0"/>
              <w:jc w:val="left"/>
            </w:pPr>
            <w:r>
              <w:rPr>
                <w:rFonts w:ascii="Angsana New" w:hAnsi="Angsana New" w:cs="Angsana New"/>
                <w:sz w:val="24"/>
                <w:szCs w:val="24"/>
              </w:rPr>
              <w:t>ความครอบคลุมของช่องว่างสองค่า นับเฉพาะชั้น L1 และนับทุกชั้น ต้องรายงานทั้งสองค่าตาม DEC-11</w:t>
            </w:r>
          </w:p>
        </w:tc>
      </w:tr>
      <w:tr>
        <w:tc>
          <w:tcPr>
            <w:tcW w:type="dxa" w:w="2428"/>
          </w:tcPr>
          <w:p>
            <w:pPr>
              <w:spacing w:after="0" w:before="0"/>
              <w:jc w:val="left"/>
            </w:pPr>
            <w:r>
              <w:rPr>
                <w:rFonts w:ascii="Angsana New" w:hAnsi="Angsana New" w:cs="Angsana New"/>
                <w:sz w:val="24"/>
                <w:szCs w:val="24"/>
              </w:rPr>
              <w:t>no_candidate_found</w:t>
            </w:r>
          </w:p>
        </w:tc>
        <w:tc>
          <w:tcPr>
            <w:tcW w:type="dxa" w:w="1435"/>
          </w:tcPr>
          <w:p>
            <w:pPr>
              <w:spacing w:after="0" w:before="0"/>
              <w:jc w:val="left"/>
            </w:pPr>
            <w:r>
              <w:rPr>
                <w:rFonts w:ascii="Angsana New" w:hAnsi="Angsana New" w:cs="Angsana New"/>
                <w:sz w:val="24"/>
                <w:szCs w:val="24"/>
              </w:rPr>
              <w:t>ตรรกะ</w:t>
            </w:r>
          </w:p>
        </w:tc>
        <w:tc>
          <w:tcPr>
            <w:tcW w:type="dxa" w:w="4414"/>
          </w:tcPr>
          <w:p>
            <w:pPr>
              <w:spacing w:after="0" w:before="0"/>
              <w:jc w:val="left"/>
            </w:pPr>
            <w:r>
              <w:rPr>
                <w:rFonts w:ascii="Angsana New" w:hAnsi="Angsana New" w:cs="Angsana New"/>
                <w:sz w:val="24"/>
                <w:szCs w:val="24"/>
              </w:rPr>
              <w:t>เป็นจริงเมื่อไม่มีรายการใดในคลังผ่านเกณฑ์ ระบบห้ามสร้างรายการทดแทนเอง</w:t>
            </w:r>
          </w:p>
        </w:tc>
      </w:tr>
      <w:tr>
        <w:tc>
          <w:tcPr>
            <w:tcW w:type="dxa" w:w="2428"/>
            <w:shd w:val="clear" w:color="auto" w:fill="F5F7F9"/>
          </w:tcPr>
          <w:p>
            <w:pPr>
              <w:spacing w:after="0" w:before="0"/>
              <w:jc w:val="left"/>
            </w:pPr>
            <w:r>
              <w:rPr>
                <w:rFonts w:ascii="Angsana New" w:hAnsi="Angsana New" w:cs="Angsana New"/>
                <w:sz w:val="24"/>
                <w:szCs w:val="24"/>
              </w:rPr>
              <w:t>report_mode · report_reference_validity</w:t>
            </w:r>
          </w:p>
        </w:tc>
        <w:tc>
          <w:tcPr>
            <w:tcW w:type="dxa" w:w="1435"/>
            <w:shd w:val="clear" w:color="auto" w:fill="F5F7F9"/>
          </w:tcPr>
          <w:p>
            <w:pPr>
              <w:spacing w:after="0" w:before="0"/>
              <w:jc w:val="left"/>
            </w:pPr>
            <w:r>
              <w:rPr>
                <w:rFonts w:ascii="Angsana New" w:hAnsi="Angsana New" w:cs="Angsana New"/>
                <w:sz w:val="24"/>
                <w:szCs w:val="24"/>
              </w:rPr>
              <w:t>ข้อความ · ทศนิยม</w:t>
            </w:r>
          </w:p>
        </w:tc>
        <w:tc>
          <w:tcPr>
            <w:tcW w:type="dxa" w:w="4414"/>
            <w:shd w:val="clear" w:color="auto" w:fill="F5F7F9"/>
          </w:tcPr>
          <w:p>
            <w:pPr>
              <w:spacing w:after="0" w:before="0"/>
              <w:jc w:val="left"/>
            </w:pPr>
            <w:r>
              <w:rPr>
                <w:rFonts w:ascii="Angsana New" w:hAnsi="Angsana New" w:cs="Angsana New"/>
                <w:sz w:val="24"/>
                <w:szCs w:val="24"/>
              </w:rPr>
              <w:t>วิธีสร้างรายงาน มีสองค่า คือ llm และ deterministic_fallback และผลการตรวจการอ้างอิง เป็นตัวชี้วัด MT-13</w:t>
            </w:r>
          </w:p>
        </w:tc>
      </w:tr>
      <w:tr>
        <w:tc>
          <w:tcPr>
            <w:tcW w:type="dxa" w:w="2428"/>
          </w:tcPr>
          <w:p>
            <w:pPr>
              <w:spacing w:after="0" w:before="0"/>
              <w:jc w:val="left"/>
            </w:pPr>
            <w:r>
              <w:rPr>
                <w:rFonts w:ascii="Angsana New" w:hAnsi="Angsana New" w:cs="Angsana New"/>
                <w:sz w:val="24"/>
                <w:szCs w:val="24"/>
              </w:rPr>
              <w:t>report_markdown_sha256</w:t>
            </w:r>
          </w:p>
        </w:tc>
        <w:tc>
          <w:tcPr>
            <w:tcW w:type="dxa" w:w="1435"/>
          </w:tcPr>
          <w:p>
            <w:pPr>
              <w:spacing w:after="0" w:before="0"/>
              <w:jc w:val="left"/>
            </w:pPr>
            <w:r>
              <w:rPr>
                <w:rFonts w:ascii="Angsana New" w:hAnsi="Angsana New" w:cs="Angsana New"/>
                <w:sz w:val="24"/>
                <w:szCs w:val="24"/>
              </w:rPr>
              <w:t>ข้อความ</w:t>
            </w:r>
          </w:p>
        </w:tc>
        <w:tc>
          <w:tcPr>
            <w:tcW w:type="dxa" w:w="4414"/>
          </w:tcPr>
          <w:p>
            <w:pPr>
              <w:spacing w:after="0" w:before="0"/>
              <w:jc w:val="left"/>
            </w:pPr>
            <w:r>
              <w:rPr>
                <w:rFonts w:ascii="Angsana New" w:hAnsi="Angsana New" w:cs="Angsana New"/>
                <w:sz w:val="24"/>
                <w:szCs w:val="24"/>
              </w:rPr>
              <w:t>ค่าตรวจสอบความถูกต้องของเนื้อรายงาน ใช้กันปัญหาช่องข้อมูลเกิน 50,000 ตัวอักษร</w:t>
            </w:r>
          </w:p>
        </w:tc>
      </w:tr>
      <w:tr>
        <w:tc>
          <w:tcPr>
            <w:tcW w:type="dxa" w:w="2428"/>
            <w:shd w:val="clear" w:color="auto" w:fill="F5F7F9"/>
          </w:tcPr>
          <w:p>
            <w:pPr>
              <w:spacing w:after="0" w:before="0"/>
              <w:jc w:val="left"/>
            </w:pPr>
            <w:r>
              <w:rPr>
                <w:rFonts w:ascii="Angsana New" w:hAnsi="Angsana New" w:cs="Angsana New"/>
                <w:sz w:val="24"/>
                <w:szCs w:val="24"/>
              </w:rPr>
              <w:t>completed_at</w:t>
            </w:r>
          </w:p>
        </w:tc>
        <w:tc>
          <w:tcPr>
            <w:tcW w:type="dxa" w:w="1435"/>
            <w:shd w:val="clear" w:color="auto" w:fill="F5F7F9"/>
          </w:tcPr>
          <w:p>
            <w:pPr>
              <w:spacing w:after="0" w:before="0"/>
              <w:jc w:val="left"/>
            </w:pPr>
            <w:r>
              <w:rPr>
                <w:rFonts w:ascii="Angsana New" w:hAnsi="Angsana New" w:cs="Angsana New"/>
                <w:sz w:val="24"/>
                <w:szCs w:val="24"/>
              </w:rPr>
              <w:t>เวลา</w:t>
            </w:r>
          </w:p>
        </w:tc>
        <w:tc>
          <w:tcPr>
            <w:tcW w:type="dxa" w:w="4414"/>
            <w:shd w:val="clear" w:color="auto" w:fill="F5F7F9"/>
          </w:tcPr>
          <w:p>
            <w:pPr>
              <w:spacing w:after="0" w:before="0"/>
              <w:jc w:val="left"/>
            </w:pPr>
            <w:r>
              <w:rPr>
                <w:rFonts w:ascii="Angsana New" w:hAnsi="Angsana New" w:cs="Angsana New"/>
                <w:sz w:val="24"/>
                <w:szCs w:val="24"/>
              </w:rPr>
              <w:t>เวลาที่ประมวลผลเสร็จ ใช้ตรวจว่าทุกเงื่อนไขเก็บภายในหน้าต่างเวลาเดียวกัน</w:t>
            </w:r>
          </w:p>
        </w:tc>
      </w:tr>
    </w:tbl>
    <w:p>
      <w:pPr>
        <w:pStyle w:val="a3"/>
        <w:keepNext w:val="0"/>
        <w:spacing w:after="120"/>
      </w:pPr>
    </w:p>
    <w:p>
      <w:pPr>
        <w:pStyle w:val="a7"/>
        <w:keepNext/>
        <w:spacing w:before="120" w:after="40"/>
      </w:pPr>
      <w:r>
        <w:rPr>
          <w:rFonts w:ascii="Angsana New" w:hAnsi="Angsana New" w:cs="Angsana New"/>
        </w:rPr>
        <w:t>ข.  ตาราง gap_result  ผลการตัดสินรายข้อกำหนด</w:t>
      </w:r>
    </w:p>
    <w:p>
      <w:pPr>
        <w:pStyle w:val="a3"/>
        <w:keepNext w:val="0"/>
      </w:pPr>
      <w:r>
        <w:rPr>
          <w:rFonts w:ascii="Angsana New" w:hAnsi="Angsana New" w:cs="Angsana New"/>
        </w:rPr>
        <w:t>ตาราง gap_result เก็บหนึ่งแถวต่อข้อกำหนดหนึ่งข้อของการประมวลผลหนึ่งรอบ จึงมี 30 แถวต่อผู้เข้าร่วมหนึ่งคนต่อหนึ่งรอบ ตารางนี้เป็นแหล่งข้อมูลของตัวชี้วัดฝั่ง RQ1 และ RQ2 เกือบทั้งหมด พจนานุกรมข้อมูลแสดงในตารางที่ 3.13</w:t>
      </w:r>
    </w:p>
    <w:p>
      <w:pPr>
        <w:pStyle w:val="a5"/>
        <w:keepNext/>
        <w:spacing w:before="200" w:after="60"/>
      </w:pPr>
      <w:r>
        <w:rPr>
          <w:rFonts w:ascii="Angsana New" w:hAnsi="Angsana New" w:cs="Angsana New"/>
        </w:rPr>
        <w:t>ตารางที่ 3.13  พจนานุกรมข้อมูลของตาราง gap_result</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2538"/>
            <w:shd w:val="clear" w:color="auto" w:fill="D9E2EC"/>
          </w:tcPr>
          <w:p>
            <w:pPr>
              <w:spacing w:after="0" w:before="0"/>
              <w:jc w:val="center"/>
            </w:pPr>
            <w:r>
              <w:rPr>
                <w:rFonts w:ascii="Angsana New" w:hAnsi="Angsana New" w:cs="Angsana New"/>
                <w:b/>
                <w:sz w:val="24"/>
                <w:szCs w:val="24"/>
                <w:bCs w:val="1"/>
              </w:rPr>
              <w:t>คอลัมน์</w:t>
            </w:r>
          </w:p>
        </w:tc>
        <w:tc>
          <w:tcPr>
            <w:tcW w:type="dxa" w:w="1324"/>
            <w:shd w:val="clear" w:color="auto" w:fill="D9E2EC"/>
          </w:tcPr>
          <w:p>
            <w:pPr>
              <w:spacing w:after="0" w:before="0"/>
              <w:jc w:val="center"/>
            </w:pPr>
            <w:r>
              <w:rPr>
                <w:rFonts w:ascii="Angsana New" w:hAnsi="Angsana New" w:cs="Angsana New"/>
                <w:b/>
                <w:sz w:val="24"/>
                <w:szCs w:val="24"/>
                <w:bCs w:val="1"/>
              </w:rPr>
              <w:t>ชนิดข้อมูล</w:t>
            </w:r>
          </w:p>
        </w:tc>
        <w:tc>
          <w:tcPr>
            <w:tcW w:type="dxa" w:w="4414"/>
            <w:shd w:val="clear" w:color="auto" w:fill="D9E2EC"/>
          </w:tcPr>
          <w:p>
            <w:pPr>
              <w:spacing w:after="0" w:before="0"/>
              <w:jc w:val="center"/>
            </w:pPr>
            <w:r>
              <w:rPr>
                <w:rFonts w:ascii="Angsana New" w:hAnsi="Angsana New" w:cs="Angsana New"/>
                <w:b/>
                <w:sz w:val="24"/>
                <w:szCs w:val="24"/>
                <w:bCs w:val="1"/>
              </w:rPr>
              <w:t>คำอธิบาย</w:t>
            </w:r>
          </w:p>
        </w:tc>
      </w:tr>
      <w:tr>
        <w:tc>
          <w:tcPr>
            <w:tcW w:type="dxa" w:w="2538"/>
          </w:tcPr>
          <w:p>
            <w:pPr>
              <w:spacing w:after="0" w:before="0"/>
              <w:jc w:val="left"/>
            </w:pPr>
            <w:r>
              <w:rPr>
                <w:rFonts w:ascii="Angsana New" w:hAnsi="Angsana New" w:cs="Angsana New"/>
                <w:sz w:val="24"/>
                <w:szCs w:val="24"/>
              </w:rPr>
              <w:t>submission_id + run_index + requirement_id</w:t>
            </w:r>
          </w:p>
        </w:tc>
        <w:tc>
          <w:tcPr>
            <w:tcW w:type="dxa" w:w="1324"/>
          </w:tcPr>
          <w:p>
            <w:pPr>
              <w:spacing w:after="0" w:before="0"/>
              <w:jc w:val="left"/>
            </w:pPr>
            <w:r>
              <w:rPr>
                <w:rFonts w:ascii="Angsana New" w:hAnsi="Angsana New" w:cs="Angsana New"/>
                <w:sz w:val="24"/>
                <w:szCs w:val="24"/>
              </w:rPr>
              <w:t>ข้อความ</w:t>
            </w:r>
          </w:p>
        </w:tc>
        <w:tc>
          <w:tcPr>
            <w:tcW w:type="dxa" w:w="4414"/>
          </w:tcPr>
          <w:p>
            <w:pPr>
              <w:spacing w:after="0" w:before="0"/>
              <w:jc w:val="left"/>
            </w:pPr>
            <w:r>
              <w:rPr>
                <w:rFonts w:ascii="Angsana New" w:hAnsi="Angsana New" w:cs="Angsana New"/>
                <w:sz w:val="24"/>
                <w:szCs w:val="24"/>
              </w:rPr>
              <w:t>คีย์หลักผสมสามส่วน</w:t>
            </w:r>
          </w:p>
        </w:tc>
      </w:tr>
      <w:tr>
        <w:tc>
          <w:tcPr>
            <w:tcW w:type="dxa" w:w="2538"/>
            <w:shd w:val="clear" w:color="auto" w:fill="F5F7F9"/>
          </w:tcPr>
          <w:p>
            <w:pPr>
              <w:spacing w:after="0" w:before="0"/>
              <w:jc w:val="left"/>
            </w:pPr>
            <w:r>
              <w:rPr>
                <w:rFonts w:ascii="Angsana New" w:hAnsi="Angsana New" w:cs="Angsana New"/>
                <w:sz w:val="24"/>
                <w:szCs w:val="24"/>
              </w:rPr>
              <w:t>snapshot_version · rules_version</w:t>
            </w:r>
          </w:p>
        </w:tc>
        <w:tc>
          <w:tcPr>
            <w:tcW w:type="dxa" w:w="1324"/>
            <w:shd w:val="clear" w:color="auto" w:fill="F5F7F9"/>
          </w:tcPr>
          <w:p>
            <w:pPr>
              <w:spacing w:after="0" w:before="0"/>
              <w:jc w:val="left"/>
            </w:pPr>
            <w:r>
              <w:rPr>
                <w:rFonts w:ascii="Angsana New" w:hAnsi="Angsana New" w:cs="Angsana New"/>
                <w:sz w:val="24"/>
                <w:szCs w:val="24"/>
              </w:rPr>
              <w:t>ข้อความ</w:t>
            </w:r>
          </w:p>
        </w:tc>
        <w:tc>
          <w:tcPr>
            <w:tcW w:type="dxa" w:w="4414"/>
            <w:shd w:val="clear" w:color="auto" w:fill="F5F7F9"/>
          </w:tcPr>
          <w:p>
            <w:pPr>
              <w:spacing w:after="0" w:before="0"/>
              <w:jc w:val="left"/>
            </w:pPr>
            <w:r>
              <w:rPr>
                <w:rFonts w:ascii="Angsana New" w:hAnsi="Angsana New" w:cs="Angsana New"/>
                <w:sz w:val="24"/>
                <w:szCs w:val="24"/>
              </w:rPr>
              <w:t>รหัสเวอร์ชันของชุดข้อมูลและของกฎที่ใช้ตัดสิน ทำให้ย้อนได้ว่าผลนี้คำนวณด้วยกฎรุ่นใด</w:t>
            </w:r>
          </w:p>
        </w:tc>
      </w:tr>
      <w:tr>
        <w:tc>
          <w:tcPr>
            <w:tcW w:type="dxa" w:w="2538"/>
          </w:tcPr>
          <w:p>
            <w:pPr>
              <w:spacing w:after="0" w:before="0"/>
              <w:jc w:val="left"/>
            </w:pPr>
            <w:r>
              <w:rPr>
                <w:rFonts w:ascii="Angsana New" w:hAnsi="Angsana New" w:cs="Angsana New"/>
                <w:sz w:val="24"/>
                <w:szCs w:val="24"/>
              </w:rPr>
              <w:t>domain · element_name · weight</w:t>
            </w:r>
          </w:p>
        </w:tc>
        <w:tc>
          <w:tcPr>
            <w:tcW w:type="dxa" w:w="1324"/>
          </w:tcPr>
          <w:p>
            <w:pPr>
              <w:spacing w:after="0" w:before="0"/>
              <w:jc w:val="left"/>
            </w:pPr>
            <w:r>
              <w:rPr>
                <w:rFonts w:ascii="Angsana New" w:hAnsi="Angsana New" w:cs="Angsana New"/>
                <w:sz w:val="24"/>
                <w:szCs w:val="24"/>
              </w:rPr>
              <w:t>ข้อความ · ทศนิยม</w:t>
            </w:r>
          </w:p>
        </w:tc>
        <w:tc>
          <w:tcPr>
            <w:tcW w:type="dxa" w:w="4414"/>
          </w:tcPr>
          <w:p>
            <w:pPr>
              <w:spacing w:after="0" w:before="0"/>
              <w:jc w:val="left"/>
            </w:pPr>
            <w:r>
              <w:rPr>
                <w:rFonts w:ascii="Angsana New" w:hAnsi="Angsana New" w:cs="Angsana New"/>
                <w:sz w:val="24"/>
                <w:szCs w:val="24"/>
              </w:rPr>
              <w:t>ข้อมูลของข้อกำหนดที่คัดลอกมาไว้ เพื่อให้วิเคราะห์ผลได้โดยไม่ต้องเชื่อมตารางทุกครั้ง</w:t>
            </w:r>
          </w:p>
        </w:tc>
      </w:tr>
      <w:tr>
        <w:tc>
          <w:tcPr>
            <w:tcW w:type="dxa" w:w="2538"/>
            <w:shd w:val="clear" w:color="auto" w:fill="F5F7F9"/>
          </w:tcPr>
          <w:p>
            <w:pPr>
              <w:spacing w:after="0" w:before="0"/>
              <w:jc w:val="left"/>
            </w:pPr>
            <w:r>
              <w:rPr>
                <w:rFonts w:ascii="Angsana New" w:hAnsi="Angsana New" w:cs="Angsana New"/>
                <w:sz w:val="24"/>
                <w:szCs w:val="24"/>
              </w:rPr>
              <w:t>final_status</w:t>
            </w:r>
          </w:p>
        </w:tc>
        <w:tc>
          <w:tcPr>
            <w:tcW w:type="dxa" w:w="1324"/>
            <w:shd w:val="clear" w:color="auto" w:fill="F5F7F9"/>
          </w:tcPr>
          <w:p>
            <w:pPr>
              <w:spacing w:after="0" w:before="0"/>
              <w:jc w:val="left"/>
            </w:pPr>
            <w:r>
              <w:rPr>
                <w:rFonts w:ascii="Angsana New" w:hAnsi="Angsana New" w:cs="Angsana New"/>
                <w:sz w:val="24"/>
                <w:szCs w:val="24"/>
              </w:rPr>
              <w:t>ข้อความ</w:t>
            </w:r>
          </w:p>
        </w:tc>
        <w:tc>
          <w:tcPr>
            <w:tcW w:type="dxa" w:w="4414"/>
            <w:shd w:val="clear" w:color="auto" w:fill="F5F7F9"/>
          </w:tcPr>
          <w:p>
            <w:pPr>
              <w:spacing w:after="0" w:before="0"/>
              <w:jc w:val="left"/>
            </w:pPr>
            <w:r>
              <w:rPr>
                <w:rFonts w:ascii="Angsana New" w:hAnsi="Angsana New" w:cs="Angsana New"/>
                <w:sz w:val="24"/>
                <w:szCs w:val="24"/>
              </w:rPr>
              <w:t>สถานะสุดท้าย มีสี่ค่า คือ evidenced, partially, missing และ excluded</w:t>
            </w:r>
          </w:p>
        </w:tc>
      </w:tr>
      <w:tr>
        <w:tc>
          <w:tcPr>
            <w:tcW w:type="dxa" w:w="2538"/>
          </w:tcPr>
          <w:p>
            <w:pPr>
              <w:spacing w:after="0" w:before="0"/>
              <w:jc w:val="left"/>
            </w:pPr>
            <w:r>
              <w:rPr>
                <w:rFonts w:ascii="Angsana New" w:hAnsi="Angsana New" w:cs="Angsana New"/>
                <w:sz w:val="24"/>
                <w:szCs w:val="24"/>
              </w:rPr>
              <w:t>confidence_tier</w:t>
            </w:r>
          </w:p>
        </w:tc>
        <w:tc>
          <w:tcPr>
            <w:tcW w:type="dxa" w:w="1324"/>
          </w:tcPr>
          <w:p>
            <w:pPr>
              <w:spacing w:after="0" w:before="0"/>
              <w:jc w:val="left"/>
            </w:pPr>
            <w:r>
              <w:rPr>
                <w:rFonts w:ascii="Angsana New" w:hAnsi="Angsana New" w:cs="Angsana New"/>
                <w:sz w:val="24"/>
                <w:szCs w:val="24"/>
              </w:rPr>
              <w:t>ข้อความ</w:t>
            </w:r>
          </w:p>
        </w:tc>
        <w:tc>
          <w:tcPr>
            <w:tcW w:type="dxa" w:w="4414"/>
          </w:tcPr>
          <w:p>
            <w:pPr>
              <w:spacing w:after="0" w:before="0"/>
              <w:jc w:val="left"/>
            </w:pPr>
            <w:r>
              <w:rPr>
                <w:rFonts w:ascii="Angsana New" w:hAnsi="Angsana New" w:cs="Angsana New"/>
                <w:sz w:val="24"/>
                <w:szCs w:val="24"/>
              </w:rPr>
              <w:t>ระดับความเชื่อมั่น มีสองค่า คือ high เมื่อสามในสามเห็นตรงกัน และ medium เมื่อสองในสาม หรือเมื่อมีโมเดลล้มไปหนึ่งตัว</w:t>
            </w:r>
          </w:p>
        </w:tc>
      </w:tr>
      <w:tr>
        <w:tc>
          <w:tcPr>
            <w:tcW w:type="dxa" w:w="2538"/>
            <w:shd w:val="clear" w:color="auto" w:fill="F5F7F9"/>
          </w:tcPr>
          <w:p>
            <w:pPr>
              <w:spacing w:after="0" w:before="0"/>
              <w:jc w:val="left"/>
            </w:pPr>
            <w:r>
              <w:rPr>
                <w:rFonts w:ascii="Angsana New" w:hAnsi="Angsana New" w:cs="Angsana New"/>
                <w:sz w:val="24"/>
                <w:szCs w:val="24"/>
              </w:rPr>
              <w:t>exclusion_reason</w:t>
            </w:r>
          </w:p>
        </w:tc>
        <w:tc>
          <w:tcPr>
            <w:tcW w:type="dxa" w:w="1324"/>
            <w:shd w:val="clear" w:color="auto" w:fill="F5F7F9"/>
          </w:tcPr>
          <w:p>
            <w:pPr>
              <w:spacing w:after="0" w:before="0"/>
              <w:jc w:val="left"/>
            </w:pPr>
            <w:r>
              <w:rPr>
                <w:rFonts w:ascii="Angsana New" w:hAnsi="Angsana New" w:cs="Angsana New"/>
                <w:sz w:val="24"/>
                <w:szCs w:val="24"/>
              </w:rPr>
              <w:t>ข้อความ</w:t>
            </w:r>
          </w:p>
        </w:tc>
        <w:tc>
          <w:tcPr>
            <w:tcW w:type="dxa" w:w="4414"/>
            <w:shd w:val="clear" w:color="auto" w:fill="F5F7F9"/>
          </w:tcPr>
          <w:p>
            <w:pPr>
              <w:spacing w:after="0" w:before="0"/>
              <w:jc w:val="left"/>
            </w:pPr>
            <w:r>
              <w:rPr>
                <w:rFonts w:ascii="Angsana New" w:hAnsi="Angsana New" w:cs="Angsana New"/>
                <w:sz w:val="24"/>
                <w:szCs w:val="24"/>
              </w:rPr>
              <w:t>รหัสเหตุผลของการตัดออก อ้างอิงตาราง enum_exclusion_reason เว้นว่างเมื่อผ่านการตรวจ</w:t>
            </w:r>
          </w:p>
        </w:tc>
      </w:tr>
      <w:tr>
        <w:tc>
          <w:tcPr>
            <w:tcW w:type="dxa" w:w="2538"/>
          </w:tcPr>
          <w:p>
            <w:pPr>
              <w:spacing w:after="0" w:before="0"/>
              <w:jc w:val="left"/>
            </w:pPr>
            <w:r>
              <w:rPr>
                <w:rFonts w:ascii="Angsana New" w:hAnsi="Angsana New" w:cs="Angsana New"/>
                <w:sz w:val="24"/>
                <w:szCs w:val="24"/>
              </w:rPr>
              <w:t>supporting_models</w:t>
            </w:r>
          </w:p>
        </w:tc>
        <w:tc>
          <w:tcPr>
            <w:tcW w:type="dxa" w:w="1324"/>
          </w:tcPr>
          <w:p>
            <w:pPr>
              <w:spacing w:after="0" w:before="0"/>
              <w:jc w:val="left"/>
            </w:pPr>
            <w:r>
              <w:rPr>
                <w:rFonts w:ascii="Angsana New" w:hAnsi="Angsana New" w:cs="Angsana New"/>
                <w:sz w:val="24"/>
                <w:szCs w:val="24"/>
              </w:rPr>
              <w:t>ข้อความ</w:t>
            </w:r>
          </w:p>
        </w:tc>
        <w:tc>
          <w:tcPr>
            <w:tcW w:type="dxa" w:w="4414"/>
          </w:tcPr>
          <w:p>
            <w:pPr>
              <w:spacing w:after="0" w:before="0"/>
              <w:jc w:val="left"/>
            </w:pPr>
            <w:r>
              <w:rPr>
                <w:rFonts w:ascii="Angsana New" w:hAnsi="Angsana New" w:cs="Angsana New"/>
                <w:sz w:val="24"/>
                <w:szCs w:val="24"/>
              </w:rPr>
              <w:t>รายชื่อโมเดลที่ให้สถานะตรงกัน คั่นด้วยเครื่องหมายขีดตั้ง</w:t>
            </w:r>
          </w:p>
        </w:tc>
      </w:tr>
      <w:tr>
        <w:tc>
          <w:tcPr>
            <w:tcW w:type="dxa" w:w="2538"/>
            <w:shd w:val="clear" w:color="auto" w:fill="F5F7F9"/>
          </w:tcPr>
          <w:p>
            <w:pPr>
              <w:spacing w:after="0" w:before="0"/>
              <w:jc w:val="left"/>
            </w:pPr>
            <w:r>
              <w:rPr>
                <w:rFonts w:ascii="Angsana New" w:hAnsi="Angsana New" w:cs="Angsana New"/>
                <w:sz w:val="24"/>
                <w:szCs w:val="24"/>
              </w:rPr>
              <w:t>evidence_id · evidence_quote</w:t>
            </w:r>
          </w:p>
        </w:tc>
        <w:tc>
          <w:tcPr>
            <w:tcW w:type="dxa" w:w="1324"/>
            <w:shd w:val="clear" w:color="auto" w:fill="F5F7F9"/>
          </w:tcPr>
          <w:p>
            <w:pPr>
              <w:spacing w:after="0" w:before="0"/>
              <w:jc w:val="left"/>
            </w:pPr>
            <w:r>
              <w:rPr>
                <w:rFonts w:ascii="Angsana New" w:hAnsi="Angsana New" w:cs="Angsana New"/>
                <w:sz w:val="24"/>
                <w:szCs w:val="24"/>
              </w:rPr>
              <w:t>ข้อความ</w:t>
            </w:r>
          </w:p>
        </w:tc>
        <w:tc>
          <w:tcPr>
            <w:tcW w:type="dxa" w:w="4414"/>
            <w:shd w:val="clear" w:color="auto" w:fill="F5F7F9"/>
          </w:tcPr>
          <w:p>
            <w:pPr>
              <w:spacing w:after="0" w:before="0"/>
              <w:jc w:val="left"/>
            </w:pPr>
            <w:r>
              <w:rPr>
                <w:rFonts w:ascii="Angsana New" w:hAnsi="Angsana New" w:cs="Angsana New"/>
                <w:sz w:val="24"/>
                <w:szCs w:val="24"/>
              </w:rPr>
              <w:t>รหัสและข้อความหลักฐานที่ผ่านกฎ R2 ใช้แสดงในรายงานเพื่อให้ผู้ใช้ตรวจย้อนกลับได้</w:t>
            </w:r>
          </w:p>
        </w:tc>
      </w:tr>
      <w:tr>
        <w:tc>
          <w:tcPr>
            <w:tcW w:type="dxa" w:w="2538"/>
          </w:tcPr>
          <w:p>
            <w:pPr>
              <w:spacing w:after="0" w:before="0"/>
              <w:jc w:val="left"/>
            </w:pPr>
            <w:r>
              <w:rPr>
                <w:rFonts w:ascii="Angsana New" w:hAnsi="Angsana New" w:cs="Angsana New"/>
                <w:sz w:val="24"/>
                <w:szCs w:val="24"/>
              </w:rPr>
              <w:t>per_model_json</w:t>
            </w:r>
          </w:p>
        </w:tc>
        <w:tc>
          <w:tcPr>
            <w:tcW w:type="dxa" w:w="1324"/>
          </w:tcPr>
          <w:p>
            <w:pPr>
              <w:spacing w:after="0" w:before="0"/>
              <w:jc w:val="left"/>
            </w:pPr>
            <w:r>
              <w:rPr>
                <w:rFonts w:ascii="Angsana New" w:hAnsi="Angsana New" w:cs="Angsana New"/>
                <w:sz w:val="24"/>
                <w:szCs w:val="24"/>
              </w:rPr>
              <w:t>ข้อความ</w:t>
            </w:r>
          </w:p>
        </w:tc>
        <w:tc>
          <w:tcPr>
            <w:tcW w:type="dxa" w:w="4414"/>
          </w:tcPr>
          <w:p>
            <w:pPr>
              <w:spacing w:after="0" w:before="0"/>
              <w:jc w:val="left"/>
            </w:pPr>
            <w:r>
              <w:rPr>
                <w:rFonts w:ascii="Angsana New" w:hAnsi="Angsana New" w:cs="Angsana New"/>
                <w:sz w:val="24"/>
                <w:szCs w:val="24"/>
              </w:rPr>
              <w:t>ผลของทุกโมเดลรายข้อกำหนดในรูปแบบ JSON พร้อมค่าความสอดคล้อง สถานะการพบคำพ้อง และสถานะเสียงเท่ากัน เป็นข้อมูลของเงื่อนไขฐาน C1 ถึง C3</w:t>
            </w:r>
          </w:p>
        </w:tc>
      </w:tr>
      <w:tr>
        <w:tc>
          <w:tcPr>
            <w:tcW w:type="dxa" w:w="2538"/>
            <w:shd w:val="clear" w:color="auto" w:fill="F5F7F9"/>
          </w:tcPr>
          <w:p>
            <w:pPr>
              <w:spacing w:after="0" w:before="0"/>
              <w:jc w:val="left"/>
            </w:pPr>
            <w:r>
              <w:rPr>
                <w:rFonts w:ascii="Angsana New" w:hAnsi="Angsana New" w:cs="Angsana New"/>
                <w:sz w:val="24"/>
                <w:szCs w:val="24"/>
              </w:rPr>
              <w:t>ablation_A1 · ablation_A2 · ablation_A3</w:t>
            </w:r>
          </w:p>
        </w:tc>
        <w:tc>
          <w:tcPr>
            <w:tcW w:type="dxa" w:w="1324"/>
            <w:shd w:val="clear" w:color="auto" w:fill="F5F7F9"/>
          </w:tcPr>
          <w:p>
            <w:pPr>
              <w:spacing w:after="0" w:before="0"/>
              <w:jc w:val="left"/>
            </w:pPr>
            <w:r>
              <w:rPr>
                <w:rFonts w:ascii="Angsana New" w:hAnsi="Angsana New" w:cs="Angsana New"/>
                <w:sz w:val="24"/>
                <w:szCs w:val="24"/>
              </w:rPr>
              <w:t>ตรรกะ</w:t>
            </w:r>
          </w:p>
        </w:tc>
        <w:tc>
          <w:tcPr>
            <w:tcW w:type="dxa" w:w="4414"/>
            <w:shd w:val="clear" w:color="auto" w:fill="F5F7F9"/>
          </w:tcPr>
          <w:p>
            <w:pPr>
              <w:spacing w:after="0" w:before="0"/>
              <w:jc w:val="left"/>
            </w:pPr>
            <w:r>
              <w:rPr>
                <w:rFonts w:ascii="Angsana New" w:hAnsi="Angsana New" w:cs="Angsana New"/>
                <w:sz w:val="24"/>
                <w:szCs w:val="24"/>
              </w:rPr>
              <w:t>ผลของการวิเคราะห์แบบตัดองค์ประกอบสามระดับ บันทึกพร้อมกันในแถวเดียว จึงคำนวณผลของ C7 ถึง C9 ได้โดยไม่ต้องเรียกใช้บริการเพิ่ม</w:t>
            </w:r>
          </w:p>
        </w:tc>
      </w:tr>
      <w:tr>
        <w:tc>
          <w:tcPr>
            <w:tcW w:type="dxa" w:w="2538"/>
          </w:tcPr>
          <w:p>
            <w:pPr>
              <w:spacing w:after="0" w:before="0"/>
              <w:jc w:val="left"/>
            </w:pPr>
            <w:r>
              <w:rPr>
                <w:rFonts w:ascii="Angsana New" w:hAnsi="Angsana New" w:cs="Angsana New"/>
                <w:sz w:val="24"/>
                <w:szCs w:val="24"/>
              </w:rPr>
              <w:t>validated_at</w:t>
            </w:r>
          </w:p>
        </w:tc>
        <w:tc>
          <w:tcPr>
            <w:tcW w:type="dxa" w:w="1324"/>
          </w:tcPr>
          <w:p>
            <w:pPr>
              <w:spacing w:after="0" w:before="0"/>
              <w:jc w:val="left"/>
            </w:pPr>
            <w:r>
              <w:rPr>
                <w:rFonts w:ascii="Angsana New" w:hAnsi="Angsana New" w:cs="Angsana New"/>
                <w:sz w:val="24"/>
                <w:szCs w:val="24"/>
              </w:rPr>
              <w:t>เวลา</w:t>
            </w:r>
          </w:p>
        </w:tc>
        <w:tc>
          <w:tcPr>
            <w:tcW w:type="dxa" w:w="4414"/>
          </w:tcPr>
          <w:p>
            <w:pPr>
              <w:spacing w:after="0" w:before="0"/>
              <w:jc w:val="left"/>
            </w:pPr>
            <w:r>
              <w:rPr>
                <w:rFonts w:ascii="Angsana New" w:hAnsi="Angsana New" w:cs="Angsana New"/>
                <w:sz w:val="24"/>
                <w:szCs w:val="24"/>
              </w:rPr>
              <w:t>เวลาที่ชั้นตรวจสอบตัดสิน</w:t>
            </w:r>
          </w:p>
        </w:tc>
      </w:tr>
    </w:tbl>
    <w:p>
      <w:pPr>
        <w:pStyle w:val="a3"/>
        <w:keepNext w:val="0"/>
        <w:spacing w:after="120"/>
      </w:pPr>
    </w:p>
    <w:p>
      <w:pPr>
        <w:pStyle w:val="a3"/>
        <w:keepNext w:val="0"/>
      </w:pPr>
      <w:r>
        <w:rPr>
          <w:rFonts w:ascii="Angsana New" w:hAnsi="Angsana New" w:cs="Angsana New"/>
        </w:rPr>
        <w:t>ตารางที่ 3.14 แสดงตัวอย่างระเบียน 10 แถวของตาราง gap_result ซึ่งเป็นข้อมูลสมมติที่สร้างขึ้นเพื่ออธิบายโครงสร้างและความสัมพันธ์ระหว่างคอลัมน์เท่านั้น ไม่ใช่ผลการทดลองจริง ตัวอย่างนี้ใช้ข้อกำหนดสิบข้อแรกของบทบาท R06 จากตารางที่ 3.6 เพื่อให้เทียบกันได้ และจงใจใส่กรณีที่ถูกตัดออกด้วยเหตุผลต่างกันสี่แบบ เพื่อให้เห็นการทำงานของกฎแต่ละข้อ</w:t>
      </w:r>
    </w:p>
    <w:p>
      <w:pPr>
        <w:pStyle w:val="a5"/>
        <w:keepNext/>
        <w:spacing w:before="200" w:after="60"/>
      </w:pPr>
      <w:r>
        <w:rPr>
          <w:rFonts w:ascii="Angsana New" w:hAnsi="Angsana New" w:cs="Angsana New"/>
        </w:rPr>
        <w:t>ตารางที่ 3.14  ตัวอย่างข้อมูล 10 ระเบียนของตาราง gap_result (ข้อมูลสมมติเพื่ออธิบายโครงสร้าง)</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val="true"/>
        </w:trPr>
        <w:tc>
          <w:tcPr>
            <w:tcW w:type="dxa" w:w="1496"/>
            <w:shd w:val="clear" w:color="auto" w:fill="D9E2EC"/>
          </w:tcPr>
          <w:p>
            <w:pPr>
              <w:spacing w:after="0" w:before="0"/>
              <w:jc w:val="center"/>
            </w:pPr>
            <w:r>
              <w:rPr>
                <w:rFonts w:ascii="Angsana New" w:hAnsi="Angsana New" w:cs="Angsana New"/>
                <w:b/>
                <w:sz w:val="22"/>
                <w:szCs w:val="22"/>
                <w:bCs w:val="1"/>
              </w:rPr>
              <w:t>requirement_id</w:t>
            </w:r>
          </w:p>
        </w:tc>
        <w:tc>
          <w:tcPr>
            <w:tcW w:type="dxa" w:w="1695"/>
            <w:shd w:val="clear" w:color="auto" w:fill="D9E2EC"/>
          </w:tcPr>
          <w:p>
            <w:pPr>
              <w:spacing w:after="0" w:before="0"/>
              <w:jc w:val="center"/>
            </w:pPr>
            <w:r>
              <w:rPr>
                <w:rFonts w:ascii="Angsana New" w:hAnsi="Angsana New" w:cs="Angsana New"/>
                <w:b/>
                <w:sz w:val="22"/>
                <w:szCs w:val="22"/>
                <w:bCs w:val="1"/>
              </w:rPr>
              <w:t>element_name</w:t>
            </w:r>
          </w:p>
        </w:tc>
        <w:tc>
          <w:tcPr>
            <w:tcW w:type="dxa" w:w="548"/>
            <w:shd w:val="clear" w:color="auto" w:fill="D9E2EC"/>
          </w:tcPr>
          <w:p>
            <w:pPr>
              <w:spacing w:after="0" w:before="0"/>
              <w:jc w:val="center"/>
            </w:pPr>
            <w:r>
              <w:rPr>
                <w:rFonts w:ascii="Angsana New" w:hAnsi="Angsana New" w:cs="Angsana New"/>
                <w:b/>
                <w:sz w:val="22"/>
                <w:szCs w:val="22"/>
                <w:bCs w:val="1"/>
              </w:rPr>
              <w:t>น้ำหนัก</w:t>
            </w:r>
          </w:p>
        </w:tc>
        <w:tc>
          <w:tcPr>
            <w:tcW w:type="dxa" w:w="848"/>
            <w:shd w:val="clear" w:color="auto" w:fill="D9E2EC"/>
          </w:tcPr>
          <w:p>
            <w:pPr>
              <w:spacing w:after="0" w:before="0"/>
              <w:jc w:val="center"/>
            </w:pPr>
            <w:r>
              <w:rPr>
                <w:rFonts w:ascii="Angsana New" w:hAnsi="Angsana New" w:cs="Angsana New"/>
                <w:b/>
                <w:sz w:val="22"/>
                <w:szCs w:val="22"/>
                <w:bCs w:val="1"/>
              </w:rPr>
              <w:t>สถานะสุดท้าย</w:t>
            </w:r>
          </w:p>
        </w:tc>
        <w:tc>
          <w:tcPr>
            <w:tcW w:type="dxa" w:w="499"/>
            <w:shd w:val="clear" w:color="auto" w:fill="D9E2EC"/>
          </w:tcPr>
          <w:p>
            <w:pPr>
              <w:spacing w:after="0" w:before="0"/>
              <w:jc w:val="center"/>
            </w:pPr>
            <w:r>
              <w:rPr>
                <w:rFonts w:ascii="Angsana New" w:hAnsi="Angsana New" w:cs="Angsana New"/>
                <w:b/>
                <w:sz w:val="22"/>
                <w:szCs w:val="22"/>
                <w:bCs w:val="1"/>
              </w:rPr>
              <w:t>ระดับ</w:t>
            </w:r>
          </w:p>
        </w:tc>
        <w:tc>
          <w:tcPr>
            <w:tcW w:type="dxa" w:w="698"/>
            <w:shd w:val="clear" w:color="auto" w:fill="D9E2EC"/>
          </w:tcPr>
          <w:p>
            <w:pPr>
              <w:spacing w:after="0" w:before="0"/>
              <w:jc w:val="center"/>
            </w:pPr>
            <w:r>
              <w:rPr>
                <w:rFonts w:ascii="Angsana New" w:hAnsi="Angsana New" w:cs="Angsana New"/>
                <w:b/>
                <w:sz w:val="22"/>
                <w:szCs w:val="22"/>
                <w:bCs w:val="1"/>
              </w:rPr>
              <w:t>เสียงที่ตรงกัน</w:t>
            </w:r>
          </w:p>
        </w:tc>
        <w:tc>
          <w:tcPr>
            <w:tcW w:type="dxa" w:w="1795"/>
            <w:shd w:val="clear" w:color="auto" w:fill="D9E2EC"/>
          </w:tcPr>
          <w:p>
            <w:pPr>
              <w:spacing w:after="0" w:before="0"/>
              <w:jc w:val="center"/>
            </w:pPr>
            <w:r>
              <w:rPr>
                <w:rFonts w:ascii="Angsana New" w:hAnsi="Angsana New" w:cs="Angsana New"/>
                <w:b/>
                <w:sz w:val="22"/>
                <w:szCs w:val="22"/>
                <w:bCs w:val="1"/>
              </w:rPr>
              <w:t>เหตุผลการตัดออก</w:t>
            </w:r>
          </w:p>
        </w:tc>
        <w:tc>
          <w:tcPr>
            <w:tcW w:type="dxa" w:w="698"/>
            <w:shd w:val="clear" w:color="auto" w:fill="D9E2EC"/>
          </w:tcPr>
          <w:p>
            <w:pPr>
              <w:spacing w:after="0" w:before="0"/>
              <w:jc w:val="center"/>
            </w:pPr>
            <w:r>
              <w:rPr>
                <w:rFonts w:ascii="Angsana New" w:hAnsi="Angsana New" w:cs="Angsana New"/>
                <w:b/>
                <w:sz w:val="22"/>
                <w:szCs w:val="22"/>
                <w:bCs w:val="1"/>
              </w:rPr>
              <w:t>A1 · A2 · A3</w:t>
            </w:r>
          </w:p>
        </w:tc>
      </w:tr>
      <w:tr>
        <w:tc>
          <w:tcPr>
            <w:tcW w:type="dxa" w:w="1496"/>
          </w:tcPr>
          <w:p>
            <w:pPr>
              <w:spacing w:after="0" w:before="0"/>
              <w:jc w:val="left"/>
            </w:pPr>
            <w:r>
              <w:rPr>
                <w:rFonts w:ascii="Angsana New" w:hAnsi="Angsana New" w:cs="Angsana New"/>
                <w:sz w:val="22"/>
                <w:szCs w:val="22"/>
              </w:rPr>
              <w:t>REQ-R06-4.A.2.a.4</w:t>
            </w:r>
          </w:p>
        </w:tc>
        <w:tc>
          <w:tcPr>
            <w:tcW w:type="dxa" w:w="1695"/>
          </w:tcPr>
          <w:p>
            <w:pPr>
              <w:spacing w:after="0" w:before="0"/>
              <w:jc w:val="left"/>
            </w:pPr>
            <w:r>
              <w:rPr>
                <w:rFonts w:ascii="Angsana New" w:hAnsi="Angsana New" w:cs="Angsana New"/>
                <w:sz w:val="22"/>
                <w:szCs w:val="22"/>
              </w:rPr>
              <w:t>Analyzing Data or Information</w:t>
            </w:r>
          </w:p>
        </w:tc>
        <w:tc>
          <w:tcPr>
            <w:tcW w:type="dxa" w:w="548"/>
          </w:tcPr>
          <w:p>
            <w:pPr>
              <w:spacing w:after="0" w:before="0"/>
              <w:jc w:val="center"/>
            </w:pPr>
            <w:r>
              <w:rPr>
                <w:rFonts w:ascii="Angsana New" w:hAnsi="Angsana New" w:cs="Angsana New"/>
                <w:sz w:val="22"/>
                <w:szCs w:val="22"/>
              </w:rPr>
              <w:t>0.0415</w:t>
            </w:r>
          </w:p>
        </w:tc>
        <w:tc>
          <w:tcPr>
            <w:tcW w:type="dxa" w:w="848"/>
          </w:tcPr>
          <w:p>
            <w:pPr>
              <w:spacing w:after="0" w:before="0"/>
              <w:jc w:val="left"/>
            </w:pPr>
            <w:r>
              <w:rPr>
                <w:rFonts w:ascii="Angsana New" w:hAnsi="Angsana New" w:cs="Angsana New"/>
                <w:sz w:val="22"/>
                <w:szCs w:val="22"/>
              </w:rPr>
              <w:t>partially</w:t>
            </w:r>
          </w:p>
        </w:tc>
        <w:tc>
          <w:tcPr>
            <w:tcW w:type="dxa" w:w="499"/>
          </w:tcPr>
          <w:p>
            <w:pPr>
              <w:spacing w:after="0" w:before="0"/>
              <w:jc w:val="center"/>
            </w:pPr>
            <w:r>
              <w:rPr>
                <w:rFonts w:ascii="Angsana New" w:hAnsi="Angsana New" w:cs="Angsana New"/>
                <w:sz w:val="22"/>
                <w:szCs w:val="22"/>
              </w:rPr>
              <w:t>medium</w:t>
            </w:r>
          </w:p>
        </w:tc>
        <w:tc>
          <w:tcPr>
            <w:tcW w:type="dxa" w:w="698"/>
          </w:tcPr>
          <w:p>
            <w:pPr>
              <w:spacing w:after="0" w:before="0"/>
              <w:jc w:val="center"/>
            </w:pPr>
            <w:r>
              <w:rPr>
                <w:rFonts w:ascii="Angsana New" w:hAnsi="Angsana New" w:cs="Angsana New"/>
                <w:sz w:val="22"/>
                <w:szCs w:val="22"/>
              </w:rPr>
              <w:t>2 / 3</w:t>
            </w:r>
          </w:p>
        </w:tc>
        <w:tc>
          <w:tcPr>
            <w:tcW w:type="dxa" w:w="1795"/>
          </w:tcPr>
          <w:p>
            <w:pPr>
              <w:spacing w:after="0" w:before="0"/>
              <w:jc w:val="left"/>
            </w:pPr>
            <w:r>
              <w:rPr>
                <w:rFonts w:ascii="Angsana New" w:hAnsi="Angsana New" w:cs="Angsana New"/>
                <w:sz w:val="22"/>
                <w:szCs w:val="22"/>
              </w:rPr>
              <w:t>—</w:t>
            </w:r>
          </w:p>
        </w:tc>
        <w:tc>
          <w:tcPr>
            <w:tcW w:type="dxa" w:w="698"/>
          </w:tcPr>
          <w:p>
            <w:pPr>
              <w:spacing w:after="0" w:before="0"/>
              <w:jc w:val="center"/>
            </w:pPr>
            <w:r>
              <w:rPr>
                <w:rFonts w:ascii="Angsana New" w:hAnsi="Angsana New" w:cs="Angsana New"/>
                <w:sz w:val="22"/>
                <w:szCs w:val="22"/>
              </w:rPr>
              <w:t>1 · 1 · 1</w:t>
            </w:r>
          </w:p>
        </w:tc>
      </w:tr>
      <w:tr>
        <w:tc>
          <w:tcPr>
            <w:tcW w:type="dxa" w:w="1496"/>
            <w:shd w:val="clear" w:color="auto" w:fill="F5F7F9"/>
          </w:tcPr>
          <w:p>
            <w:pPr>
              <w:spacing w:after="0" w:before="0"/>
              <w:jc w:val="left"/>
            </w:pPr>
            <w:r>
              <w:rPr>
                <w:rFonts w:ascii="Angsana New" w:hAnsi="Angsana New" w:cs="Angsana New"/>
                <w:sz w:val="22"/>
                <w:szCs w:val="22"/>
              </w:rPr>
              <w:t>REQ-R06-4.A.3.b.1</w:t>
            </w:r>
          </w:p>
        </w:tc>
        <w:tc>
          <w:tcPr>
            <w:tcW w:type="dxa" w:w="1695"/>
            <w:shd w:val="clear" w:color="auto" w:fill="F5F7F9"/>
          </w:tcPr>
          <w:p>
            <w:pPr>
              <w:spacing w:after="0" w:before="0"/>
              <w:jc w:val="left"/>
            </w:pPr>
            <w:r>
              <w:rPr>
                <w:rFonts w:ascii="Angsana New" w:hAnsi="Angsana New" w:cs="Angsana New"/>
                <w:sz w:val="22"/>
                <w:szCs w:val="22"/>
              </w:rPr>
              <w:t>Working with Computers</w:t>
            </w:r>
          </w:p>
        </w:tc>
        <w:tc>
          <w:tcPr>
            <w:tcW w:type="dxa" w:w="548"/>
            <w:shd w:val="clear" w:color="auto" w:fill="F5F7F9"/>
          </w:tcPr>
          <w:p>
            <w:pPr>
              <w:spacing w:after="0" w:before="0"/>
              <w:jc w:val="center"/>
            </w:pPr>
            <w:r>
              <w:rPr>
                <w:rFonts w:ascii="Angsana New" w:hAnsi="Angsana New" w:cs="Angsana New"/>
                <w:sz w:val="22"/>
                <w:szCs w:val="22"/>
              </w:rPr>
              <w:t>0.0408</w:t>
            </w:r>
          </w:p>
        </w:tc>
        <w:tc>
          <w:tcPr>
            <w:tcW w:type="dxa" w:w="848"/>
            <w:shd w:val="clear" w:color="auto" w:fill="F5F7F9"/>
          </w:tcPr>
          <w:p>
            <w:pPr>
              <w:spacing w:after="0" w:before="0"/>
              <w:jc w:val="left"/>
            </w:pPr>
            <w:r>
              <w:rPr>
                <w:rFonts w:ascii="Angsana New" w:hAnsi="Angsana New" w:cs="Angsana New"/>
                <w:sz w:val="22"/>
                <w:szCs w:val="22"/>
              </w:rPr>
              <w:t>evidenced</w:t>
            </w:r>
          </w:p>
        </w:tc>
        <w:tc>
          <w:tcPr>
            <w:tcW w:type="dxa" w:w="499"/>
            <w:shd w:val="clear" w:color="auto" w:fill="F5F7F9"/>
          </w:tcPr>
          <w:p>
            <w:pPr>
              <w:spacing w:after="0" w:before="0"/>
              <w:jc w:val="center"/>
            </w:pPr>
            <w:r>
              <w:rPr>
                <w:rFonts w:ascii="Angsana New" w:hAnsi="Angsana New" w:cs="Angsana New"/>
                <w:sz w:val="22"/>
                <w:szCs w:val="22"/>
              </w:rPr>
              <w:t>high</w:t>
            </w:r>
          </w:p>
        </w:tc>
        <w:tc>
          <w:tcPr>
            <w:tcW w:type="dxa" w:w="698"/>
            <w:shd w:val="clear" w:color="auto" w:fill="F5F7F9"/>
          </w:tcPr>
          <w:p>
            <w:pPr>
              <w:spacing w:after="0" w:before="0"/>
              <w:jc w:val="center"/>
            </w:pPr>
            <w:r>
              <w:rPr>
                <w:rFonts w:ascii="Angsana New" w:hAnsi="Angsana New" w:cs="Angsana New"/>
                <w:sz w:val="22"/>
                <w:szCs w:val="22"/>
              </w:rPr>
              <w:t>3 / 3</w:t>
            </w:r>
          </w:p>
        </w:tc>
        <w:tc>
          <w:tcPr>
            <w:tcW w:type="dxa" w:w="1795"/>
            <w:shd w:val="clear" w:color="auto" w:fill="F5F7F9"/>
          </w:tcPr>
          <w:p>
            <w:pPr>
              <w:spacing w:after="0" w:before="0"/>
              <w:jc w:val="left"/>
            </w:pPr>
            <w:r>
              <w:rPr>
                <w:rFonts w:ascii="Angsana New" w:hAnsi="Angsana New" w:cs="Angsana New"/>
                <w:sz w:val="22"/>
                <w:szCs w:val="22"/>
              </w:rPr>
              <w:t>—</w:t>
            </w:r>
          </w:p>
        </w:tc>
        <w:tc>
          <w:tcPr>
            <w:tcW w:type="dxa" w:w="698"/>
            <w:shd w:val="clear" w:color="auto" w:fill="F5F7F9"/>
          </w:tcPr>
          <w:p>
            <w:pPr>
              <w:spacing w:after="0" w:before="0"/>
              <w:jc w:val="center"/>
            </w:pPr>
            <w:r>
              <w:rPr>
                <w:rFonts w:ascii="Angsana New" w:hAnsi="Angsana New" w:cs="Angsana New"/>
                <w:sz w:val="22"/>
                <w:szCs w:val="22"/>
              </w:rPr>
              <w:t>1 · 1 · 1</w:t>
            </w:r>
          </w:p>
        </w:tc>
      </w:tr>
      <w:tr>
        <w:tc>
          <w:tcPr>
            <w:tcW w:type="dxa" w:w="1496"/>
          </w:tcPr>
          <w:p>
            <w:pPr>
              <w:spacing w:after="0" w:before="0"/>
              <w:jc w:val="left"/>
            </w:pPr>
            <w:r>
              <w:rPr>
                <w:rFonts w:ascii="Angsana New" w:hAnsi="Angsana New" w:cs="Angsana New"/>
                <w:sz w:val="22"/>
                <w:szCs w:val="22"/>
              </w:rPr>
              <w:t>REQ-R06-2.B.3.e</w:t>
            </w:r>
          </w:p>
        </w:tc>
        <w:tc>
          <w:tcPr>
            <w:tcW w:type="dxa" w:w="1695"/>
          </w:tcPr>
          <w:p>
            <w:pPr>
              <w:spacing w:after="0" w:before="0"/>
              <w:jc w:val="left"/>
            </w:pPr>
            <w:r>
              <w:rPr>
                <w:rFonts w:ascii="Angsana New" w:hAnsi="Angsana New" w:cs="Angsana New"/>
                <w:sz w:val="22"/>
                <w:szCs w:val="22"/>
              </w:rPr>
              <w:t>Programming</w:t>
            </w:r>
          </w:p>
        </w:tc>
        <w:tc>
          <w:tcPr>
            <w:tcW w:type="dxa" w:w="548"/>
          </w:tcPr>
          <w:p>
            <w:pPr>
              <w:spacing w:after="0" w:before="0"/>
              <w:jc w:val="center"/>
            </w:pPr>
            <w:r>
              <w:rPr>
                <w:rFonts w:ascii="Angsana New" w:hAnsi="Angsana New" w:cs="Angsana New"/>
                <w:sz w:val="22"/>
                <w:szCs w:val="22"/>
              </w:rPr>
              <w:t>0.0394</w:t>
            </w:r>
          </w:p>
        </w:tc>
        <w:tc>
          <w:tcPr>
            <w:tcW w:type="dxa" w:w="848"/>
          </w:tcPr>
          <w:p>
            <w:pPr>
              <w:spacing w:after="0" w:before="0"/>
              <w:jc w:val="left"/>
            </w:pPr>
            <w:r>
              <w:rPr>
                <w:rFonts w:ascii="Angsana New" w:hAnsi="Angsana New" w:cs="Angsana New"/>
                <w:sz w:val="22"/>
                <w:szCs w:val="22"/>
              </w:rPr>
              <w:t>evidenced</w:t>
            </w:r>
          </w:p>
        </w:tc>
        <w:tc>
          <w:tcPr>
            <w:tcW w:type="dxa" w:w="499"/>
          </w:tcPr>
          <w:p>
            <w:pPr>
              <w:spacing w:after="0" w:before="0"/>
              <w:jc w:val="center"/>
            </w:pPr>
            <w:r>
              <w:rPr>
                <w:rFonts w:ascii="Angsana New" w:hAnsi="Angsana New" w:cs="Angsana New"/>
                <w:sz w:val="22"/>
                <w:szCs w:val="22"/>
              </w:rPr>
              <w:t>high</w:t>
            </w:r>
          </w:p>
        </w:tc>
        <w:tc>
          <w:tcPr>
            <w:tcW w:type="dxa" w:w="698"/>
          </w:tcPr>
          <w:p>
            <w:pPr>
              <w:spacing w:after="0" w:before="0"/>
              <w:jc w:val="center"/>
            </w:pPr>
            <w:r>
              <w:rPr>
                <w:rFonts w:ascii="Angsana New" w:hAnsi="Angsana New" w:cs="Angsana New"/>
                <w:sz w:val="22"/>
                <w:szCs w:val="22"/>
              </w:rPr>
              <w:t>3 / 3</w:t>
            </w:r>
          </w:p>
        </w:tc>
        <w:tc>
          <w:tcPr>
            <w:tcW w:type="dxa" w:w="1795"/>
          </w:tcPr>
          <w:p>
            <w:pPr>
              <w:spacing w:after="0" w:before="0"/>
              <w:jc w:val="left"/>
            </w:pPr>
            <w:r>
              <w:rPr>
                <w:rFonts w:ascii="Angsana New" w:hAnsi="Angsana New" w:cs="Angsana New"/>
                <w:sz w:val="22"/>
                <w:szCs w:val="22"/>
              </w:rPr>
              <w:t>—</w:t>
            </w:r>
          </w:p>
        </w:tc>
        <w:tc>
          <w:tcPr>
            <w:tcW w:type="dxa" w:w="698"/>
          </w:tcPr>
          <w:p>
            <w:pPr>
              <w:spacing w:after="0" w:before="0"/>
              <w:jc w:val="center"/>
            </w:pPr>
            <w:r>
              <w:rPr>
                <w:rFonts w:ascii="Angsana New" w:hAnsi="Angsana New" w:cs="Angsana New"/>
                <w:sz w:val="22"/>
                <w:szCs w:val="22"/>
              </w:rPr>
              <w:t>1 · 1 · 1</w:t>
            </w:r>
          </w:p>
        </w:tc>
      </w:tr>
      <w:tr>
        <w:tc>
          <w:tcPr>
            <w:tcW w:type="dxa" w:w="1496"/>
            <w:shd w:val="clear" w:color="auto" w:fill="F5F7F9"/>
          </w:tcPr>
          <w:p>
            <w:pPr>
              <w:spacing w:after="0" w:before="0"/>
              <w:jc w:val="left"/>
            </w:pPr>
            <w:r>
              <w:rPr>
                <w:rFonts w:ascii="Angsana New" w:hAnsi="Angsana New" w:cs="Angsana New"/>
                <w:sz w:val="22"/>
                <w:szCs w:val="22"/>
              </w:rPr>
              <w:t>REQ-R06-2.A.1.e</w:t>
            </w:r>
          </w:p>
        </w:tc>
        <w:tc>
          <w:tcPr>
            <w:tcW w:type="dxa" w:w="1695"/>
            <w:shd w:val="clear" w:color="auto" w:fill="F5F7F9"/>
          </w:tcPr>
          <w:p>
            <w:pPr>
              <w:spacing w:after="0" w:before="0"/>
              <w:jc w:val="left"/>
            </w:pPr>
            <w:r>
              <w:rPr>
                <w:rFonts w:ascii="Angsana New" w:hAnsi="Angsana New" w:cs="Angsana New"/>
                <w:sz w:val="22"/>
                <w:szCs w:val="22"/>
              </w:rPr>
              <w:t>Mathematics</w:t>
            </w:r>
          </w:p>
        </w:tc>
        <w:tc>
          <w:tcPr>
            <w:tcW w:type="dxa" w:w="548"/>
            <w:shd w:val="clear" w:color="auto" w:fill="F5F7F9"/>
          </w:tcPr>
          <w:p>
            <w:pPr>
              <w:spacing w:after="0" w:before="0"/>
              <w:jc w:val="center"/>
            </w:pPr>
            <w:r>
              <w:rPr>
                <w:rFonts w:ascii="Angsana New" w:hAnsi="Angsana New" w:cs="Angsana New"/>
                <w:sz w:val="22"/>
                <w:szCs w:val="22"/>
              </w:rPr>
              <w:t>0.0376</w:t>
            </w:r>
          </w:p>
        </w:tc>
        <w:tc>
          <w:tcPr>
            <w:tcW w:type="dxa" w:w="848"/>
            <w:shd w:val="clear" w:color="auto" w:fill="F5F7F9"/>
          </w:tcPr>
          <w:p>
            <w:pPr>
              <w:spacing w:after="0" w:before="0"/>
              <w:jc w:val="left"/>
            </w:pPr>
            <w:r>
              <w:rPr>
                <w:rFonts w:ascii="Angsana New" w:hAnsi="Angsana New" w:cs="Angsana New"/>
                <w:sz w:val="22"/>
                <w:szCs w:val="22"/>
              </w:rPr>
              <w:t>missing</w:t>
            </w:r>
          </w:p>
        </w:tc>
        <w:tc>
          <w:tcPr>
            <w:tcW w:type="dxa" w:w="499"/>
            <w:shd w:val="clear" w:color="auto" w:fill="F5F7F9"/>
          </w:tcPr>
          <w:p>
            <w:pPr>
              <w:spacing w:after="0" w:before="0"/>
              <w:jc w:val="center"/>
            </w:pPr>
            <w:r>
              <w:rPr>
                <w:rFonts w:ascii="Angsana New" w:hAnsi="Angsana New" w:cs="Angsana New"/>
                <w:sz w:val="22"/>
                <w:szCs w:val="22"/>
              </w:rPr>
              <w:t>medium</w:t>
            </w:r>
          </w:p>
        </w:tc>
        <w:tc>
          <w:tcPr>
            <w:tcW w:type="dxa" w:w="698"/>
            <w:shd w:val="clear" w:color="auto" w:fill="F5F7F9"/>
          </w:tcPr>
          <w:p>
            <w:pPr>
              <w:spacing w:after="0" w:before="0"/>
              <w:jc w:val="center"/>
            </w:pPr>
            <w:r>
              <w:rPr>
                <w:rFonts w:ascii="Angsana New" w:hAnsi="Angsana New" w:cs="Angsana New"/>
                <w:sz w:val="22"/>
                <w:szCs w:val="22"/>
              </w:rPr>
              <w:t>2 / 3</w:t>
            </w:r>
          </w:p>
        </w:tc>
        <w:tc>
          <w:tcPr>
            <w:tcW w:type="dxa" w:w="1795"/>
            <w:shd w:val="clear" w:color="auto" w:fill="F5F7F9"/>
          </w:tcPr>
          <w:p>
            <w:pPr>
              <w:spacing w:after="0" w:before="0"/>
              <w:jc w:val="left"/>
            </w:pPr>
            <w:r>
              <w:rPr>
                <w:rFonts w:ascii="Angsana New" w:hAnsi="Angsana New" w:cs="Angsana New"/>
                <w:sz w:val="22"/>
                <w:szCs w:val="22"/>
              </w:rPr>
              <w:t>—</w:t>
            </w:r>
          </w:p>
        </w:tc>
        <w:tc>
          <w:tcPr>
            <w:tcW w:type="dxa" w:w="698"/>
            <w:shd w:val="clear" w:color="auto" w:fill="F5F7F9"/>
          </w:tcPr>
          <w:p>
            <w:pPr>
              <w:spacing w:after="0" w:before="0"/>
              <w:jc w:val="center"/>
            </w:pPr>
            <w:r>
              <w:rPr>
                <w:rFonts w:ascii="Angsana New" w:hAnsi="Angsana New" w:cs="Angsana New"/>
                <w:sz w:val="22"/>
                <w:szCs w:val="22"/>
              </w:rPr>
              <w:t>1 · 1 · 1</w:t>
            </w:r>
          </w:p>
        </w:tc>
      </w:tr>
      <w:tr>
        <w:tc>
          <w:tcPr>
            <w:tcW w:type="dxa" w:w="1496"/>
          </w:tcPr>
          <w:p>
            <w:pPr>
              <w:spacing w:after="0" w:before="0"/>
              <w:jc w:val="left"/>
            </w:pPr>
            <w:r>
              <w:rPr>
                <w:rFonts w:ascii="Angsana New" w:hAnsi="Angsana New" w:cs="Angsana New"/>
                <w:sz w:val="22"/>
                <w:szCs w:val="22"/>
              </w:rPr>
              <w:t>REQ-R06-2.C.3.a</w:t>
            </w:r>
          </w:p>
        </w:tc>
        <w:tc>
          <w:tcPr>
            <w:tcW w:type="dxa" w:w="1695"/>
          </w:tcPr>
          <w:p>
            <w:pPr>
              <w:spacing w:after="0" w:before="0"/>
              <w:jc w:val="left"/>
            </w:pPr>
            <w:r>
              <w:rPr>
                <w:rFonts w:ascii="Angsana New" w:hAnsi="Angsana New" w:cs="Angsana New"/>
                <w:sz w:val="22"/>
                <w:szCs w:val="22"/>
              </w:rPr>
              <w:t>Computers and Electronics</w:t>
            </w:r>
          </w:p>
        </w:tc>
        <w:tc>
          <w:tcPr>
            <w:tcW w:type="dxa" w:w="548"/>
          </w:tcPr>
          <w:p>
            <w:pPr>
              <w:spacing w:after="0" w:before="0"/>
              <w:jc w:val="center"/>
            </w:pPr>
            <w:r>
              <w:rPr>
                <w:rFonts w:ascii="Angsana New" w:hAnsi="Angsana New" w:cs="Angsana New"/>
                <w:sz w:val="22"/>
                <w:szCs w:val="22"/>
              </w:rPr>
              <w:t>0.0364</w:t>
            </w:r>
          </w:p>
        </w:tc>
        <w:tc>
          <w:tcPr>
            <w:tcW w:type="dxa" w:w="848"/>
          </w:tcPr>
          <w:p>
            <w:pPr>
              <w:spacing w:after="0" w:before="0"/>
              <w:jc w:val="left"/>
            </w:pPr>
            <w:r>
              <w:rPr>
                <w:rFonts w:ascii="Angsana New" w:hAnsi="Angsana New" w:cs="Angsana New"/>
                <w:sz w:val="22"/>
                <w:szCs w:val="22"/>
              </w:rPr>
              <w:t>partially</w:t>
            </w:r>
          </w:p>
        </w:tc>
        <w:tc>
          <w:tcPr>
            <w:tcW w:type="dxa" w:w="499"/>
          </w:tcPr>
          <w:p>
            <w:pPr>
              <w:spacing w:after="0" w:before="0"/>
              <w:jc w:val="center"/>
            </w:pPr>
            <w:r>
              <w:rPr>
                <w:rFonts w:ascii="Angsana New" w:hAnsi="Angsana New" w:cs="Angsana New"/>
                <w:sz w:val="22"/>
                <w:szCs w:val="22"/>
              </w:rPr>
              <w:t>medium</w:t>
            </w:r>
          </w:p>
        </w:tc>
        <w:tc>
          <w:tcPr>
            <w:tcW w:type="dxa" w:w="698"/>
          </w:tcPr>
          <w:p>
            <w:pPr>
              <w:spacing w:after="0" w:before="0"/>
              <w:jc w:val="center"/>
            </w:pPr>
            <w:r>
              <w:rPr>
                <w:rFonts w:ascii="Angsana New" w:hAnsi="Angsana New" w:cs="Angsana New"/>
                <w:sz w:val="22"/>
                <w:szCs w:val="22"/>
              </w:rPr>
              <w:t>2 / 3</w:t>
            </w:r>
          </w:p>
        </w:tc>
        <w:tc>
          <w:tcPr>
            <w:tcW w:type="dxa" w:w="1795"/>
          </w:tcPr>
          <w:p>
            <w:pPr>
              <w:spacing w:after="0" w:before="0"/>
              <w:jc w:val="left"/>
            </w:pPr>
            <w:r>
              <w:rPr>
                <w:rFonts w:ascii="Angsana New" w:hAnsi="Angsana New" w:cs="Angsana New"/>
                <w:sz w:val="22"/>
                <w:szCs w:val="22"/>
              </w:rPr>
              <w:t>—</w:t>
            </w:r>
          </w:p>
        </w:tc>
        <w:tc>
          <w:tcPr>
            <w:tcW w:type="dxa" w:w="698"/>
          </w:tcPr>
          <w:p>
            <w:pPr>
              <w:spacing w:after="0" w:before="0"/>
              <w:jc w:val="center"/>
            </w:pPr>
            <w:r>
              <w:rPr>
                <w:rFonts w:ascii="Angsana New" w:hAnsi="Angsana New" w:cs="Angsana New"/>
                <w:sz w:val="22"/>
                <w:szCs w:val="22"/>
              </w:rPr>
              <w:t>1 · 1 · 1</w:t>
            </w:r>
          </w:p>
        </w:tc>
      </w:tr>
      <w:tr>
        <w:tc>
          <w:tcPr>
            <w:tcW w:type="dxa" w:w="1496"/>
            <w:shd w:val="clear" w:color="auto" w:fill="F5F7F9"/>
          </w:tcPr>
          <w:p>
            <w:pPr>
              <w:spacing w:after="0" w:before="0"/>
              <w:jc w:val="left"/>
            </w:pPr>
            <w:r>
              <w:rPr>
                <w:rFonts w:ascii="Angsana New" w:hAnsi="Angsana New" w:cs="Angsana New"/>
                <w:sz w:val="22"/>
                <w:szCs w:val="22"/>
              </w:rPr>
              <w:t>REQ-R06-4.A.2.a.2</w:t>
            </w:r>
          </w:p>
        </w:tc>
        <w:tc>
          <w:tcPr>
            <w:tcW w:type="dxa" w:w="1695"/>
            <w:shd w:val="clear" w:color="auto" w:fill="F5F7F9"/>
          </w:tcPr>
          <w:p>
            <w:pPr>
              <w:spacing w:after="0" w:before="0"/>
              <w:jc w:val="left"/>
            </w:pPr>
            <w:r>
              <w:rPr>
                <w:rFonts w:ascii="Angsana New" w:hAnsi="Angsana New" w:cs="Angsana New"/>
                <w:sz w:val="22"/>
                <w:szCs w:val="22"/>
              </w:rPr>
              <w:t>Processing Information</w:t>
            </w:r>
          </w:p>
        </w:tc>
        <w:tc>
          <w:tcPr>
            <w:tcW w:type="dxa" w:w="548"/>
            <w:shd w:val="clear" w:color="auto" w:fill="F5F7F9"/>
          </w:tcPr>
          <w:p>
            <w:pPr>
              <w:spacing w:after="0" w:before="0"/>
              <w:jc w:val="center"/>
            </w:pPr>
            <w:r>
              <w:rPr>
                <w:rFonts w:ascii="Angsana New" w:hAnsi="Angsana New" w:cs="Angsana New"/>
                <w:sz w:val="22"/>
                <w:szCs w:val="22"/>
              </w:rPr>
              <w:t>0.0404</w:t>
            </w:r>
          </w:p>
        </w:tc>
        <w:tc>
          <w:tcPr>
            <w:tcW w:type="dxa" w:w="848"/>
            <w:shd w:val="clear" w:color="auto" w:fill="F5F7F9"/>
          </w:tcPr>
          <w:p>
            <w:pPr>
              <w:spacing w:after="0" w:before="0"/>
              <w:jc w:val="left"/>
            </w:pPr>
            <w:r>
              <w:rPr>
                <w:rFonts w:ascii="Angsana New" w:hAnsi="Angsana New" w:cs="Angsana New"/>
                <w:sz w:val="22"/>
                <w:szCs w:val="22"/>
              </w:rPr>
              <w:t>excluded</w:t>
            </w:r>
          </w:p>
        </w:tc>
        <w:tc>
          <w:tcPr>
            <w:tcW w:type="dxa" w:w="499"/>
            <w:shd w:val="clear" w:color="auto" w:fill="F5F7F9"/>
          </w:tcPr>
          <w:p>
            <w:pPr>
              <w:spacing w:after="0" w:before="0"/>
              <w:jc w:val="center"/>
            </w:pPr>
            <w:r>
              <w:rPr>
                <w:rFonts w:ascii="Angsana New" w:hAnsi="Angsana New" w:cs="Angsana New"/>
                <w:sz w:val="22"/>
                <w:szCs w:val="22"/>
              </w:rPr>
              <w:t>—</w:t>
            </w:r>
          </w:p>
        </w:tc>
        <w:tc>
          <w:tcPr>
            <w:tcW w:type="dxa" w:w="698"/>
            <w:shd w:val="clear" w:color="auto" w:fill="F5F7F9"/>
          </w:tcPr>
          <w:p>
            <w:pPr>
              <w:spacing w:after="0" w:before="0"/>
              <w:jc w:val="center"/>
            </w:pPr>
            <w:r>
              <w:rPr>
                <w:rFonts w:ascii="Angsana New" w:hAnsi="Angsana New" w:cs="Angsana New"/>
                <w:sz w:val="22"/>
                <w:szCs w:val="22"/>
              </w:rPr>
              <w:t>2 / 3</w:t>
            </w:r>
          </w:p>
        </w:tc>
        <w:tc>
          <w:tcPr>
            <w:tcW w:type="dxa" w:w="1795"/>
            <w:shd w:val="clear" w:color="auto" w:fill="F5F7F9"/>
          </w:tcPr>
          <w:p>
            <w:pPr>
              <w:spacing w:after="0" w:before="0"/>
              <w:jc w:val="left"/>
            </w:pPr>
            <w:r>
              <w:rPr>
                <w:rFonts w:ascii="Angsana New" w:hAnsi="Angsana New" w:cs="Angsana New"/>
                <w:sz w:val="22"/>
                <w:szCs w:val="22"/>
              </w:rPr>
              <w:t>EX-R3-RELEVANCE-BELOW-THETA</w:t>
            </w:r>
          </w:p>
        </w:tc>
        <w:tc>
          <w:tcPr>
            <w:tcW w:type="dxa" w:w="698"/>
            <w:shd w:val="clear" w:color="auto" w:fill="F5F7F9"/>
          </w:tcPr>
          <w:p>
            <w:pPr>
              <w:spacing w:after="0" w:before="0"/>
              <w:jc w:val="center"/>
            </w:pPr>
            <w:r>
              <w:rPr>
                <w:rFonts w:ascii="Angsana New" w:hAnsi="Angsana New" w:cs="Angsana New"/>
                <w:sz w:val="22"/>
                <w:szCs w:val="22"/>
              </w:rPr>
              <w:t>1 · 1 · 0</w:t>
            </w:r>
          </w:p>
        </w:tc>
      </w:tr>
      <w:tr>
        <w:tc>
          <w:tcPr>
            <w:tcW w:type="dxa" w:w="1496"/>
          </w:tcPr>
          <w:p>
            <w:pPr>
              <w:spacing w:after="0" w:before="0"/>
              <w:jc w:val="left"/>
            </w:pPr>
            <w:r>
              <w:rPr>
                <w:rFonts w:ascii="Angsana New" w:hAnsi="Angsana New" w:cs="Angsana New"/>
                <w:sz w:val="22"/>
                <w:szCs w:val="22"/>
              </w:rPr>
              <w:t>REQ-R06-2.A.2.a</w:t>
            </w:r>
          </w:p>
        </w:tc>
        <w:tc>
          <w:tcPr>
            <w:tcW w:type="dxa" w:w="1695"/>
          </w:tcPr>
          <w:p>
            <w:pPr>
              <w:spacing w:after="0" w:before="0"/>
              <w:jc w:val="left"/>
            </w:pPr>
            <w:r>
              <w:rPr>
                <w:rFonts w:ascii="Angsana New" w:hAnsi="Angsana New" w:cs="Angsana New"/>
                <w:sz w:val="22"/>
                <w:szCs w:val="22"/>
              </w:rPr>
              <w:t>Critical Thinking</w:t>
            </w:r>
          </w:p>
        </w:tc>
        <w:tc>
          <w:tcPr>
            <w:tcW w:type="dxa" w:w="548"/>
          </w:tcPr>
          <w:p>
            <w:pPr>
              <w:spacing w:after="0" w:before="0"/>
              <w:jc w:val="center"/>
            </w:pPr>
            <w:r>
              <w:rPr>
                <w:rFonts w:ascii="Angsana New" w:hAnsi="Angsana New" w:cs="Angsana New"/>
                <w:sz w:val="22"/>
                <w:szCs w:val="22"/>
              </w:rPr>
              <w:t>0.0365</w:t>
            </w:r>
          </w:p>
        </w:tc>
        <w:tc>
          <w:tcPr>
            <w:tcW w:type="dxa" w:w="848"/>
          </w:tcPr>
          <w:p>
            <w:pPr>
              <w:spacing w:after="0" w:before="0"/>
              <w:jc w:val="left"/>
            </w:pPr>
            <w:r>
              <w:rPr>
                <w:rFonts w:ascii="Angsana New" w:hAnsi="Angsana New" w:cs="Angsana New"/>
                <w:sz w:val="22"/>
                <w:szCs w:val="22"/>
              </w:rPr>
              <w:t>excluded</w:t>
            </w:r>
          </w:p>
        </w:tc>
        <w:tc>
          <w:tcPr>
            <w:tcW w:type="dxa" w:w="499"/>
          </w:tcPr>
          <w:p>
            <w:pPr>
              <w:spacing w:after="0" w:before="0"/>
              <w:jc w:val="center"/>
            </w:pPr>
            <w:r>
              <w:rPr>
                <w:rFonts w:ascii="Angsana New" w:hAnsi="Angsana New" w:cs="Angsana New"/>
                <w:sz w:val="22"/>
                <w:szCs w:val="22"/>
              </w:rPr>
              <w:t>—</w:t>
            </w:r>
          </w:p>
        </w:tc>
        <w:tc>
          <w:tcPr>
            <w:tcW w:type="dxa" w:w="698"/>
          </w:tcPr>
          <w:p>
            <w:pPr>
              <w:spacing w:after="0" w:before="0"/>
              <w:jc w:val="center"/>
            </w:pPr>
            <w:r>
              <w:rPr>
                <w:rFonts w:ascii="Angsana New" w:hAnsi="Angsana New" w:cs="Angsana New"/>
                <w:sz w:val="22"/>
                <w:szCs w:val="22"/>
              </w:rPr>
              <w:t>2 / 3</w:t>
            </w:r>
          </w:p>
        </w:tc>
        <w:tc>
          <w:tcPr>
            <w:tcW w:type="dxa" w:w="1795"/>
          </w:tcPr>
          <w:p>
            <w:pPr>
              <w:spacing w:after="0" w:before="0"/>
              <w:jc w:val="left"/>
            </w:pPr>
            <w:r>
              <w:rPr>
                <w:rFonts w:ascii="Angsana New" w:hAnsi="Angsana New" w:cs="Angsana New"/>
                <w:sz w:val="22"/>
                <w:szCs w:val="22"/>
              </w:rPr>
              <w:t>EX-R2-QUOTE-NOT-FOUND</w:t>
            </w:r>
          </w:p>
        </w:tc>
        <w:tc>
          <w:tcPr>
            <w:tcW w:type="dxa" w:w="698"/>
          </w:tcPr>
          <w:p>
            <w:pPr>
              <w:spacing w:after="0" w:before="0"/>
              <w:jc w:val="center"/>
            </w:pPr>
            <w:r>
              <w:rPr>
                <w:rFonts w:ascii="Angsana New" w:hAnsi="Angsana New" w:cs="Angsana New"/>
                <w:sz w:val="22"/>
                <w:szCs w:val="22"/>
              </w:rPr>
              <w:t>1 · 0 · 0</w:t>
            </w:r>
          </w:p>
        </w:tc>
      </w:tr>
      <w:tr>
        <w:tc>
          <w:tcPr>
            <w:tcW w:type="dxa" w:w="1496"/>
            <w:shd w:val="clear" w:color="auto" w:fill="F5F7F9"/>
          </w:tcPr>
          <w:p>
            <w:pPr>
              <w:spacing w:after="0" w:before="0"/>
              <w:jc w:val="left"/>
            </w:pPr>
            <w:r>
              <w:rPr>
                <w:rFonts w:ascii="Angsana New" w:hAnsi="Angsana New" w:cs="Angsana New"/>
                <w:sz w:val="22"/>
                <w:szCs w:val="22"/>
              </w:rPr>
              <w:t>REQ-R06-2.C.7.a</w:t>
            </w:r>
          </w:p>
        </w:tc>
        <w:tc>
          <w:tcPr>
            <w:tcW w:type="dxa" w:w="1695"/>
            <w:shd w:val="clear" w:color="auto" w:fill="F5F7F9"/>
          </w:tcPr>
          <w:p>
            <w:pPr>
              <w:spacing w:after="0" w:before="0"/>
              <w:jc w:val="left"/>
            </w:pPr>
            <w:r>
              <w:rPr>
                <w:rFonts w:ascii="Angsana New" w:hAnsi="Angsana New" w:cs="Angsana New"/>
                <w:sz w:val="22"/>
                <w:szCs w:val="22"/>
              </w:rPr>
              <w:t>English Language</w:t>
            </w:r>
          </w:p>
        </w:tc>
        <w:tc>
          <w:tcPr>
            <w:tcW w:type="dxa" w:w="548"/>
            <w:shd w:val="clear" w:color="auto" w:fill="F5F7F9"/>
          </w:tcPr>
          <w:p>
            <w:pPr>
              <w:spacing w:after="0" w:before="0"/>
              <w:jc w:val="center"/>
            </w:pPr>
            <w:r>
              <w:rPr>
                <w:rFonts w:ascii="Angsana New" w:hAnsi="Angsana New" w:cs="Angsana New"/>
                <w:sz w:val="22"/>
                <w:szCs w:val="22"/>
              </w:rPr>
              <w:t>0.0322</w:t>
            </w:r>
          </w:p>
        </w:tc>
        <w:tc>
          <w:tcPr>
            <w:tcW w:type="dxa" w:w="848"/>
            <w:shd w:val="clear" w:color="auto" w:fill="F5F7F9"/>
          </w:tcPr>
          <w:p>
            <w:pPr>
              <w:spacing w:after="0" w:before="0"/>
              <w:jc w:val="left"/>
            </w:pPr>
            <w:r>
              <w:rPr>
                <w:rFonts w:ascii="Angsana New" w:hAnsi="Angsana New" w:cs="Angsana New"/>
                <w:sz w:val="22"/>
                <w:szCs w:val="22"/>
              </w:rPr>
              <w:t>excluded</w:t>
            </w:r>
          </w:p>
        </w:tc>
        <w:tc>
          <w:tcPr>
            <w:tcW w:type="dxa" w:w="499"/>
            <w:shd w:val="clear" w:color="auto" w:fill="F5F7F9"/>
          </w:tcPr>
          <w:p>
            <w:pPr>
              <w:spacing w:after="0" w:before="0"/>
              <w:jc w:val="center"/>
            </w:pPr>
            <w:r>
              <w:rPr>
                <w:rFonts w:ascii="Angsana New" w:hAnsi="Angsana New" w:cs="Angsana New"/>
                <w:sz w:val="22"/>
                <w:szCs w:val="22"/>
              </w:rPr>
              <w:t>—</w:t>
            </w:r>
          </w:p>
        </w:tc>
        <w:tc>
          <w:tcPr>
            <w:tcW w:type="dxa" w:w="698"/>
            <w:shd w:val="clear" w:color="auto" w:fill="F5F7F9"/>
          </w:tcPr>
          <w:p>
            <w:pPr>
              <w:spacing w:after="0" w:before="0"/>
              <w:jc w:val="center"/>
            </w:pPr>
            <w:r>
              <w:rPr>
                <w:rFonts w:ascii="Angsana New" w:hAnsi="Angsana New" w:cs="Angsana New"/>
                <w:sz w:val="22"/>
                <w:szCs w:val="22"/>
              </w:rPr>
              <w:t>1 : 1 : 1</w:t>
            </w:r>
          </w:p>
        </w:tc>
        <w:tc>
          <w:tcPr>
            <w:tcW w:type="dxa" w:w="1795"/>
            <w:shd w:val="clear" w:color="auto" w:fill="F5F7F9"/>
          </w:tcPr>
          <w:p>
            <w:pPr>
              <w:spacing w:after="0" w:before="0"/>
              <w:jc w:val="left"/>
            </w:pPr>
            <w:r>
              <w:rPr>
                <w:rFonts w:ascii="Angsana New" w:hAnsi="Angsana New" w:cs="Angsana New"/>
                <w:sz w:val="22"/>
                <w:szCs w:val="22"/>
              </w:rPr>
              <w:t>EX-R1-TIED</w:t>
            </w:r>
          </w:p>
        </w:tc>
        <w:tc>
          <w:tcPr>
            <w:tcW w:type="dxa" w:w="698"/>
            <w:shd w:val="clear" w:color="auto" w:fill="F5F7F9"/>
          </w:tcPr>
          <w:p>
            <w:pPr>
              <w:spacing w:after="0" w:before="0"/>
              <w:jc w:val="center"/>
            </w:pPr>
            <w:r>
              <w:rPr>
                <w:rFonts w:ascii="Angsana New" w:hAnsi="Angsana New" w:cs="Angsana New"/>
                <w:sz w:val="22"/>
                <w:szCs w:val="22"/>
              </w:rPr>
              <w:t>0 · 0 · 0</w:t>
            </w:r>
          </w:p>
        </w:tc>
      </w:tr>
      <w:tr>
        <w:tc>
          <w:tcPr>
            <w:tcW w:type="dxa" w:w="1496"/>
          </w:tcPr>
          <w:p>
            <w:pPr>
              <w:spacing w:after="0" w:before="0"/>
              <w:jc w:val="left"/>
            </w:pPr>
            <w:r>
              <w:rPr>
                <w:rFonts w:ascii="Angsana New" w:hAnsi="Angsana New" w:cs="Angsana New"/>
                <w:sz w:val="22"/>
                <w:szCs w:val="22"/>
              </w:rPr>
              <w:t>REQ-R06-2.B.2.i</w:t>
            </w:r>
          </w:p>
        </w:tc>
        <w:tc>
          <w:tcPr>
            <w:tcW w:type="dxa" w:w="1695"/>
          </w:tcPr>
          <w:p>
            <w:pPr>
              <w:spacing w:after="0" w:before="0"/>
              <w:jc w:val="left"/>
            </w:pPr>
            <w:r>
              <w:rPr>
                <w:rFonts w:ascii="Angsana New" w:hAnsi="Angsana New" w:cs="Angsana New"/>
                <w:sz w:val="22"/>
                <w:szCs w:val="22"/>
              </w:rPr>
              <w:t>Complex Problem Solving</w:t>
            </w:r>
          </w:p>
        </w:tc>
        <w:tc>
          <w:tcPr>
            <w:tcW w:type="dxa" w:w="548"/>
          </w:tcPr>
          <w:p>
            <w:pPr>
              <w:spacing w:after="0" w:before="0"/>
              <w:jc w:val="center"/>
            </w:pPr>
            <w:r>
              <w:rPr>
                <w:rFonts w:ascii="Angsana New" w:hAnsi="Angsana New" w:cs="Angsana New"/>
                <w:sz w:val="22"/>
                <w:szCs w:val="22"/>
              </w:rPr>
              <w:t>0.0322</w:t>
            </w:r>
          </w:p>
        </w:tc>
        <w:tc>
          <w:tcPr>
            <w:tcW w:type="dxa" w:w="848"/>
          </w:tcPr>
          <w:p>
            <w:pPr>
              <w:spacing w:after="0" w:before="0"/>
              <w:jc w:val="left"/>
            </w:pPr>
            <w:r>
              <w:rPr>
                <w:rFonts w:ascii="Angsana New" w:hAnsi="Angsana New" w:cs="Angsana New"/>
                <w:sz w:val="22"/>
                <w:szCs w:val="22"/>
              </w:rPr>
              <w:t>excluded</w:t>
            </w:r>
          </w:p>
        </w:tc>
        <w:tc>
          <w:tcPr>
            <w:tcW w:type="dxa" w:w="499"/>
          </w:tcPr>
          <w:p>
            <w:pPr>
              <w:spacing w:after="0" w:before="0"/>
              <w:jc w:val="center"/>
            </w:pPr>
            <w:r>
              <w:rPr>
                <w:rFonts w:ascii="Angsana New" w:hAnsi="Angsana New" w:cs="Angsana New"/>
                <w:sz w:val="22"/>
                <w:szCs w:val="22"/>
              </w:rPr>
              <w:t>—</w:t>
            </w:r>
          </w:p>
        </w:tc>
        <w:tc>
          <w:tcPr>
            <w:tcW w:type="dxa" w:w="698"/>
          </w:tcPr>
          <w:p>
            <w:pPr>
              <w:spacing w:after="0" w:before="0"/>
              <w:jc w:val="center"/>
            </w:pPr>
            <w:r>
              <w:rPr>
                <w:rFonts w:ascii="Angsana New" w:hAnsi="Angsana New" w:cs="Angsana New"/>
                <w:sz w:val="22"/>
                <w:szCs w:val="22"/>
              </w:rPr>
              <w:t>1 / 3</w:t>
            </w:r>
          </w:p>
        </w:tc>
        <w:tc>
          <w:tcPr>
            <w:tcW w:type="dxa" w:w="1795"/>
          </w:tcPr>
          <w:p>
            <w:pPr>
              <w:spacing w:after="0" w:before="0"/>
              <w:jc w:val="left"/>
            </w:pPr>
            <w:r>
              <w:rPr>
                <w:rFonts w:ascii="Angsana New" w:hAnsi="Angsana New" w:cs="Angsana New"/>
                <w:sz w:val="22"/>
                <w:szCs w:val="22"/>
              </w:rPr>
              <w:t>EX-R1-NO-MAJORITY</w:t>
            </w:r>
          </w:p>
        </w:tc>
        <w:tc>
          <w:tcPr>
            <w:tcW w:type="dxa" w:w="698"/>
          </w:tcPr>
          <w:p>
            <w:pPr>
              <w:spacing w:after="0" w:before="0"/>
              <w:jc w:val="center"/>
            </w:pPr>
            <w:r>
              <w:rPr>
                <w:rFonts w:ascii="Angsana New" w:hAnsi="Angsana New" w:cs="Angsana New"/>
                <w:sz w:val="22"/>
                <w:szCs w:val="22"/>
              </w:rPr>
              <w:t>0 · 0 · 0</w:t>
            </w:r>
          </w:p>
        </w:tc>
      </w:tr>
      <w:tr>
        <w:tc>
          <w:tcPr>
            <w:tcW w:type="dxa" w:w="1496"/>
            <w:shd w:val="clear" w:color="auto" w:fill="F5F7F9"/>
          </w:tcPr>
          <w:p>
            <w:pPr>
              <w:spacing w:after="0" w:before="0"/>
              <w:jc w:val="left"/>
            </w:pPr>
            <w:r>
              <w:rPr>
                <w:rFonts w:ascii="Angsana New" w:hAnsi="Angsana New" w:cs="Angsana New"/>
                <w:sz w:val="22"/>
                <w:szCs w:val="22"/>
              </w:rPr>
              <w:t>REQ-R06-4.A.4.a.1</w:t>
            </w:r>
          </w:p>
        </w:tc>
        <w:tc>
          <w:tcPr>
            <w:tcW w:type="dxa" w:w="1695"/>
            <w:shd w:val="clear" w:color="auto" w:fill="F5F7F9"/>
          </w:tcPr>
          <w:p>
            <w:pPr>
              <w:spacing w:after="0" w:before="0"/>
              <w:jc w:val="left"/>
            </w:pPr>
            <w:r>
              <w:rPr>
                <w:rFonts w:ascii="Angsana New" w:hAnsi="Angsana New" w:cs="Angsana New"/>
                <w:sz w:val="22"/>
                <w:szCs w:val="22"/>
              </w:rPr>
              <w:t>Interpreting Meaning for Others</w:t>
            </w:r>
          </w:p>
        </w:tc>
        <w:tc>
          <w:tcPr>
            <w:tcW w:type="dxa" w:w="548"/>
            <w:shd w:val="clear" w:color="auto" w:fill="F5F7F9"/>
          </w:tcPr>
          <w:p>
            <w:pPr>
              <w:spacing w:after="0" w:before="0"/>
              <w:jc w:val="center"/>
            </w:pPr>
            <w:r>
              <w:rPr>
                <w:rFonts w:ascii="Angsana New" w:hAnsi="Angsana New" w:cs="Angsana New"/>
                <w:sz w:val="22"/>
                <w:szCs w:val="22"/>
              </w:rPr>
              <w:t>0.0385</w:t>
            </w:r>
          </w:p>
        </w:tc>
        <w:tc>
          <w:tcPr>
            <w:tcW w:type="dxa" w:w="848"/>
            <w:shd w:val="clear" w:color="auto" w:fill="F5F7F9"/>
          </w:tcPr>
          <w:p>
            <w:pPr>
              <w:spacing w:after="0" w:before="0"/>
              <w:jc w:val="left"/>
            </w:pPr>
            <w:r>
              <w:rPr>
                <w:rFonts w:ascii="Angsana New" w:hAnsi="Angsana New" w:cs="Angsana New"/>
                <w:sz w:val="22"/>
                <w:szCs w:val="22"/>
              </w:rPr>
              <w:t>missing</w:t>
            </w:r>
          </w:p>
        </w:tc>
        <w:tc>
          <w:tcPr>
            <w:tcW w:type="dxa" w:w="499"/>
            <w:shd w:val="clear" w:color="auto" w:fill="F5F7F9"/>
          </w:tcPr>
          <w:p>
            <w:pPr>
              <w:spacing w:after="0" w:before="0"/>
              <w:jc w:val="center"/>
            </w:pPr>
            <w:r>
              <w:rPr>
                <w:rFonts w:ascii="Angsana New" w:hAnsi="Angsana New" w:cs="Angsana New"/>
                <w:sz w:val="22"/>
                <w:szCs w:val="22"/>
              </w:rPr>
              <w:t>high</w:t>
            </w:r>
          </w:p>
        </w:tc>
        <w:tc>
          <w:tcPr>
            <w:tcW w:type="dxa" w:w="698"/>
            <w:shd w:val="clear" w:color="auto" w:fill="F5F7F9"/>
          </w:tcPr>
          <w:p>
            <w:pPr>
              <w:spacing w:after="0" w:before="0"/>
              <w:jc w:val="center"/>
            </w:pPr>
            <w:r>
              <w:rPr>
                <w:rFonts w:ascii="Angsana New" w:hAnsi="Angsana New" w:cs="Angsana New"/>
                <w:sz w:val="22"/>
                <w:szCs w:val="22"/>
              </w:rPr>
              <w:t>3 / 3</w:t>
            </w:r>
          </w:p>
        </w:tc>
        <w:tc>
          <w:tcPr>
            <w:tcW w:type="dxa" w:w="1795"/>
            <w:shd w:val="clear" w:color="auto" w:fill="F5F7F9"/>
          </w:tcPr>
          <w:p>
            <w:pPr>
              <w:spacing w:after="0" w:before="0"/>
              <w:jc w:val="left"/>
            </w:pPr>
            <w:r>
              <w:rPr>
                <w:rFonts w:ascii="Angsana New" w:hAnsi="Angsana New" w:cs="Angsana New"/>
                <w:sz w:val="22"/>
                <w:szCs w:val="22"/>
              </w:rPr>
              <w:t>—</w:t>
            </w:r>
          </w:p>
        </w:tc>
        <w:tc>
          <w:tcPr>
            <w:tcW w:type="dxa" w:w="698"/>
            <w:shd w:val="clear" w:color="auto" w:fill="F5F7F9"/>
          </w:tcPr>
          <w:p>
            <w:pPr>
              <w:spacing w:after="0" w:before="0"/>
              <w:jc w:val="center"/>
            </w:pPr>
            <w:r>
              <w:rPr>
                <w:rFonts w:ascii="Angsana New" w:hAnsi="Angsana New" w:cs="Angsana New"/>
                <w:sz w:val="22"/>
                <w:szCs w:val="22"/>
              </w:rPr>
              <w:t>1 · 1 · 1</w:t>
            </w:r>
          </w:p>
        </w:tc>
      </w:tr>
    </w:tbl>
    <w:p>
      <w:pPr>
        <w:pStyle w:val="a3"/>
        <w:keepNext w:val="0"/>
        <w:spacing w:after="120"/>
      </w:pPr>
    </w:p>
    <w:p>
      <w:pPr>
        <w:pStyle w:val="a3"/>
        <w:keepNext w:val="0"/>
      </w:pPr>
      <w:r>
        <w:rPr>
          <w:rFonts w:ascii="Angsana New" w:hAnsi="Angsana New" w:cs="Angsana New"/>
        </w:rPr>
        <w:t>จากตัวอย่างจะเห็นการทำงานของกฎแต่ละข้ออย่างชัดเจน แถวที่ 6 ผ่านกฎเสียงข้างมากและกฎหลักฐานตรงตัว แต่ตกที่กฎความสอดคล้อง คอลัมน์ A1 และ A2 จึงเป็น 1 แต่ A3 เป็น 0 แถวที่ 7 ผ่านกฎเสียงข้างมากแต่หลักฐานที่อ้างมาไม่ปรากฏจริงในเอกสาร จึงตกตั้งแต่ A2 แถวที่ 8 ถูกตัดเพราะโมเดลทั้งสามให้สถานะต่างกันคนละอย่างจนไม่มีเสียงข้างมาก และแถวที่ 9 ถูกตัดเพราะมีเพียงโมเดลเดียวที่ให้สถานะนั้น การแยกรหัสเหตุผลของสองกรณีหลังออกจากกันทำให้วิเคราะห์ได้ว่าความล้มเหลวเกิดจากความไม่ลงรอยของโมเดล หรือเกิดจากโมเดลตัวเดียวที่เสนอข้ออ้างที่อีกสองตัวไม่เห็นด้วย เมื่อคำนวณค่าความพร้อมจากตัวอย่างนี้ ระบบจะนับเฉพาะหกแถวที่ไม่ถูกตัดออก ทั้งในตัวเศษและตัวส่วน</w:t>
      </w:r>
    </w:p>
    <w:p>
      <w:pPr>
        <w:pStyle w:val="a7"/>
        <w:keepNext/>
        <w:spacing w:before="120" w:after="40"/>
      </w:pPr>
      <w:r>
        <w:rPr>
          <w:rFonts w:ascii="Angsana New" w:hAnsi="Angsana New" w:cs="Angsana New"/>
        </w:rPr>
        <w:t>ค.  ตารางบันทึกอื่นในกลุ่มข้อมูลระหว่างใช้งาน</w:t>
      </w:r>
    </w:p>
    <w:p>
      <w:pPr>
        <w:pStyle w:val="a3"/>
        <w:keepNext w:val="0"/>
      </w:pPr>
      <w:r>
        <w:rPr>
          <w:rFonts w:ascii="Angsana New" w:hAnsi="Angsana New" w:cs="Angsana New"/>
        </w:rPr>
        <w:t>ตารางที่เหลืออีกสี่ตารางในกลุ่มนี้ทำหน้าที่ดังนี้ ตาราง condition_result เก็บหนึ่งแถวต่อเงื่อนไขต่อการประมวลผลหนึ่งรอบ บันทึกจำนวนข้ออ้างทั้งหมด จำนวนข้ออ้างที่เป็นช่องว่าง จำนวนข้ออ้างนอกขอบเขต และอัตราข้ออ้างนอกขอบเขต ซึ่งเป็นตัวตั้งของตัวชี้วัด MT-06 โดยตรง ตาราง recommendation_result เก็บรายการที่ระบบแนะนำพร้อมลำดับ ระยะ เวลาเรียน และชุดรหัสข้อกำหนดที่รายการนั้นปิดในชั้น L1 ตาราง model_call_log เก็บทุกการเรียกใช้บริการภายนอก พร้อมรหัสรุ่นโมเดล อุณหภูมิ จำนวนโทเคนเข้าและออก จำนวนโทเคนที่ใช้ในการให้เหตุผล เวลาที่ใช้ วันที่เข้าถึง และผลลัพธ์ดิบพร้อมค่าตรวจสอบความถูกต้อง และตาราง audit_log เก็บข้อผิดพลาดที่เกิดขึ้นพร้อมรหัสข้อผิดพลาด ชื่อโหนดที่เกิด และรหัสการทำงานของ n8n</w:t>
      </w:r>
    </w:p>
    <w:p>
      <w:pPr>
        <w:pStyle w:val="a4"/>
        <w:keepNext/>
        <w:spacing w:before="160" w:after="40"/>
      </w:pPr>
      <w:r>
        <w:rPr>
          <w:rFonts w:ascii="Angsana New" w:hAnsi="Angsana New" w:cs="Angsana New"/>
        </w:rPr>
        <w:t>3.7.8  ทะเบียนค่าคงที่และทะเบียนโมเดล</w:t>
      </w:r>
    </w:p>
    <w:p>
      <w:pPr>
        <w:pStyle w:val="a3"/>
        <w:keepNext w:val="0"/>
      </w:pPr>
      <w:r>
        <w:rPr>
          <w:rFonts w:ascii="Angsana New" w:hAnsi="Angsana New" w:cs="Angsana New"/>
        </w:rPr>
        <w:t>ตาราง config_master เป็นแหล่งความจริงของค่าคงที่ทุกตัวในระบบ มี 24 ระเบียน หลักการที่ยึดคือค่าคงที่ทุกตัวถูกฉีดเข้าสู่กระบวนงานที่โหนดเดียวตอนเริ่มต้น ไม่ฝังกระจายตามโหนดต่าง ๆ เมื่อต้องเปลี่ยนค่าใดจึงแก้ที่ตารางนี้แล้วสร้างไฟล์กระบวนงานใหม่ และมีสคริปต์ตรวจความสอดคล้องที่ตรวจว่าค่าที่ปรากฏในเอกสารทุกฉบับตรงกับตารางนี้ ตารางที่ 3.15 แสดงตัวอย่าง 12 ระเบียนแรก</w:t>
      </w:r>
    </w:p>
    <w:p>
      <w:pPr>
        <w:pStyle w:val="a5"/>
        <w:keepNext/>
        <w:spacing w:before="200" w:after="60"/>
      </w:pPr>
      <w:r>
        <w:rPr>
          <w:rFonts w:ascii="Angsana New" w:hAnsi="Angsana New" w:cs="Angsana New"/>
        </w:rPr>
        <w:t>ตารางที่ 3.15  ตัวอย่างข้อมูล 12 ระเบียนของตาราง config_master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384"/>
        <w:gridCol w:w="1384"/>
        <w:gridCol w:w="1384"/>
        <w:gridCol w:w="1384"/>
        <w:gridCol w:w="1384"/>
        <w:gridCol w:w="1384"/>
      </w:tblGrid>
      <w:tr>
        <w:trPr>
          <w:tblHeader w:val="true"/>
        </w:trPr>
        <w:tc>
          <w:tcPr>
            <w:tcW w:type="dxa" w:w="607"/>
            <w:shd w:val="clear" w:color="auto" w:fill="D9E2EC"/>
          </w:tcPr>
          <w:p>
            <w:pPr>
              <w:spacing w:after="0" w:before="0"/>
              <w:jc w:val="center"/>
            </w:pPr>
            <w:r>
              <w:rPr>
                <w:rFonts w:ascii="Angsana New" w:hAnsi="Angsana New" w:cs="Angsana New"/>
                <w:b/>
                <w:sz w:val="22"/>
                <w:szCs w:val="22"/>
                <w:bCs w:val="1"/>
              </w:rPr>
              <w:t>รหัส</w:t>
            </w:r>
          </w:p>
        </w:tc>
        <w:tc>
          <w:tcPr>
            <w:tcW w:type="dxa" w:w="1876"/>
            <w:shd w:val="clear" w:color="auto" w:fill="D9E2EC"/>
          </w:tcPr>
          <w:p>
            <w:pPr>
              <w:spacing w:after="0" w:before="0"/>
              <w:jc w:val="center"/>
            </w:pPr>
            <w:r>
              <w:rPr>
                <w:rFonts w:ascii="Angsana New" w:hAnsi="Angsana New" w:cs="Angsana New"/>
                <w:b/>
                <w:sz w:val="22"/>
                <w:szCs w:val="22"/>
                <w:bCs w:val="1"/>
              </w:rPr>
              <w:t>พารามิเตอร์</w:t>
            </w:r>
          </w:p>
        </w:tc>
        <w:tc>
          <w:tcPr>
            <w:tcW w:type="dxa" w:w="2980"/>
            <w:shd w:val="clear" w:color="auto" w:fill="D9E2EC"/>
          </w:tcPr>
          <w:p>
            <w:pPr>
              <w:spacing w:after="0" w:before="0"/>
              <w:jc w:val="center"/>
            </w:pPr>
            <w:r>
              <w:rPr>
                <w:rFonts w:ascii="Angsana New" w:hAnsi="Angsana New" w:cs="Angsana New"/>
                <w:b/>
                <w:sz w:val="22"/>
                <w:szCs w:val="22"/>
                <w:bCs w:val="1"/>
              </w:rPr>
              <w:t>ค่า</w:t>
            </w:r>
          </w:p>
        </w:tc>
        <w:tc>
          <w:tcPr>
            <w:tcW w:type="dxa" w:w="828"/>
            <w:shd w:val="clear" w:color="auto" w:fill="D9E2EC"/>
          </w:tcPr>
          <w:p>
            <w:pPr>
              <w:spacing w:after="0" w:before="0"/>
              <w:jc w:val="center"/>
            </w:pPr>
            <w:r>
              <w:rPr>
                <w:rFonts w:ascii="Angsana New" w:hAnsi="Angsana New" w:cs="Angsana New"/>
                <w:b/>
                <w:sz w:val="22"/>
                <w:szCs w:val="22"/>
                <w:bCs w:val="1"/>
              </w:rPr>
              <w:t>หน่วย</w:t>
            </w:r>
          </w:p>
        </w:tc>
        <w:tc>
          <w:tcPr>
            <w:tcW w:type="dxa" w:w="1269"/>
            <w:shd w:val="clear" w:color="auto" w:fill="D9E2EC"/>
          </w:tcPr>
          <w:p>
            <w:pPr>
              <w:spacing w:after="0" w:before="0"/>
              <w:jc w:val="center"/>
            </w:pPr>
            <w:r>
              <w:rPr>
                <w:rFonts w:ascii="Angsana New" w:hAnsi="Angsana New" w:cs="Angsana New"/>
                <w:b/>
                <w:sz w:val="22"/>
                <w:szCs w:val="22"/>
                <w:bCs w:val="1"/>
              </w:rPr>
              <w:t>แหล่งอ้างอิง</w:t>
            </w:r>
          </w:p>
        </w:tc>
        <w:tc>
          <w:tcPr>
            <w:tcW w:type="dxa" w:w="717"/>
            <w:shd w:val="clear" w:color="auto" w:fill="D9E2EC"/>
          </w:tcPr>
          <w:p>
            <w:pPr>
              <w:spacing w:after="0" w:before="0"/>
              <w:jc w:val="center"/>
            </w:pPr>
            <w:r>
              <w:rPr>
                <w:rFonts w:ascii="Angsana New" w:hAnsi="Angsana New" w:cs="Angsana New"/>
                <w:b/>
                <w:sz w:val="22"/>
                <w:szCs w:val="22"/>
                <w:bCs w:val="1"/>
              </w:rPr>
              <w:t>ตรึงแล้ว</w:t>
            </w:r>
          </w:p>
        </w:tc>
      </w:tr>
      <w:tr>
        <w:tc>
          <w:tcPr>
            <w:tcW w:type="dxa" w:w="607"/>
          </w:tcPr>
          <w:p>
            <w:pPr>
              <w:spacing w:after="0" w:before="0"/>
              <w:jc w:val="center"/>
            </w:pPr>
            <w:r>
              <w:rPr>
                <w:rFonts w:ascii="Angsana New" w:hAnsi="Angsana New" w:cs="Angsana New"/>
                <w:sz w:val="22"/>
                <w:szCs w:val="22"/>
              </w:rPr>
              <w:t>CFG-01</w:t>
            </w:r>
          </w:p>
        </w:tc>
        <w:tc>
          <w:tcPr>
            <w:tcW w:type="dxa" w:w="1876"/>
          </w:tcPr>
          <w:p>
            <w:pPr>
              <w:spacing w:after="0" w:before="0"/>
              <w:jc w:val="left"/>
            </w:pPr>
            <w:r>
              <w:rPr>
                <w:rFonts w:ascii="Angsana New" w:hAnsi="Angsana New" w:cs="Angsana New"/>
                <w:sz w:val="22"/>
                <w:szCs w:val="22"/>
              </w:rPr>
              <w:t>THETA</w:t>
            </w:r>
          </w:p>
        </w:tc>
        <w:tc>
          <w:tcPr>
            <w:tcW w:type="dxa" w:w="2980"/>
          </w:tcPr>
          <w:p>
            <w:pPr>
              <w:spacing w:after="0" w:before="0"/>
              <w:jc w:val="left"/>
            </w:pPr>
            <w:r>
              <w:rPr>
                <w:rFonts w:ascii="Angsana New" w:hAnsi="Angsana New" w:cs="Angsana New"/>
                <w:sz w:val="22"/>
                <w:szCs w:val="22"/>
              </w:rPr>
              <w:t>0.15</w:t>
            </w:r>
          </w:p>
        </w:tc>
        <w:tc>
          <w:tcPr>
            <w:tcW w:type="dxa" w:w="828"/>
          </w:tcPr>
          <w:p>
            <w:pPr>
              <w:spacing w:after="0" w:before="0"/>
              <w:jc w:val="left"/>
            </w:pPr>
            <w:r>
              <w:rPr>
                <w:rFonts w:ascii="Angsana New" w:hAnsi="Angsana New" w:cs="Angsana New"/>
                <w:sz w:val="22"/>
                <w:szCs w:val="22"/>
              </w:rPr>
              <w:t>สัดส่วน</w:t>
            </w:r>
          </w:p>
        </w:tc>
        <w:tc>
          <w:tcPr>
            <w:tcW w:type="dxa" w:w="1269"/>
          </w:tcPr>
          <w:p>
            <w:pPr>
              <w:spacing w:after="0" w:before="0"/>
              <w:jc w:val="left"/>
            </w:pPr>
            <w:r>
              <w:rPr>
                <w:rFonts w:ascii="Angsana New" w:hAnsi="Angsana New" w:cs="Angsana New"/>
                <w:sz w:val="22"/>
                <w:szCs w:val="22"/>
              </w:rPr>
              <w:t>เล่ม §3.5.4</w:t>
            </w:r>
          </w:p>
        </w:tc>
        <w:tc>
          <w:tcPr>
            <w:tcW w:type="dxa" w:w="717"/>
          </w:tcPr>
          <w:p>
            <w:pPr>
              <w:spacing w:after="0" w:before="0"/>
              <w:jc w:val="center"/>
            </w:pPr>
            <w:r>
              <w:rPr>
                <w:rFonts w:ascii="Angsana New" w:hAnsi="Angsana New" w:cs="Angsana New"/>
                <w:sz w:val="22"/>
                <w:szCs w:val="22"/>
              </w:rPr>
              <w:t>รอตรึง</w:t>
            </w:r>
          </w:p>
        </w:tc>
      </w:tr>
      <w:tr>
        <w:tc>
          <w:tcPr>
            <w:tcW w:type="dxa" w:w="607"/>
            <w:shd w:val="clear" w:color="auto" w:fill="F5F7F9"/>
          </w:tcPr>
          <w:p>
            <w:pPr>
              <w:spacing w:after="0" w:before="0"/>
              <w:jc w:val="center"/>
            </w:pPr>
            <w:r>
              <w:rPr>
                <w:rFonts w:ascii="Angsana New" w:hAnsi="Angsana New" w:cs="Angsana New"/>
                <w:sz w:val="22"/>
                <w:szCs w:val="22"/>
              </w:rPr>
              <w:t>CFG-02</w:t>
            </w:r>
          </w:p>
        </w:tc>
        <w:tc>
          <w:tcPr>
            <w:tcW w:type="dxa" w:w="1876"/>
            <w:shd w:val="clear" w:color="auto" w:fill="F5F7F9"/>
          </w:tcPr>
          <w:p>
            <w:pPr>
              <w:spacing w:after="0" w:before="0"/>
              <w:jc w:val="left"/>
            </w:pPr>
            <w:r>
              <w:rPr>
                <w:rFonts w:ascii="Angsana New" w:hAnsi="Angsana New" w:cs="Angsana New"/>
                <w:sz w:val="22"/>
                <w:szCs w:val="22"/>
              </w:rPr>
              <w:t>EVIDENCE_VERIFIED_RATIO_MIN</w:t>
            </w:r>
          </w:p>
        </w:tc>
        <w:tc>
          <w:tcPr>
            <w:tcW w:type="dxa" w:w="2980"/>
            <w:shd w:val="clear" w:color="auto" w:fill="F5F7F9"/>
          </w:tcPr>
          <w:p>
            <w:pPr>
              <w:spacing w:after="0" w:before="0"/>
              <w:jc w:val="left"/>
            </w:pPr>
            <w:r>
              <w:rPr>
                <w:rFonts w:ascii="Angsana New" w:hAnsi="Angsana New" w:cs="Angsana New"/>
                <w:sz w:val="22"/>
                <w:szCs w:val="22"/>
              </w:rPr>
              <w:t>0.60</w:t>
            </w:r>
          </w:p>
        </w:tc>
        <w:tc>
          <w:tcPr>
            <w:tcW w:type="dxa" w:w="828"/>
            <w:shd w:val="clear" w:color="auto" w:fill="F5F7F9"/>
          </w:tcPr>
          <w:p>
            <w:pPr>
              <w:spacing w:after="0" w:before="0"/>
              <w:jc w:val="left"/>
            </w:pPr>
            <w:r>
              <w:rPr>
                <w:rFonts w:ascii="Angsana New" w:hAnsi="Angsana New" w:cs="Angsana New"/>
                <w:sz w:val="22"/>
                <w:szCs w:val="22"/>
              </w:rPr>
              <w:t>สัดส่วน</w:t>
            </w:r>
          </w:p>
        </w:tc>
        <w:tc>
          <w:tcPr>
            <w:tcW w:type="dxa" w:w="1269"/>
            <w:shd w:val="clear" w:color="auto" w:fill="F5F7F9"/>
          </w:tcPr>
          <w:p>
            <w:pPr>
              <w:spacing w:after="0" w:before="0"/>
              <w:jc w:val="left"/>
            </w:pPr>
            <w:r>
              <w:rPr>
                <w:rFonts w:ascii="Angsana New" w:hAnsi="Angsana New" w:cs="Angsana New"/>
                <w:sz w:val="22"/>
                <w:szCs w:val="22"/>
              </w:rPr>
              <w:t>n8n README §3</w:t>
            </w:r>
          </w:p>
        </w:tc>
        <w:tc>
          <w:tcPr>
            <w:tcW w:type="dxa" w:w="717"/>
            <w:shd w:val="clear" w:color="auto" w:fill="F5F7F9"/>
          </w:tcPr>
          <w:p>
            <w:pPr>
              <w:spacing w:after="0" w:before="0"/>
              <w:jc w:val="center"/>
            </w:pPr>
            <w:r>
              <w:rPr>
                <w:rFonts w:ascii="Angsana New" w:hAnsi="Angsana New" w:cs="Angsana New"/>
                <w:sz w:val="22"/>
                <w:szCs w:val="22"/>
              </w:rPr>
              <w:t>รอตรึง</w:t>
            </w:r>
          </w:p>
        </w:tc>
      </w:tr>
      <w:tr>
        <w:tc>
          <w:tcPr>
            <w:tcW w:type="dxa" w:w="607"/>
          </w:tcPr>
          <w:p>
            <w:pPr>
              <w:spacing w:after="0" w:before="0"/>
              <w:jc w:val="center"/>
            </w:pPr>
            <w:r>
              <w:rPr>
                <w:rFonts w:ascii="Angsana New" w:hAnsi="Angsana New" w:cs="Angsana New"/>
                <w:sz w:val="22"/>
                <w:szCs w:val="22"/>
              </w:rPr>
              <w:t>CFG-03</w:t>
            </w:r>
          </w:p>
        </w:tc>
        <w:tc>
          <w:tcPr>
            <w:tcW w:type="dxa" w:w="1876"/>
          </w:tcPr>
          <w:p>
            <w:pPr>
              <w:spacing w:after="0" w:before="0"/>
              <w:jc w:val="left"/>
            </w:pPr>
            <w:r>
              <w:rPr>
                <w:rFonts w:ascii="Angsana New" w:hAnsi="Angsana New" w:cs="Angsana New"/>
                <w:sz w:val="22"/>
                <w:szCs w:val="22"/>
              </w:rPr>
              <w:t>TEXT_DENSITY_MIN</w:t>
            </w:r>
          </w:p>
        </w:tc>
        <w:tc>
          <w:tcPr>
            <w:tcW w:type="dxa" w:w="2980"/>
          </w:tcPr>
          <w:p>
            <w:pPr>
              <w:spacing w:after="0" w:before="0"/>
              <w:jc w:val="left"/>
            </w:pPr>
            <w:r>
              <w:rPr>
                <w:rFonts w:ascii="Angsana New" w:hAnsi="Angsana New" w:cs="Angsana New"/>
                <w:sz w:val="22"/>
                <w:szCs w:val="22"/>
              </w:rPr>
              <w:t>200</w:t>
            </w:r>
          </w:p>
        </w:tc>
        <w:tc>
          <w:tcPr>
            <w:tcW w:type="dxa" w:w="828"/>
          </w:tcPr>
          <w:p>
            <w:pPr>
              <w:spacing w:after="0" w:before="0"/>
              <w:jc w:val="left"/>
            </w:pPr>
            <w:r>
              <w:rPr>
                <w:rFonts w:ascii="Angsana New" w:hAnsi="Angsana New" w:cs="Angsana New"/>
                <w:sz w:val="22"/>
                <w:szCs w:val="22"/>
              </w:rPr>
              <w:t>ตัวอักษร/หน้า</w:t>
            </w:r>
          </w:p>
        </w:tc>
        <w:tc>
          <w:tcPr>
            <w:tcW w:type="dxa" w:w="1269"/>
          </w:tcPr>
          <w:p>
            <w:pPr>
              <w:spacing w:after="0" w:before="0"/>
              <w:jc w:val="left"/>
            </w:pPr>
            <w:r>
              <w:rPr>
                <w:rFonts w:ascii="Angsana New" w:hAnsi="Angsana New" w:cs="Angsana New"/>
                <w:sz w:val="22"/>
                <w:szCs w:val="22"/>
              </w:rPr>
              <w:t>n8n README §3</w:t>
            </w:r>
          </w:p>
        </w:tc>
        <w:tc>
          <w:tcPr>
            <w:tcW w:type="dxa" w:w="717"/>
          </w:tcPr>
          <w:p>
            <w:pPr>
              <w:spacing w:after="0" w:before="0"/>
              <w:jc w:val="center"/>
            </w:pPr>
            <w:r>
              <w:rPr>
                <w:rFonts w:ascii="Angsana New" w:hAnsi="Angsana New" w:cs="Angsana New"/>
                <w:sz w:val="22"/>
                <w:szCs w:val="22"/>
              </w:rPr>
              <w:t>รอตรึง</w:t>
            </w:r>
          </w:p>
        </w:tc>
      </w:tr>
      <w:tr>
        <w:tc>
          <w:tcPr>
            <w:tcW w:type="dxa" w:w="607"/>
            <w:shd w:val="clear" w:color="auto" w:fill="F5F7F9"/>
          </w:tcPr>
          <w:p>
            <w:pPr>
              <w:spacing w:after="0" w:before="0"/>
              <w:jc w:val="center"/>
            </w:pPr>
            <w:r>
              <w:rPr>
                <w:rFonts w:ascii="Angsana New" w:hAnsi="Angsana New" w:cs="Angsana New"/>
                <w:sz w:val="22"/>
                <w:szCs w:val="22"/>
              </w:rPr>
              <w:t>CFG-04</w:t>
            </w:r>
          </w:p>
        </w:tc>
        <w:tc>
          <w:tcPr>
            <w:tcW w:type="dxa" w:w="1876"/>
            <w:shd w:val="clear" w:color="auto" w:fill="F5F7F9"/>
          </w:tcPr>
          <w:p>
            <w:pPr>
              <w:spacing w:after="0" w:before="0"/>
              <w:jc w:val="left"/>
            </w:pPr>
            <w:r>
              <w:rPr>
                <w:rFonts w:ascii="Angsana New" w:hAnsi="Angsana New" w:cs="Angsana New"/>
                <w:sz w:val="22"/>
                <w:szCs w:val="22"/>
              </w:rPr>
              <w:t>R3_OVERLAP_FORMULA</w:t>
            </w:r>
          </w:p>
        </w:tc>
        <w:tc>
          <w:tcPr>
            <w:tcW w:type="dxa" w:w="2980"/>
            <w:shd w:val="clear" w:color="auto" w:fill="F5F7F9"/>
          </w:tcPr>
          <w:p>
            <w:pPr>
              <w:spacing w:after="0" w:before="0"/>
              <w:jc w:val="left"/>
            </w:pPr>
            <w:r>
              <w:rPr>
                <w:rFonts w:ascii="Angsana New" w:hAnsi="Angsana New" w:cs="Angsana New"/>
                <w:sz w:val="22"/>
                <w:szCs w:val="22"/>
              </w:rPr>
              <w:t>overlap = |tokens(quote) ∩ tokens(element_name + element_…</w:t>
            </w:r>
          </w:p>
        </w:tc>
        <w:tc>
          <w:tcPr>
            <w:tcW w:type="dxa" w:w="828"/>
            <w:shd w:val="clear" w:color="auto" w:fill="F5F7F9"/>
          </w:tcPr>
          <w:p>
            <w:pPr>
              <w:spacing w:after="0" w:before="0"/>
              <w:jc w:val="left"/>
            </w:pPr>
            <w:r>
              <w:rPr>
                <w:rFonts w:ascii="Angsana New" w:hAnsi="Angsana New" w:cs="Angsana New"/>
                <w:sz w:val="22"/>
                <w:szCs w:val="22"/>
              </w:rPr>
              <w:t>สูตร</w:t>
            </w:r>
          </w:p>
        </w:tc>
        <w:tc>
          <w:tcPr>
            <w:tcW w:type="dxa" w:w="1269"/>
            <w:shd w:val="clear" w:color="auto" w:fill="F5F7F9"/>
          </w:tcPr>
          <w:p>
            <w:pPr>
              <w:spacing w:after="0" w:before="0"/>
              <w:jc w:val="left"/>
            </w:pPr>
            <w:r>
              <w:rPr>
                <w:rFonts w:ascii="Angsana New" w:hAnsi="Angsana New" w:cs="Angsana New"/>
                <w:sz w:val="22"/>
                <w:szCs w:val="22"/>
              </w:rPr>
              <w:t>n8n README §2.3</w:t>
            </w:r>
          </w:p>
        </w:tc>
        <w:tc>
          <w:tcPr>
            <w:tcW w:type="dxa" w:w="717"/>
            <w:shd w:val="clear" w:color="auto" w:fill="F5F7F9"/>
          </w:tcPr>
          <w:p>
            <w:pPr>
              <w:spacing w:after="0" w:before="0"/>
              <w:jc w:val="center"/>
            </w:pPr>
            <w:r>
              <w:rPr>
                <w:rFonts w:ascii="Angsana New" w:hAnsi="Angsana New" w:cs="Angsana New"/>
                <w:sz w:val="22"/>
                <w:szCs w:val="22"/>
              </w:rPr>
              <w:t>รอตรึง</w:t>
            </w:r>
          </w:p>
        </w:tc>
      </w:tr>
      <w:tr>
        <w:tc>
          <w:tcPr>
            <w:tcW w:type="dxa" w:w="607"/>
          </w:tcPr>
          <w:p>
            <w:pPr>
              <w:spacing w:after="0" w:before="0"/>
              <w:jc w:val="center"/>
            </w:pPr>
            <w:r>
              <w:rPr>
                <w:rFonts w:ascii="Angsana New" w:hAnsi="Angsana New" w:cs="Angsana New"/>
                <w:sz w:val="22"/>
                <w:szCs w:val="22"/>
              </w:rPr>
              <w:t>CFG-05</w:t>
            </w:r>
          </w:p>
        </w:tc>
        <w:tc>
          <w:tcPr>
            <w:tcW w:type="dxa" w:w="1876"/>
          </w:tcPr>
          <w:p>
            <w:pPr>
              <w:spacing w:after="0" w:before="0"/>
              <w:jc w:val="left"/>
            </w:pPr>
            <w:r>
              <w:rPr>
                <w:rFonts w:ascii="Angsana New" w:hAnsi="Angsana New" w:cs="Angsana New"/>
                <w:sz w:val="22"/>
                <w:szCs w:val="22"/>
              </w:rPr>
              <w:t>R3_PASS_CONDITION</w:t>
            </w:r>
          </w:p>
        </w:tc>
        <w:tc>
          <w:tcPr>
            <w:tcW w:type="dxa" w:w="2980"/>
          </w:tcPr>
          <w:p>
            <w:pPr>
              <w:spacing w:after="0" w:before="0"/>
              <w:jc w:val="left"/>
            </w:pPr>
            <w:r>
              <w:rPr>
                <w:rFonts w:ascii="Angsana New" w:hAnsi="Angsana New" w:cs="Angsana New"/>
                <w:sz w:val="22"/>
                <w:szCs w:val="22"/>
              </w:rPr>
              <w:t>overlap ≥ THETA OR alias_hit</w:t>
            </w:r>
          </w:p>
        </w:tc>
        <w:tc>
          <w:tcPr>
            <w:tcW w:type="dxa" w:w="828"/>
          </w:tcPr>
          <w:p>
            <w:pPr>
              <w:spacing w:after="0" w:before="0"/>
              <w:jc w:val="left"/>
            </w:pPr>
            <w:r>
              <w:rPr>
                <w:rFonts w:ascii="Angsana New" w:hAnsi="Angsana New" w:cs="Angsana New"/>
                <w:sz w:val="22"/>
                <w:szCs w:val="22"/>
              </w:rPr>
              <w:t>เงื่อนไข</w:t>
            </w:r>
          </w:p>
        </w:tc>
        <w:tc>
          <w:tcPr>
            <w:tcW w:type="dxa" w:w="1269"/>
          </w:tcPr>
          <w:p>
            <w:pPr>
              <w:spacing w:after="0" w:before="0"/>
              <w:jc w:val="left"/>
            </w:pPr>
            <w:r>
              <w:rPr>
                <w:rFonts w:ascii="Angsana New" w:hAnsi="Angsana New" w:cs="Angsana New"/>
                <w:sz w:val="22"/>
                <w:szCs w:val="22"/>
              </w:rPr>
              <w:t>n8n README §2.3</w:t>
            </w:r>
          </w:p>
        </w:tc>
        <w:tc>
          <w:tcPr>
            <w:tcW w:type="dxa" w:w="717"/>
          </w:tcPr>
          <w:p>
            <w:pPr>
              <w:spacing w:after="0" w:before="0"/>
              <w:jc w:val="center"/>
            </w:pPr>
            <w:r>
              <w:rPr>
                <w:rFonts w:ascii="Angsana New" w:hAnsi="Angsana New" w:cs="Angsana New"/>
                <w:sz w:val="22"/>
                <w:szCs w:val="22"/>
              </w:rPr>
              <w:t>รอตรึง</w:t>
            </w:r>
          </w:p>
        </w:tc>
      </w:tr>
      <w:tr>
        <w:tc>
          <w:tcPr>
            <w:tcW w:type="dxa" w:w="607"/>
            <w:shd w:val="clear" w:color="auto" w:fill="F5F7F9"/>
          </w:tcPr>
          <w:p>
            <w:pPr>
              <w:spacing w:after="0" w:before="0"/>
              <w:jc w:val="center"/>
            </w:pPr>
            <w:r>
              <w:rPr>
                <w:rFonts w:ascii="Angsana New" w:hAnsi="Angsana New" w:cs="Angsana New"/>
                <w:sz w:val="22"/>
                <w:szCs w:val="22"/>
              </w:rPr>
              <w:t>CFG-06</w:t>
            </w:r>
          </w:p>
        </w:tc>
        <w:tc>
          <w:tcPr>
            <w:tcW w:type="dxa" w:w="1876"/>
            <w:shd w:val="clear" w:color="auto" w:fill="F5F7F9"/>
          </w:tcPr>
          <w:p>
            <w:pPr>
              <w:spacing w:after="0" w:before="0"/>
              <w:jc w:val="left"/>
            </w:pPr>
            <w:r>
              <w:rPr>
                <w:rFonts w:ascii="Angsana New" w:hAnsi="Angsana New" w:cs="Angsana New"/>
                <w:sz w:val="22"/>
                <w:szCs w:val="22"/>
              </w:rPr>
              <w:t>TIER_HIGH_RULE</w:t>
            </w:r>
          </w:p>
        </w:tc>
        <w:tc>
          <w:tcPr>
            <w:tcW w:type="dxa" w:w="2980"/>
            <w:shd w:val="clear" w:color="auto" w:fill="F5F7F9"/>
          </w:tcPr>
          <w:p>
            <w:pPr>
              <w:spacing w:after="0" w:before="0"/>
              <w:jc w:val="left"/>
            </w:pPr>
            <w:r>
              <w:rPr>
                <w:rFonts w:ascii="Angsana New" w:hAnsi="Angsana New" w:cs="Angsana New"/>
                <w:sz w:val="22"/>
                <w:szCs w:val="22"/>
              </w:rPr>
              <w:t>3 จาก 3 โมเดลเห็นตรงกัน และหลักฐานผ่าน R2 R3</w:t>
            </w:r>
          </w:p>
        </w:tc>
        <w:tc>
          <w:tcPr>
            <w:tcW w:type="dxa" w:w="828"/>
            <w:shd w:val="clear" w:color="auto" w:fill="F5F7F9"/>
          </w:tcPr>
          <w:p>
            <w:pPr>
              <w:spacing w:after="0" w:before="0"/>
              <w:jc w:val="left"/>
            </w:pPr>
            <w:r>
              <w:rPr>
                <w:rFonts w:ascii="Angsana New" w:hAnsi="Angsana New" w:cs="Angsana New"/>
                <w:sz w:val="22"/>
                <w:szCs w:val="22"/>
              </w:rPr>
              <w:t>เงื่อนไข</w:t>
            </w:r>
          </w:p>
        </w:tc>
        <w:tc>
          <w:tcPr>
            <w:tcW w:type="dxa" w:w="1269"/>
            <w:shd w:val="clear" w:color="auto" w:fill="F5F7F9"/>
          </w:tcPr>
          <w:p>
            <w:pPr>
              <w:spacing w:after="0" w:before="0"/>
              <w:jc w:val="left"/>
            </w:pPr>
            <w:r>
              <w:rPr>
                <w:rFonts w:ascii="Angsana New" w:hAnsi="Angsana New" w:cs="Angsana New"/>
                <w:sz w:val="22"/>
                <w:szCs w:val="22"/>
              </w:rPr>
              <w:t>เล่ม §3.5.4</w:t>
            </w:r>
          </w:p>
        </w:tc>
        <w:tc>
          <w:tcPr>
            <w:tcW w:type="dxa" w:w="717"/>
            <w:shd w:val="clear" w:color="auto" w:fill="F5F7F9"/>
          </w:tcPr>
          <w:p>
            <w:pPr>
              <w:spacing w:after="0" w:before="0"/>
              <w:jc w:val="center"/>
            </w:pPr>
            <w:r>
              <w:rPr>
                <w:rFonts w:ascii="Angsana New" w:hAnsi="Angsana New" w:cs="Angsana New"/>
                <w:sz w:val="22"/>
                <w:szCs w:val="22"/>
              </w:rPr>
              <w:t>ใช่</w:t>
            </w:r>
          </w:p>
        </w:tc>
      </w:tr>
      <w:tr>
        <w:tc>
          <w:tcPr>
            <w:tcW w:type="dxa" w:w="607"/>
          </w:tcPr>
          <w:p>
            <w:pPr>
              <w:spacing w:after="0" w:before="0"/>
              <w:jc w:val="center"/>
            </w:pPr>
            <w:r>
              <w:rPr>
                <w:rFonts w:ascii="Angsana New" w:hAnsi="Angsana New" w:cs="Angsana New"/>
                <w:sz w:val="22"/>
                <w:szCs w:val="22"/>
              </w:rPr>
              <w:t>CFG-07</w:t>
            </w:r>
          </w:p>
        </w:tc>
        <w:tc>
          <w:tcPr>
            <w:tcW w:type="dxa" w:w="1876"/>
          </w:tcPr>
          <w:p>
            <w:pPr>
              <w:spacing w:after="0" w:before="0"/>
              <w:jc w:val="left"/>
            </w:pPr>
            <w:r>
              <w:rPr>
                <w:rFonts w:ascii="Angsana New" w:hAnsi="Angsana New" w:cs="Angsana New"/>
                <w:sz w:val="22"/>
                <w:szCs w:val="22"/>
              </w:rPr>
              <w:t>TIER_MEDIUM_RULE</w:t>
            </w:r>
          </w:p>
        </w:tc>
        <w:tc>
          <w:tcPr>
            <w:tcW w:type="dxa" w:w="2980"/>
          </w:tcPr>
          <w:p>
            <w:pPr>
              <w:spacing w:after="0" w:before="0"/>
              <w:jc w:val="left"/>
            </w:pPr>
            <w:r>
              <w:rPr>
                <w:rFonts w:ascii="Angsana New" w:hAnsi="Angsana New" w:cs="Angsana New"/>
                <w:sz w:val="22"/>
                <w:szCs w:val="22"/>
              </w:rPr>
              <w:t>2 จาก 3 โมเดลเห็นตรงกัน และหลักฐานผ่าน</w:t>
            </w:r>
          </w:p>
        </w:tc>
        <w:tc>
          <w:tcPr>
            <w:tcW w:type="dxa" w:w="828"/>
          </w:tcPr>
          <w:p>
            <w:pPr>
              <w:spacing w:after="0" w:before="0"/>
              <w:jc w:val="left"/>
            </w:pPr>
            <w:r>
              <w:rPr>
                <w:rFonts w:ascii="Angsana New" w:hAnsi="Angsana New" w:cs="Angsana New"/>
                <w:sz w:val="22"/>
                <w:szCs w:val="22"/>
              </w:rPr>
              <w:t>เงื่อนไข</w:t>
            </w:r>
          </w:p>
        </w:tc>
        <w:tc>
          <w:tcPr>
            <w:tcW w:type="dxa" w:w="1269"/>
          </w:tcPr>
          <w:p>
            <w:pPr>
              <w:spacing w:after="0" w:before="0"/>
              <w:jc w:val="left"/>
            </w:pPr>
            <w:r>
              <w:rPr>
                <w:rFonts w:ascii="Angsana New" w:hAnsi="Angsana New" w:cs="Angsana New"/>
                <w:sz w:val="22"/>
                <w:szCs w:val="22"/>
              </w:rPr>
              <w:t>เล่ม §3.5.4</w:t>
            </w:r>
          </w:p>
        </w:tc>
        <w:tc>
          <w:tcPr>
            <w:tcW w:type="dxa" w:w="717"/>
          </w:tcPr>
          <w:p>
            <w:pPr>
              <w:spacing w:after="0" w:before="0"/>
              <w:jc w:val="center"/>
            </w:pPr>
            <w:r>
              <w:rPr>
                <w:rFonts w:ascii="Angsana New" w:hAnsi="Angsana New" w:cs="Angsana New"/>
                <w:sz w:val="22"/>
                <w:szCs w:val="22"/>
              </w:rPr>
              <w:t>ใช่</w:t>
            </w:r>
          </w:p>
        </w:tc>
      </w:tr>
      <w:tr>
        <w:tc>
          <w:tcPr>
            <w:tcW w:type="dxa" w:w="607"/>
            <w:shd w:val="clear" w:color="auto" w:fill="F5F7F9"/>
          </w:tcPr>
          <w:p>
            <w:pPr>
              <w:spacing w:after="0" w:before="0"/>
              <w:jc w:val="center"/>
            </w:pPr>
            <w:r>
              <w:rPr>
                <w:rFonts w:ascii="Angsana New" w:hAnsi="Angsana New" w:cs="Angsana New"/>
                <w:sz w:val="22"/>
                <w:szCs w:val="22"/>
              </w:rPr>
              <w:t>CFG-08</w:t>
            </w:r>
          </w:p>
        </w:tc>
        <w:tc>
          <w:tcPr>
            <w:tcW w:type="dxa" w:w="1876"/>
            <w:shd w:val="clear" w:color="auto" w:fill="F5F7F9"/>
          </w:tcPr>
          <w:p>
            <w:pPr>
              <w:spacing w:after="0" w:before="0"/>
              <w:jc w:val="left"/>
            </w:pPr>
            <w:r>
              <w:rPr>
                <w:rFonts w:ascii="Angsana New" w:hAnsi="Angsana New" w:cs="Angsana New"/>
                <w:sz w:val="22"/>
                <w:szCs w:val="22"/>
              </w:rPr>
              <w:t>API_FAILURE_TIER_CAP</w:t>
            </w:r>
          </w:p>
        </w:tc>
        <w:tc>
          <w:tcPr>
            <w:tcW w:type="dxa" w:w="2980"/>
            <w:shd w:val="clear" w:color="auto" w:fill="F5F7F9"/>
          </w:tcPr>
          <w:p>
            <w:pPr>
              <w:spacing w:after="0" w:before="0"/>
              <w:jc w:val="left"/>
            </w:pPr>
            <w:r>
              <w:rPr>
                <w:rFonts w:ascii="Angsana New" w:hAnsi="Angsana New" w:cs="Angsana New"/>
                <w:sz w:val="22"/>
                <w:szCs w:val="22"/>
              </w:rPr>
              <w:t>medium</w:t>
            </w:r>
          </w:p>
        </w:tc>
        <w:tc>
          <w:tcPr>
            <w:tcW w:type="dxa" w:w="828"/>
            <w:shd w:val="clear" w:color="auto" w:fill="F5F7F9"/>
          </w:tcPr>
          <w:p>
            <w:pPr>
              <w:spacing w:after="0" w:before="0"/>
              <w:jc w:val="left"/>
            </w:pPr>
            <w:r>
              <w:rPr>
                <w:rFonts w:ascii="Angsana New" w:hAnsi="Angsana New" w:cs="Angsana New"/>
                <w:sz w:val="22"/>
                <w:szCs w:val="22"/>
              </w:rPr>
              <w:t>ระดับ</w:t>
            </w:r>
          </w:p>
        </w:tc>
        <w:tc>
          <w:tcPr>
            <w:tcW w:type="dxa" w:w="1269"/>
            <w:shd w:val="clear" w:color="auto" w:fill="F5F7F9"/>
          </w:tcPr>
          <w:p>
            <w:pPr>
              <w:spacing w:after="0" w:before="0"/>
              <w:jc w:val="left"/>
            </w:pPr>
            <w:r>
              <w:rPr>
                <w:rFonts w:ascii="Angsana New" w:hAnsi="Angsana New" w:cs="Angsana New"/>
                <w:sz w:val="22"/>
                <w:szCs w:val="22"/>
              </w:rPr>
              <w:t>เล่ม §3.5.4</w:t>
            </w:r>
          </w:p>
        </w:tc>
        <w:tc>
          <w:tcPr>
            <w:tcW w:type="dxa" w:w="717"/>
            <w:shd w:val="clear" w:color="auto" w:fill="F5F7F9"/>
          </w:tcPr>
          <w:p>
            <w:pPr>
              <w:spacing w:after="0" w:before="0"/>
              <w:jc w:val="center"/>
            </w:pPr>
            <w:r>
              <w:rPr>
                <w:rFonts w:ascii="Angsana New" w:hAnsi="Angsana New" w:cs="Angsana New"/>
                <w:sz w:val="22"/>
                <w:szCs w:val="22"/>
              </w:rPr>
              <w:t>ใช่</w:t>
            </w:r>
          </w:p>
        </w:tc>
      </w:tr>
      <w:tr>
        <w:tc>
          <w:tcPr>
            <w:tcW w:type="dxa" w:w="607"/>
          </w:tcPr>
          <w:p>
            <w:pPr>
              <w:spacing w:after="0" w:before="0"/>
              <w:jc w:val="center"/>
            </w:pPr>
            <w:r>
              <w:rPr>
                <w:rFonts w:ascii="Angsana New" w:hAnsi="Angsana New" w:cs="Angsana New"/>
                <w:sz w:val="22"/>
                <w:szCs w:val="22"/>
              </w:rPr>
              <w:t>CFG-09</w:t>
            </w:r>
          </w:p>
        </w:tc>
        <w:tc>
          <w:tcPr>
            <w:tcW w:type="dxa" w:w="1876"/>
          </w:tcPr>
          <w:p>
            <w:pPr>
              <w:spacing w:after="0" w:before="0"/>
              <w:jc w:val="left"/>
            </w:pPr>
            <w:r>
              <w:rPr>
                <w:rFonts w:ascii="Angsana New" w:hAnsi="Angsana New" w:cs="Angsana New"/>
                <w:sz w:val="22"/>
                <w:szCs w:val="22"/>
              </w:rPr>
              <w:t>CAPACITY_FORMULA</w:t>
            </w:r>
          </w:p>
        </w:tc>
        <w:tc>
          <w:tcPr>
            <w:tcW w:type="dxa" w:w="2980"/>
          </w:tcPr>
          <w:p>
            <w:pPr>
              <w:spacing w:after="0" w:before="0"/>
              <w:jc w:val="left"/>
            </w:pPr>
            <w:r>
              <w:rPr>
                <w:rFonts w:ascii="Angsana New" w:hAnsi="Angsana New" w:cs="Angsana New"/>
                <w:sz w:val="22"/>
                <w:szCs w:val="22"/>
              </w:rPr>
              <w:t>timeline_months × 4.33 × hours_per_week</w:t>
            </w:r>
          </w:p>
        </w:tc>
        <w:tc>
          <w:tcPr>
            <w:tcW w:type="dxa" w:w="828"/>
          </w:tcPr>
          <w:p>
            <w:pPr>
              <w:spacing w:after="0" w:before="0"/>
              <w:jc w:val="left"/>
            </w:pPr>
            <w:r>
              <w:rPr>
                <w:rFonts w:ascii="Angsana New" w:hAnsi="Angsana New" w:cs="Angsana New"/>
                <w:sz w:val="22"/>
                <w:szCs w:val="22"/>
              </w:rPr>
              <w:t>สูตร</w:t>
            </w:r>
          </w:p>
        </w:tc>
        <w:tc>
          <w:tcPr>
            <w:tcW w:type="dxa" w:w="1269"/>
          </w:tcPr>
          <w:p>
            <w:pPr>
              <w:spacing w:after="0" w:before="0"/>
              <w:jc w:val="left"/>
            </w:pPr>
            <w:r>
              <w:rPr>
                <w:rFonts w:ascii="Angsana New" w:hAnsi="Angsana New" w:cs="Angsana New"/>
                <w:sz w:val="22"/>
                <w:szCs w:val="22"/>
              </w:rPr>
              <w:t>เล่ม §3.5.5</w:t>
            </w:r>
          </w:p>
        </w:tc>
        <w:tc>
          <w:tcPr>
            <w:tcW w:type="dxa" w:w="717"/>
          </w:tcPr>
          <w:p>
            <w:pPr>
              <w:spacing w:after="0" w:before="0"/>
              <w:jc w:val="center"/>
            </w:pPr>
            <w:r>
              <w:rPr>
                <w:rFonts w:ascii="Angsana New" w:hAnsi="Angsana New" w:cs="Angsana New"/>
                <w:sz w:val="22"/>
                <w:szCs w:val="22"/>
              </w:rPr>
              <w:t>ใช่</w:t>
            </w:r>
          </w:p>
        </w:tc>
      </w:tr>
      <w:tr>
        <w:tc>
          <w:tcPr>
            <w:tcW w:type="dxa" w:w="607"/>
            <w:shd w:val="clear" w:color="auto" w:fill="F5F7F9"/>
          </w:tcPr>
          <w:p>
            <w:pPr>
              <w:spacing w:after="0" w:before="0"/>
              <w:jc w:val="center"/>
            </w:pPr>
            <w:r>
              <w:rPr>
                <w:rFonts w:ascii="Angsana New" w:hAnsi="Angsana New" w:cs="Angsana New"/>
                <w:sz w:val="22"/>
                <w:szCs w:val="22"/>
              </w:rPr>
              <w:t>CFG-10</w:t>
            </w:r>
          </w:p>
        </w:tc>
        <w:tc>
          <w:tcPr>
            <w:tcW w:type="dxa" w:w="1876"/>
            <w:shd w:val="clear" w:color="auto" w:fill="F5F7F9"/>
          </w:tcPr>
          <w:p>
            <w:pPr>
              <w:spacing w:after="0" w:before="0"/>
              <w:jc w:val="left"/>
            </w:pPr>
            <w:r>
              <w:rPr>
                <w:rFonts w:ascii="Angsana New" w:hAnsi="Angsana New" w:cs="Angsana New"/>
                <w:sz w:val="22"/>
                <w:szCs w:val="22"/>
              </w:rPr>
              <w:t>WEEKS_PER_MONTH</w:t>
            </w:r>
          </w:p>
        </w:tc>
        <w:tc>
          <w:tcPr>
            <w:tcW w:type="dxa" w:w="2980"/>
            <w:shd w:val="clear" w:color="auto" w:fill="F5F7F9"/>
          </w:tcPr>
          <w:p>
            <w:pPr>
              <w:spacing w:after="0" w:before="0"/>
              <w:jc w:val="left"/>
            </w:pPr>
            <w:r>
              <w:rPr>
                <w:rFonts w:ascii="Angsana New" w:hAnsi="Angsana New" w:cs="Angsana New"/>
                <w:sz w:val="22"/>
                <w:szCs w:val="22"/>
              </w:rPr>
              <w:t>4.33</w:t>
            </w:r>
          </w:p>
        </w:tc>
        <w:tc>
          <w:tcPr>
            <w:tcW w:type="dxa" w:w="828"/>
            <w:shd w:val="clear" w:color="auto" w:fill="F5F7F9"/>
          </w:tcPr>
          <w:p>
            <w:pPr>
              <w:spacing w:after="0" w:before="0"/>
              <w:jc w:val="left"/>
            </w:pPr>
            <w:r>
              <w:rPr>
                <w:rFonts w:ascii="Angsana New" w:hAnsi="Angsana New" w:cs="Angsana New"/>
                <w:sz w:val="22"/>
                <w:szCs w:val="22"/>
              </w:rPr>
              <w:t>สัปดาห์</w:t>
            </w:r>
          </w:p>
        </w:tc>
        <w:tc>
          <w:tcPr>
            <w:tcW w:type="dxa" w:w="1269"/>
            <w:shd w:val="clear" w:color="auto" w:fill="F5F7F9"/>
          </w:tcPr>
          <w:p>
            <w:pPr>
              <w:spacing w:after="0" w:before="0"/>
              <w:jc w:val="left"/>
            </w:pPr>
            <w:r>
              <w:rPr>
                <w:rFonts w:ascii="Angsana New" w:hAnsi="Angsana New" w:cs="Angsana New"/>
                <w:sz w:val="22"/>
                <w:szCs w:val="22"/>
              </w:rPr>
              <w:t>เล่ม §3.5.5</w:t>
            </w:r>
          </w:p>
        </w:tc>
        <w:tc>
          <w:tcPr>
            <w:tcW w:type="dxa" w:w="717"/>
            <w:shd w:val="clear" w:color="auto" w:fill="F5F7F9"/>
          </w:tcPr>
          <w:p>
            <w:pPr>
              <w:spacing w:after="0" w:before="0"/>
              <w:jc w:val="center"/>
            </w:pPr>
            <w:r>
              <w:rPr>
                <w:rFonts w:ascii="Angsana New" w:hAnsi="Angsana New" w:cs="Angsana New"/>
                <w:sz w:val="22"/>
                <w:szCs w:val="22"/>
              </w:rPr>
              <w:t>ใช่</w:t>
            </w:r>
          </w:p>
        </w:tc>
      </w:tr>
      <w:tr>
        <w:tc>
          <w:tcPr>
            <w:tcW w:type="dxa" w:w="607"/>
          </w:tcPr>
          <w:p>
            <w:pPr>
              <w:spacing w:after="0" w:before="0"/>
              <w:jc w:val="center"/>
            </w:pPr>
            <w:r>
              <w:rPr>
                <w:rFonts w:ascii="Angsana New" w:hAnsi="Angsana New" w:cs="Angsana New"/>
                <w:sz w:val="22"/>
                <w:szCs w:val="22"/>
              </w:rPr>
              <w:t>CFG-11</w:t>
            </w:r>
          </w:p>
        </w:tc>
        <w:tc>
          <w:tcPr>
            <w:tcW w:type="dxa" w:w="1876"/>
          </w:tcPr>
          <w:p>
            <w:pPr>
              <w:spacing w:after="0" w:before="0"/>
              <w:jc w:val="left"/>
            </w:pPr>
            <w:r>
              <w:rPr>
                <w:rFonts w:ascii="Angsana New" w:hAnsi="Angsana New" w:cs="Angsana New"/>
                <w:sz w:val="22"/>
                <w:szCs w:val="22"/>
              </w:rPr>
              <w:t>ANALYST_TEMPERATURE</w:t>
            </w:r>
          </w:p>
        </w:tc>
        <w:tc>
          <w:tcPr>
            <w:tcW w:type="dxa" w:w="2980"/>
          </w:tcPr>
          <w:p>
            <w:pPr>
              <w:spacing w:after="0" w:before="0"/>
              <w:jc w:val="left"/>
            </w:pPr>
            <w:r>
              <w:rPr>
                <w:rFonts w:ascii="Angsana New" w:hAnsi="Angsana New" w:cs="Angsana New"/>
                <w:sz w:val="22"/>
                <w:szCs w:val="22"/>
              </w:rPr>
              <w:t>0</w:t>
            </w:r>
          </w:p>
        </w:tc>
        <w:tc>
          <w:tcPr>
            <w:tcW w:type="dxa" w:w="828"/>
          </w:tcPr>
          <w:p>
            <w:pPr>
              <w:spacing w:after="0" w:before="0"/>
              <w:jc w:val="left"/>
            </w:pPr>
            <w:r>
              <w:rPr>
                <w:rFonts w:ascii="Angsana New" w:hAnsi="Angsana New" w:cs="Angsana New"/>
                <w:sz w:val="22"/>
                <w:szCs w:val="22"/>
              </w:rPr>
              <w:t>—</w:t>
            </w:r>
          </w:p>
        </w:tc>
        <w:tc>
          <w:tcPr>
            <w:tcW w:type="dxa" w:w="1269"/>
          </w:tcPr>
          <w:p>
            <w:pPr>
              <w:spacing w:after="0" w:before="0"/>
              <w:jc w:val="left"/>
            </w:pPr>
            <w:r>
              <w:rPr>
                <w:rFonts w:ascii="Angsana New" w:hAnsi="Angsana New" w:cs="Angsana New"/>
                <w:sz w:val="22"/>
                <w:szCs w:val="22"/>
              </w:rPr>
              <w:t>DEC-04</w:t>
            </w:r>
          </w:p>
        </w:tc>
        <w:tc>
          <w:tcPr>
            <w:tcW w:type="dxa" w:w="717"/>
          </w:tcPr>
          <w:p>
            <w:pPr>
              <w:spacing w:after="0" w:before="0"/>
              <w:jc w:val="center"/>
            </w:pPr>
            <w:r>
              <w:rPr>
                <w:rFonts w:ascii="Angsana New" w:hAnsi="Angsana New" w:cs="Angsana New"/>
                <w:sz w:val="22"/>
                <w:szCs w:val="22"/>
              </w:rPr>
              <w:t>ใช่</w:t>
            </w:r>
          </w:p>
        </w:tc>
      </w:tr>
      <w:tr>
        <w:tc>
          <w:tcPr>
            <w:tcW w:type="dxa" w:w="607"/>
            <w:shd w:val="clear" w:color="auto" w:fill="F5F7F9"/>
          </w:tcPr>
          <w:p>
            <w:pPr>
              <w:spacing w:after="0" w:before="0"/>
              <w:jc w:val="center"/>
            </w:pPr>
            <w:r>
              <w:rPr>
                <w:rFonts w:ascii="Angsana New" w:hAnsi="Angsana New" w:cs="Angsana New"/>
                <w:sz w:val="22"/>
                <w:szCs w:val="22"/>
              </w:rPr>
              <w:t>CFG-12</w:t>
            </w:r>
          </w:p>
        </w:tc>
        <w:tc>
          <w:tcPr>
            <w:tcW w:type="dxa" w:w="1876"/>
            <w:shd w:val="clear" w:color="auto" w:fill="F5F7F9"/>
          </w:tcPr>
          <w:p>
            <w:pPr>
              <w:spacing w:after="0" w:before="0"/>
              <w:jc w:val="left"/>
            </w:pPr>
            <w:r>
              <w:rPr>
                <w:rFonts w:ascii="Angsana New" w:hAnsi="Angsana New" w:cs="Angsana New"/>
                <w:sz w:val="22"/>
                <w:szCs w:val="22"/>
              </w:rPr>
              <w:t>PARSE_TEMPERATURE</w:t>
            </w:r>
          </w:p>
        </w:tc>
        <w:tc>
          <w:tcPr>
            <w:tcW w:type="dxa" w:w="2980"/>
            <w:shd w:val="clear" w:color="auto" w:fill="F5F7F9"/>
          </w:tcPr>
          <w:p>
            <w:pPr>
              <w:spacing w:after="0" w:before="0"/>
              <w:jc w:val="left"/>
            </w:pPr>
            <w:r>
              <w:rPr>
                <w:rFonts w:ascii="Angsana New" w:hAnsi="Angsana New" w:cs="Angsana New"/>
                <w:sz w:val="22"/>
                <w:szCs w:val="22"/>
              </w:rPr>
              <w:t>0</w:t>
            </w:r>
          </w:p>
        </w:tc>
        <w:tc>
          <w:tcPr>
            <w:tcW w:type="dxa" w:w="828"/>
            <w:shd w:val="clear" w:color="auto" w:fill="F5F7F9"/>
          </w:tcPr>
          <w:p>
            <w:pPr>
              <w:spacing w:after="0" w:before="0"/>
              <w:jc w:val="left"/>
            </w:pPr>
            <w:r>
              <w:rPr>
                <w:rFonts w:ascii="Angsana New" w:hAnsi="Angsana New" w:cs="Angsana New"/>
                <w:sz w:val="22"/>
                <w:szCs w:val="22"/>
              </w:rPr>
              <w:t>—</w:t>
            </w:r>
          </w:p>
        </w:tc>
        <w:tc>
          <w:tcPr>
            <w:tcW w:type="dxa" w:w="1269"/>
            <w:shd w:val="clear" w:color="auto" w:fill="F5F7F9"/>
          </w:tcPr>
          <w:p>
            <w:pPr>
              <w:spacing w:after="0" w:before="0"/>
              <w:jc w:val="left"/>
            </w:pPr>
            <w:r>
              <w:rPr>
                <w:rFonts w:ascii="Angsana New" w:hAnsi="Angsana New" w:cs="Angsana New"/>
                <w:sz w:val="22"/>
                <w:szCs w:val="22"/>
              </w:rPr>
              <w:t>Workflow v2 ข้อ 5</w:t>
            </w:r>
          </w:p>
        </w:tc>
        <w:tc>
          <w:tcPr>
            <w:tcW w:type="dxa" w:w="717"/>
            <w:shd w:val="clear" w:color="auto" w:fill="F5F7F9"/>
          </w:tcPr>
          <w:p>
            <w:pPr>
              <w:spacing w:after="0" w:before="0"/>
              <w:jc w:val="center"/>
            </w:pPr>
            <w:r>
              <w:rPr>
                <w:rFonts w:ascii="Angsana New" w:hAnsi="Angsana New" w:cs="Angsana New"/>
                <w:sz w:val="22"/>
                <w:szCs w:val="22"/>
              </w:rPr>
              <w:t>ใช่</w:t>
            </w:r>
          </w:p>
        </w:tc>
      </w:tr>
    </w:tbl>
    <w:p>
      <w:pPr>
        <w:pStyle w:val="a3"/>
        <w:keepNext w:val="0"/>
        <w:spacing w:after="120"/>
      </w:pPr>
    </w:p>
    <w:p>
      <w:pPr>
        <w:pStyle w:val="a3"/>
        <w:keepNext w:val="0"/>
      </w:pPr>
      <w:r>
        <w:rPr>
          <w:rFonts w:ascii="Angsana New" w:hAnsi="Angsana New" w:cs="Angsana New"/>
        </w:rPr>
        <w:t>ค่าที่ควรสังเกตเป็นพิเศษมีสามตัว ตัวแรกคือ CFG-01 ซึ่งเป็นค่าเกณฑ์ความสอดคล้องของกฎ R3 ตั้งไว้ที่ 0.15 เป็นค่าตั้งต้นและยังไม่ตรึง เพราะต้องจูนบนกลุ่มนำร่องก่อน ตัวที่สองคือ CFG-10 ซึ่งเป็นจำนวนสัปดาห์เฉลี่ยต่อเดือนที่ใช้ในสูตรความจุการเรียน ตรึงไว้ที่ 4.33 และตัวที่สามคือ CFG-12 กับ CFG-12b ซึ่งแยกค่าอุณหภูมิของขั้นแปลงเรซูเมออกจากขั้นเรียบเรียงรายงานตาม DEC-17 การแยกนี้จำเป็น เพราะขั้นแปลงเรซูเมผลิตข้อความหลักฐานที่กฎ R2 ตรวจแบบคำต่อคำ จึงต้องให้ผลเหมือนเดิมทุกครั้ง</w:t>
      </w:r>
    </w:p>
    <w:p>
      <w:pPr>
        <w:pStyle w:val="a3"/>
        <w:keepNext w:val="0"/>
      </w:pPr>
      <w:r>
        <w:rPr>
          <w:rFonts w:ascii="Angsana New" w:hAnsi="Angsana New" w:cs="Angsana New"/>
        </w:rPr>
        <w:t>ตาราง model_registry บันทึกรหัสรุ่นโมเดลที่ใช้จริง ผู้ให้บริการ ค่าอุณหภูมิ การตั้งค่าโหมดให้เหตุผล ขอบเขตอำนาจของผลลัพธ์ และวันที่เข้าถึง ทะเบียนนี้เป็นเครื่องมือควบคุมความแปรผันของโมเดลเชิงพาณิชย์ และเป็นหลักฐานว่าผู้วิเคราะห์ทั้งสามถูกตั้งค่าใกล้เคียงกันจริง ทั้ง 7 ระเบียนแสดงในตารางที่ 3.16</w:t>
      </w:r>
    </w:p>
    <w:p>
      <w:pPr>
        <w:pStyle w:val="a5"/>
        <w:keepNext/>
        <w:spacing w:before="200" w:after="60"/>
      </w:pPr>
      <w:r>
        <w:rPr>
          <w:rFonts w:ascii="Angsana New" w:hAnsi="Angsana New" w:cs="Angsana New"/>
        </w:rPr>
        <w:t>ตารางที่ 3.16  ทะเบียนโมเดล model_registry ทั้ง 7 ระเบียน</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187"/>
        <w:gridCol w:w="1187"/>
        <w:gridCol w:w="1187"/>
        <w:gridCol w:w="1187"/>
        <w:gridCol w:w="1187"/>
        <w:gridCol w:w="1187"/>
        <w:gridCol w:w="1187"/>
      </w:tblGrid>
      <w:tr>
        <w:trPr>
          <w:tblHeader w:val="true"/>
        </w:trPr>
        <w:tc>
          <w:tcPr>
            <w:tcW w:type="dxa" w:w="607"/>
            <w:shd w:val="clear" w:color="auto" w:fill="D9E2EC"/>
          </w:tcPr>
          <w:p>
            <w:pPr>
              <w:spacing w:after="0" w:before="0"/>
              <w:jc w:val="center"/>
            </w:pPr>
            <w:r>
              <w:rPr>
                <w:rFonts w:ascii="Angsana New" w:hAnsi="Angsana New" w:cs="Angsana New"/>
                <w:b/>
                <w:sz w:val="22"/>
                <w:szCs w:val="22"/>
                <w:bCs w:val="1"/>
              </w:rPr>
              <w:t>รหัส</w:t>
            </w:r>
          </w:p>
        </w:tc>
        <w:tc>
          <w:tcPr>
            <w:tcW w:type="dxa" w:w="1214"/>
            <w:shd w:val="clear" w:color="auto" w:fill="D9E2EC"/>
          </w:tcPr>
          <w:p>
            <w:pPr>
              <w:spacing w:after="0" w:before="0"/>
              <w:jc w:val="center"/>
            </w:pPr>
            <w:r>
              <w:rPr>
                <w:rFonts w:ascii="Angsana New" w:hAnsi="Angsana New" w:cs="Angsana New"/>
                <w:b/>
                <w:sz w:val="22"/>
                <w:szCs w:val="22"/>
                <w:bCs w:val="1"/>
              </w:rPr>
              <w:t>ขั้นตอน</w:t>
            </w:r>
          </w:p>
        </w:tc>
        <w:tc>
          <w:tcPr>
            <w:tcW w:type="dxa" w:w="1324"/>
            <w:shd w:val="clear" w:color="auto" w:fill="D9E2EC"/>
          </w:tcPr>
          <w:p>
            <w:pPr>
              <w:spacing w:after="0" w:before="0"/>
              <w:jc w:val="center"/>
            </w:pPr>
            <w:r>
              <w:rPr>
                <w:rFonts w:ascii="Angsana New" w:hAnsi="Angsana New" w:cs="Angsana New"/>
                <w:b/>
                <w:sz w:val="22"/>
                <w:szCs w:val="22"/>
                <w:bCs w:val="1"/>
              </w:rPr>
              <w:t>ชื่อโมเดล</w:t>
            </w:r>
          </w:p>
        </w:tc>
        <w:tc>
          <w:tcPr>
            <w:tcW w:type="dxa" w:w="1269"/>
            <w:shd w:val="clear" w:color="auto" w:fill="D9E2EC"/>
          </w:tcPr>
          <w:p>
            <w:pPr>
              <w:spacing w:after="0" w:before="0"/>
              <w:jc w:val="center"/>
            </w:pPr>
            <w:r>
              <w:rPr>
                <w:rFonts w:ascii="Angsana New" w:hAnsi="Angsana New" w:cs="Angsana New"/>
                <w:b/>
                <w:sz w:val="22"/>
                <w:szCs w:val="22"/>
                <w:bCs w:val="1"/>
              </w:rPr>
              <w:t>รหัสรุ่น</w:t>
            </w:r>
          </w:p>
        </w:tc>
        <w:tc>
          <w:tcPr>
            <w:tcW w:type="dxa" w:w="1104"/>
            <w:shd w:val="clear" w:color="auto" w:fill="D9E2EC"/>
          </w:tcPr>
          <w:p>
            <w:pPr>
              <w:spacing w:after="0" w:before="0"/>
              <w:jc w:val="center"/>
            </w:pPr>
            <w:r>
              <w:rPr>
                <w:rFonts w:ascii="Angsana New" w:hAnsi="Angsana New" w:cs="Angsana New"/>
                <w:b/>
                <w:sz w:val="22"/>
                <w:szCs w:val="22"/>
                <w:bCs w:val="1"/>
              </w:rPr>
              <w:t>ผู้ให้บริการ</w:t>
            </w:r>
          </w:p>
        </w:tc>
        <w:tc>
          <w:tcPr>
            <w:tcW w:type="dxa" w:w="662"/>
            <w:shd w:val="clear" w:color="auto" w:fill="D9E2EC"/>
          </w:tcPr>
          <w:p>
            <w:pPr>
              <w:spacing w:after="0" w:before="0"/>
              <w:jc w:val="center"/>
            </w:pPr>
            <w:r>
              <w:rPr>
                <w:rFonts w:ascii="Angsana New" w:hAnsi="Angsana New" w:cs="Angsana New"/>
                <w:b/>
                <w:sz w:val="22"/>
                <w:szCs w:val="22"/>
                <w:bCs w:val="1"/>
              </w:rPr>
              <w:t>อุณหภูมิ</w:t>
            </w:r>
          </w:p>
        </w:tc>
        <w:tc>
          <w:tcPr>
            <w:tcW w:type="dxa" w:w="2097"/>
            <w:shd w:val="clear" w:color="auto" w:fill="D9E2EC"/>
          </w:tcPr>
          <w:p>
            <w:pPr>
              <w:spacing w:after="0" w:before="0"/>
              <w:jc w:val="center"/>
            </w:pPr>
            <w:r>
              <w:rPr>
                <w:rFonts w:ascii="Angsana New" w:hAnsi="Angsana New" w:cs="Angsana New"/>
                <w:b/>
                <w:sz w:val="22"/>
                <w:szCs w:val="22"/>
                <w:bCs w:val="1"/>
              </w:rPr>
              <w:t>โหมดให้เหตุผล</w:t>
            </w:r>
          </w:p>
        </w:tc>
      </w:tr>
      <w:tr>
        <w:tc>
          <w:tcPr>
            <w:tcW w:type="dxa" w:w="607"/>
          </w:tcPr>
          <w:p>
            <w:pPr>
              <w:spacing w:after="0" w:before="0"/>
              <w:jc w:val="center"/>
            </w:pPr>
            <w:r>
              <w:rPr>
                <w:rFonts w:ascii="Angsana New" w:hAnsi="Angsana New" w:cs="Angsana New"/>
                <w:sz w:val="22"/>
                <w:szCs w:val="22"/>
              </w:rPr>
              <w:t>MDL-01</w:t>
            </w:r>
          </w:p>
        </w:tc>
        <w:tc>
          <w:tcPr>
            <w:tcW w:type="dxa" w:w="1214"/>
          </w:tcPr>
          <w:p>
            <w:pPr>
              <w:spacing w:after="0" w:before="0"/>
              <w:jc w:val="left"/>
            </w:pPr>
            <w:r>
              <w:rPr>
                <w:rFonts w:ascii="Angsana New" w:hAnsi="Angsana New" w:cs="Angsana New"/>
                <w:sz w:val="22"/>
                <w:szCs w:val="22"/>
              </w:rPr>
              <w:t>document_ocr</w:t>
            </w:r>
          </w:p>
        </w:tc>
        <w:tc>
          <w:tcPr>
            <w:tcW w:type="dxa" w:w="1324"/>
          </w:tcPr>
          <w:p>
            <w:pPr>
              <w:spacing w:after="0" w:before="0"/>
              <w:jc w:val="left"/>
            </w:pPr>
            <w:r>
              <w:rPr>
                <w:rFonts w:ascii="Angsana New" w:hAnsi="Angsana New" w:cs="Angsana New"/>
                <w:sz w:val="22"/>
                <w:szCs w:val="22"/>
              </w:rPr>
              <w:t>Google Document AI</w:t>
            </w:r>
          </w:p>
        </w:tc>
        <w:tc>
          <w:tcPr>
            <w:tcW w:type="dxa" w:w="1269"/>
          </w:tcPr>
          <w:p>
            <w:pPr>
              <w:spacing w:after="0" w:before="0"/>
              <w:jc w:val="left"/>
            </w:pPr>
            <w:r>
              <w:rPr>
                <w:rFonts w:ascii="Angsana New" w:hAnsi="Angsana New" w:cs="Angsana New"/>
                <w:sz w:val="22"/>
                <w:szCs w:val="22"/>
              </w:rPr>
              <w:t>(processorId ที่จะตั้ง)</w:t>
            </w:r>
          </w:p>
        </w:tc>
        <w:tc>
          <w:tcPr>
            <w:tcW w:type="dxa" w:w="1104"/>
          </w:tcPr>
          <w:p>
            <w:pPr>
              <w:spacing w:after="0" w:before="0"/>
              <w:jc w:val="left"/>
            </w:pPr>
            <w:r>
              <w:rPr>
                <w:rFonts w:ascii="Angsana New" w:hAnsi="Angsana New" w:cs="Angsana New"/>
                <w:sz w:val="22"/>
                <w:szCs w:val="22"/>
              </w:rPr>
              <w:t>Google</w:t>
            </w:r>
          </w:p>
        </w:tc>
        <w:tc>
          <w:tcPr>
            <w:tcW w:type="dxa" w:w="662"/>
          </w:tcPr>
          <w:p>
            <w:pPr>
              <w:spacing w:after="0" w:before="0"/>
              <w:jc w:val="center"/>
            </w:pPr>
            <w:r>
              <w:rPr>
                <w:rFonts w:ascii="Angsana New" w:hAnsi="Angsana New" w:cs="Angsana New"/>
                <w:sz w:val="22"/>
                <w:szCs w:val="22"/>
              </w:rPr>
              <w:t>—</w:t>
            </w:r>
          </w:p>
        </w:tc>
        <w:tc>
          <w:tcPr>
            <w:tcW w:type="dxa" w:w="2097"/>
          </w:tcPr>
          <w:p>
            <w:pPr>
              <w:spacing w:after="0" w:before="0"/>
              <w:jc w:val="left"/>
            </w:pPr>
            <w:r>
              <w:rPr>
                <w:rFonts w:ascii="Angsana New" w:hAnsi="Angsana New" w:cs="Angsana New"/>
                <w:sz w:val="22"/>
                <w:szCs w:val="22"/>
              </w:rPr>
              <w:t>—</w:t>
            </w:r>
          </w:p>
        </w:tc>
      </w:tr>
      <w:tr>
        <w:tc>
          <w:tcPr>
            <w:tcW w:type="dxa" w:w="607"/>
            <w:shd w:val="clear" w:color="auto" w:fill="F5F7F9"/>
          </w:tcPr>
          <w:p>
            <w:pPr>
              <w:spacing w:after="0" w:before="0"/>
              <w:jc w:val="center"/>
            </w:pPr>
            <w:r>
              <w:rPr>
                <w:rFonts w:ascii="Angsana New" w:hAnsi="Angsana New" w:cs="Angsana New"/>
                <w:sz w:val="22"/>
                <w:szCs w:val="22"/>
              </w:rPr>
              <w:t>MDL-02</w:t>
            </w:r>
          </w:p>
        </w:tc>
        <w:tc>
          <w:tcPr>
            <w:tcW w:type="dxa" w:w="1214"/>
            <w:shd w:val="clear" w:color="auto" w:fill="F5F7F9"/>
          </w:tcPr>
          <w:p>
            <w:pPr>
              <w:spacing w:after="0" w:before="0"/>
              <w:jc w:val="left"/>
            </w:pPr>
            <w:r>
              <w:rPr>
                <w:rFonts w:ascii="Angsana New" w:hAnsi="Angsana New" w:cs="Angsana New"/>
                <w:sz w:val="22"/>
                <w:szCs w:val="22"/>
              </w:rPr>
              <w:t>resume_parser</w:t>
            </w:r>
          </w:p>
        </w:tc>
        <w:tc>
          <w:tcPr>
            <w:tcW w:type="dxa" w:w="1324"/>
            <w:shd w:val="clear" w:color="auto" w:fill="F5F7F9"/>
          </w:tcPr>
          <w:p>
            <w:pPr>
              <w:spacing w:after="0" w:before="0"/>
              <w:jc w:val="left"/>
            </w:pPr>
            <w:r>
              <w:rPr>
                <w:rFonts w:ascii="Angsana New" w:hAnsi="Angsana New" w:cs="Angsana New"/>
                <w:sz w:val="22"/>
                <w:szCs w:val="22"/>
              </w:rPr>
              <w:t>GPT-5.6 Terra</w:t>
            </w:r>
          </w:p>
        </w:tc>
        <w:tc>
          <w:tcPr>
            <w:tcW w:type="dxa" w:w="1269"/>
            <w:shd w:val="clear" w:color="auto" w:fill="F5F7F9"/>
          </w:tcPr>
          <w:p>
            <w:pPr>
              <w:spacing w:after="0" w:before="0"/>
              <w:jc w:val="left"/>
            </w:pPr>
            <w:r>
              <w:rPr>
                <w:rFonts w:ascii="Angsana New" w:hAnsi="Angsana New" w:cs="Angsana New"/>
                <w:sz w:val="22"/>
                <w:szCs w:val="22"/>
              </w:rPr>
              <w:t>gpt-5.6-terra</w:t>
            </w:r>
          </w:p>
        </w:tc>
        <w:tc>
          <w:tcPr>
            <w:tcW w:type="dxa" w:w="1104"/>
            <w:shd w:val="clear" w:color="auto" w:fill="F5F7F9"/>
          </w:tcPr>
          <w:p>
            <w:pPr>
              <w:spacing w:after="0" w:before="0"/>
              <w:jc w:val="left"/>
            </w:pPr>
            <w:r>
              <w:rPr>
                <w:rFonts w:ascii="Angsana New" w:hAnsi="Angsana New" w:cs="Angsana New"/>
                <w:sz w:val="22"/>
                <w:szCs w:val="22"/>
              </w:rPr>
              <w:t>OpenAI</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097"/>
            <w:shd w:val="clear" w:color="auto" w:fill="F5F7F9"/>
          </w:tcPr>
          <w:p>
            <w:pPr>
              <w:spacing w:after="0" w:before="0"/>
              <w:jc w:val="left"/>
            </w:pPr>
            <w:r>
              <w:rPr>
                <w:rFonts w:ascii="Angsana New" w:hAnsi="Angsana New" w:cs="Angsana New"/>
                <w:sz w:val="22"/>
                <w:szCs w:val="22"/>
              </w:rPr>
              <w:t>ไม่ส่งพารามิเตอร์ reasoning</w:t>
            </w:r>
          </w:p>
        </w:tc>
      </w:tr>
      <w:tr>
        <w:tc>
          <w:tcPr>
            <w:tcW w:type="dxa" w:w="607"/>
          </w:tcPr>
          <w:p>
            <w:pPr>
              <w:spacing w:after="0" w:before="0"/>
              <w:jc w:val="center"/>
            </w:pPr>
            <w:r>
              <w:rPr>
                <w:rFonts w:ascii="Angsana New" w:hAnsi="Angsana New" w:cs="Angsana New"/>
                <w:sz w:val="22"/>
                <w:szCs w:val="22"/>
              </w:rPr>
              <w:t>MDL-03</w:t>
            </w:r>
          </w:p>
        </w:tc>
        <w:tc>
          <w:tcPr>
            <w:tcW w:type="dxa" w:w="1214"/>
          </w:tcPr>
          <w:p>
            <w:pPr>
              <w:spacing w:after="0" w:before="0"/>
              <w:jc w:val="left"/>
            </w:pPr>
            <w:r>
              <w:rPr>
                <w:rFonts w:ascii="Angsana New" w:hAnsi="Angsana New" w:cs="Angsana New"/>
                <w:sz w:val="22"/>
                <w:szCs w:val="22"/>
              </w:rPr>
              <w:t>analyst_a</w:t>
            </w:r>
          </w:p>
        </w:tc>
        <w:tc>
          <w:tcPr>
            <w:tcW w:type="dxa" w:w="1324"/>
          </w:tcPr>
          <w:p>
            <w:pPr>
              <w:spacing w:after="0" w:before="0"/>
              <w:jc w:val="left"/>
            </w:pPr>
            <w:r>
              <w:rPr>
                <w:rFonts w:ascii="Angsana New" w:hAnsi="Angsana New" w:cs="Angsana New"/>
                <w:sz w:val="22"/>
                <w:szCs w:val="22"/>
              </w:rPr>
              <w:t>GLM 5.2</w:t>
            </w:r>
          </w:p>
        </w:tc>
        <w:tc>
          <w:tcPr>
            <w:tcW w:type="dxa" w:w="1269"/>
          </w:tcPr>
          <w:p>
            <w:pPr>
              <w:spacing w:after="0" w:before="0"/>
              <w:jc w:val="left"/>
            </w:pPr>
            <w:r>
              <w:rPr>
                <w:rFonts w:ascii="Angsana New" w:hAnsi="Angsana New" w:cs="Angsana New"/>
                <w:sz w:val="22"/>
                <w:szCs w:val="22"/>
              </w:rPr>
              <w:t>glm-5.2</w:t>
            </w:r>
          </w:p>
        </w:tc>
        <w:tc>
          <w:tcPr>
            <w:tcW w:type="dxa" w:w="1104"/>
          </w:tcPr>
          <w:p>
            <w:pPr>
              <w:spacing w:after="0" w:before="0"/>
              <w:jc w:val="left"/>
            </w:pPr>
            <w:r>
              <w:rPr>
                <w:rFonts w:ascii="Angsana New" w:hAnsi="Angsana New" w:cs="Angsana New"/>
                <w:sz w:val="22"/>
                <w:szCs w:val="22"/>
              </w:rPr>
              <w:t>Zhipu AI (Z.ai)</w:t>
            </w:r>
          </w:p>
        </w:tc>
        <w:tc>
          <w:tcPr>
            <w:tcW w:type="dxa" w:w="662"/>
          </w:tcPr>
          <w:p>
            <w:pPr>
              <w:spacing w:after="0" w:before="0"/>
              <w:jc w:val="center"/>
            </w:pPr>
            <w:r>
              <w:rPr>
                <w:rFonts w:ascii="Angsana New" w:hAnsi="Angsana New" w:cs="Angsana New"/>
                <w:sz w:val="22"/>
                <w:szCs w:val="22"/>
              </w:rPr>
              <w:t>0</w:t>
            </w:r>
          </w:p>
        </w:tc>
        <w:tc>
          <w:tcPr>
            <w:tcW w:type="dxa" w:w="2097"/>
          </w:tcPr>
          <w:p>
            <w:pPr>
              <w:spacing w:after="0" w:before="0"/>
              <w:jc w:val="left"/>
            </w:pPr>
            <w:r>
              <w:rPr>
                <w:rFonts w:ascii="Angsana New" w:hAnsi="Angsana New" w:cs="Angsana New"/>
                <w:sz w:val="22"/>
                <w:szCs w:val="22"/>
              </w:rPr>
              <w:t>thinking:{"type":"disabled"}</w:t>
            </w:r>
          </w:p>
        </w:tc>
      </w:tr>
      <w:tr>
        <w:tc>
          <w:tcPr>
            <w:tcW w:type="dxa" w:w="607"/>
            <w:shd w:val="clear" w:color="auto" w:fill="F5F7F9"/>
          </w:tcPr>
          <w:p>
            <w:pPr>
              <w:spacing w:after="0" w:before="0"/>
              <w:jc w:val="center"/>
            </w:pPr>
            <w:r>
              <w:rPr>
                <w:rFonts w:ascii="Angsana New" w:hAnsi="Angsana New" w:cs="Angsana New"/>
                <w:sz w:val="22"/>
                <w:szCs w:val="22"/>
              </w:rPr>
              <w:t>MDL-04</w:t>
            </w:r>
          </w:p>
        </w:tc>
        <w:tc>
          <w:tcPr>
            <w:tcW w:type="dxa" w:w="1214"/>
            <w:shd w:val="clear" w:color="auto" w:fill="F5F7F9"/>
          </w:tcPr>
          <w:p>
            <w:pPr>
              <w:spacing w:after="0" w:before="0"/>
              <w:jc w:val="left"/>
            </w:pPr>
            <w:r>
              <w:rPr>
                <w:rFonts w:ascii="Angsana New" w:hAnsi="Angsana New" w:cs="Angsana New"/>
                <w:sz w:val="22"/>
                <w:szCs w:val="22"/>
              </w:rPr>
              <w:t>analyst_b</w:t>
            </w:r>
          </w:p>
        </w:tc>
        <w:tc>
          <w:tcPr>
            <w:tcW w:type="dxa" w:w="1324"/>
            <w:shd w:val="clear" w:color="auto" w:fill="F5F7F9"/>
          </w:tcPr>
          <w:p>
            <w:pPr>
              <w:spacing w:after="0" w:before="0"/>
              <w:jc w:val="left"/>
            </w:pPr>
            <w:r>
              <w:rPr>
                <w:rFonts w:ascii="Angsana New" w:hAnsi="Angsana New" w:cs="Angsana New"/>
                <w:sz w:val="22"/>
                <w:szCs w:val="22"/>
              </w:rPr>
              <w:t>Claude Sonnet 5</w:t>
            </w:r>
          </w:p>
        </w:tc>
        <w:tc>
          <w:tcPr>
            <w:tcW w:type="dxa" w:w="1269"/>
            <w:shd w:val="clear" w:color="auto" w:fill="F5F7F9"/>
          </w:tcPr>
          <w:p>
            <w:pPr>
              <w:spacing w:after="0" w:before="0"/>
              <w:jc w:val="left"/>
            </w:pPr>
            <w:r>
              <w:rPr>
                <w:rFonts w:ascii="Angsana New" w:hAnsi="Angsana New" w:cs="Angsana New"/>
                <w:sz w:val="22"/>
                <w:szCs w:val="22"/>
              </w:rPr>
              <w:t>claude-sonnet-5</w:t>
            </w:r>
          </w:p>
        </w:tc>
        <w:tc>
          <w:tcPr>
            <w:tcW w:type="dxa" w:w="1104"/>
            <w:shd w:val="clear" w:color="auto" w:fill="F5F7F9"/>
          </w:tcPr>
          <w:p>
            <w:pPr>
              <w:spacing w:after="0" w:before="0"/>
              <w:jc w:val="left"/>
            </w:pPr>
            <w:r>
              <w:rPr>
                <w:rFonts w:ascii="Angsana New" w:hAnsi="Angsana New" w:cs="Angsana New"/>
                <w:sz w:val="22"/>
                <w:szCs w:val="22"/>
              </w:rPr>
              <w:t>Anthropic</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097"/>
            <w:shd w:val="clear" w:color="auto" w:fill="F5F7F9"/>
          </w:tcPr>
          <w:p>
            <w:pPr>
              <w:spacing w:after="0" w:before="0"/>
              <w:jc w:val="left"/>
            </w:pPr>
            <w:r>
              <w:rPr>
                <w:rFonts w:ascii="Angsana New" w:hAnsi="Angsana New" w:cs="Angsana New"/>
                <w:sz w:val="22"/>
                <w:szCs w:val="22"/>
              </w:rPr>
              <w:t>extended thinking ปิด (ไม่ส่ง think…</w:t>
            </w:r>
          </w:p>
        </w:tc>
      </w:tr>
      <w:tr>
        <w:tc>
          <w:tcPr>
            <w:tcW w:type="dxa" w:w="607"/>
          </w:tcPr>
          <w:p>
            <w:pPr>
              <w:spacing w:after="0" w:before="0"/>
              <w:jc w:val="center"/>
            </w:pPr>
            <w:r>
              <w:rPr>
                <w:rFonts w:ascii="Angsana New" w:hAnsi="Angsana New" w:cs="Angsana New"/>
                <w:sz w:val="22"/>
                <w:szCs w:val="22"/>
              </w:rPr>
              <w:t>MDL-05</w:t>
            </w:r>
          </w:p>
        </w:tc>
        <w:tc>
          <w:tcPr>
            <w:tcW w:type="dxa" w:w="1214"/>
          </w:tcPr>
          <w:p>
            <w:pPr>
              <w:spacing w:after="0" w:before="0"/>
              <w:jc w:val="left"/>
            </w:pPr>
            <w:r>
              <w:rPr>
                <w:rFonts w:ascii="Angsana New" w:hAnsi="Angsana New" w:cs="Angsana New"/>
                <w:sz w:val="22"/>
                <w:szCs w:val="22"/>
              </w:rPr>
              <w:t>analyst_c</w:t>
            </w:r>
          </w:p>
        </w:tc>
        <w:tc>
          <w:tcPr>
            <w:tcW w:type="dxa" w:w="1324"/>
          </w:tcPr>
          <w:p>
            <w:pPr>
              <w:spacing w:after="0" w:before="0"/>
              <w:jc w:val="left"/>
            </w:pPr>
            <w:r>
              <w:rPr>
                <w:rFonts w:ascii="Angsana New" w:hAnsi="Angsana New" w:cs="Angsana New"/>
                <w:sz w:val="22"/>
                <w:szCs w:val="22"/>
              </w:rPr>
              <w:t>Gemini 3.7 Flash</w:t>
            </w:r>
          </w:p>
        </w:tc>
        <w:tc>
          <w:tcPr>
            <w:tcW w:type="dxa" w:w="1269"/>
          </w:tcPr>
          <w:p>
            <w:pPr>
              <w:spacing w:after="0" w:before="0"/>
              <w:jc w:val="left"/>
            </w:pPr>
            <w:r>
              <w:rPr>
                <w:rFonts w:ascii="Angsana New" w:hAnsi="Angsana New" w:cs="Angsana New"/>
                <w:sz w:val="22"/>
                <w:szCs w:val="22"/>
              </w:rPr>
              <w:t>gemini-3.7-flash</w:t>
            </w:r>
          </w:p>
        </w:tc>
        <w:tc>
          <w:tcPr>
            <w:tcW w:type="dxa" w:w="1104"/>
          </w:tcPr>
          <w:p>
            <w:pPr>
              <w:spacing w:after="0" w:before="0"/>
              <w:jc w:val="left"/>
            </w:pPr>
            <w:r>
              <w:rPr>
                <w:rFonts w:ascii="Angsana New" w:hAnsi="Angsana New" w:cs="Angsana New"/>
                <w:sz w:val="22"/>
                <w:szCs w:val="22"/>
              </w:rPr>
              <w:t>Google</w:t>
            </w:r>
          </w:p>
        </w:tc>
        <w:tc>
          <w:tcPr>
            <w:tcW w:type="dxa" w:w="662"/>
          </w:tcPr>
          <w:p>
            <w:pPr>
              <w:spacing w:after="0" w:before="0"/>
              <w:jc w:val="center"/>
            </w:pPr>
            <w:r>
              <w:rPr>
                <w:rFonts w:ascii="Angsana New" w:hAnsi="Angsana New" w:cs="Angsana New"/>
                <w:sz w:val="22"/>
                <w:szCs w:val="22"/>
              </w:rPr>
              <w:t>0</w:t>
            </w:r>
          </w:p>
        </w:tc>
        <w:tc>
          <w:tcPr>
            <w:tcW w:type="dxa" w:w="2097"/>
          </w:tcPr>
          <w:p>
            <w:pPr>
              <w:spacing w:after="0" w:before="0"/>
              <w:jc w:val="left"/>
            </w:pPr>
            <w:r>
              <w:rPr>
                <w:rFonts w:ascii="Angsana New" w:hAnsi="Angsana New" w:cs="Angsana New"/>
                <w:sz w:val="22"/>
                <w:szCs w:val="22"/>
              </w:rPr>
              <w:t>thinkingLevel:"minimal"</w:t>
            </w:r>
          </w:p>
        </w:tc>
      </w:tr>
      <w:tr>
        <w:tc>
          <w:tcPr>
            <w:tcW w:type="dxa" w:w="607"/>
            <w:shd w:val="clear" w:color="auto" w:fill="F5F7F9"/>
          </w:tcPr>
          <w:p>
            <w:pPr>
              <w:spacing w:after="0" w:before="0"/>
              <w:jc w:val="center"/>
            </w:pPr>
            <w:r>
              <w:rPr>
                <w:rFonts w:ascii="Angsana New" w:hAnsi="Angsana New" w:cs="Angsana New"/>
                <w:sz w:val="22"/>
                <w:szCs w:val="22"/>
              </w:rPr>
              <w:t>MDL-06</w:t>
            </w:r>
          </w:p>
        </w:tc>
        <w:tc>
          <w:tcPr>
            <w:tcW w:type="dxa" w:w="1214"/>
            <w:shd w:val="clear" w:color="auto" w:fill="F5F7F9"/>
          </w:tcPr>
          <w:p>
            <w:pPr>
              <w:spacing w:after="0" w:before="0"/>
              <w:jc w:val="left"/>
            </w:pPr>
            <w:r>
              <w:rPr>
                <w:rFonts w:ascii="Angsana New" w:hAnsi="Angsana New" w:cs="Angsana New"/>
                <w:sz w:val="22"/>
                <w:szCs w:val="22"/>
              </w:rPr>
              <w:t>ranker</w:t>
            </w:r>
          </w:p>
        </w:tc>
        <w:tc>
          <w:tcPr>
            <w:tcW w:type="dxa" w:w="1324"/>
            <w:shd w:val="clear" w:color="auto" w:fill="F5F7F9"/>
          </w:tcPr>
          <w:p>
            <w:pPr>
              <w:spacing w:after="0" w:before="0"/>
              <w:jc w:val="left"/>
            </w:pPr>
            <w:r>
              <w:rPr>
                <w:rFonts w:ascii="Angsana New" w:hAnsi="Angsana New" w:cs="Angsana New"/>
                <w:sz w:val="22"/>
                <w:szCs w:val="22"/>
              </w:rPr>
              <w:t>Claude Sonnet 5</w:t>
            </w:r>
          </w:p>
        </w:tc>
        <w:tc>
          <w:tcPr>
            <w:tcW w:type="dxa" w:w="1269"/>
            <w:shd w:val="clear" w:color="auto" w:fill="F5F7F9"/>
          </w:tcPr>
          <w:p>
            <w:pPr>
              <w:spacing w:after="0" w:before="0"/>
              <w:jc w:val="left"/>
            </w:pPr>
            <w:r>
              <w:rPr>
                <w:rFonts w:ascii="Angsana New" w:hAnsi="Angsana New" w:cs="Angsana New"/>
                <w:sz w:val="22"/>
                <w:szCs w:val="22"/>
              </w:rPr>
              <w:t>claude-sonnet-5</w:t>
            </w:r>
          </w:p>
        </w:tc>
        <w:tc>
          <w:tcPr>
            <w:tcW w:type="dxa" w:w="1104"/>
            <w:shd w:val="clear" w:color="auto" w:fill="F5F7F9"/>
          </w:tcPr>
          <w:p>
            <w:pPr>
              <w:spacing w:after="0" w:before="0"/>
              <w:jc w:val="left"/>
            </w:pPr>
            <w:r>
              <w:rPr>
                <w:rFonts w:ascii="Angsana New" w:hAnsi="Angsana New" w:cs="Angsana New"/>
                <w:sz w:val="22"/>
                <w:szCs w:val="22"/>
              </w:rPr>
              <w:t>Anthropic</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097"/>
            <w:shd w:val="clear" w:color="auto" w:fill="F5F7F9"/>
          </w:tcPr>
          <w:p>
            <w:pPr>
              <w:spacing w:after="0" w:before="0"/>
              <w:jc w:val="left"/>
            </w:pPr>
            <w:r>
              <w:rPr>
                <w:rFonts w:ascii="Angsana New" w:hAnsi="Angsana New" w:cs="Angsana New"/>
                <w:sz w:val="22"/>
                <w:szCs w:val="22"/>
              </w:rPr>
              <w:t>extended thinking ปิด</w:t>
            </w:r>
          </w:p>
        </w:tc>
      </w:tr>
      <w:tr>
        <w:tc>
          <w:tcPr>
            <w:tcW w:type="dxa" w:w="607"/>
          </w:tcPr>
          <w:p>
            <w:pPr>
              <w:spacing w:after="0" w:before="0"/>
              <w:jc w:val="center"/>
            </w:pPr>
            <w:r>
              <w:rPr>
                <w:rFonts w:ascii="Angsana New" w:hAnsi="Angsana New" w:cs="Angsana New"/>
                <w:sz w:val="22"/>
                <w:szCs w:val="22"/>
              </w:rPr>
              <w:t>MDL-07</w:t>
            </w:r>
          </w:p>
        </w:tc>
        <w:tc>
          <w:tcPr>
            <w:tcW w:type="dxa" w:w="1214"/>
          </w:tcPr>
          <w:p>
            <w:pPr>
              <w:spacing w:after="0" w:before="0"/>
              <w:jc w:val="left"/>
            </w:pPr>
            <w:r>
              <w:rPr>
                <w:rFonts w:ascii="Angsana New" w:hAnsi="Angsana New" w:cs="Angsana New"/>
                <w:sz w:val="22"/>
                <w:szCs w:val="22"/>
              </w:rPr>
              <w:t>report_writer</w:t>
            </w:r>
          </w:p>
        </w:tc>
        <w:tc>
          <w:tcPr>
            <w:tcW w:type="dxa" w:w="1324"/>
          </w:tcPr>
          <w:p>
            <w:pPr>
              <w:spacing w:after="0" w:before="0"/>
              <w:jc w:val="left"/>
            </w:pPr>
            <w:r>
              <w:rPr>
                <w:rFonts w:ascii="Angsana New" w:hAnsi="Angsana New" w:cs="Angsana New"/>
                <w:sz w:val="22"/>
                <w:szCs w:val="22"/>
              </w:rPr>
              <w:t>GPT-5.6 Terra</w:t>
            </w:r>
          </w:p>
        </w:tc>
        <w:tc>
          <w:tcPr>
            <w:tcW w:type="dxa" w:w="1269"/>
          </w:tcPr>
          <w:p>
            <w:pPr>
              <w:spacing w:after="0" w:before="0"/>
              <w:jc w:val="left"/>
            </w:pPr>
            <w:r>
              <w:rPr>
                <w:rFonts w:ascii="Angsana New" w:hAnsi="Angsana New" w:cs="Angsana New"/>
                <w:sz w:val="22"/>
                <w:szCs w:val="22"/>
              </w:rPr>
              <w:t>gpt-5.6-terra</w:t>
            </w:r>
          </w:p>
        </w:tc>
        <w:tc>
          <w:tcPr>
            <w:tcW w:type="dxa" w:w="1104"/>
          </w:tcPr>
          <w:p>
            <w:pPr>
              <w:spacing w:after="0" w:before="0"/>
              <w:jc w:val="left"/>
            </w:pPr>
            <w:r>
              <w:rPr>
                <w:rFonts w:ascii="Angsana New" w:hAnsi="Angsana New" w:cs="Angsana New"/>
                <w:sz w:val="22"/>
                <w:szCs w:val="22"/>
              </w:rPr>
              <w:t>OpenAI</w:t>
            </w:r>
          </w:p>
        </w:tc>
        <w:tc>
          <w:tcPr>
            <w:tcW w:type="dxa" w:w="662"/>
          </w:tcPr>
          <w:p>
            <w:pPr>
              <w:spacing w:after="0" w:before="0"/>
              <w:jc w:val="center"/>
            </w:pPr>
            <w:r>
              <w:rPr>
                <w:rFonts w:ascii="Angsana New" w:hAnsi="Angsana New" w:cs="Angsana New"/>
                <w:sz w:val="22"/>
                <w:szCs w:val="22"/>
              </w:rPr>
              <w:t>0.2</w:t>
            </w:r>
          </w:p>
        </w:tc>
        <w:tc>
          <w:tcPr>
            <w:tcW w:type="dxa" w:w="2097"/>
          </w:tcPr>
          <w:p>
            <w:pPr>
              <w:spacing w:after="0" w:before="0"/>
              <w:jc w:val="left"/>
            </w:pPr>
            <w:r>
              <w:rPr>
                <w:rFonts w:ascii="Angsana New" w:hAnsi="Angsana New" w:cs="Angsana New"/>
                <w:sz w:val="22"/>
                <w:szCs w:val="22"/>
              </w:rPr>
              <w:t>ไม่ส่งพารามิเตอร์ reasoning</w:t>
            </w:r>
          </w:p>
        </w:tc>
      </w:tr>
    </w:tbl>
    <w:p>
      <w:pPr>
        <w:pStyle w:val="a3"/>
        <w:keepNext w:val="0"/>
        <w:spacing w:after="120"/>
      </w:pPr>
    </w:p>
    <w:p>
      <w:pPr>
        <w:pStyle w:val="a3"/>
        <w:keepNext w:val="0"/>
      </w:pPr>
      <w:r>
        <w:rPr>
          <w:rFonts w:ascii="Angsana New" w:hAnsi="Angsana New" w:cs="Angsana New"/>
        </w:rPr>
        <w:t>ทุกระเบียนในตารางนี้ยังมีสถานะเป็นรอยืนยัน เพราะต้องยืนยันสามเรื่องกับผู้ให้บริการก่อนเริ่มเก็บข้อมูล เรื่องแรกคือกำหนดการยุติการให้บริการของ GLM 5.2 ซึ่งต้องได้คำยืนยันเป็นลายลักษณ์อักษร เรื่องที่สองคือการพิสูจน์ด้วยการเรียกใช้จริงว่าจำนวนโทเคนที่ใช้ในการให้เหตุผลของ GLM เป็นศูนย์ และเรื่องที่สามคือการยืนยันว่า Gemini 3.7 Flash รองรับการตั้งค่าโหมดให้เหตุผลระดับต่ำสุดจริง และไม่มีตัวเชื่อมใดแปลงค่าที่ส่งไปโดยเงียบ ๆ</w:t>
      </w:r>
    </w:p>
    <w:p>
      <w:pPr>
        <w:pStyle w:val="a3"/>
        <w:keepNext w:val="0"/>
      </w:pPr>
      <w:r>
        <w:rPr>
          <w:rFonts w:ascii="Angsana New" w:hAnsi="Angsana New" w:cs="Angsana New"/>
        </w:rPr>
        <w:t>ตาราง enum_exclusion_reason กำหนดรหัสเหตุผลของการตัดข้ออ้างไว้ล่วงหน้า พร้อมระบุว่าเหตุผลแต่ละข้อ นับเข้าตัวชี้วัดต้นทุนจากการกรองหรือไม่ และนับเข้าตัวชี้วัดข้ออ้างนอกขอบเขตหรือไม่ การประกาศไว้ล่วงหน้าเช่นนี้ป้องกันการตีความผลย้อนหลังให้เข้าข้างตนเอง ดังแสดงในตารางที่ 3.17</w:t>
      </w:r>
    </w:p>
    <w:p>
      <w:pPr>
        <w:pStyle w:val="a5"/>
        <w:keepNext/>
        <w:spacing w:before="200" w:after="60"/>
      </w:pPr>
      <w:r>
        <w:rPr>
          <w:rFonts w:ascii="Angsana New" w:hAnsi="Angsana New" w:cs="Angsana New"/>
        </w:rPr>
        <w:t>ตารางที่ 3.17  รหัสเหตุผลการตัดข้ออ้าง enum_exclusion_reason</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1922"/>
            <w:shd w:val="clear" w:color="auto" w:fill="D9E2EC"/>
          </w:tcPr>
          <w:p>
            <w:pPr>
              <w:spacing w:after="0" w:before="0"/>
              <w:jc w:val="center"/>
            </w:pPr>
            <w:r>
              <w:rPr>
                <w:rFonts w:ascii="Angsana New" w:hAnsi="Angsana New" w:cs="Angsana New"/>
                <w:b/>
                <w:sz w:val="22"/>
                <w:szCs w:val="22"/>
                <w:bCs w:val="1"/>
              </w:rPr>
              <w:t>รหัส</w:t>
            </w:r>
          </w:p>
        </w:tc>
        <w:tc>
          <w:tcPr>
            <w:tcW w:type="dxa" w:w="481"/>
            <w:shd w:val="clear" w:color="auto" w:fill="D9E2EC"/>
          </w:tcPr>
          <w:p>
            <w:pPr>
              <w:spacing w:after="0" w:before="0"/>
              <w:jc w:val="center"/>
            </w:pPr>
            <w:r>
              <w:rPr>
                <w:rFonts w:ascii="Angsana New" w:hAnsi="Angsana New" w:cs="Angsana New"/>
                <w:b/>
                <w:sz w:val="22"/>
                <w:szCs w:val="22"/>
                <w:bCs w:val="1"/>
              </w:rPr>
              <w:t>กฎ</w:t>
            </w:r>
          </w:p>
        </w:tc>
        <w:tc>
          <w:tcPr>
            <w:tcW w:type="dxa" w:w="3952"/>
            <w:shd w:val="clear" w:color="auto" w:fill="D9E2EC"/>
          </w:tcPr>
          <w:p>
            <w:pPr>
              <w:spacing w:after="0" w:before="0"/>
              <w:jc w:val="center"/>
            </w:pPr>
            <w:r>
              <w:rPr>
                <w:rFonts w:ascii="Angsana New" w:hAnsi="Angsana New" w:cs="Angsana New"/>
                <w:b/>
                <w:sz w:val="22"/>
                <w:szCs w:val="22"/>
                <w:bCs w:val="1"/>
              </w:rPr>
              <w:t>คำอธิบาย</w:t>
            </w:r>
          </w:p>
        </w:tc>
        <w:tc>
          <w:tcPr>
            <w:tcW w:type="dxa" w:w="961"/>
            <w:shd w:val="clear" w:color="auto" w:fill="D9E2EC"/>
          </w:tcPr>
          <w:p>
            <w:pPr>
              <w:spacing w:after="0" w:before="0"/>
              <w:jc w:val="center"/>
            </w:pPr>
            <w:r>
              <w:rPr>
                <w:rFonts w:ascii="Angsana New" w:hAnsi="Angsana New" w:cs="Angsana New"/>
                <w:b/>
                <w:sz w:val="22"/>
                <w:szCs w:val="22"/>
                <w:bCs w:val="1"/>
              </w:rPr>
              <w:t>นับเป็นต้นทุนการกรอง</w:t>
            </w:r>
          </w:p>
        </w:tc>
        <w:tc>
          <w:tcPr>
            <w:tcW w:type="dxa" w:w="961"/>
            <w:shd w:val="clear" w:color="auto" w:fill="D9E2EC"/>
          </w:tcPr>
          <w:p>
            <w:pPr>
              <w:spacing w:after="0" w:before="0"/>
              <w:jc w:val="center"/>
            </w:pPr>
            <w:r>
              <w:rPr>
                <w:rFonts w:ascii="Angsana New" w:hAnsi="Angsana New" w:cs="Angsana New"/>
                <w:b/>
                <w:sz w:val="22"/>
                <w:szCs w:val="22"/>
                <w:bCs w:val="1"/>
              </w:rPr>
              <w:t>นับเป็นนอกขอบเขต</w:t>
            </w:r>
          </w:p>
        </w:tc>
      </w:tr>
      <w:tr>
        <w:tc>
          <w:tcPr>
            <w:tcW w:type="dxa" w:w="1922"/>
          </w:tcPr>
          <w:p>
            <w:pPr>
              <w:spacing w:after="0" w:before="0"/>
              <w:jc w:val="left"/>
            </w:pPr>
            <w:r>
              <w:rPr>
                <w:rFonts w:ascii="Angsana New" w:hAnsi="Angsana New" w:cs="Angsana New"/>
                <w:sz w:val="22"/>
                <w:szCs w:val="22"/>
              </w:rPr>
              <w:t>EX-R0-OUT-OF-SCOPE</w:t>
            </w:r>
          </w:p>
        </w:tc>
        <w:tc>
          <w:tcPr>
            <w:tcW w:type="dxa" w:w="481"/>
          </w:tcPr>
          <w:p>
            <w:pPr>
              <w:spacing w:after="0" w:before="0"/>
              <w:jc w:val="center"/>
            </w:pPr>
            <w:r>
              <w:rPr>
                <w:rFonts w:ascii="Angsana New" w:hAnsi="Angsana New" w:cs="Angsana New"/>
                <w:sz w:val="22"/>
                <w:szCs w:val="22"/>
              </w:rPr>
              <w:t>R0</w:t>
            </w:r>
          </w:p>
        </w:tc>
        <w:tc>
          <w:tcPr>
            <w:tcW w:type="dxa" w:w="3952"/>
          </w:tcPr>
          <w:p>
            <w:pPr>
              <w:spacing w:after="0" w:before="0"/>
              <w:jc w:val="left"/>
            </w:pPr>
            <w:r>
              <w:rPr>
                <w:rFonts w:ascii="Angsana New" w:hAnsi="Angsana New" w:cs="Angsana New"/>
                <w:sz w:val="22"/>
                <w:szCs w:val="22"/>
              </w:rPr>
              <w:t>requirement_id ไม่ขึ้นต้นด้วย REQ-&lt;role_id&gt;- หรือไม่อยู่ในชุด 30 ที่ต…</w:t>
            </w:r>
          </w:p>
        </w:tc>
        <w:tc>
          <w:tcPr>
            <w:tcW w:type="dxa" w:w="961"/>
          </w:tcPr>
          <w:p>
            <w:pPr>
              <w:spacing w:after="0" w:before="0"/>
              <w:jc w:val="center"/>
            </w:pPr>
            <w:r>
              <w:rPr>
                <w:rFonts w:ascii="Angsana New" w:hAnsi="Angsana New" w:cs="Angsana New"/>
                <w:sz w:val="22"/>
                <w:szCs w:val="22"/>
              </w:rPr>
              <w:t>ไม่</w:t>
            </w:r>
          </w:p>
        </w:tc>
        <w:tc>
          <w:tcPr>
            <w:tcW w:type="dxa" w:w="961"/>
          </w:tcPr>
          <w:p>
            <w:pPr>
              <w:spacing w:after="0" w:before="0"/>
              <w:jc w:val="center"/>
            </w:pPr>
            <w:r>
              <w:rPr>
                <w:rFonts w:ascii="Angsana New" w:hAnsi="Angsana New" w:cs="Angsana New"/>
                <w:sz w:val="22"/>
                <w:szCs w:val="22"/>
              </w:rPr>
              <w:t>ใช่</w:t>
            </w:r>
          </w:p>
        </w:tc>
      </w:tr>
      <w:tr>
        <w:tc>
          <w:tcPr>
            <w:tcW w:type="dxa" w:w="1922"/>
            <w:shd w:val="clear" w:color="auto" w:fill="F5F7F9"/>
          </w:tcPr>
          <w:p>
            <w:pPr>
              <w:spacing w:after="0" w:before="0"/>
              <w:jc w:val="left"/>
            </w:pPr>
            <w:r>
              <w:rPr>
                <w:rFonts w:ascii="Angsana New" w:hAnsi="Angsana New" w:cs="Angsana New"/>
                <w:sz w:val="22"/>
                <w:szCs w:val="22"/>
              </w:rPr>
              <w:t>EX-R1-NO-MAJORITY</w:t>
            </w:r>
          </w:p>
        </w:tc>
        <w:tc>
          <w:tcPr>
            <w:tcW w:type="dxa" w:w="481"/>
            <w:shd w:val="clear" w:color="auto" w:fill="F5F7F9"/>
          </w:tcPr>
          <w:p>
            <w:pPr>
              <w:spacing w:after="0" w:before="0"/>
              <w:jc w:val="center"/>
            </w:pPr>
            <w:r>
              <w:rPr>
                <w:rFonts w:ascii="Angsana New" w:hAnsi="Angsana New" w:cs="Angsana New"/>
                <w:sz w:val="22"/>
                <w:szCs w:val="22"/>
              </w:rPr>
              <w:t>R1</w:t>
            </w:r>
          </w:p>
        </w:tc>
        <w:tc>
          <w:tcPr>
            <w:tcW w:type="dxa" w:w="3952"/>
            <w:shd w:val="clear" w:color="auto" w:fill="F5F7F9"/>
          </w:tcPr>
          <w:p>
            <w:pPr>
              <w:spacing w:after="0" w:before="0"/>
              <w:jc w:val="left"/>
            </w:pPr>
            <w:r>
              <w:rPr>
                <w:rFonts w:ascii="Angsana New" w:hAnsi="Angsana New" w:cs="Angsana New"/>
                <w:sz w:val="22"/>
                <w:szCs w:val="22"/>
              </w:rPr>
              <w:t>มีโมเดลสนับสนุนเพียงตัวเดียว</w:t>
            </w:r>
          </w:p>
        </w:tc>
        <w:tc>
          <w:tcPr>
            <w:tcW w:type="dxa" w:w="961"/>
            <w:shd w:val="clear" w:color="auto" w:fill="F5F7F9"/>
          </w:tcPr>
          <w:p>
            <w:pPr>
              <w:spacing w:after="0" w:before="0"/>
              <w:jc w:val="center"/>
            </w:pPr>
            <w:r>
              <w:rPr>
                <w:rFonts w:ascii="Angsana New" w:hAnsi="Angsana New" w:cs="Angsana New"/>
                <w:sz w:val="22"/>
                <w:szCs w:val="22"/>
              </w:rPr>
              <w:t>ใช่</w:t>
            </w:r>
          </w:p>
        </w:tc>
        <w:tc>
          <w:tcPr>
            <w:tcW w:type="dxa" w:w="961"/>
            <w:shd w:val="clear" w:color="auto" w:fill="F5F7F9"/>
          </w:tcPr>
          <w:p>
            <w:pPr>
              <w:spacing w:after="0" w:before="0"/>
              <w:jc w:val="center"/>
            </w:pPr>
            <w:r>
              <w:rPr>
                <w:rFonts w:ascii="Angsana New" w:hAnsi="Angsana New" w:cs="Angsana New"/>
                <w:sz w:val="22"/>
                <w:szCs w:val="22"/>
              </w:rPr>
              <w:t>ไม่</w:t>
            </w:r>
          </w:p>
        </w:tc>
      </w:tr>
      <w:tr>
        <w:tc>
          <w:tcPr>
            <w:tcW w:type="dxa" w:w="1922"/>
          </w:tcPr>
          <w:p>
            <w:pPr>
              <w:spacing w:after="0" w:before="0"/>
              <w:jc w:val="left"/>
            </w:pPr>
            <w:r>
              <w:rPr>
                <w:rFonts w:ascii="Angsana New" w:hAnsi="Angsana New" w:cs="Angsana New"/>
                <w:sz w:val="22"/>
                <w:szCs w:val="22"/>
              </w:rPr>
              <w:t>EX-R1-TIED</w:t>
            </w:r>
          </w:p>
        </w:tc>
        <w:tc>
          <w:tcPr>
            <w:tcW w:type="dxa" w:w="481"/>
          </w:tcPr>
          <w:p>
            <w:pPr>
              <w:spacing w:after="0" w:before="0"/>
              <w:jc w:val="center"/>
            </w:pPr>
            <w:r>
              <w:rPr>
                <w:rFonts w:ascii="Angsana New" w:hAnsi="Angsana New" w:cs="Angsana New"/>
                <w:sz w:val="22"/>
                <w:szCs w:val="22"/>
              </w:rPr>
              <w:t>R1</w:t>
            </w:r>
          </w:p>
        </w:tc>
        <w:tc>
          <w:tcPr>
            <w:tcW w:type="dxa" w:w="3952"/>
          </w:tcPr>
          <w:p>
            <w:pPr>
              <w:spacing w:after="0" w:before="0"/>
              <w:jc w:val="left"/>
            </w:pPr>
            <w:r>
              <w:rPr>
                <w:rFonts w:ascii="Angsana New" w:hAnsi="Angsana New" w:cs="Angsana New"/>
                <w:sz w:val="22"/>
                <w:szCs w:val="22"/>
              </w:rPr>
              <w:t>เสียงเท่ากันจนไม่มีข้างมาก</w:t>
            </w:r>
          </w:p>
        </w:tc>
        <w:tc>
          <w:tcPr>
            <w:tcW w:type="dxa" w:w="961"/>
          </w:tcPr>
          <w:p>
            <w:pPr>
              <w:spacing w:after="0" w:before="0"/>
              <w:jc w:val="center"/>
            </w:pPr>
            <w:r>
              <w:rPr>
                <w:rFonts w:ascii="Angsana New" w:hAnsi="Angsana New" w:cs="Angsana New"/>
                <w:sz w:val="22"/>
                <w:szCs w:val="22"/>
              </w:rPr>
              <w:t>ใช่</w:t>
            </w:r>
          </w:p>
        </w:tc>
        <w:tc>
          <w:tcPr>
            <w:tcW w:type="dxa" w:w="961"/>
          </w:tcPr>
          <w:p>
            <w:pPr>
              <w:spacing w:after="0" w:before="0"/>
              <w:jc w:val="center"/>
            </w:pPr>
            <w:r>
              <w:rPr>
                <w:rFonts w:ascii="Angsana New" w:hAnsi="Angsana New" w:cs="Angsana New"/>
                <w:sz w:val="22"/>
                <w:szCs w:val="22"/>
              </w:rPr>
              <w:t>ไม่</w:t>
            </w:r>
          </w:p>
        </w:tc>
      </w:tr>
      <w:tr>
        <w:tc>
          <w:tcPr>
            <w:tcW w:type="dxa" w:w="1922"/>
            <w:shd w:val="clear" w:color="auto" w:fill="F5F7F9"/>
          </w:tcPr>
          <w:p>
            <w:pPr>
              <w:spacing w:after="0" w:before="0"/>
              <w:jc w:val="left"/>
            </w:pPr>
            <w:r>
              <w:rPr>
                <w:rFonts w:ascii="Angsana New" w:hAnsi="Angsana New" w:cs="Angsana New"/>
                <w:sz w:val="22"/>
                <w:szCs w:val="22"/>
              </w:rPr>
              <w:t>EX-R2-QUOTE-NOT-FOUND</w:t>
            </w:r>
          </w:p>
        </w:tc>
        <w:tc>
          <w:tcPr>
            <w:tcW w:type="dxa" w:w="481"/>
            <w:shd w:val="clear" w:color="auto" w:fill="F5F7F9"/>
          </w:tcPr>
          <w:p>
            <w:pPr>
              <w:spacing w:after="0" w:before="0"/>
              <w:jc w:val="center"/>
            </w:pPr>
            <w:r>
              <w:rPr>
                <w:rFonts w:ascii="Angsana New" w:hAnsi="Angsana New" w:cs="Angsana New"/>
                <w:sz w:val="22"/>
                <w:szCs w:val="22"/>
              </w:rPr>
              <w:t>R2</w:t>
            </w:r>
          </w:p>
        </w:tc>
        <w:tc>
          <w:tcPr>
            <w:tcW w:type="dxa" w:w="3952"/>
            <w:shd w:val="clear" w:color="auto" w:fill="F5F7F9"/>
          </w:tcPr>
          <w:p>
            <w:pPr>
              <w:spacing w:after="0" w:before="0"/>
              <w:jc w:val="left"/>
            </w:pPr>
            <w:r>
              <w:rPr>
                <w:rFonts w:ascii="Angsana New" w:hAnsi="Angsana New" w:cs="Angsana New"/>
                <w:sz w:val="22"/>
                <w:szCs w:val="22"/>
              </w:rPr>
              <w:t>evidence quote ไม่พบเป็น substring ในข้อความนิรนาม</w:t>
            </w:r>
          </w:p>
        </w:tc>
        <w:tc>
          <w:tcPr>
            <w:tcW w:type="dxa" w:w="961"/>
            <w:shd w:val="clear" w:color="auto" w:fill="F5F7F9"/>
          </w:tcPr>
          <w:p>
            <w:pPr>
              <w:spacing w:after="0" w:before="0"/>
              <w:jc w:val="center"/>
            </w:pPr>
            <w:r>
              <w:rPr>
                <w:rFonts w:ascii="Angsana New" w:hAnsi="Angsana New" w:cs="Angsana New"/>
                <w:sz w:val="22"/>
                <w:szCs w:val="22"/>
              </w:rPr>
              <w:t>ใช่</w:t>
            </w:r>
          </w:p>
        </w:tc>
        <w:tc>
          <w:tcPr>
            <w:tcW w:type="dxa" w:w="961"/>
            <w:shd w:val="clear" w:color="auto" w:fill="F5F7F9"/>
          </w:tcPr>
          <w:p>
            <w:pPr>
              <w:spacing w:after="0" w:before="0"/>
              <w:jc w:val="center"/>
            </w:pPr>
            <w:r>
              <w:rPr>
                <w:rFonts w:ascii="Angsana New" w:hAnsi="Angsana New" w:cs="Angsana New"/>
                <w:sz w:val="22"/>
                <w:szCs w:val="22"/>
              </w:rPr>
              <w:t>ไม่</w:t>
            </w:r>
          </w:p>
        </w:tc>
      </w:tr>
      <w:tr>
        <w:tc>
          <w:tcPr>
            <w:tcW w:type="dxa" w:w="1922"/>
          </w:tcPr>
          <w:p>
            <w:pPr>
              <w:spacing w:after="0" w:before="0"/>
              <w:jc w:val="left"/>
            </w:pPr>
            <w:r>
              <w:rPr>
                <w:rFonts w:ascii="Angsana New" w:hAnsi="Angsana New" w:cs="Angsana New"/>
                <w:sz w:val="22"/>
                <w:szCs w:val="22"/>
              </w:rPr>
              <w:t>EX-R3-RELEVANCE-BELOW-THETA</w:t>
            </w:r>
          </w:p>
        </w:tc>
        <w:tc>
          <w:tcPr>
            <w:tcW w:type="dxa" w:w="481"/>
          </w:tcPr>
          <w:p>
            <w:pPr>
              <w:spacing w:after="0" w:before="0"/>
              <w:jc w:val="center"/>
            </w:pPr>
            <w:r>
              <w:rPr>
                <w:rFonts w:ascii="Angsana New" w:hAnsi="Angsana New" w:cs="Angsana New"/>
                <w:sz w:val="22"/>
                <w:szCs w:val="22"/>
              </w:rPr>
              <w:t>R3</w:t>
            </w:r>
          </w:p>
        </w:tc>
        <w:tc>
          <w:tcPr>
            <w:tcW w:type="dxa" w:w="3952"/>
          </w:tcPr>
          <w:p>
            <w:pPr>
              <w:spacing w:after="0" w:before="0"/>
              <w:jc w:val="left"/>
            </w:pPr>
            <w:r>
              <w:rPr>
                <w:rFonts w:ascii="Angsana New" w:hAnsi="Angsana New" w:cs="Angsana New"/>
                <w:sz w:val="22"/>
                <w:szCs w:val="22"/>
              </w:rPr>
              <w:t>overlap ต่ำกว่า THETA และไม่มี alias hit</w:t>
            </w:r>
          </w:p>
        </w:tc>
        <w:tc>
          <w:tcPr>
            <w:tcW w:type="dxa" w:w="961"/>
          </w:tcPr>
          <w:p>
            <w:pPr>
              <w:spacing w:after="0" w:before="0"/>
              <w:jc w:val="center"/>
            </w:pPr>
            <w:r>
              <w:rPr>
                <w:rFonts w:ascii="Angsana New" w:hAnsi="Angsana New" w:cs="Angsana New"/>
                <w:sz w:val="22"/>
                <w:szCs w:val="22"/>
              </w:rPr>
              <w:t>ใช่</w:t>
            </w:r>
          </w:p>
        </w:tc>
        <w:tc>
          <w:tcPr>
            <w:tcW w:type="dxa" w:w="961"/>
          </w:tcPr>
          <w:p>
            <w:pPr>
              <w:spacing w:after="0" w:before="0"/>
              <w:jc w:val="center"/>
            </w:pPr>
            <w:r>
              <w:rPr>
                <w:rFonts w:ascii="Angsana New" w:hAnsi="Angsana New" w:cs="Angsana New"/>
                <w:sz w:val="22"/>
                <w:szCs w:val="22"/>
              </w:rPr>
              <w:t>ไม่</w:t>
            </w:r>
          </w:p>
        </w:tc>
      </w:tr>
      <w:tr>
        <w:tc>
          <w:tcPr>
            <w:tcW w:type="dxa" w:w="1922"/>
            <w:shd w:val="clear" w:color="auto" w:fill="F5F7F9"/>
          </w:tcPr>
          <w:p>
            <w:pPr>
              <w:spacing w:after="0" w:before="0"/>
              <w:jc w:val="left"/>
            </w:pPr>
            <w:r>
              <w:rPr>
                <w:rFonts w:ascii="Angsana New" w:hAnsi="Angsana New" w:cs="Angsana New"/>
                <w:sz w:val="22"/>
                <w:szCs w:val="22"/>
              </w:rPr>
              <w:t>EX-API-MODEL-FAILURE</w:t>
            </w:r>
          </w:p>
        </w:tc>
        <w:tc>
          <w:tcPr>
            <w:tcW w:type="dxa" w:w="481"/>
            <w:shd w:val="clear" w:color="auto" w:fill="F5F7F9"/>
          </w:tcPr>
          <w:p>
            <w:pPr>
              <w:spacing w:after="0" w:before="0"/>
              <w:jc w:val="center"/>
            </w:pPr>
            <w:r>
              <w:rPr>
                <w:rFonts w:ascii="Angsana New" w:hAnsi="Angsana New" w:cs="Angsana New"/>
                <w:sz w:val="22"/>
                <w:szCs w:val="22"/>
              </w:rPr>
              <w:t>—</w:t>
            </w:r>
          </w:p>
        </w:tc>
        <w:tc>
          <w:tcPr>
            <w:tcW w:type="dxa" w:w="3952"/>
            <w:shd w:val="clear" w:color="auto" w:fill="F5F7F9"/>
          </w:tcPr>
          <w:p>
            <w:pPr>
              <w:spacing w:after="0" w:before="0"/>
              <w:jc w:val="left"/>
            </w:pPr>
            <w:r>
              <w:rPr>
                <w:rFonts w:ascii="Angsana New" w:hAnsi="Angsana New" w:cs="Angsana New"/>
                <w:sz w:val="22"/>
                <w:szCs w:val="22"/>
              </w:rPr>
              <w:t>โมเดลตัวใดตัวหนึ่งเรียกไม่สำเร็จ</w:t>
            </w:r>
          </w:p>
        </w:tc>
        <w:tc>
          <w:tcPr>
            <w:tcW w:type="dxa" w:w="961"/>
            <w:shd w:val="clear" w:color="auto" w:fill="F5F7F9"/>
          </w:tcPr>
          <w:p>
            <w:pPr>
              <w:spacing w:after="0" w:before="0"/>
              <w:jc w:val="center"/>
            </w:pPr>
            <w:r>
              <w:rPr>
                <w:rFonts w:ascii="Angsana New" w:hAnsi="Angsana New" w:cs="Angsana New"/>
                <w:sz w:val="22"/>
                <w:szCs w:val="22"/>
              </w:rPr>
              <w:t>ไม่</w:t>
            </w:r>
          </w:p>
        </w:tc>
        <w:tc>
          <w:tcPr>
            <w:tcW w:type="dxa" w:w="961"/>
            <w:shd w:val="clear" w:color="auto" w:fill="F5F7F9"/>
          </w:tcPr>
          <w:p>
            <w:pPr>
              <w:spacing w:after="0" w:before="0"/>
              <w:jc w:val="center"/>
            </w:pPr>
            <w:r>
              <w:rPr>
                <w:rFonts w:ascii="Angsana New" w:hAnsi="Angsana New" w:cs="Angsana New"/>
                <w:sz w:val="22"/>
                <w:szCs w:val="22"/>
              </w:rPr>
              <w:t>ไม่</w:t>
            </w:r>
          </w:p>
        </w:tc>
      </w:tr>
      <w:tr>
        <w:tc>
          <w:tcPr>
            <w:tcW w:type="dxa" w:w="1922"/>
          </w:tcPr>
          <w:p>
            <w:pPr>
              <w:spacing w:after="0" w:before="0"/>
              <w:jc w:val="left"/>
            </w:pPr>
            <w:r>
              <w:rPr>
                <w:rFonts w:ascii="Angsana New" w:hAnsi="Angsana New" w:cs="Angsana New"/>
                <w:sz w:val="22"/>
                <w:szCs w:val="22"/>
              </w:rPr>
              <w:t>EX-PARSE-LOW-EVIDENCE-RATIO</w:t>
            </w:r>
          </w:p>
        </w:tc>
        <w:tc>
          <w:tcPr>
            <w:tcW w:type="dxa" w:w="481"/>
          </w:tcPr>
          <w:p>
            <w:pPr>
              <w:spacing w:after="0" w:before="0"/>
              <w:jc w:val="center"/>
            </w:pPr>
            <w:r>
              <w:rPr>
                <w:rFonts w:ascii="Angsana New" w:hAnsi="Angsana New" w:cs="Angsana New"/>
                <w:sz w:val="22"/>
                <w:szCs w:val="22"/>
              </w:rPr>
              <w:t>—</w:t>
            </w:r>
          </w:p>
        </w:tc>
        <w:tc>
          <w:tcPr>
            <w:tcW w:type="dxa" w:w="3952"/>
          </w:tcPr>
          <w:p>
            <w:pPr>
              <w:spacing w:after="0" w:before="0"/>
              <w:jc w:val="left"/>
            </w:pPr>
            <w:r>
              <w:rPr>
                <w:rFonts w:ascii="Angsana New" w:hAnsi="Angsana New" w:cs="Angsana New"/>
                <w:sz w:val="22"/>
                <w:szCs w:val="22"/>
              </w:rPr>
              <w:t>evidence_verified_ratio ต่ำกว่า 0.60 จนหยุดก่อนเรียก analyst</w:t>
            </w:r>
          </w:p>
        </w:tc>
        <w:tc>
          <w:tcPr>
            <w:tcW w:type="dxa" w:w="961"/>
          </w:tcPr>
          <w:p>
            <w:pPr>
              <w:spacing w:after="0" w:before="0"/>
              <w:jc w:val="center"/>
            </w:pPr>
            <w:r>
              <w:rPr>
                <w:rFonts w:ascii="Angsana New" w:hAnsi="Angsana New" w:cs="Angsana New"/>
                <w:sz w:val="22"/>
                <w:szCs w:val="22"/>
              </w:rPr>
              <w:t>ไม่</w:t>
            </w:r>
          </w:p>
        </w:tc>
        <w:tc>
          <w:tcPr>
            <w:tcW w:type="dxa" w:w="961"/>
          </w:tcPr>
          <w:p>
            <w:pPr>
              <w:spacing w:after="0" w:before="0"/>
              <w:jc w:val="center"/>
            </w:pPr>
            <w:r>
              <w:rPr>
                <w:rFonts w:ascii="Angsana New" w:hAnsi="Angsana New" w:cs="Angsana New"/>
                <w:sz w:val="22"/>
                <w:szCs w:val="22"/>
              </w:rPr>
              <w:t>ไม่</w:t>
            </w:r>
          </w:p>
        </w:tc>
      </w:tr>
    </w:tbl>
    <w:p>
      <w:pPr>
        <w:pStyle w:val="a3"/>
        <w:keepNext w:val="0"/>
        <w:spacing w:after="120"/>
      </w:pPr>
    </w:p>
    <w:p>
      <w:pPr>
        <w:pStyle w:val="a2"/>
        <w:keepNext/>
        <w:spacing w:before="240" w:after="80"/>
      </w:pPr>
      <w:r>
        <w:rPr>
          <w:rFonts w:ascii="Angsana New" w:hAnsi="Angsana New" w:cs="Angsana New"/>
        </w:rPr>
        <w:t>3.8  การสร้างชุดข้อมูลอ้างอิงที่ผ่านการยืนยัน</w:t>
      </w:r>
    </w:p>
    <w:p>
      <w:pPr>
        <w:pStyle w:val="a3"/>
        <w:keepNext w:val="0"/>
      </w:pPr>
      <w:r>
        <w:rPr>
          <w:rFonts w:ascii="Angsana New" w:hAnsi="Angsana New" w:cs="Angsana New"/>
        </w:rPr>
        <w:t>ชุดข้อมูลอ้างอิงหรือ ground truth สร้างขึ้นสองระยะ ระยะแรกผู้วิจัยใช้คู่มือการให้รหัสที่กำหนดความหมายและตัวอย่างของสถานะทั้งสามระดับ แล้วให้รหัสเรซูเมทุกฉบับเทียบกับข้อกำหนด 30 ข้อของบทบาทเป้าหมาย รวม 900 ข้อสำหรับผู้เข้าร่วม 30 คน คู่มือการให้รหัสกำหนดเกณฑ์ไว้ชัดเจนว่าอะไรนับเป็นหลักฐานเต็ม อะไรนับเป็นหลักฐานบางส่วน และอะไรนับว่าไม่พบหลักฐาน พร้อมตัวอย่างที่ตัดสินยากในแต่ละกลุ่มสมรรถนะ</w:t>
      </w:r>
    </w:p>
    <w:p>
      <w:pPr>
        <w:pStyle w:val="a3"/>
        <w:keepNext w:val="0"/>
      </w:pPr>
      <w:r>
        <w:rPr>
          <w:rFonts w:ascii="Angsana New" w:hAnsi="Angsana New" w:cs="Angsana New"/>
        </w:rPr>
        <w:t>เพื่อตรวจความสม่ำเสมอของการให้รหัส ผู้วิจัยจะสุ่มเรซูเมร้อยละ 20 มาให้รหัสซ้ำหลังเว้นระยะอย่างน้อยสองสัปดาห์ โดยไม่ดูผลเดิม แล้วรายงานค่า Cohen kappa ซึ่งตั้งเกณฑ์ไว้ที่ 0.70 ขึ้นไป หากต่ำกว่านั้นจะปรับคู่มือแล้วทำกระบวนการซ้ำ นอกจากนี้ยังมีผู้ตรวจอิสระอีกหนึ่งคนให้รหัสเรซูเมร้อยละ 20 โดยไม่เห็นผลของผู้วิจัย แล้วรายงานค่าความสอดคล้องระหว่างผู้ตรวจสองคนควบคู่กับความสม่ำเสมอของผู้ตรวจคนเดียว การรายงานสองค่านี้คู่กันประเมินความน่าเชื่อถือของชุดข้อมูลอ้างอิงได้ทั้งสองมุม คือมุมที่ว่าผู้ตรวจคนเดียวให้รหัสคงเส้นคงวาหรือไม่ และมุมที่ว่าเกณฑ์ในคู่มือชัดพอให้คนอื่นให้รหัสได้ตรงกันหรือไม่</w:t>
      </w:r>
    </w:p>
    <w:p>
      <w:pPr>
        <w:pStyle w:val="a3"/>
        <w:keepNext w:val="0"/>
      </w:pPr>
      <w:r>
        <w:rPr>
          <w:rFonts w:ascii="Angsana New" w:hAnsi="Angsana New" w:cs="Angsana New"/>
        </w:rPr>
        <w:t>ระยะที่สอง เจ้าของเรซูเมจะตรวจและยืนยันหรือแก้ไขทุกรายการด้วยตนเอง เมื่อความเห็นต่างกัน ต้องผูกคำชี้แจงเข้ากับข้อความเฉพาะในเรซูเมและบันทึกการตัดสินไว้ ชุดข้อมูลที่แก้ไขแล้วจะถูกตรึงก่อนนำไปให้คะแนนระบบ ชุดข้อมูลอ้างอิงนี้จึงอ้างได้เพียงว่าเอกสารแสดงหลักฐานอะไรตามที่เจ้าของยืนยัน ไม่ได้อ้างว่าเป็นการประเมินความสามารถโดยผู้เชี่ยวชาญวิชาชีพ ซึ่งเป็นข้อจำกัดที่ต้องระบุไว้ทุกครั้งที่รายงานผล</w:t>
      </w:r>
    </w:p>
    <w:p>
      <w:pPr>
        <w:pStyle w:val="a2"/>
        <w:keepNext/>
        <w:spacing w:before="240" w:after="80"/>
      </w:pPr>
      <w:r>
        <w:rPr>
          <w:rFonts w:ascii="Angsana New" w:hAnsi="Angsana New" w:cs="Angsana New"/>
        </w:rPr>
        <w:t>3.9  เงื่อนไขทดลองและตัวชี้วัด</w:t>
      </w:r>
    </w:p>
    <w:p>
      <w:pPr>
        <w:pStyle w:val="a3"/>
        <w:keepNext w:val="0"/>
      </w:pPr>
      <w:r>
        <w:rPr>
          <w:rFonts w:ascii="Angsana New" w:hAnsi="Angsana New" w:cs="Angsana New"/>
        </w:rPr>
        <w:t>การประเมินผลออกแบบให้เรซูเมทุกฉบับผ่านทุกเงื่อนไขโดยใช้ข้อมูลนำเข้าชุดเดียวกัน และคำนวณทุกเงื่อนไขจากการเรียกใช้บริการชุดเดียวกัน ดังแสดงในรูปที่ 3.7</w:t>
      </w:r>
    </w:p>
    <w:p>
      <w:pPr>
        <w:spacing w:before="0" w:after="0" w:line="240" w:lineRule="auto"/>
        <w:rPr>
          <w:sz w:val="2"/>
          <w:szCs w:val="2"/>
        </w:rPr>
        <w:sectPr>
          <w:pgSz w:w="11906" w:h="16838"/>
          <w:pgMar w:top="1440" w:right="1440" w:bottom="1440" w:left="2160" w:header="720" w:footer="706" w:gutter="0"/>
          <w:cols w:space="708"/>
          <w:titlePg/>
          <w:docGrid w:linePitch="360"/>
        </w:sectPr>
      </w:pPr>
    </w:p>
    <w:p>
      <w:pPr>
        <w:spacing w:before="0" w:after="40" w:line="240" w:lineRule="auto"/>
        <w:jc w:val="center"/>
      </w:pPr>
      <w:r>
        <w:drawing>
          <wp:inline xmlns:a="http://schemas.openxmlformats.org/drawingml/2006/main" xmlns:pic="http://schemas.openxmlformats.org/drawingml/2006/picture">
            <wp:extent cx="7595409" cy="5147999"/>
            <wp:docPr id="8" name="Picture 8"/>
            <wp:cNvGraphicFramePr>
              <a:graphicFrameLocks noChangeAspect="1"/>
            </wp:cNvGraphicFramePr>
            <a:graphic>
              <a:graphicData uri="http://schemas.openxmlformats.org/drawingml/2006/picture">
                <pic:pic>
                  <pic:nvPicPr>
                    <pic:cNvPr id="0" name="fig_3_7.png"/>
                    <pic:cNvPicPr/>
                  </pic:nvPicPr>
                  <pic:blipFill>
                    <a:blip r:embed="rId34"/>
                    <a:stretch>
                      <a:fillRect/>
                    </a:stretch>
                  </pic:blipFill>
                  <pic:spPr>
                    <a:xfrm>
                      <a:off x="0" y="0"/>
                      <a:ext cx="7595409" cy="5147999"/>
                    </a:xfrm>
                    <a:prstGeom prst="rect"/>
                  </pic:spPr>
                </pic:pic>
              </a:graphicData>
            </a:graphic>
          </wp:inline>
        </w:drawing>
      </w:r>
    </w:p>
    <w:p>
      <w:pPr>
        <w:pStyle w:val="a6"/>
        <w:keepNext w:val="0"/>
        <w:spacing w:before="0" w:after="0"/>
        <w:jc w:val="center"/>
      </w:pPr>
      <w:r>
        <w:rPr>
          <w:rFonts w:ascii="Angsana New" w:hAnsi="Angsana New" w:cs="Angsana New"/>
        </w:rPr>
        <w:t>รูปที่ 3.7  การออกแบบการประเมินผล</w:t>
      </w:r>
    </w:p>
    <w:p>
      <w:pPr>
        <w:spacing w:before="0" w:after="0" w:line="240" w:lineRule="auto"/>
        <w:rPr>
          <w:sz w:val="2"/>
          <w:szCs w:val="2"/>
        </w:rPr>
        <w:sectPr>
          <w:pgSz w:w="16838" w:h="11906" w:orient="landscape"/>
          <w:pgMar w:top="1440" w:right="1440" w:bottom="1440" w:left="2160" w:header="720" w:footer="706" w:gutter="0"/>
          <w:cols w:space="708"/>
          <w:titlePg/>
          <w:docGrid w:linePitch="360"/>
        </w:sectPr>
      </w:pPr>
    </w:p>
    <w:p>
      <w:pPr>
        <w:pStyle w:val="a3"/>
        <w:keepNext w:val="0"/>
      </w:pPr>
      <w:r>
        <w:rPr>
          <w:rFonts w:ascii="Angsana New" w:hAnsi="Angsana New" w:cs="Angsana New"/>
        </w:rPr>
        <w:t>เงื่อนไขทั้งหมดมี 10 เงื่อนไข แบ่งเป็นเงื่อนไขเปรียบเทียบหลักสี่เงื่อนไข เงื่อนไขที่วัดการแลกได้แลกเสียและความแม่นยำของขั้นสกัดทักษะอีกสองเงื่อนไข เงื่อนไขการวิเคราะห์แบบตัดองค์ประกอบสามระดับ และเงื่อนไขตรวจความคงทนอีกหนึ่งเงื่อนไข ดังแสดงในตารางที่ 3.18</w:t>
      </w:r>
    </w:p>
    <w:p>
      <w:pPr>
        <w:pStyle w:val="a5"/>
        <w:keepNext/>
        <w:spacing w:before="200" w:after="60"/>
      </w:pPr>
      <w:r>
        <w:rPr>
          <w:rFonts w:ascii="Angsana New" w:hAnsi="Angsana New" w:cs="Angsana New"/>
        </w:rPr>
        <w:t>ตารางที่ 3.18  เงื่อนไขการประเมินผล conditions_master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552"/>
            <w:shd w:val="clear" w:color="auto" w:fill="D9E2EC"/>
          </w:tcPr>
          <w:p>
            <w:pPr>
              <w:spacing w:after="0" w:before="0"/>
              <w:jc w:val="center"/>
            </w:pPr>
            <w:r>
              <w:rPr>
                <w:rFonts w:ascii="Angsana New" w:hAnsi="Angsana New" w:cs="Angsana New"/>
                <w:b/>
                <w:sz w:val="22"/>
                <w:szCs w:val="22"/>
                <w:bCs w:val="1"/>
              </w:rPr>
              <w:t>รหัส</w:t>
            </w:r>
          </w:p>
        </w:tc>
        <w:tc>
          <w:tcPr>
            <w:tcW w:type="dxa" w:w="1214"/>
            <w:shd w:val="clear" w:color="auto" w:fill="D9E2EC"/>
          </w:tcPr>
          <w:p>
            <w:pPr>
              <w:spacing w:after="0" w:before="0"/>
              <w:jc w:val="center"/>
            </w:pPr>
            <w:r>
              <w:rPr>
                <w:rFonts w:ascii="Angsana New" w:hAnsi="Angsana New" w:cs="Angsana New"/>
                <w:b/>
                <w:sz w:val="22"/>
                <w:szCs w:val="22"/>
                <w:bCs w:val="1"/>
              </w:rPr>
              <w:t>ชื่อเงื่อนไข</w:t>
            </w:r>
          </w:p>
        </w:tc>
        <w:tc>
          <w:tcPr>
            <w:tcW w:type="dxa" w:w="3532"/>
            <w:shd w:val="clear" w:color="auto" w:fill="D9E2EC"/>
          </w:tcPr>
          <w:p>
            <w:pPr>
              <w:spacing w:after="0" w:before="0"/>
              <w:jc w:val="center"/>
            </w:pPr>
            <w:r>
              <w:rPr>
                <w:rFonts w:ascii="Angsana New" w:hAnsi="Angsana New" w:cs="Angsana New"/>
                <w:b/>
                <w:sz w:val="22"/>
                <w:szCs w:val="22"/>
                <w:bCs w:val="1"/>
              </w:rPr>
              <w:t>คำอธิบาย</w:t>
            </w:r>
          </w:p>
        </w:tc>
        <w:tc>
          <w:tcPr>
            <w:tcW w:type="dxa" w:w="2207"/>
            <w:shd w:val="clear" w:color="auto" w:fill="D9E2EC"/>
          </w:tcPr>
          <w:p>
            <w:pPr>
              <w:spacing w:after="0" w:before="0"/>
              <w:jc w:val="center"/>
            </w:pPr>
            <w:r>
              <w:rPr>
                <w:rFonts w:ascii="Angsana New" w:hAnsi="Angsana New" w:cs="Angsana New"/>
                <w:b/>
                <w:sz w:val="22"/>
                <w:szCs w:val="22"/>
                <w:bCs w:val="1"/>
              </w:rPr>
              <w:t>แหล่งข้อมูล</w:t>
            </w:r>
          </w:p>
        </w:tc>
        <w:tc>
          <w:tcPr>
            <w:tcW w:type="dxa" w:w="773"/>
            <w:shd w:val="clear" w:color="auto" w:fill="D9E2EC"/>
          </w:tcPr>
          <w:p>
            <w:pPr>
              <w:spacing w:after="0" w:before="0"/>
              <w:jc w:val="center"/>
            </w:pPr>
            <w:r>
              <w:rPr>
                <w:rFonts w:ascii="Angsana New" w:hAnsi="Angsana New" w:cs="Angsana New"/>
                <w:b/>
                <w:sz w:val="22"/>
                <w:szCs w:val="22"/>
                <w:bCs w:val="1"/>
              </w:rPr>
              <w:t>คำถามวิจัย</w:t>
            </w:r>
          </w:p>
        </w:tc>
      </w:tr>
      <w:tr>
        <w:tc>
          <w:tcPr>
            <w:tcW w:type="dxa" w:w="552"/>
          </w:tcPr>
          <w:p>
            <w:pPr>
              <w:spacing w:after="0" w:before="0"/>
              <w:jc w:val="center"/>
            </w:pPr>
            <w:r>
              <w:rPr>
                <w:rFonts w:ascii="Angsana New" w:hAnsi="Angsana New" w:cs="Angsana New"/>
                <w:sz w:val="22"/>
                <w:szCs w:val="22"/>
              </w:rPr>
              <w:t>C1</w:t>
            </w:r>
          </w:p>
        </w:tc>
        <w:tc>
          <w:tcPr>
            <w:tcW w:type="dxa" w:w="1214"/>
          </w:tcPr>
          <w:p>
            <w:pPr>
              <w:spacing w:after="0" w:before="0"/>
              <w:jc w:val="left"/>
            </w:pPr>
            <w:r>
              <w:rPr>
                <w:rFonts w:ascii="Angsana New" w:hAnsi="Angsana New" w:cs="Angsana New"/>
                <w:sz w:val="22"/>
                <w:szCs w:val="22"/>
              </w:rPr>
              <w:t>glm_only</w:t>
            </w:r>
          </w:p>
        </w:tc>
        <w:tc>
          <w:tcPr>
            <w:tcW w:type="dxa" w:w="3532"/>
          </w:tcPr>
          <w:p>
            <w:pPr>
              <w:spacing w:after="0" w:before="0"/>
              <w:jc w:val="left"/>
            </w:pPr>
            <w:r>
              <w:rPr>
                <w:rFonts w:ascii="Angsana New" w:hAnsi="Angsana New" w:cs="Angsana New"/>
                <w:sz w:val="22"/>
                <w:szCs w:val="22"/>
              </w:rPr>
              <w:t>ผลดิบของ GLM 5.2 ไม่ผ่าน validation</w:t>
            </w:r>
          </w:p>
        </w:tc>
        <w:tc>
          <w:tcPr>
            <w:tcW w:type="dxa" w:w="2207"/>
          </w:tcPr>
          <w:p>
            <w:pPr>
              <w:spacing w:after="0" w:before="0"/>
              <w:jc w:val="left"/>
            </w:pPr>
            <w:r>
              <w:rPr>
                <w:rFonts w:ascii="Angsana New" w:hAnsi="Angsana New" w:cs="Angsana New"/>
                <w:sz w:val="22"/>
                <w:szCs w:val="22"/>
              </w:rPr>
              <w:t>gap_result.per_model_json (A)</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C2</w:t>
            </w:r>
          </w:p>
        </w:tc>
        <w:tc>
          <w:tcPr>
            <w:tcW w:type="dxa" w:w="1214"/>
            <w:shd w:val="clear" w:color="auto" w:fill="F5F7F9"/>
          </w:tcPr>
          <w:p>
            <w:pPr>
              <w:spacing w:after="0" w:before="0"/>
              <w:jc w:val="left"/>
            </w:pPr>
            <w:r>
              <w:rPr>
                <w:rFonts w:ascii="Angsana New" w:hAnsi="Angsana New" w:cs="Angsana New"/>
                <w:sz w:val="22"/>
                <w:szCs w:val="22"/>
              </w:rPr>
              <w:t>sonnet_only</w:t>
            </w:r>
          </w:p>
        </w:tc>
        <w:tc>
          <w:tcPr>
            <w:tcW w:type="dxa" w:w="3532"/>
            <w:shd w:val="clear" w:color="auto" w:fill="F5F7F9"/>
          </w:tcPr>
          <w:p>
            <w:pPr>
              <w:spacing w:after="0" w:before="0"/>
              <w:jc w:val="left"/>
            </w:pPr>
            <w:r>
              <w:rPr>
                <w:rFonts w:ascii="Angsana New" w:hAnsi="Angsana New" w:cs="Angsana New"/>
                <w:sz w:val="22"/>
                <w:szCs w:val="22"/>
              </w:rPr>
              <w:t>ผลดิบของ Claude Sonnet 5 ไม่ผ่าน validation</w:t>
            </w:r>
          </w:p>
        </w:tc>
        <w:tc>
          <w:tcPr>
            <w:tcW w:type="dxa" w:w="2207"/>
            <w:shd w:val="clear" w:color="auto" w:fill="F5F7F9"/>
          </w:tcPr>
          <w:p>
            <w:pPr>
              <w:spacing w:after="0" w:before="0"/>
              <w:jc w:val="left"/>
            </w:pPr>
            <w:r>
              <w:rPr>
                <w:rFonts w:ascii="Angsana New" w:hAnsi="Angsana New" w:cs="Angsana New"/>
                <w:sz w:val="22"/>
                <w:szCs w:val="22"/>
              </w:rPr>
              <w:t>gap_result.per_model_json (B)</w:t>
            </w:r>
          </w:p>
        </w:tc>
        <w:tc>
          <w:tcPr>
            <w:tcW w:type="dxa" w:w="773"/>
            <w:shd w:val="clear" w:color="auto" w:fill="F5F7F9"/>
          </w:tcPr>
          <w:p>
            <w:pPr>
              <w:spacing w:after="0" w:before="0"/>
              <w:jc w:val="center"/>
            </w:pPr>
            <w:r>
              <w:rPr>
                <w:rFonts w:ascii="Angsana New" w:hAnsi="Angsana New" w:cs="Angsana New"/>
                <w:sz w:val="22"/>
                <w:szCs w:val="22"/>
              </w:rPr>
              <w:t>RQ2</w:t>
            </w:r>
          </w:p>
        </w:tc>
      </w:tr>
      <w:tr>
        <w:tc>
          <w:tcPr>
            <w:tcW w:type="dxa" w:w="552"/>
          </w:tcPr>
          <w:p>
            <w:pPr>
              <w:spacing w:after="0" w:before="0"/>
              <w:jc w:val="center"/>
            </w:pPr>
            <w:r>
              <w:rPr>
                <w:rFonts w:ascii="Angsana New" w:hAnsi="Angsana New" w:cs="Angsana New"/>
                <w:sz w:val="22"/>
                <w:szCs w:val="22"/>
              </w:rPr>
              <w:t>C3</w:t>
            </w:r>
          </w:p>
        </w:tc>
        <w:tc>
          <w:tcPr>
            <w:tcW w:type="dxa" w:w="1214"/>
          </w:tcPr>
          <w:p>
            <w:pPr>
              <w:spacing w:after="0" w:before="0"/>
              <w:jc w:val="left"/>
            </w:pPr>
            <w:r>
              <w:rPr>
                <w:rFonts w:ascii="Angsana New" w:hAnsi="Angsana New" w:cs="Angsana New"/>
                <w:sz w:val="22"/>
                <w:szCs w:val="22"/>
              </w:rPr>
              <w:t>gemini_only</w:t>
            </w:r>
          </w:p>
        </w:tc>
        <w:tc>
          <w:tcPr>
            <w:tcW w:type="dxa" w:w="3532"/>
          </w:tcPr>
          <w:p>
            <w:pPr>
              <w:spacing w:after="0" w:before="0"/>
              <w:jc w:val="left"/>
            </w:pPr>
            <w:r>
              <w:rPr>
                <w:rFonts w:ascii="Angsana New" w:hAnsi="Angsana New" w:cs="Angsana New"/>
                <w:sz w:val="22"/>
                <w:szCs w:val="22"/>
              </w:rPr>
              <w:t>ผลดิบของ Gemini 3.7 Flash ไม่ผ่าน validation</w:t>
            </w:r>
          </w:p>
        </w:tc>
        <w:tc>
          <w:tcPr>
            <w:tcW w:type="dxa" w:w="2207"/>
          </w:tcPr>
          <w:p>
            <w:pPr>
              <w:spacing w:after="0" w:before="0"/>
              <w:jc w:val="left"/>
            </w:pPr>
            <w:r>
              <w:rPr>
                <w:rFonts w:ascii="Angsana New" w:hAnsi="Angsana New" w:cs="Angsana New"/>
                <w:sz w:val="22"/>
                <w:szCs w:val="22"/>
              </w:rPr>
              <w:t>gap_result.per_model_json (C)</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C4</w:t>
            </w:r>
          </w:p>
        </w:tc>
        <w:tc>
          <w:tcPr>
            <w:tcW w:type="dxa" w:w="1214"/>
            <w:shd w:val="clear" w:color="auto" w:fill="F5F7F9"/>
          </w:tcPr>
          <w:p>
            <w:pPr>
              <w:spacing w:after="0" w:before="0"/>
              <w:jc w:val="left"/>
            </w:pPr>
            <w:r>
              <w:rPr>
                <w:rFonts w:ascii="Angsana New" w:hAnsi="Angsana New" w:cs="Angsana New"/>
                <w:sz w:val="22"/>
                <w:szCs w:val="22"/>
              </w:rPr>
              <w:t>framework</w:t>
            </w:r>
          </w:p>
        </w:tc>
        <w:tc>
          <w:tcPr>
            <w:tcW w:type="dxa" w:w="3532"/>
            <w:shd w:val="clear" w:color="auto" w:fill="F5F7F9"/>
          </w:tcPr>
          <w:p>
            <w:pPr>
              <w:spacing w:after="0" w:before="0"/>
              <w:jc w:val="left"/>
            </w:pPr>
            <w:r>
              <w:rPr>
                <w:rFonts w:ascii="Angsana New" w:hAnsi="Angsana New" w:cs="Angsana New"/>
                <w:sz w:val="22"/>
                <w:szCs w:val="22"/>
              </w:rPr>
              <w:t>ผ่านกฎ R0 → R4 ครบ</w:t>
            </w:r>
          </w:p>
        </w:tc>
        <w:tc>
          <w:tcPr>
            <w:tcW w:type="dxa" w:w="2207"/>
            <w:shd w:val="clear" w:color="auto" w:fill="F5F7F9"/>
          </w:tcPr>
          <w:p>
            <w:pPr>
              <w:spacing w:after="0" w:before="0"/>
              <w:jc w:val="left"/>
            </w:pPr>
            <w:r>
              <w:rPr>
                <w:rFonts w:ascii="Angsana New" w:hAnsi="Angsana New" w:cs="Angsana New"/>
                <w:sz w:val="22"/>
                <w:szCs w:val="22"/>
              </w:rPr>
              <w:t>gap_result.final_status</w:t>
            </w:r>
          </w:p>
        </w:tc>
        <w:tc>
          <w:tcPr>
            <w:tcW w:type="dxa" w:w="773"/>
            <w:shd w:val="clear" w:color="auto" w:fill="F5F7F9"/>
          </w:tcPr>
          <w:p>
            <w:pPr>
              <w:spacing w:after="0" w:before="0"/>
              <w:jc w:val="center"/>
            </w:pPr>
            <w:r>
              <w:rPr>
                <w:rFonts w:ascii="Angsana New" w:hAnsi="Angsana New" w:cs="Angsana New"/>
                <w:sz w:val="22"/>
                <w:szCs w:val="22"/>
              </w:rPr>
              <w:t>RQ2</w:t>
            </w:r>
          </w:p>
        </w:tc>
      </w:tr>
      <w:tr>
        <w:tc>
          <w:tcPr>
            <w:tcW w:type="dxa" w:w="552"/>
          </w:tcPr>
          <w:p>
            <w:pPr>
              <w:spacing w:after="0" w:before="0"/>
              <w:jc w:val="center"/>
            </w:pPr>
            <w:r>
              <w:rPr>
                <w:rFonts w:ascii="Angsana New" w:hAnsi="Angsana New" w:cs="Angsana New"/>
                <w:sz w:val="22"/>
                <w:szCs w:val="22"/>
              </w:rPr>
              <w:t>C5</w:t>
            </w:r>
          </w:p>
        </w:tc>
        <w:tc>
          <w:tcPr>
            <w:tcW w:type="dxa" w:w="1214"/>
          </w:tcPr>
          <w:p>
            <w:pPr>
              <w:spacing w:after="0" w:before="0"/>
              <w:jc w:val="left"/>
            </w:pPr>
            <w:r>
              <w:rPr>
                <w:rFonts w:ascii="Angsana New" w:hAnsi="Angsana New" w:cs="Angsana New"/>
                <w:sz w:val="22"/>
                <w:szCs w:val="22"/>
              </w:rPr>
              <w:t>tradeoff</w:t>
            </w:r>
          </w:p>
        </w:tc>
        <w:tc>
          <w:tcPr>
            <w:tcW w:type="dxa" w:w="3532"/>
          </w:tcPr>
          <w:p>
            <w:pPr>
              <w:spacing w:after="0" w:before="0"/>
              <w:jc w:val="left"/>
            </w:pPr>
            <w:r>
              <w:rPr>
                <w:rFonts w:ascii="Angsana New" w:hAnsi="Angsana New" w:cs="Angsana New"/>
                <w:sz w:val="22"/>
                <w:szCs w:val="22"/>
              </w:rPr>
              <w:t>วัด recall cost และ false exclusion ของ C4 เทียบ ground truth</w:t>
            </w:r>
          </w:p>
        </w:tc>
        <w:tc>
          <w:tcPr>
            <w:tcW w:type="dxa" w:w="2207"/>
          </w:tcPr>
          <w:p>
            <w:pPr>
              <w:spacing w:after="0" w:before="0"/>
              <w:jc w:val="left"/>
            </w:pPr>
            <w:r>
              <w:rPr>
                <w:rFonts w:ascii="Angsana New" w:hAnsi="Angsana New" w:cs="Angsana New"/>
                <w:sz w:val="22"/>
                <w:szCs w:val="22"/>
              </w:rPr>
              <w:t>gap_result.exclusion_reason + ground_tr…</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C6</w:t>
            </w:r>
          </w:p>
        </w:tc>
        <w:tc>
          <w:tcPr>
            <w:tcW w:type="dxa" w:w="1214"/>
            <w:shd w:val="clear" w:color="auto" w:fill="F5F7F9"/>
          </w:tcPr>
          <w:p>
            <w:pPr>
              <w:spacing w:after="0" w:before="0"/>
              <w:jc w:val="left"/>
            </w:pPr>
            <w:r>
              <w:rPr>
                <w:rFonts w:ascii="Angsana New" w:hAnsi="Angsana New" w:cs="Angsana New"/>
                <w:sz w:val="22"/>
                <w:szCs w:val="22"/>
              </w:rPr>
              <w:t>extraction</w:t>
            </w:r>
          </w:p>
        </w:tc>
        <w:tc>
          <w:tcPr>
            <w:tcW w:type="dxa" w:w="3532"/>
            <w:shd w:val="clear" w:color="auto" w:fill="F5F7F9"/>
          </w:tcPr>
          <w:p>
            <w:pPr>
              <w:spacing w:after="0" w:before="0"/>
              <w:jc w:val="left"/>
            </w:pPr>
            <w:r>
              <w:rPr>
                <w:rFonts w:ascii="Angsana New" w:hAnsi="Angsana New" w:cs="Angsana New"/>
                <w:sz w:val="22"/>
                <w:szCs w:val="22"/>
              </w:rPr>
              <w:t>วัด precision recall F1 ของขั้นสกัดทักษะ</w:t>
            </w:r>
          </w:p>
        </w:tc>
        <w:tc>
          <w:tcPr>
            <w:tcW w:type="dxa" w:w="2207"/>
            <w:shd w:val="clear" w:color="auto" w:fill="F5F7F9"/>
          </w:tcPr>
          <w:p>
            <w:pPr>
              <w:spacing w:after="0" w:before="0"/>
              <w:jc w:val="left"/>
            </w:pPr>
            <w:r>
              <w:rPr>
                <w:rFonts w:ascii="Angsana New" w:hAnsi="Angsana New" w:cs="Angsana New"/>
                <w:sz w:val="22"/>
                <w:szCs w:val="22"/>
              </w:rPr>
              <w:t>resume_profile + ground_truth (extracti…</w:t>
            </w:r>
          </w:p>
        </w:tc>
        <w:tc>
          <w:tcPr>
            <w:tcW w:type="dxa" w:w="773"/>
            <w:shd w:val="clear" w:color="auto" w:fill="F5F7F9"/>
          </w:tcPr>
          <w:p>
            <w:pPr>
              <w:spacing w:after="0" w:before="0"/>
              <w:jc w:val="center"/>
            </w:pPr>
            <w:r>
              <w:rPr>
                <w:rFonts w:ascii="Angsana New" w:hAnsi="Angsana New" w:cs="Angsana New"/>
                <w:sz w:val="22"/>
                <w:szCs w:val="22"/>
              </w:rPr>
              <w:t>RQ1</w:t>
            </w:r>
          </w:p>
        </w:tc>
      </w:tr>
      <w:tr>
        <w:tc>
          <w:tcPr>
            <w:tcW w:type="dxa" w:w="552"/>
          </w:tcPr>
          <w:p>
            <w:pPr>
              <w:spacing w:after="0" w:before="0"/>
              <w:jc w:val="center"/>
            </w:pPr>
            <w:r>
              <w:rPr>
                <w:rFonts w:ascii="Angsana New" w:hAnsi="Angsana New" w:cs="Angsana New"/>
                <w:sz w:val="22"/>
                <w:szCs w:val="22"/>
              </w:rPr>
              <w:t>C7</w:t>
            </w:r>
          </w:p>
        </w:tc>
        <w:tc>
          <w:tcPr>
            <w:tcW w:type="dxa" w:w="1214"/>
          </w:tcPr>
          <w:p>
            <w:pPr>
              <w:spacing w:after="0" w:before="0"/>
              <w:jc w:val="left"/>
            </w:pPr>
            <w:r>
              <w:rPr>
                <w:rFonts w:ascii="Angsana New" w:hAnsi="Angsana New" w:cs="Angsana New"/>
                <w:sz w:val="22"/>
                <w:szCs w:val="22"/>
              </w:rPr>
              <w:t>ablation_A1</w:t>
            </w:r>
          </w:p>
        </w:tc>
        <w:tc>
          <w:tcPr>
            <w:tcW w:type="dxa" w:w="3532"/>
          </w:tcPr>
          <w:p>
            <w:pPr>
              <w:spacing w:after="0" w:before="0"/>
              <w:jc w:val="left"/>
            </w:pPr>
            <w:r>
              <w:rPr>
                <w:rFonts w:ascii="Angsana New" w:hAnsi="Angsana New" w:cs="Angsana New"/>
                <w:sz w:val="22"/>
                <w:szCs w:val="22"/>
              </w:rPr>
              <w:t>ใช้เพียงกฎความเห็นพ้อง (R1)</w:t>
            </w:r>
          </w:p>
        </w:tc>
        <w:tc>
          <w:tcPr>
            <w:tcW w:type="dxa" w:w="2207"/>
          </w:tcPr>
          <w:p>
            <w:pPr>
              <w:spacing w:after="0" w:before="0"/>
              <w:jc w:val="left"/>
            </w:pPr>
            <w:r>
              <w:rPr>
                <w:rFonts w:ascii="Angsana New" w:hAnsi="Angsana New" w:cs="Angsana New"/>
                <w:sz w:val="22"/>
                <w:szCs w:val="22"/>
              </w:rPr>
              <w:t>gap_result.ablation_A1</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C8</w:t>
            </w:r>
          </w:p>
        </w:tc>
        <w:tc>
          <w:tcPr>
            <w:tcW w:type="dxa" w:w="1214"/>
            <w:shd w:val="clear" w:color="auto" w:fill="F5F7F9"/>
          </w:tcPr>
          <w:p>
            <w:pPr>
              <w:spacing w:after="0" w:before="0"/>
              <w:jc w:val="left"/>
            </w:pPr>
            <w:r>
              <w:rPr>
                <w:rFonts w:ascii="Angsana New" w:hAnsi="Angsana New" w:cs="Angsana New"/>
                <w:sz w:val="22"/>
                <w:szCs w:val="22"/>
              </w:rPr>
              <w:t>ablation_A2</w:t>
            </w:r>
          </w:p>
        </w:tc>
        <w:tc>
          <w:tcPr>
            <w:tcW w:type="dxa" w:w="3532"/>
            <w:shd w:val="clear" w:color="auto" w:fill="F5F7F9"/>
          </w:tcPr>
          <w:p>
            <w:pPr>
              <w:spacing w:after="0" w:before="0"/>
              <w:jc w:val="left"/>
            </w:pPr>
            <w:r>
              <w:rPr>
                <w:rFonts w:ascii="Angsana New" w:hAnsi="Angsana New" w:cs="Angsana New"/>
                <w:sz w:val="22"/>
                <w:szCs w:val="22"/>
              </w:rPr>
              <w:t>R1 + การตรวจข้อความหลักฐาน (R2)</w:t>
            </w:r>
          </w:p>
        </w:tc>
        <w:tc>
          <w:tcPr>
            <w:tcW w:type="dxa" w:w="2207"/>
            <w:shd w:val="clear" w:color="auto" w:fill="F5F7F9"/>
          </w:tcPr>
          <w:p>
            <w:pPr>
              <w:spacing w:after="0" w:before="0"/>
              <w:jc w:val="left"/>
            </w:pPr>
            <w:r>
              <w:rPr>
                <w:rFonts w:ascii="Angsana New" w:hAnsi="Angsana New" w:cs="Angsana New"/>
                <w:sz w:val="22"/>
                <w:szCs w:val="22"/>
              </w:rPr>
              <w:t>gap_result.ablation_A2</w:t>
            </w:r>
          </w:p>
        </w:tc>
        <w:tc>
          <w:tcPr>
            <w:tcW w:type="dxa" w:w="773"/>
            <w:shd w:val="clear" w:color="auto" w:fill="F5F7F9"/>
          </w:tcPr>
          <w:p>
            <w:pPr>
              <w:spacing w:after="0" w:before="0"/>
              <w:jc w:val="center"/>
            </w:pPr>
            <w:r>
              <w:rPr>
                <w:rFonts w:ascii="Angsana New" w:hAnsi="Angsana New" w:cs="Angsana New"/>
                <w:sz w:val="22"/>
                <w:szCs w:val="22"/>
              </w:rPr>
              <w:t>RQ2</w:t>
            </w:r>
          </w:p>
        </w:tc>
      </w:tr>
      <w:tr>
        <w:tc>
          <w:tcPr>
            <w:tcW w:type="dxa" w:w="552"/>
          </w:tcPr>
          <w:p>
            <w:pPr>
              <w:spacing w:after="0" w:before="0"/>
              <w:jc w:val="center"/>
            </w:pPr>
            <w:r>
              <w:rPr>
                <w:rFonts w:ascii="Angsana New" w:hAnsi="Angsana New" w:cs="Angsana New"/>
                <w:sz w:val="22"/>
                <w:szCs w:val="22"/>
              </w:rPr>
              <w:t>C9</w:t>
            </w:r>
          </w:p>
        </w:tc>
        <w:tc>
          <w:tcPr>
            <w:tcW w:type="dxa" w:w="1214"/>
          </w:tcPr>
          <w:p>
            <w:pPr>
              <w:spacing w:after="0" w:before="0"/>
              <w:jc w:val="left"/>
            </w:pPr>
            <w:r>
              <w:rPr>
                <w:rFonts w:ascii="Angsana New" w:hAnsi="Angsana New" w:cs="Angsana New"/>
                <w:sz w:val="22"/>
                <w:szCs w:val="22"/>
              </w:rPr>
              <w:t>ablation_A3</w:t>
            </w:r>
          </w:p>
        </w:tc>
        <w:tc>
          <w:tcPr>
            <w:tcW w:type="dxa" w:w="3532"/>
          </w:tcPr>
          <w:p>
            <w:pPr>
              <w:spacing w:after="0" w:before="0"/>
              <w:jc w:val="left"/>
            </w:pPr>
            <w:r>
              <w:rPr>
                <w:rFonts w:ascii="Angsana New" w:hAnsi="Angsana New" w:cs="Angsana New"/>
                <w:sz w:val="22"/>
                <w:szCs w:val="22"/>
              </w:rPr>
              <w:t>R1 + R2 + ความสอดคล้องเชิงความหมาย (R3)</w:t>
            </w:r>
          </w:p>
        </w:tc>
        <w:tc>
          <w:tcPr>
            <w:tcW w:type="dxa" w:w="2207"/>
          </w:tcPr>
          <w:p>
            <w:pPr>
              <w:spacing w:after="0" w:before="0"/>
              <w:jc w:val="left"/>
            </w:pPr>
            <w:r>
              <w:rPr>
                <w:rFonts w:ascii="Angsana New" w:hAnsi="Angsana New" w:cs="Angsana New"/>
                <w:sz w:val="22"/>
                <w:szCs w:val="22"/>
              </w:rPr>
              <w:t>gap_result.ablation_A3</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C10</w:t>
            </w:r>
          </w:p>
        </w:tc>
        <w:tc>
          <w:tcPr>
            <w:tcW w:type="dxa" w:w="1214"/>
            <w:shd w:val="clear" w:color="auto" w:fill="F5F7F9"/>
          </w:tcPr>
          <w:p>
            <w:pPr>
              <w:spacing w:after="0" w:before="0"/>
              <w:jc w:val="left"/>
            </w:pPr>
            <w:r>
              <w:rPr>
                <w:rFonts w:ascii="Angsana New" w:hAnsi="Angsana New" w:cs="Angsana New"/>
                <w:sz w:val="22"/>
                <w:szCs w:val="22"/>
              </w:rPr>
              <w:t>robustness</w:t>
            </w:r>
          </w:p>
        </w:tc>
        <w:tc>
          <w:tcPr>
            <w:tcW w:type="dxa" w:w="3532"/>
            <w:shd w:val="clear" w:color="auto" w:fill="F5F7F9"/>
          </w:tcPr>
          <w:p>
            <w:pPr>
              <w:spacing w:after="0" w:before="0"/>
              <w:jc w:val="left"/>
            </w:pPr>
            <w:r>
              <w:rPr>
                <w:rFonts w:ascii="Angsana New" w:hAnsi="Angsana New" w:cs="Angsana New"/>
                <w:sz w:val="22"/>
                <w:szCs w:val="22"/>
              </w:rPr>
              <w:t>สุ่ม 10 เรซูเมด้วย seed ที่บันทึก แล้วรันสามโมเดลโดยเปิด reas…</w:t>
            </w:r>
          </w:p>
        </w:tc>
        <w:tc>
          <w:tcPr>
            <w:tcW w:type="dxa" w:w="2207"/>
            <w:shd w:val="clear" w:color="auto" w:fill="F5F7F9"/>
          </w:tcPr>
          <w:p>
            <w:pPr>
              <w:spacing w:after="0" w:before="0"/>
              <w:jc w:val="left"/>
            </w:pPr>
            <w:r>
              <w:rPr>
                <w:rFonts w:ascii="Angsana New" w:hAnsi="Angsana New" w:cs="Angsana New"/>
                <w:sz w:val="22"/>
                <w:szCs w:val="22"/>
              </w:rPr>
              <w:t>รันใหม่ 30 API calls</w:t>
            </w:r>
          </w:p>
        </w:tc>
        <w:tc>
          <w:tcPr>
            <w:tcW w:type="dxa" w:w="773"/>
            <w:shd w:val="clear" w:color="auto" w:fill="F5F7F9"/>
          </w:tcPr>
          <w:p>
            <w:pPr>
              <w:spacing w:after="0" w:before="0"/>
              <w:jc w:val="center"/>
            </w:pPr>
            <w:r>
              <w:rPr>
                <w:rFonts w:ascii="Angsana New" w:hAnsi="Angsana New" w:cs="Angsana New"/>
                <w:sz w:val="22"/>
                <w:szCs w:val="22"/>
              </w:rPr>
              <w:t>อภิปราย</w:t>
            </w:r>
          </w:p>
        </w:tc>
      </w:tr>
    </w:tbl>
    <w:p>
      <w:pPr>
        <w:pStyle w:val="a3"/>
        <w:keepNext w:val="0"/>
        <w:spacing w:after="120"/>
      </w:pPr>
    </w:p>
    <w:p>
      <w:pPr>
        <w:pStyle w:val="a3"/>
        <w:keepNext w:val="0"/>
      </w:pPr>
      <w:r>
        <w:rPr>
          <w:rFonts w:ascii="Angsana New" w:hAnsi="Angsana New" w:cs="Angsana New"/>
        </w:rPr>
        <w:t>จุดสำคัญของการออกแบบนี้คือเงื่อนไข C1 ถึง C4 และ C7 ถึง C9 รวมเจ็ดมุมมอง ล้วนคำนวณจากผลลัพธ์ดิบชุดเดียวกันที่เก็บไว้ในคอลัมน์ per_model_json และคอลัมน์ ablation ของตาราง gap_result จึงไม่ต้องเรียกใช้บริการเพิ่มแม้แต่ครั้งเดียว ผลที่ได้คือประหยัดค่าใช้บริการประมาณสี่เท่า และตัดความผันแปรระหว่างการเรียกใช้ออกจากการเปรียบเทียบไปพร้อมกัน มีเพียงเงื่อนไข C10 เงื่อนไขเดียวที่ต้องเรียกใช้บริการเพิ่ม 30 ครั้ง เพราะเป็นการตรวจว่าข้อสรุปเปลี่ยนไปหรือไม่เมื่อเปิดโหมดการให้เหตุผลที่ระดับต่ำสุด เงื่อนไขนี้ถูกจัดไว้ในบทอภิปรายผล ไม่ใช่ผลการวิจัยหลัก เพราะกลุ่มตัวอย่างย่อย 10 รายไม่มีกำลังการทดสอบเพียงพอ</w:t>
      </w:r>
    </w:p>
    <w:p>
      <w:pPr>
        <w:pStyle w:val="a3"/>
        <w:keepNext w:val="0"/>
      </w:pPr>
      <w:r>
        <w:rPr>
          <w:rFonts w:ascii="Angsana New" w:hAnsi="Angsana New" w:cs="Angsana New"/>
        </w:rPr>
        <w:t>ตัวชี้วัดทั้งหมดนิยามไว้ล่วงหน้าในทะเบียนตัวชี้วัด 14 รายการ พร้อมระบุตัวเศษ ตัวส่วน คำถามวิจัยที่ตอบ และหัวข้อที่ต้องรายงาน ตารางที่ 3.19 สรุปตัวชี้วัดจับคู่กับคำถามวิจัย ส่วนนิยามเต็มอยู่ในภาคผนวก ง</w:t>
      </w:r>
    </w:p>
    <w:p>
      <w:pPr>
        <w:pStyle w:val="a5"/>
        <w:keepNext/>
        <w:spacing w:before="200" w:after="60"/>
      </w:pPr>
      <w:r>
        <w:rPr>
          <w:rFonts w:ascii="Angsana New" w:hAnsi="Angsana New" w:cs="Angsana New"/>
        </w:rPr>
        <w:t>ตารางที่ 3.19  ตัวชี้วัดและคำถามวิจัย</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val="true"/>
        </w:trPr>
        <w:tc>
          <w:tcPr>
            <w:tcW w:type="dxa" w:w="552"/>
            <w:shd w:val="clear" w:color="auto" w:fill="D9E2EC"/>
          </w:tcPr>
          <w:p>
            <w:pPr>
              <w:spacing w:after="0" w:before="0"/>
              <w:jc w:val="center"/>
            </w:pPr>
            <w:r>
              <w:rPr>
                <w:rFonts w:ascii="Angsana New" w:hAnsi="Angsana New" w:cs="Angsana New"/>
                <w:b/>
                <w:sz w:val="22"/>
                <w:szCs w:val="22"/>
                <w:bCs w:val="1"/>
              </w:rPr>
              <w:t>รหัส</w:t>
            </w:r>
          </w:p>
        </w:tc>
        <w:tc>
          <w:tcPr>
            <w:tcW w:type="dxa" w:w="1766"/>
            <w:shd w:val="clear" w:color="auto" w:fill="D9E2EC"/>
          </w:tcPr>
          <w:p>
            <w:pPr>
              <w:spacing w:after="0" w:before="0"/>
              <w:jc w:val="center"/>
            </w:pPr>
            <w:r>
              <w:rPr>
                <w:rFonts w:ascii="Angsana New" w:hAnsi="Angsana New" w:cs="Angsana New"/>
                <w:b/>
                <w:sz w:val="22"/>
                <w:szCs w:val="22"/>
                <w:bCs w:val="1"/>
              </w:rPr>
              <w:t>ตัวชี้วัด</w:t>
            </w:r>
          </w:p>
        </w:tc>
        <w:tc>
          <w:tcPr>
            <w:tcW w:type="dxa" w:w="5187"/>
            <w:shd w:val="clear" w:color="auto" w:fill="D9E2EC"/>
          </w:tcPr>
          <w:p>
            <w:pPr>
              <w:spacing w:after="0" w:before="0"/>
              <w:jc w:val="center"/>
            </w:pPr>
            <w:r>
              <w:rPr>
                <w:rFonts w:ascii="Angsana New" w:hAnsi="Angsana New" w:cs="Angsana New"/>
                <w:b/>
                <w:sz w:val="22"/>
                <w:szCs w:val="22"/>
                <w:bCs w:val="1"/>
              </w:rPr>
              <w:t>นิยามเชิงปฏิบัติการโดยย่อ</w:t>
            </w:r>
          </w:p>
        </w:tc>
        <w:tc>
          <w:tcPr>
            <w:tcW w:type="dxa" w:w="773"/>
            <w:shd w:val="clear" w:color="auto" w:fill="D9E2EC"/>
          </w:tcPr>
          <w:p>
            <w:pPr>
              <w:spacing w:after="0" w:before="0"/>
              <w:jc w:val="center"/>
            </w:pPr>
            <w:r>
              <w:rPr>
                <w:rFonts w:ascii="Angsana New" w:hAnsi="Angsana New" w:cs="Angsana New"/>
                <w:b/>
                <w:sz w:val="22"/>
                <w:szCs w:val="22"/>
                <w:bCs w:val="1"/>
              </w:rPr>
              <w:t>คำถามวิจัย</w:t>
            </w:r>
          </w:p>
        </w:tc>
      </w:tr>
      <w:tr>
        <w:tc>
          <w:tcPr>
            <w:tcW w:type="dxa" w:w="552"/>
          </w:tcPr>
          <w:p>
            <w:pPr>
              <w:spacing w:after="0" w:before="0"/>
              <w:jc w:val="center"/>
            </w:pPr>
            <w:r>
              <w:rPr>
                <w:rFonts w:ascii="Angsana New" w:hAnsi="Angsana New" w:cs="Angsana New"/>
                <w:sz w:val="22"/>
                <w:szCs w:val="22"/>
              </w:rPr>
              <w:t>MT-01</w:t>
            </w:r>
          </w:p>
        </w:tc>
        <w:tc>
          <w:tcPr>
            <w:tcW w:type="dxa" w:w="1766"/>
          </w:tcPr>
          <w:p>
            <w:pPr>
              <w:spacing w:after="0" w:before="0"/>
              <w:jc w:val="left"/>
            </w:pPr>
            <w:r>
              <w:rPr>
                <w:rFonts w:ascii="Angsana New" w:hAnsi="Angsana New" w:cs="Angsana New"/>
                <w:sz w:val="22"/>
                <w:szCs w:val="22"/>
              </w:rPr>
              <w:t>Extraction precision</w:t>
            </w:r>
          </w:p>
        </w:tc>
        <w:tc>
          <w:tcPr>
            <w:tcW w:type="dxa" w:w="5187"/>
          </w:tcPr>
          <w:p>
            <w:pPr>
              <w:spacing w:after="0" w:before="0"/>
              <w:jc w:val="left"/>
            </w:pPr>
            <w:r>
              <w:rPr>
                <w:rFonts w:ascii="Angsana New" w:hAnsi="Angsana New" w:cs="Angsana New"/>
                <w:sz w:val="22"/>
                <w:szCs w:val="22"/>
              </w:rPr>
              <w:t>จำนวนทักษะที่สกัดถูกต้อง หารด้วยจำนวนทักษะทั้งหมดที่ระบบสกัด</w:t>
            </w:r>
          </w:p>
        </w:tc>
        <w:tc>
          <w:tcPr>
            <w:tcW w:type="dxa" w:w="773"/>
          </w:tcPr>
          <w:p>
            <w:pPr>
              <w:spacing w:after="0" w:before="0"/>
              <w:jc w:val="center"/>
            </w:pPr>
            <w:r>
              <w:rPr>
                <w:rFonts w:ascii="Angsana New" w:hAnsi="Angsana New" w:cs="Angsana New"/>
                <w:sz w:val="22"/>
                <w:szCs w:val="22"/>
              </w:rPr>
              <w:t>RQ1</w:t>
            </w:r>
          </w:p>
        </w:tc>
      </w:tr>
      <w:tr>
        <w:tc>
          <w:tcPr>
            <w:tcW w:type="dxa" w:w="552"/>
            <w:shd w:val="clear" w:color="auto" w:fill="F5F7F9"/>
          </w:tcPr>
          <w:p>
            <w:pPr>
              <w:spacing w:after="0" w:before="0"/>
              <w:jc w:val="center"/>
            </w:pPr>
            <w:r>
              <w:rPr>
                <w:rFonts w:ascii="Angsana New" w:hAnsi="Angsana New" w:cs="Angsana New"/>
                <w:sz w:val="22"/>
                <w:szCs w:val="22"/>
              </w:rPr>
              <w:t>MT-02</w:t>
            </w:r>
          </w:p>
        </w:tc>
        <w:tc>
          <w:tcPr>
            <w:tcW w:type="dxa" w:w="1766"/>
            <w:shd w:val="clear" w:color="auto" w:fill="F5F7F9"/>
          </w:tcPr>
          <w:p>
            <w:pPr>
              <w:spacing w:after="0" w:before="0"/>
              <w:jc w:val="left"/>
            </w:pPr>
            <w:r>
              <w:rPr>
                <w:rFonts w:ascii="Angsana New" w:hAnsi="Angsana New" w:cs="Angsana New"/>
                <w:sz w:val="22"/>
                <w:szCs w:val="22"/>
              </w:rPr>
              <w:t>Extraction recall</w:t>
            </w:r>
          </w:p>
        </w:tc>
        <w:tc>
          <w:tcPr>
            <w:tcW w:type="dxa" w:w="5187"/>
            <w:shd w:val="clear" w:color="auto" w:fill="F5F7F9"/>
          </w:tcPr>
          <w:p>
            <w:pPr>
              <w:spacing w:after="0" w:before="0"/>
              <w:jc w:val="left"/>
            </w:pPr>
            <w:r>
              <w:rPr>
                <w:rFonts w:ascii="Angsana New" w:hAnsi="Angsana New" w:cs="Angsana New"/>
                <w:sz w:val="22"/>
                <w:szCs w:val="22"/>
              </w:rPr>
              <w:t>จำนวนทักษะที่สกัดถูกต้อง หารด้วยจำนวนทักษะทั้งหมดใน ground truth</w:t>
            </w:r>
          </w:p>
        </w:tc>
        <w:tc>
          <w:tcPr>
            <w:tcW w:type="dxa" w:w="773"/>
            <w:shd w:val="clear" w:color="auto" w:fill="F5F7F9"/>
          </w:tcPr>
          <w:p>
            <w:pPr>
              <w:spacing w:after="0" w:before="0"/>
              <w:jc w:val="center"/>
            </w:pPr>
            <w:r>
              <w:rPr>
                <w:rFonts w:ascii="Angsana New" w:hAnsi="Angsana New" w:cs="Angsana New"/>
                <w:sz w:val="22"/>
                <w:szCs w:val="22"/>
              </w:rPr>
              <w:t>RQ1</w:t>
            </w:r>
          </w:p>
        </w:tc>
      </w:tr>
      <w:tr>
        <w:tc>
          <w:tcPr>
            <w:tcW w:type="dxa" w:w="552"/>
          </w:tcPr>
          <w:p>
            <w:pPr>
              <w:spacing w:after="0" w:before="0"/>
              <w:jc w:val="center"/>
            </w:pPr>
            <w:r>
              <w:rPr>
                <w:rFonts w:ascii="Angsana New" w:hAnsi="Angsana New" w:cs="Angsana New"/>
                <w:sz w:val="22"/>
                <w:szCs w:val="22"/>
              </w:rPr>
              <w:t>MT-03</w:t>
            </w:r>
          </w:p>
        </w:tc>
        <w:tc>
          <w:tcPr>
            <w:tcW w:type="dxa" w:w="1766"/>
          </w:tcPr>
          <w:p>
            <w:pPr>
              <w:spacing w:after="0" w:before="0"/>
              <w:jc w:val="left"/>
            </w:pPr>
            <w:r>
              <w:rPr>
                <w:rFonts w:ascii="Angsana New" w:hAnsi="Angsana New" w:cs="Angsana New"/>
                <w:sz w:val="22"/>
                <w:szCs w:val="22"/>
              </w:rPr>
              <w:t>Extraction F1</w:t>
            </w:r>
          </w:p>
        </w:tc>
        <w:tc>
          <w:tcPr>
            <w:tcW w:type="dxa" w:w="5187"/>
          </w:tcPr>
          <w:p>
            <w:pPr>
              <w:spacing w:after="0" w:before="0"/>
              <w:jc w:val="left"/>
            </w:pPr>
            <w:r>
              <w:rPr>
                <w:rFonts w:ascii="Angsana New" w:hAnsi="Angsana New" w:cs="Angsana New"/>
                <w:sz w:val="22"/>
                <w:szCs w:val="22"/>
              </w:rPr>
              <w:t>ค่า harmonic mean ของ precision และ recall</w:t>
            </w:r>
          </w:p>
        </w:tc>
        <w:tc>
          <w:tcPr>
            <w:tcW w:type="dxa" w:w="773"/>
          </w:tcPr>
          <w:p>
            <w:pPr>
              <w:spacing w:after="0" w:before="0"/>
              <w:jc w:val="center"/>
            </w:pPr>
            <w:r>
              <w:rPr>
                <w:rFonts w:ascii="Angsana New" w:hAnsi="Angsana New" w:cs="Angsana New"/>
                <w:sz w:val="22"/>
                <w:szCs w:val="22"/>
              </w:rPr>
              <w:t>RQ1</w:t>
            </w:r>
          </w:p>
        </w:tc>
      </w:tr>
      <w:tr>
        <w:tc>
          <w:tcPr>
            <w:tcW w:type="dxa" w:w="552"/>
            <w:shd w:val="clear" w:color="auto" w:fill="F5F7F9"/>
          </w:tcPr>
          <w:p>
            <w:pPr>
              <w:spacing w:after="0" w:before="0"/>
              <w:jc w:val="center"/>
            </w:pPr>
            <w:r>
              <w:rPr>
                <w:rFonts w:ascii="Angsana New" w:hAnsi="Angsana New" w:cs="Angsana New"/>
                <w:sz w:val="22"/>
                <w:szCs w:val="22"/>
              </w:rPr>
              <w:t>MT-04</w:t>
            </w:r>
          </w:p>
        </w:tc>
        <w:tc>
          <w:tcPr>
            <w:tcW w:type="dxa" w:w="1766"/>
            <w:shd w:val="clear" w:color="auto" w:fill="F5F7F9"/>
          </w:tcPr>
          <w:p>
            <w:pPr>
              <w:spacing w:after="0" w:before="0"/>
              <w:jc w:val="left"/>
            </w:pPr>
            <w:r>
              <w:rPr>
                <w:rFonts w:ascii="Angsana New" w:hAnsi="Angsana New" w:cs="Angsana New"/>
                <w:sz w:val="22"/>
                <w:szCs w:val="22"/>
              </w:rPr>
              <w:t>Gap accuracy</w:t>
            </w:r>
          </w:p>
        </w:tc>
        <w:tc>
          <w:tcPr>
            <w:tcW w:type="dxa" w:w="5187"/>
            <w:shd w:val="clear" w:color="auto" w:fill="F5F7F9"/>
          </w:tcPr>
          <w:p>
            <w:pPr>
              <w:spacing w:after="0" w:before="0"/>
              <w:jc w:val="left"/>
            </w:pPr>
            <w:r>
              <w:rPr>
                <w:rFonts w:ascii="Angsana New" w:hAnsi="Angsana New" w:cs="Angsana New"/>
                <w:sz w:val="22"/>
                <w:szCs w:val="22"/>
              </w:rPr>
              <w:t>จำนวนสถานะช่องว่างที่ตรงกับ ground truth หารด้วยข้อกำหนดทั้งหมดที่ประเมิน</w:t>
            </w:r>
          </w:p>
        </w:tc>
        <w:tc>
          <w:tcPr>
            <w:tcW w:type="dxa" w:w="773"/>
            <w:shd w:val="clear" w:color="auto" w:fill="F5F7F9"/>
          </w:tcPr>
          <w:p>
            <w:pPr>
              <w:spacing w:after="0" w:before="0"/>
              <w:jc w:val="center"/>
            </w:pPr>
            <w:r>
              <w:rPr>
                <w:rFonts w:ascii="Angsana New" w:hAnsi="Angsana New" w:cs="Angsana New"/>
                <w:sz w:val="22"/>
                <w:szCs w:val="22"/>
              </w:rPr>
              <w:t>RQ1</w:t>
            </w:r>
          </w:p>
        </w:tc>
      </w:tr>
      <w:tr>
        <w:tc>
          <w:tcPr>
            <w:tcW w:type="dxa" w:w="552"/>
          </w:tcPr>
          <w:p>
            <w:pPr>
              <w:spacing w:after="0" w:before="0"/>
              <w:jc w:val="center"/>
            </w:pPr>
            <w:r>
              <w:rPr>
                <w:rFonts w:ascii="Angsana New" w:hAnsi="Angsana New" w:cs="Angsana New"/>
                <w:sz w:val="22"/>
                <w:szCs w:val="22"/>
              </w:rPr>
              <w:t>MT-05</w:t>
            </w:r>
          </w:p>
        </w:tc>
        <w:tc>
          <w:tcPr>
            <w:tcW w:type="dxa" w:w="1766"/>
          </w:tcPr>
          <w:p>
            <w:pPr>
              <w:spacing w:after="0" w:before="0"/>
              <w:jc w:val="left"/>
            </w:pPr>
            <w:r>
              <w:rPr>
                <w:rFonts w:ascii="Angsana New" w:hAnsi="Angsana New" w:cs="Angsana New"/>
                <w:sz w:val="22"/>
                <w:szCs w:val="22"/>
              </w:rPr>
              <w:t>Hallucination rate</w:t>
            </w:r>
          </w:p>
        </w:tc>
        <w:tc>
          <w:tcPr>
            <w:tcW w:type="dxa" w:w="5187"/>
          </w:tcPr>
          <w:p>
            <w:pPr>
              <w:spacing w:after="0" w:before="0"/>
              <w:jc w:val="left"/>
            </w:pPr>
            <w:r>
              <w:rPr>
                <w:rFonts w:ascii="Angsana New" w:hAnsi="Angsana New" w:cs="Angsana New"/>
                <w:sz w:val="22"/>
                <w:szCs w:val="22"/>
              </w:rPr>
              <w:t>ข้ออ้างช่องว่างที่ไม่มีหลักฐาน หารด้วยข้ออ้างช่องว่างทั้งหมดในเงื่อนไขนั้น</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MT-06</w:t>
            </w:r>
          </w:p>
        </w:tc>
        <w:tc>
          <w:tcPr>
            <w:tcW w:type="dxa" w:w="1766"/>
            <w:shd w:val="clear" w:color="auto" w:fill="F5F7F9"/>
          </w:tcPr>
          <w:p>
            <w:pPr>
              <w:spacing w:after="0" w:before="0"/>
              <w:jc w:val="left"/>
            </w:pPr>
            <w:r>
              <w:rPr>
                <w:rFonts w:ascii="Angsana New" w:hAnsi="Angsana New" w:cs="Angsana New"/>
                <w:sz w:val="22"/>
                <w:szCs w:val="22"/>
              </w:rPr>
              <w:t>Out-of-scope claim rate</w:t>
            </w:r>
          </w:p>
        </w:tc>
        <w:tc>
          <w:tcPr>
            <w:tcW w:type="dxa" w:w="5187"/>
            <w:shd w:val="clear" w:color="auto" w:fill="F5F7F9"/>
          </w:tcPr>
          <w:p>
            <w:pPr>
              <w:spacing w:after="0" w:before="0"/>
              <w:jc w:val="left"/>
            </w:pPr>
            <w:r>
              <w:rPr>
                <w:rFonts w:ascii="Angsana New" w:hAnsi="Angsana New" w:cs="Angsana New"/>
                <w:sz w:val="22"/>
                <w:szCs w:val="22"/>
              </w:rPr>
              <w:t>ข้ออ้างที่กล่าวถึงสมรรถนะนอกชุด 30 ที่ตรึงไว้ หารด้วยข้ออ้างทั้งหมดในเงื่อนไขนั้น</w:t>
            </w:r>
          </w:p>
        </w:tc>
        <w:tc>
          <w:tcPr>
            <w:tcW w:type="dxa" w:w="773"/>
            <w:shd w:val="clear" w:color="auto" w:fill="F5F7F9"/>
          </w:tcPr>
          <w:p>
            <w:pPr>
              <w:spacing w:after="0" w:before="0"/>
              <w:jc w:val="center"/>
            </w:pPr>
            <w:r>
              <w:rPr>
                <w:rFonts w:ascii="Angsana New" w:hAnsi="Angsana New" w:cs="Angsana New"/>
                <w:sz w:val="22"/>
                <w:szCs w:val="22"/>
              </w:rPr>
              <w:t>RQ2</w:t>
            </w:r>
          </w:p>
        </w:tc>
      </w:tr>
      <w:tr>
        <w:tc>
          <w:tcPr>
            <w:tcW w:type="dxa" w:w="552"/>
          </w:tcPr>
          <w:p>
            <w:pPr>
              <w:spacing w:after="0" w:before="0"/>
              <w:jc w:val="center"/>
            </w:pPr>
            <w:r>
              <w:rPr>
                <w:rFonts w:ascii="Angsana New" w:hAnsi="Angsana New" w:cs="Angsana New"/>
                <w:sz w:val="22"/>
                <w:szCs w:val="22"/>
              </w:rPr>
              <w:t>MT-07</w:t>
            </w:r>
          </w:p>
        </w:tc>
        <w:tc>
          <w:tcPr>
            <w:tcW w:type="dxa" w:w="1766"/>
          </w:tcPr>
          <w:p>
            <w:pPr>
              <w:spacing w:after="0" w:before="0"/>
              <w:jc w:val="left"/>
            </w:pPr>
            <w:r>
              <w:rPr>
                <w:rFonts w:ascii="Angsana New" w:hAnsi="Angsana New" w:cs="Angsana New"/>
                <w:sz w:val="22"/>
                <w:szCs w:val="22"/>
              </w:rPr>
              <w:t>Validation recall cost</w:t>
            </w:r>
          </w:p>
        </w:tc>
        <w:tc>
          <w:tcPr>
            <w:tcW w:type="dxa" w:w="5187"/>
          </w:tcPr>
          <w:p>
            <w:pPr>
              <w:spacing w:after="0" w:before="0"/>
              <w:jc w:val="left"/>
            </w:pPr>
            <w:r>
              <w:rPr>
                <w:rFonts w:ascii="Angsana New" w:hAnsi="Angsana New" w:cs="Angsana New"/>
                <w:sz w:val="22"/>
                <w:szCs w:val="22"/>
              </w:rPr>
              <w:t>ช่องว่างจริงที่ validation ตัดออก หารด้วยช่องว่างจริงทั้งหมดใน ground truth</w:t>
            </w:r>
          </w:p>
        </w:tc>
        <w:tc>
          <w:tcPr>
            <w:tcW w:type="dxa" w:w="773"/>
          </w:tcPr>
          <w:p>
            <w:pPr>
              <w:spacing w:after="0" w:before="0"/>
              <w:jc w:val="center"/>
            </w:pPr>
            <w:r>
              <w:rPr>
                <w:rFonts w:ascii="Angsana New" w:hAnsi="Angsana New" w:cs="Angsana New"/>
                <w:sz w:val="22"/>
                <w:szCs w:val="22"/>
              </w:rPr>
              <w:t>RQ2</w:t>
            </w:r>
          </w:p>
        </w:tc>
      </w:tr>
      <w:tr>
        <w:tc>
          <w:tcPr>
            <w:tcW w:type="dxa" w:w="552"/>
            <w:shd w:val="clear" w:color="auto" w:fill="F5F7F9"/>
          </w:tcPr>
          <w:p>
            <w:pPr>
              <w:spacing w:after="0" w:before="0"/>
              <w:jc w:val="center"/>
            </w:pPr>
            <w:r>
              <w:rPr>
                <w:rFonts w:ascii="Angsana New" w:hAnsi="Angsana New" w:cs="Angsana New"/>
                <w:sz w:val="22"/>
                <w:szCs w:val="22"/>
              </w:rPr>
              <w:t>MT-08</w:t>
            </w:r>
          </w:p>
        </w:tc>
        <w:tc>
          <w:tcPr>
            <w:tcW w:type="dxa" w:w="1766"/>
            <w:shd w:val="clear" w:color="auto" w:fill="F5F7F9"/>
          </w:tcPr>
          <w:p>
            <w:pPr>
              <w:spacing w:after="0" w:before="0"/>
              <w:jc w:val="left"/>
            </w:pPr>
            <w:r>
              <w:rPr>
                <w:rFonts w:ascii="Angsana New" w:hAnsi="Angsana New" w:cs="Angsana New"/>
                <w:sz w:val="22"/>
                <w:szCs w:val="22"/>
              </w:rPr>
              <w:t>False-exclusion rate</w:t>
            </w:r>
          </w:p>
        </w:tc>
        <w:tc>
          <w:tcPr>
            <w:tcW w:type="dxa" w:w="5187"/>
            <w:shd w:val="clear" w:color="auto" w:fill="F5F7F9"/>
          </w:tcPr>
          <w:p>
            <w:pPr>
              <w:spacing w:after="0" w:before="0"/>
              <w:jc w:val="left"/>
            </w:pPr>
            <w:r>
              <w:rPr>
                <w:rFonts w:ascii="Angsana New" w:hAnsi="Angsana New" w:cs="Angsana New"/>
                <w:sz w:val="22"/>
                <w:szCs w:val="22"/>
              </w:rPr>
              <w:t>ข้ออ้างที่ถูกตัดออกแต่เป็นข้ออ้างจริง หารด้วยข้ออ้างที่ถูกตัดทั้งหมด</w:t>
            </w:r>
          </w:p>
        </w:tc>
        <w:tc>
          <w:tcPr>
            <w:tcW w:type="dxa" w:w="773"/>
            <w:shd w:val="clear" w:color="auto" w:fill="F5F7F9"/>
          </w:tcPr>
          <w:p>
            <w:pPr>
              <w:spacing w:after="0" w:before="0"/>
              <w:jc w:val="center"/>
            </w:pPr>
            <w:r>
              <w:rPr>
                <w:rFonts w:ascii="Angsana New" w:hAnsi="Angsana New" w:cs="Angsana New"/>
                <w:sz w:val="22"/>
                <w:szCs w:val="22"/>
              </w:rPr>
              <w:t>RQ2</w:t>
            </w:r>
          </w:p>
        </w:tc>
      </w:tr>
      <w:tr>
        <w:tc>
          <w:tcPr>
            <w:tcW w:type="dxa" w:w="552"/>
          </w:tcPr>
          <w:p>
            <w:pPr>
              <w:spacing w:after="0" w:before="0"/>
              <w:jc w:val="center"/>
            </w:pPr>
            <w:r>
              <w:rPr>
                <w:rFonts w:ascii="Angsana New" w:hAnsi="Angsana New" w:cs="Angsana New"/>
                <w:sz w:val="22"/>
                <w:szCs w:val="22"/>
              </w:rPr>
              <w:t>MT-09</w:t>
            </w:r>
          </w:p>
        </w:tc>
        <w:tc>
          <w:tcPr>
            <w:tcW w:type="dxa" w:w="1766"/>
          </w:tcPr>
          <w:p>
            <w:pPr>
              <w:spacing w:after="0" w:before="0"/>
              <w:jc w:val="left"/>
            </w:pPr>
            <w:r>
              <w:rPr>
                <w:rFonts w:ascii="Angsana New" w:hAnsi="Angsana New" w:cs="Angsana New"/>
                <w:sz w:val="22"/>
                <w:szCs w:val="22"/>
              </w:rPr>
              <w:t>Whitelist compliance</w:t>
            </w:r>
          </w:p>
        </w:tc>
        <w:tc>
          <w:tcPr>
            <w:tcW w:type="dxa" w:w="5187"/>
          </w:tcPr>
          <w:p>
            <w:pPr>
              <w:spacing w:after="0" w:before="0"/>
              <w:jc w:val="left"/>
            </w:pPr>
            <w:r>
              <w:rPr>
                <w:rFonts w:ascii="Angsana New" w:hAnsi="Angsana New" w:cs="Angsana New"/>
                <w:sz w:val="22"/>
                <w:szCs w:val="22"/>
              </w:rPr>
              <w:t>รายการแนะนำที่อยู่ใน frozen corpus หารด้วยรายการแนะนำทั้งหมด</w:t>
            </w:r>
          </w:p>
        </w:tc>
        <w:tc>
          <w:tcPr>
            <w:tcW w:type="dxa" w:w="773"/>
          </w:tcPr>
          <w:p>
            <w:pPr>
              <w:spacing w:after="0" w:before="0"/>
              <w:jc w:val="center"/>
            </w:pPr>
            <w:r>
              <w:rPr>
                <w:rFonts w:ascii="Angsana New" w:hAnsi="Angsana New" w:cs="Angsana New"/>
                <w:sz w:val="22"/>
                <w:szCs w:val="22"/>
              </w:rPr>
              <w:t>RQ3</w:t>
            </w:r>
          </w:p>
        </w:tc>
      </w:tr>
      <w:tr>
        <w:tc>
          <w:tcPr>
            <w:tcW w:type="dxa" w:w="552"/>
            <w:shd w:val="clear" w:color="auto" w:fill="F5F7F9"/>
          </w:tcPr>
          <w:p>
            <w:pPr>
              <w:spacing w:after="0" w:before="0"/>
              <w:jc w:val="center"/>
            </w:pPr>
            <w:r>
              <w:rPr>
                <w:rFonts w:ascii="Angsana New" w:hAnsi="Angsana New" w:cs="Angsana New"/>
                <w:sz w:val="22"/>
                <w:szCs w:val="22"/>
              </w:rPr>
              <w:t>MT-10</w:t>
            </w:r>
          </w:p>
        </w:tc>
        <w:tc>
          <w:tcPr>
            <w:tcW w:type="dxa" w:w="1766"/>
            <w:shd w:val="clear" w:color="auto" w:fill="F5F7F9"/>
          </w:tcPr>
          <w:p>
            <w:pPr>
              <w:spacing w:after="0" w:before="0"/>
              <w:jc w:val="left"/>
            </w:pPr>
            <w:r>
              <w:rPr>
                <w:rFonts w:ascii="Angsana New" w:hAnsi="Angsana New" w:cs="Angsana New"/>
                <w:sz w:val="22"/>
                <w:szCs w:val="22"/>
              </w:rPr>
              <w:t>Recommendation-mode compliance</w:t>
            </w:r>
          </w:p>
        </w:tc>
        <w:tc>
          <w:tcPr>
            <w:tcW w:type="dxa" w:w="5187"/>
            <w:shd w:val="clear" w:color="auto" w:fill="F5F7F9"/>
          </w:tcPr>
          <w:p>
            <w:pPr>
              <w:spacing w:after="0" w:before="0"/>
              <w:jc w:val="left"/>
            </w:pPr>
            <w:r>
              <w:rPr>
                <w:rFonts w:ascii="Angsana New" w:hAnsi="Angsana New" w:cs="Angsana New"/>
                <w:sz w:val="22"/>
                <w:szCs w:val="22"/>
              </w:rPr>
              <w:t>รายการแนะนำที่ตรงกับ mode ที่ผู้ใช้เลือก หารด้วยรายการแนะนำทั้งหมด</w:t>
            </w:r>
          </w:p>
        </w:tc>
        <w:tc>
          <w:tcPr>
            <w:tcW w:type="dxa" w:w="773"/>
            <w:shd w:val="clear" w:color="auto" w:fill="F5F7F9"/>
          </w:tcPr>
          <w:p>
            <w:pPr>
              <w:spacing w:after="0" w:before="0"/>
              <w:jc w:val="center"/>
            </w:pPr>
            <w:r>
              <w:rPr>
                <w:rFonts w:ascii="Angsana New" w:hAnsi="Angsana New" w:cs="Angsana New"/>
                <w:sz w:val="22"/>
                <w:szCs w:val="22"/>
              </w:rPr>
              <w:t>RQ3</w:t>
            </w:r>
          </w:p>
        </w:tc>
      </w:tr>
      <w:tr>
        <w:tc>
          <w:tcPr>
            <w:tcW w:type="dxa" w:w="552"/>
          </w:tcPr>
          <w:p>
            <w:pPr>
              <w:spacing w:after="0" w:before="0"/>
              <w:jc w:val="center"/>
            </w:pPr>
            <w:r>
              <w:rPr>
                <w:rFonts w:ascii="Angsana New" w:hAnsi="Angsana New" w:cs="Angsana New"/>
                <w:sz w:val="22"/>
                <w:szCs w:val="22"/>
              </w:rPr>
              <w:t>MT-11</w:t>
            </w:r>
          </w:p>
        </w:tc>
        <w:tc>
          <w:tcPr>
            <w:tcW w:type="dxa" w:w="1766"/>
          </w:tcPr>
          <w:p>
            <w:pPr>
              <w:spacing w:after="0" w:before="0"/>
              <w:jc w:val="left"/>
            </w:pPr>
            <w:r>
              <w:rPr>
                <w:rFonts w:ascii="Angsana New" w:hAnsi="Angsana New" w:cs="Angsana New"/>
                <w:sz w:val="22"/>
                <w:szCs w:val="22"/>
              </w:rPr>
              <w:t>Gap coverage</w:t>
            </w:r>
          </w:p>
        </w:tc>
        <w:tc>
          <w:tcPr>
            <w:tcW w:type="dxa" w:w="5187"/>
          </w:tcPr>
          <w:p>
            <w:pPr>
              <w:spacing w:after="0" w:before="0"/>
              <w:jc w:val="left"/>
            </w:pPr>
            <w:r>
              <w:rPr>
                <w:rFonts w:ascii="Angsana New" w:hAnsi="Angsana New" w:cs="Angsana New"/>
                <w:sz w:val="22"/>
                <w:szCs w:val="22"/>
              </w:rPr>
              <w:t>ช่องว่างที่ผ่าน validation และมีรายการเรียนอย่างน้อยหนึ่งรายการ หารด้วยช่องว่างที่มี ca…</w:t>
            </w:r>
          </w:p>
        </w:tc>
        <w:tc>
          <w:tcPr>
            <w:tcW w:type="dxa" w:w="773"/>
          </w:tcPr>
          <w:p>
            <w:pPr>
              <w:spacing w:after="0" w:before="0"/>
              <w:jc w:val="center"/>
            </w:pPr>
            <w:r>
              <w:rPr>
                <w:rFonts w:ascii="Angsana New" w:hAnsi="Angsana New" w:cs="Angsana New"/>
                <w:sz w:val="22"/>
                <w:szCs w:val="22"/>
              </w:rPr>
              <w:t>RQ3</w:t>
            </w:r>
          </w:p>
        </w:tc>
      </w:tr>
      <w:tr>
        <w:tc>
          <w:tcPr>
            <w:tcW w:type="dxa" w:w="552"/>
            <w:shd w:val="clear" w:color="auto" w:fill="F5F7F9"/>
          </w:tcPr>
          <w:p>
            <w:pPr>
              <w:spacing w:after="0" w:before="0"/>
              <w:jc w:val="center"/>
            </w:pPr>
            <w:r>
              <w:rPr>
                <w:rFonts w:ascii="Angsana New" w:hAnsi="Angsana New" w:cs="Angsana New"/>
                <w:sz w:val="22"/>
                <w:szCs w:val="22"/>
              </w:rPr>
              <w:t>MT-12</w:t>
            </w:r>
          </w:p>
        </w:tc>
        <w:tc>
          <w:tcPr>
            <w:tcW w:type="dxa" w:w="1766"/>
            <w:shd w:val="clear" w:color="auto" w:fill="F5F7F9"/>
          </w:tcPr>
          <w:p>
            <w:pPr>
              <w:spacing w:after="0" w:before="0"/>
              <w:jc w:val="left"/>
            </w:pPr>
            <w:r>
              <w:rPr>
                <w:rFonts w:ascii="Angsana New" w:hAnsi="Angsana New" w:cs="Angsana New"/>
                <w:sz w:val="22"/>
                <w:szCs w:val="22"/>
              </w:rPr>
              <w:t>Timeline feasibility</w:t>
            </w:r>
          </w:p>
        </w:tc>
        <w:tc>
          <w:tcPr>
            <w:tcW w:type="dxa" w:w="5187"/>
            <w:shd w:val="clear" w:color="auto" w:fill="F5F7F9"/>
          </w:tcPr>
          <w:p>
            <w:pPr>
              <w:spacing w:after="0" w:before="0"/>
              <w:jc w:val="left"/>
            </w:pPr>
            <w:r>
              <w:rPr>
                <w:rFonts w:ascii="Angsana New" w:hAnsi="Angsana New" w:cs="Angsana New"/>
                <w:sz w:val="22"/>
                <w:szCs w:val="22"/>
              </w:rPr>
              <w:t>เวลารวมของรายการที่เลือกต้องไม่เกิน learning capacity ของผู้ใช้</w:t>
            </w:r>
          </w:p>
        </w:tc>
        <w:tc>
          <w:tcPr>
            <w:tcW w:type="dxa" w:w="773"/>
            <w:shd w:val="clear" w:color="auto" w:fill="F5F7F9"/>
          </w:tcPr>
          <w:p>
            <w:pPr>
              <w:spacing w:after="0" w:before="0"/>
              <w:jc w:val="center"/>
            </w:pPr>
            <w:r>
              <w:rPr>
                <w:rFonts w:ascii="Angsana New" w:hAnsi="Angsana New" w:cs="Angsana New"/>
                <w:sz w:val="22"/>
                <w:szCs w:val="22"/>
              </w:rPr>
              <w:t>RQ3</w:t>
            </w:r>
          </w:p>
        </w:tc>
      </w:tr>
      <w:tr>
        <w:tc>
          <w:tcPr>
            <w:tcW w:type="dxa" w:w="552"/>
          </w:tcPr>
          <w:p>
            <w:pPr>
              <w:spacing w:after="0" w:before="0"/>
              <w:jc w:val="center"/>
            </w:pPr>
            <w:r>
              <w:rPr>
                <w:rFonts w:ascii="Angsana New" w:hAnsi="Angsana New" w:cs="Angsana New"/>
                <w:sz w:val="22"/>
                <w:szCs w:val="22"/>
              </w:rPr>
              <w:t>MT-13</w:t>
            </w:r>
          </w:p>
        </w:tc>
        <w:tc>
          <w:tcPr>
            <w:tcW w:type="dxa" w:w="1766"/>
          </w:tcPr>
          <w:p>
            <w:pPr>
              <w:spacing w:after="0" w:before="0"/>
              <w:jc w:val="left"/>
            </w:pPr>
            <w:r>
              <w:rPr>
                <w:rFonts w:ascii="Angsana New" w:hAnsi="Angsana New" w:cs="Angsana New"/>
                <w:sz w:val="22"/>
                <w:szCs w:val="22"/>
              </w:rPr>
              <w:t>Report-reference validity</w:t>
            </w:r>
          </w:p>
        </w:tc>
        <w:tc>
          <w:tcPr>
            <w:tcW w:type="dxa" w:w="5187"/>
          </w:tcPr>
          <w:p>
            <w:pPr>
              <w:spacing w:after="0" w:before="0"/>
              <w:jc w:val="left"/>
            </w:pPr>
            <w:r>
              <w:rPr>
                <w:rFonts w:ascii="Angsana New" w:hAnsi="Angsana New" w:cs="Angsana New"/>
                <w:sz w:val="22"/>
                <w:szCs w:val="22"/>
              </w:rPr>
              <w:t>รหัส คะแนน และรายการ timeline ในรายงานต้องตรงกับ verified JSON payload</w:t>
            </w:r>
          </w:p>
        </w:tc>
        <w:tc>
          <w:tcPr>
            <w:tcW w:type="dxa" w:w="773"/>
          </w:tcPr>
          <w:p>
            <w:pPr>
              <w:spacing w:after="0" w:before="0"/>
              <w:jc w:val="center"/>
            </w:pPr>
            <w:r>
              <w:rPr>
                <w:rFonts w:ascii="Angsana New" w:hAnsi="Angsana New" w:cs="Angsana New"/>
                <w:sz w:val="22"/>
                <w:szCs w:val="22"/>
              </w:rPr>
              <w:t>RQ3</w:t>
            </w:r>
          </w:p>
        </w:tc>
      </w:tr>
      <w:tr>
        <w:tc>
          <w:tcPr>
            <w:tcW w:type="dxa" w:w="552"/>
            <w:shd w:val="clear" w:color="auto" w:fill="F5F7F9"/>
          </w:tcPr>
          <w:p>
            <w:pPr>
              <w:spacing w:after="0" w:before="0"/>
              <w:jc w:val="center"/>
            </w:pPr>
            <w:r>
              <w:rPr>
                <w:rFonts w:ascii="Angsana New" w:hAnsi="Angsana New" w:cs="Angsana New"/>
                <w:sz w:val="22"/>
                <w:szCs w:val="22"/>
              </w:rPr>
              <w:t>MT-14</w:t>
            </w:r>
          </w:p>
        </w:tc>
        <w:tc>
          <w:tcPr>
            <w:tcW w:type="dxa" w:w="1766"/>
            <w:shd w:val="clear" w:color="auto" w:fill="F5F7F9"/>
          </w:tcPr>
          <w:p>
            <w:pPr>
              <w:spacing w:after="0" w:before="0"/>
              <w:jc w:val="left"/>
            </w:pPr>
            <w:r>
              <w:rPr>
                <w:rFonts w:ascii="Angsana New" w:hAnsi="Angsana New" w:cs="Angsana New"/>
                <w:sz w:val="22"/>
                <w:szCs w:val="22"/>
              </w:rPr>
              <w:t>Evidence verified ratio</w:t>
            </w:r>
          </w:p>
        </w:tc>
        <w:tc>
          <w:tcPr>
            <w:tcW w:type="dxa" w:w="5187"/>
            <w:shd w:val="clear" w:color="auto" w:fill="F5F7F9"/>
          </w:tcPr>
          <w:p>
            <w:pPr>
              <w:spacing w:after="0" w:before="0"/>
              <w:jc w:val="left"/>
            </w:pPr>
            <w:r>
              <w:rPr>
                <w:rFonts w:ascii="Angsana New" w:hAnsi="Angsana New" w:cs="Angsana New"/>
                <w:sz w:val="22"/>
                <w:szCs w:val="22"/>
              </w:rPr>
              <w:t>ข้อความหลักฐานที่ตรวจพบจริงในเรซูเมฉบับนิรนาม หารด้วยข้อความหลักฐานทั้งหมดที่ขั้น parsi…</w:t>
            </w:r>
          </w:p>
        </w:tc>
        <w:tc>
          <w:tcPr>
            <w:tcW w:type="dxa" w:w="773"/>
            <w:shd w:val="clear" w:color="auto" w:fill="F5F7F9"/>
          </w:tcPr>
          <w:p>
            <w:pPr>
              <w:spacing w:after="0" w:before="0"/>
              <w:jc w:val="center"/>
            </w:pPr>
            <w:r>
              <w:rPr>
                <w:rFonts w:ascii="Angsana New" w:hAnsi="Angsana New" w:cs="Angsana New"/>
                <w:sz w:val="22"/>
                <w:szCs w:val="22"/>
              </w:rPr>
              <w:t>RQ1 · GATE-P</w:t>
            </w:r>
          </w:p>
        </w:tc>
      </w:tr>
    </w:tbl>
    <w:p>
      <w:pPr>
        <w:pStyle w:val="a3"/>
        <w:keepNext w:val="0"/>
        <w:spacing w:after="120"/>
      </w:pPr>
    </w:p>
    <w:p>
      <w:pPr>
        <w:pStyle w:val="a3"/>
        <w:keepNext w:val="0"/>
      </w:pPr>
      <w:r>
        <w:rPr>
          <w:rFonts w:ascii="Angsana New" w:hAnsi="Angsana New" w:cs="Angsana New"/>
        </w:rPr>
        <w:t>ตัวชี้วัดห้าตัวตั้งแต่ MT-09 ถึง MT-13 ประกอบกันเป็นความถูกต้องของคำแนะนำ และต้องรายงานแยกกันทั้งห้าตัวตามนิยามในภาคผนวก ง ไม่นำมารวมเป็นตัวชี้วัดเดียวตามการตัดสินใจ DEC-06 เหตุผลคือหากรวมเป็นตัวเดียว เมื่อค่าที่ได้ต่ำ ผู้อ่านจะไม่ทราบว่าความล้มเหลวเกิดขึ้นที่กฎข้อใด และผู้พัฒนาก็จะไม่ทราบว่าควรแก้ที่ใด</w:t>
      </w:r>
    </w:p>
    <w:p>
      <w:pPr>
        <w:pStyle w:val="a3"/>
        <w:keepNext w:val="0"/>
      </w:pPr>
      <w:r>
        <w:rPr>
          <w:rFonts w:ascii="Angsana New" w:hAnsi="Angsana New" w:cs="Angsana New"/>
        </w:rPr>
        <w:t>เกณฑ์การตีความถูกกำหนดไว้ก่อนเก็บข้อมูล ชั้นตรวจสอบจะถือว่ามีประโยชน์ก็ต่อเมื่อสองเงื่อนไขเป็นจริงพร้อมกัน คืออัตราข้อมูลหลอนของระบบที่เสนอต่ำกว่าโมเดลเดี่ยวทุกตัว และต้นทุนจากการตัดช่องว่างจริงทิ้งไม่เกินร้อยละ 10 การรายงานสองค่านี้คู่กันช่วยป้องกันการสรุปว่าระบบดีขึ้น ทั้งที่เพียงกรองผลลัพธ์ทิ้งไปจำนวนมาก ส่วนอัตราข้ออ้างนอกขอบเขตนั้น คาดว่าระบบที่เสนอจะมีค่าเป็นศูนย์โดยโครงสร้าง เพราะกฎ R0 ตัดข้ออ้างนอกชุดข้อกำหนดออกทั้งหมดก่อนนับเสียง หากค่าที่ได้ไม่เป็นศูนย์ จึงถือเป็นข้อบกพร่องของการนำไปใช้ที่ต้องตรวจสอบ ไม่ใช่ผลการทดลอง</w:t>
      </w:r>
    </w:p>
    <w:p>
      <w:pPr>
        <w:pStyle w:val="a3"/>
        <w:keepNext w:val="0"/>
      </w:pPr>
      <w:r>
        <w:rPr>
          <w:rFonts w:ascii="Angsana New" w:hAnsi="Angsana New" w:cs="Angsana New"/>
        </w:rPr>
        <w:t>ตัวชี้วัดฝั่งความถูกต้องของคำแนะนำผูกกับกรอบเวลาและความจุการเรียน ซึ่งกำหนดไว้ในตาราง timeline_master ดังแสดงในตารางที่ 3.20</w:t>
      </w:r>
    </w:p>
    <w:p>
      <w:pPr>
        <w:pStyle w:val="a5"/>
        <w:keepNext/>
        <w:spacing w:before="200" w:after="60"/>
      </w:pPr>
      <w:r>
        <w:rPr>
          <w:rFonts w:ascii="Angsana New" w:hAnsi="Angsana New" w:cs="Angsana New"/>
        </w:rPr>
        <w:t>ตารางที่ 3.20  กรอบเวลาและความจุการเรียน timeline_master</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187"/>
        <w:gridCol w:w="1187"/>
        <w:gridCol w:w="1187"/>
        <w:gridCol w:w="1187"/>
        <w:gridCol w:w="1187"/>
        <w:gridCol w:w="1187"/>
        <w:gridCol w:w="1187"/>
      </w:tblGrid>
      <w:tr>
        <w:trPr>
          <w:tblHeader w:val="true"/>
        </w:trPr>
        <w:tc>
          <w:tcPr>
            <w:tcW w:type="dxa" w:w="607"/>
            <w:shd w:val="clear" w:color="auto" w:fill="D9E2EC"/>
          </w:tcPr>
          <w:p>
            <w:pPr>
              <w:spacing w:after="0" w:before="0"/>
              <w:jc w:val="center"/>
            </w:pPr>
            <w:r>
              <w:rPr>
                <w:rFonts w:ascii="Angsana New" w:hAnsi="Angsana New" w:cs="Angsana New"/>
                <w:b/>
                <w:sz w:val="22"/>
                <w:szCs w:val="22"/>
                <w:bCs w:val="1"/>
              </w:rPr>
              <w:t>รหัส</w:t>
            </w:r>
          </w:p>
        </w:tc>
        <w:tc>
          <w:tcPr>
            <w:tcW w:type="dxa" w:w="993"/>
            <w:shd w:val="clear" w:color="auto" w:fill="D9E2EC"/>
          </w:tcPr>
          <w:p>
            <w:pPr>
              <w:spacing w:after="0" w:before="0"/>
              <w:jc w:val="center"/>
            </w:pPr>
            <w:r>
              <w:rPr>
                <w:rFonts w:ascii="Angsana New" w:hAnsi="Angsana New" w:cs="Angsana New"/>
                <w:b/>
                <w:sz w:val="22"/>
                <w:szCs w:val="22"/>
                <w:bCs w:val="1"/>
              </w:rPr>
              <w:t>กรอบเวลา (เดือน)</w:t>
            </w:r>
          </w:p>
        </w:tc>
        <w:tc>
          <w:tcPr>
            <w:tcW w:type="dxa" w:w="662"/>
            <w:shd w:val="clear" w:color="auto" w:fill="D9E2EC"/>
          </w:tcPr>
          <w:p>
            <w:pPr>
              <w:spacing w:after="0" w:before="0"/>
              <w:jc w:val="center"/>
            </w:pPr>
            <w:r>
              <w:rPr>
                <w:rFonts w:ascii="Angsana New" w:hAnsi="Angsana New" w:cs="Angsana New"/>
                <w:b/>
                <w:sz w:val="22"/>
                <w:szCs w:val="22"/>
                <w:bCs w:val="1"/>
              </w:rPr>
              <w:t>สัปดาห์</w:t>
            </w:r>
          </w:p>
        </w:tc>
        <w:tc>
          <w:tcPr>
            <w:tcW w:type="dxa" w:w="1159"/>
            <w:shd w:val="clear" w:color="auto" w:fill="D9E2EC"/>
          </w:tcPr>
          <w:p>
            <w:pPr>
              <w:spacing w:after="0" w:before="0"/>
              <w:jc w:val="center"/>
            </w:pPr>
            <w:r>
              <w:rPr>
                <w:rFonts w:ascii="Angsana New" w:hAnsi="Angsana New" w:cs="Angsana New"/>
                <w:b/>
                <w:sz w:val="22"/>
                <w:szCs w:val="22"/>
                <w:bCs w:val="1"/>
              </w:rPr>
              <w:t>ความจุที่ 5 ชม./สัปดาห์</w:t>
            </w:r>
          </w:p>
        </w:tc>
        <w:tc>
          <w:tcPr>
            <w:tcW w:type="dxa" w:w="1214"/>
            <w:shd w:val="clear" w:color="auto" w:fill="D9E2EC"/>
          </w:tcPr>
          <w:p>
            <w:pPr>
              <w:spacing w:after="0" w:before="0"/>
              <w:jc w:val="center"/>
            </w:pPr>
            <w:r>
              <w:rPr>
                <w:rFonts w:ascii="Angsana New" w:hAnsi="Angsana New" w:cs="Angsana New"/>
                <w:b/>
                <w:sz w:val="22"/>
                <w:szCs w:val="22"/>
                <w:bCs w:val="1"/>
              </w:rPr>
              <w:t>ความจุที่ 10 ชม./สัปดาห์</w:t>
            </w:r>
          </w:p>
        </w:tc>
        <w:tc>
          <w:tcPr>
            <w:tcW w:type="dxa" w:w="1214"/>
            <w:shd w:val="clear" w:color="auto" w:fill="D9E2EC"/>
          </w:tcPr>
          <w:p>
            <w:pPr>
              <w:spacing w:after="0" w:before="0"/>
              <w:jc w:val="center"/>
            </w:pPr>
            <w:r>
              <w:rPr>
                <w:rFonts w:ascii="Angsana New" w:hAnsi="Angsana New" w:cs="Angsana New"/>
                <w:b/>
                <w:sz w:val="22"/>
                <w:szCs w:val="22"/>
                <w:bCs w:val="1"/>
              </w:rPr>
              <w:t>ความจุที่ 15 ชม./สัปดาห์</w:t>
            </w:r>
          </w:p>
        </w:tc>
        <w:tc>
          <w:tcPr>
            <w:tcW w:type="dxa" w:w="2428"/>
            <w:shd w:val="clear" w:color="auto" w:fill="D9E2EC"/>
          </w:tcPr>
          <w:p>
            <w:pPr>
              <w:spacing w:after="0" w:before="0"/>
              <w:jc w:val="center"/>
            </w:pPr>
            <w:r>
              <w:rPr>
                <w:rFonts w:ascii="Angsana New" w:hAnsi="Angsana New" w:cs="Angsana New"/>
                <w:b/>
                <w:sz w:val="22"/>
                <w:szCs w:val="22"/>
                <w:bCs w:val="1"/>
              </w:rPr>
              <w:t>การแบ่งระยะ</w:t>
            </w:r>
          </w:p>
        </w:tc>
      </w:tr>
      <w:tr>
        <w:tc>
          <w:tcPr>
            <w:tcW w:type="dxa" w:w="607"/>
          </w:tcPr>
          <w:p>
            <w:pPr>
              <w:spacing w:after="0" w:before="0"/>
              <w:jc w:val="center"/>
            </w:pPr>
            <w:r>
              <w:rPr>
                <w:rFonts w:ascii="Angsana New" w:hAnsi="Angsana New" w:cs="Angsana New"/>
                <w:sz w:val="22"/>
                <w:szCs w:val="22"/>
              </w:rPr>
              <w:t>TL-06</w:t>
            </w:r>
          </w:p>
        </w:tc>
        <w:tc>
          <w:tcPr>
            <w:tcW w:type="dxa" w:w="993"/>
          </w:tcPr>
          <w:p>
            <w:pPr>
              <w:spacing w:after="0" w:before="0"/>
              <w:jc w:val="center"/>
            </w:pPr>
            <w:r>
              <w:rPr>
                <w:rFonts w:ascii="Angsana New" w:hAnsi="Angsana New" w:cs="Angsana New"/>
                <w:sz w:val="22"/>
                <w:szCs w:val="22"/>
              </w:rPr>
              <w:t>6</w:t>
            </w:r>
          </w:p>
        </w:tc>
        <w:tc>
          <w:tcPr>
            <w:tcW w:type="dxa" w:w="662"/>
          </w:tcPr>
          <w:p>
            <w:pPr>
              <w:spacing w:after="0" w:before="0"/>
              <w:jc w:val="center"/>
            </w:pPr>
            <w:r>
              <w:rPr>
                <w:rFonts w:ascii="Angsana New" w:hAnsi="Angsana New" w:cs="Angsana New"/>
                <w:sz w:val="22"/>
                <w:szCs w:val="22"/>
              </w:rPr>
              <w:t>25.98</w:t>
            </w:r>
          </w:p>
        </w:tc>
        <w:tc>
          <w:tcPr>
            <w:tcW w:type="dxa" w:w="1159"/>
          </w:tcPr>
          <w:p>
            <w:pPr>
              <w:spacing w:after="0" w:before="0"/>
              <w:jc w:val="center"/>
            </w:pPr>
            <w:r>
              <w:rPr>
                <w:rFonts w:ascii="Angsana New" w:hAnsi="Angsana New" w:cs="Angsana New"/>
                <w:sz w:val="22"/>
                <w:szCs w:val="22"/>
              </w:rPr>
              <w:t>129.9</w:t>
            </w:r>
          </w:p>
        </w:tc>
        <w:tc>
          <w:tcPr>
            <w:tcW w:type="dxa" w:w="1214"/>
          </w:tcPr>
          <w:p>
            <w:pPr>
              <w:spacing w:after="0" w:before="0"/>
              <w:jc w:val="center"/>
            </w:pPr>
            <w:r>
              <w:rPr>
                <w:rFonts w:ascii="Angsana New" w:hAnsi="Angsana New" w:cs="Angsana New"/>
                <w:sz w:val="22"/>
                <w:szCs w:val="22"/>
              </w:rPr>
              <w:t>259.8</w:t>
            </w:r>
          </w:p>
        </w:tc>
        <w:tc>
          <w:tcPr>
            <w:tcW w:type="dxa" w:w="1214"/>
          </w:tcPr>
          <w:p>
            <w:pPr>
              <w:spacing w:after="0" w:before="0"/>
              <w:jc w:val="center"/>
            </w:pPr>
            <w:r>
              <w:rPr>
                <w:rFonts w:ascii="Angsana New" w:hAnsi="Angsana New" w:cs="Angsana New"/>
                <w:sz w:val="22"/>
                <w:szCs w:val="22"/>
              </w:rPr>
              <w:t>389.7</w:t>
            </w:r>
          </w:p>
        </w:tc>
        <w:tc>
          <w:tcPr>
            <w:tcW w:type="dxa" w:w="2428"/>
          </w:tcPr>
          <w:p>
            <w:pPr>
              <w:spacing w:after="0" w:before="0"/>
              <w:jc w:val="left"/>
            </w:pPr>
            <w:r>
              <w:rPr>
                <w:rFonts w:ascii="Angsana New" w:hAnsi="Angsana New" w:cs="Angsana New"/>
                <w:sz w:val="22"/>
                <w:szCs w:val="22"/>
              </w:rPr>
              <w:t>foundation → core_gap_closure</w:t>
            </w:r>
          </w:p>
        </w:tc>
      </w:tr>
      <w:tr>
        <w:tc>
          <w:tcPr>
            <w:tcW w:type="dxa" w:w="607"/>
            <w:shd w:val="clear" w:color="auto" w:fill="F5F7F9"/>
          </w:tcPr>
          <w:p>
            <w:pPr>
              <w:spacing w:after="0" w:before="0"/>
              <w:jc w:val="center"/>
            </w:pPr>
            <w:r>
              <w:rPr>
                <w:rFonts w:ascii="Angsana New" w:hAnsi="Angsana New" w:cs="Angsana New"/>
                <w:sz w:val="22"/>
                <w:szCs w:val="22"/>
              </w:rPr>
              <w:t>TL-12</w:t>
            </w:r>
          </w:p>
        </w:tc>
        <w:tc>
          <w:tcPr>
            <w:tcW w:type="dxa" w:w="993"/>
            <w:shd w:val="clear" w:color="auto" w:fill="F5F7F9"/>
          </w:tcPr>
          <w:p>
            <w:pPr>
              <w:spacing w:after="0" w:before="0"/>
              <w:jc w:val="center"/>
            </w:pPr>
            <w:r>
              <w:rPr>
                <w:rFonts w:ascii="Angsana New" w:hAnsi="Angsana New" w:cs="Angsana New"/>
                <w:sz w:val="22"/>
                <w:szCs w:val="22"/>
              </w:rPr>
              <w:t>12</w:t>
            </w:r>
          </w:p>
        </w:tc>
        <w:tc>
          <w:tcPr>
            <w:tcW w:type="dxa" w:w="662"/>
            <w:shd w:val="clear" w:color="auto" w:fill="F5F7F9"/>
          </w:tcPr>
          <w:p>
            <w:pPr>
              <w:spacing w:after="0" w:before="0"/>
              <w:jc w:val="center"/>
            </w:pPr>
            <w:r>
              <w:rPr>
                <w:rFonts w:ascii="Angsana New" w:hAnsi="Angsana New" w:cs="Angsana New"/>
                <w:sz w:val="22"/>
                <w:szCs w:val="22"/>
              </w:rPr>
              <w:t>51.96</w:t>
            </w:r>
          </w:p>
        </w:tc>
        <w:tc>
          <w:tcPr>
            <w:tcW w:type="dxa" w:w="1159"/>
            <w:shd w:val="clear" w:color="auto" w:fill="F5F7F9"/>
          </w:tcPr>
          <w:p>
            <w:pPr>
              <w:spacing w:after="0" w:before="0"/>
              <w:jc w:val="center"/>
            </w:pPr>
            <w:r>
              <w:rPr>
                <w:rFonts w:ascii="Angsana New" w:hAnsi="Angsana New" w:cs="Angsana New"/>
                <w:sz w:val="22"/>
                <w:szCs w:val="22"/>
              </w:rPr>
              <w:t>259.8</w:t>
            </w:r>
          </w:p>
        </w:tc>
        <w:tc>
          <w:tcPr>
            <w:tcW w:type="dxa" w:w="1214"/>
            <w:shd w:val="clear" w:color="auto" w:fill="F5F7F9"/>
          </w:tcPr>
          <w:p>
            <w:pPr>
              <w:spacing w:after="0" w:before="0"/>
              <w:jc w:val="center"/>
            </w:pPr>
            <w:r>
              <w:rPr>
                <w:rFonts w:ascii="Angsana New" w:hAnsi="Angsana New" w:cs="Angsana New"/>
                <w:sz w:val="22"/>
                <w:szCs w:val="22"/>
              </w:rPr>
              <w:t>519.6</w:t>
            </w:r>
          </w:p>
        </w:tc>
        <w:tc>
          <w:tcPr>
            <w:tcW w:type="dxa" w:w="1214"/>
            <w:shd w:val="clear" w:color="auto" w:fill="F5F7F9"/>
          </w:tcPr>
          <w:p>
            <w:pPr>
              <w:spacing w:after="0" w:before="0"/>
              <w:jc w:val="center"/>
            </w:pPr>
            <w:r>
              <w:rPr>
                <w:rFonts w:ascii="Angsana New" w:hAnsi="Angsana New" w:cs="Angsana New"/>
                <w:sz w:val="22"/>
                <w:szCs w:val="22"/>
              </w:rPr>
              <w:t>779.4</w:t>
            </w:r>
          </w:p>
        </w:tc>
        <w:tc>
          <w:tcPr>
            <w:tcW w:type="dxa" w:w="2428"/>
            <w:shd w:val="clear" w:color="auto" w:fill="F5F7F9"/>
          </w:tcPr>
          <w:p>
            <w:pPr>
              <w:spacing w:after="0" w:before="0"/>
              <w:jc w:val="left"/>
            </w:pPr>
            <w:r>
              <w:rPr>
                <w:rFonts w:ascii="Angsana New" w:hAnsi="Angsana New" w:cs="Angsana New"/>
                <w:sz w:val="22"/>
                <w:szCs w:val="22"/>
              </w:rPr>
              <w:t>foundation → core_gap_closure → advanced_or_cert_prep</w:t>
            </w:r>
          </w:p>
        </w:tc>
      </w:tr>
      <w:tr>
        <w:tc>
          <w:tcPr>
            <w:tcW w:type="dxa" w:w="607"/>
          </w:tcPr>
          <w:p>
            <w:pPr>
              <w:spacing w:after="0" w:before="0"/>
              <w:jc w:val="center"/>
            </w:pPr>
            <w:r>
              <w:rPr>
                <w:rFonts w:ascii="Angsana New" w:hAnsi="Angsana New" w:cs="Angsana New"/>
                <w:sz w:val="22"/>
                <w:szCs w:val="22"/>
              </w:rPr>
              <w:t>TL-18</w:t>
            </w:r>
          </w:p>
        </w:tc>
        <w:tc>
          <w:tcPr>
            <w:tcW w:type="dxa" w:w="993"/>
          </w:tcPr>
          <w:p>
            <w:pPr>
              <w:spacing w:after="0" w:before="0"/>
              <w:jc w:val="center"/>
            </w:pPr>
            <w:r>
              <w:rPr>
                <w:rFonts w:ascii="Angsana New" w:hAnsi="Angsana New" w:cs="Angsana New"/>
                <w:sz w:val="22"/>
                <w:szCs w:val="22"/>
              </w:rPr>
              <w:t>18</w:t>
            </w:r>
          </w:p>
        </w:tc>
        <w:tc>
          <w:tcPr>
            <w:tcW w:type="dxa" w:w="662"/>
          </w:tcPr>
          <w:p>
            <w:pPr>
              <w:spacing w:after="0" w:before="0"/>
              <w:jc w:val="center"/>
            </w:pPr>
            <w:r>
              <w:rPr>
                <w:rFonts w:ascii="Angsana New" w:hAnsi="Angsana New" w:cs="Angsana New"/>
                <w:sz w:val="22"/>
                <w:szCs w:val="22"/>
              </w:rPr>
              <w:t>77.94</w:t>
            </w:r>
          </w:p>
        </w:tc>
        <w:tc>
          <w:tcPr>
            <w:tcW w:type="dxa" w:w="1159"/>
          </w:tcPr>
          <w:p>
            <w:pPr>
              <w:spacing w:after="0" w:before="0"/>
              <w:jc w:val="center"/>
            </w:pPr>
            <w:r>
              <w:rPr>
                <w:rFonts w:ascii="Angsana New" w:hAnsi="Angsana New" w:cs="Angsana New"/>
                <w:sz w:val="22"/>
                <w:szCs w:val="22"/>
              </w:rPr>
              <w:t>389.7</w:t>
            </w:r>
          </w:p>
        </w:tc>
        <w:tc>
          <w:tcPr>
            <w:tcW w:type="dxa" w:w="1214"/>
          </w:tcPr>
          <w:p>
            <w:pPr>
              <w:spacing w:after="0" w:before="0"/>
              <w:jc w:val="center"/>
            </w:pPr>
            <w:r>
              <w:rPr>
                <w:rFonts w:ascii="Angsana New" w:hAnsi="Angsana New" w:cs="Angsana New"/>
                <w:sz w:val="22"/>
                <w:szCs w:val="22"/>
              </w:rPr>
              <w:t>779.4</w:t>
            </w:r>
          </w:p>
        </w:tc>
        <w:tc>
          <w:tcPr>
            <w:tcW w:type="dxa" w:w="1214"/>
          </w:tcPr>
          <w:p>
            <w:pPr>
              <w:spacing w:after="0" w:before="0"/>
              <w:jc w:val="center"/>
            </w:pPr>
            <w:r>
              <w:rPr>
                <w:rFonts w:ascii="Angsana New" w:hAnsi="Angsana New" w:cs="Angsana New"/>
                <w:sz w:val="22"/>
                <w:szCs w:val="22"/>
              </w:rPr>
              <w:t>1169.1</w:t>
            </w:r>
          </w:p>
        </w:tc>
        <w:tc>
          <w:tcPr>
            <w:tcW w:type="dxa" w:w="2428"/>
          </w:tcPr>
          <w:p>
            <w:pPr>
              <w:spacing w:after="0" w:before="0"/>
              <w:jc w:val="left"/>
            </w:pPr>
            <w:r>
              <w:rPr>
                <w:rFonts w:ascii="Angsana New" w:hAnsi="Angsana New" w:cs="Angsana New"/>
                <w:sz w:val="22"/>
                <w:szCs w:val="22"/>
              </w:rPr>
              <w:t>สามระยะ เว้นช่วงเตรียมสอบ</w:t>
            </w:r>
          </w:p>
        </w:tc>
      </w:tr>
      <w:tr>
        <w:tc>
          <w:tcPr>
            <w:tcW w:type="dxa" w:w="607"/>
            <w:shd w:val="clear" w:color="auto" w:fill="F5F7F9"/>
          </w:tcPr>
          <w:p>
            <w:pPr>
              <w:spacing w:after="0" w:before="0"/>
              <w:jc w:val="center"/>
            </w:pPr>
            <w:r>
              <w:rPr>
                <w:rFonts w:ascii="Angsana New" w:hAnsi="Angsana New" w:cs="Angsana New"/>
                <w:sz w:val="22"/>
                <w:szCs w:val="22"/>
              </w:rPr>
              <w:t>TL-24</w:t>
            </w:r>
          </w:p>
        </w:tc>
        <w:tc>
          <w:tcPr>
            <w:tcW w:type="dxa" w:w="993"/>
            <w:shd w:val="clear" w:color="auto" w:fill="F5F7F9"/>
          </w:tcPr>
          <w:p>
            <w:pPr>
              <w:spacing w:after="0" w:before="0"/>
              <w:jc w:val="center"/>
            </w:pPr>
            <w:r>
              <w:rPr>
                <w:rFonts w:ascii="Angsana New" w:hAnsi="Angsana New" w:cs="Angsana New"/>
                <w:sz w:val="22"/>
                <w:szCs w:val="22"/>
              </w:rPr>
              <w:t>24</w:t>
            </w:r>
          </w:p>
        </w:tc>
        <w:tc>
          <w:tcPr>
            <w:tcW w:type="dxa" w:w="662"/>
            <w:shd w:val="clear" w:color="auto" w:fill="F5F7F9"/>
          </w:tcPr>
          <w:p>
            <w:pPr>
              <w:spacing w:after="0" w:before="0"/>
              <w:jc w:val="center"/>
            </w:pPr>
            <w:r>
              <w:rPr>
                <w:rFonts w:ascii="Angsana New" w:hAnsi="Angsana New" w:cs="Angsana New"/>
                <w:sz w:val="22"/>
                <w:szCs w:val="22"/>
              </w:rPr>
              <w:t>103.92</w:t>
            </w:r>
          </w:p>
        </w:tc>
        <w:tc>
          <w:tcPr>
            <w:tcW w:type="dxa" w:w="1159"/>
            <w:shd w:val="clear" w:color="auto" w:fill="F5F7F9"/>
          </w:tcPr>
          <w:p>
            <w:pPr>
              <w:spacing w:after="0" w:before="0"/>
              <w:jc w:val="center"/>
            </w:pPr>
            <w:r>
              <w:rPr>
                <w:rFonts w:ascii="Angsana New" w:hAnsi="Angsana New" w:cs="Angsana New"/>
                <w:sz w:val="22"/>
                <w:szCs w:val="22"/>
              </w:rPr>
              <w:t>519.6</w:t>
            </w:r>
          </w:p>
        </w:tc>
        <w:tc>
          <w:tcPr>
            <w:tcW w:type="dxa" w:w="1214"/>
            <w:shd w:val="clear" w:color="auto" w:fill="F5F7F9"/>
          </w:tcPr>
          <w:p>
            <w:pPr>
              <w:spacing w:after="0" w:before="0"/>
              <w:jc w:val="center"/>
            </w:pPr>
            <w:r>
              <w:rPr>
                <w:rFonts w:ascii="Angsana New" w:hAnsi="Angsana New" w:cs="Angsana New"/>
                <w:sz w:val="22"/>
                <w:szCs w:val="22"/>
              </w:rPr>
              <w:t>1039.2</w:t>
            </w:r>
          </w:p>
        </w:tc>
        <w:tc>
          <w:tcPr>
            <w:tcW w:type="dxa" w:w="1214"/>
            <w:shd w:val="clear" w:color="auto" w:fill="F5F7F9"/>
          </w:tcPr>
          <w:p>
            <w:pPr>
              <w:spacing w:after="0" w:before="0"/>
              <w:jc w:val="center"/>
            </w:pPr>
            <w:r>
              <w:rPr>
                <w:rFonts w:ascii="Angsana New" w:hAnsi="Angsana New" w:cs="Angsana New"/>
                <w:sz w:val="22"/>
                <w:szCs w:val="22"/>
              </w:rPr>
              <w:t>1558.8</w:t>
            </w:r>
          </w:p>
        </w:tc>
        <w:tc>
          <w:tcPr>
            <w:tcW w:type="dxa" w:w="2428"/>
            <w:shd w:val="clear" w:color="auto" w:fill="F5F7F9"/>
          </w:tcPr>
          <w:p>
            <w:pPr>
              <w:spacing w:after="0" w:before="0"/>
              <w:jc w:val="left"/>
            </w:pPr>
            <w:r>
              <w:rPr>
                <w:rFonts w:ascii="Angsana New" w:hAnsi="Angsana New" w:cs="Angsana New"/>
                <w:sz w:val="22"/>
                <w:szCs w:val="22"/>
              </w:rPr>
              <w:t>สามระยะ เผื่อใบรับรองระดับ Professional</w:t>
            </w:r>
          </w:p>
        </w:tc>
      </w:tr>
    </w:tbl>
    <w:p>
      <w:pPr>
        <w:pStyle w:val="a3"/>
        <w:keepNext w:val="0"/>
        <w:spacing w:after="120"/>
      </w:pPr>
    </w:p>
    <w:p>
      <w:pPr>
        <w:pStyle w:val="a2"/>
        <w:keepNext/>
        <w:spacing w:before="240" w:after="80"/>
      </w:pPr>
      <w:r>
        <w:rPr>
          <w:rFonts w:ascii="Angsana New" w:hAnsi="Angsana New" w:cs="Angsana New"/>
        </w:rPr>
        <w:t>3.10  เครื่องมือและขั้นตอนเก็บข้อมูล</w:t>
      </w:r>
    </w:p>
    <w:p>
      <w:pPr>
        <w:pStyle w:val="a3"/>
        <w:keepNext w:val="0"/>
      </w:pPr>
      <w:r>
        <w:rPr>
          <w:rFonts w:ascii="Angsana New" w:hAnsi="Angsana New" w:cs="Angsana New"/>
        </w:rPr>
        <w:t>เครื่องมือหลักมีสี่ส่วน ส่วนแรกคือระบบต้นแบบพร้อมบันทึกการทำงานที่เก็บรุ่นโมเดล คำสั่ง ค่าอุณหภูมิ จำนวนโทเคน เวลาที่ใช้ และผลการตรวจสอบ ส่วนที่สองคือชุดข้อมูลอ้างอิงที่ผ่านการยืนยัน ส่วนที่สามคือตารางจับคู่บทบาท ทะเบียนโมเดล และคลังคำแนะนำที่ระบุเวอร์ชันไว้ และส่วนที่สี่คือแบบสอบถามที่ดัดแปลงจากงานด้านการยอมรับเทคโนโลยี [16], [17] โดยเพิ่มข้อคำถามด้านความไว้วางใจ ความสามารถในการอธิบายที่มา และความเกี่ยวข้อง แบบสอบถามจะทดลองใช้กับนักศึกษา 5 คนที่ไม่อยู่ในกลุ่มหลัก และรายงานค่าความเชื่อมั่นภายในของแต่ละองค์ประกอบ</w:t>
      </w:r>
    </w:p>
    <w:p>
      <w:pPr>
        <w:pStyle w:val="a3"/>
        <w:keepNext w:val="0"/>
      </w:pPr>
      <w:r>
        <w:rPr>
          <w:rFonts w:ascii="Angsana New" w:hAnsi="Angsana New" w:cs="Angsana New"/>
        </w:rPr>
        <w:t>การเก็บข้อมูลแบ่งเป็นสามรอบ รอบแรกผู้เข้าร่วมส่งข้อมูลและระบบประมวลผลครบทั้งสี่เงื่อนไขพร้อมบันทึกการทำงาน รอบที่สองผู้เข้าร่วมยืนยันชุดข้อมูลอ้างอิงของตนเอง และรอบที่สามผู้เข้าร่วมได้รับรายงานจากระบบที่เสนอ แล้วตอบแบบสอบถามภายใน 7 วัน การแยกเป็นสามรอบเช่นนี้มีเหตุผลเชิงระเบียบวิธีที่สำคัญ คือทำให้การให้คะแนนความแม่นยำในรอบที่สอง ไม่ปะปนกับความรู้สึกหลังอ่านรายงานในรอบที่สาม หากให้ผู้เข้าร่วมเห็นรายงานก่อนยืนยันชุดข้อมูลอ้างอิง คำตอบของผู้เข้าร่วมอาจเอนไปตามสิ่งที่ระบบบอก</w:t>
      </w:r>
    </w:p>
    <w:p>
      <w:pPr>
        <w:pStyle w:val="a2"/>
        <w:keepNext/>
        <w:spacing w:before="240" w:after="80"/>
      </w:pPr>
      <w:r>
        <w:rPr>
          <w:rFonts w:ascii="Angsana New" w:hAnsi="Angsana New" w:cs="Angsana New"/>
        </w:rPr>
        <w:t>3.11  การวิเคราะห์ข้อมูล</w:t>
      </w:r>
    </w:p>
    <w:p>
      <w:pPr>
        <w:pStyle w:val="a3"/>
        <w:keepNext w:val="0"/>
      </w:pPr>
      <w:r>
        <w:rPr>
          <w:rFonts w:ascii="Angsana New" w:hAnsi="Angsana New" w:cs="Angsana New"/>
        </w:rPr>
        <w:t>การเปรียบเทียบระบบที่เสนอกับโมเดลเดี่ยวแต่ละตัว ใช้การทดสอบ Wilcoxon signed-rank บนค่าที่จับคู่รายเรซูเมของค่า F1 ความถูกต้องของการระบุช่องว่าง และอัตราข้อมูลหลอน โดยทดสอบสองทางที่ระดับนัยสำคัญ 0.05 และรายงานขนาดอิทธิพลควบคู่กับค่า p ทุกครั้ง การเลือกใช้การทดสอบแบบไม่อิงพารามิเตอร์เป็นเพราะขนาดตัวอย่าง 30 รายไม่รับประกันการแจกแจงปกติของผลต่าง ส่วนต้นทุนจากการตัดช่องว่างจริงทิ้งและอัตราการตัดผิดพลาด จะรายงานเป็นค่าเฉลี่ย ส่วนเบี่ยงเบนมาตรฐาน และตารางไขว้เทียบกับชุดข้อมูลอ้างอิง เพราะเป็นตัวชี้วัดที่แสดงการแลกได้แลกเสีย ไม่ใช่การแข่งขันระหว่างเงื่อนไข</w:t>
      </w:r>
    </w:p>
    <w:p>
      <w:pPr>
        <w:pStyle w:val="a3"/>
        <w:keepNext w:val="0"/>
      </w:pPr>
      <w:r>
        <w:rPr>
          <w:rFonts w:ascii="Angsana New" w:hAnsi="Angsana New" w:cs="Angsana New"/>
        </w:rPr>
        <w:t>เนื่องจากแต่ละตัวชี้วัดมีการเปรียบเทียบสามคู่ งานวิจัยจึงปรับค่า p ด้วยวิธี Holm-Bonferroni ภายในแต่ละกลุ่มตัวชี้วัด และรายงานทั้งค่าก่อนและหลังการปรับ พร้อมช่วงความเชื่อมั่นร้อยละ 95 ของผลต่างเฉลี่ย ซึ่งได้จากการสุ่มซ้ำแบบ bootstrap จำนวน 10,000 รอบ ด้วยค่าเริ่มต้นของตัวสุ่มที่บันทึกไว้ นอกจากนี้ยังรายงานขนาดอิทธิพลที่ตรวจจับได้ที่กำลังการทดสอบ 0.80 สำหรับกลุ่มตัวอย่าง 30 ราย พร้อมย้ำว่างานนี้มุ่งสาธิตและประเมินสิ่งประดิษฐ์ตามระเบียบวิธี Design Science Research ไม่ใช่การอนุมานสู่ประชากร</w:t>
      </w:r>
    </w:p>
    <w:p>
      <w:pPr>
        <w:pStyle w:val="a3"/>
        <w:keepNext w:val="0"/>
      </w:pPr>
      <w:r>
        <w:rPr>
          <w:rFonts w:ascii="Angsana New" w:hAnsi="Angsana New" w:cs="Angsana New"/>
        </w:rPr>
        <w:t>โมเดลเชิงพาณิชย์ให้ผลไม่คงที่ในแต่ละครั้งที่เรียกใช้ งานวิจัยจึงเรียกใช้ระบบซ้ำสามครั้งด้วยการตั้งค่าเดียวกัน บนกลุ่มตัวอย่างย่อยร้อยละ 20 คือ 6 รายจาก 30 ราย แล้วรายงานความสอดคล้องระหว่างรอบ เพื่อแสดงว่าผลที่ได้ไม่ได้มาจากความผันแปรของการสุ่มเพียงอย่างเดียว และรายงานความสอดคล้องระหว่างโมเดลทั้งสามด้วยค่า Fleiss kappa เพื่อตรวจสมมติฐานตั้งต้นว่าโมเดลจากผู้ให้บริการต่างกันให้คำตอบที่หลากหลายจริง ค่านี้เชื่อมโยงโดยตรงกับความเสี่ยงที่ระบุไว้ในข้อจำกัดว่าโมเดลทั้งสามอาจผิดไปในทิศทางเดียวกัน หากค่าที่ได้สูงมาก แปลว่าโมเดลทั้งสามเห็นตรงกันเกือบทุกกรณี ซึ่งลดคุณค่าของกลไกความเห็นพ้องลง และต้องรายงานไว้อย่างตรงไปตรงมา</w:t>
      </w:r>
    </w:p>
    <w:p>
      <w:pPr>
        <w:pStyle w:val="a3"/>
        <w:keepNext w:val="0"/>
      </w:pPr>
      <w:r>
        <w:rPr>
          <w:rFonts w:ascii="Angsana New" w:hAnsi="Angsana New" w:cs="Angsana New"/>
        </w:rPr>
        <w:t>ผลจากแบบสอบถามสรุปด้วยสถิติเชิงพรรณนา พร้อมค่าความเชื่อมั่นภายในของแต่ละองค์ประกอบ ความสัมพันธ์ระหว่างความไว้วางใจกับความตั้งใจนำไปใช้ตรวจด้วยสหสัมพันธ์ Spearman และระบุไว้ชัดเจนว่าเป็นการวิเคราะห์เชิงสำรวจ เนื่องจากขนาดตัวอย่างจำกัด ส่วนคำตอบปลายเปิดวิเคราะห์เชิงประเด็น เพื่ออธิบายจุดแข็ง จุดอ่อน และข้อเสนอแนะที่ตัวเลขอาจไม่สะท้อน</w:t>
      </w:r>
    </w:p>
    <w:p>
      <w:pPr>
        <w:pStyle w:val="a2"/>
        <w:keepNext/>
        <w:spacing w:before="240" w:after="80"/>
      </w:pPr>
      <w:r>
        <w:rPr>
          <w:rFonts w:ascii="Angsana New" w:hAnsi="Angsana New" w:cs="Angsana New"/>
        </w:rPr>
        <w:t>3.12  การทำซ้ำได้ จริยธรรม และความเป็นส่วนตัว</w:t>
      </w:r>
    </w:p>
    <w:p>
      <w:pPr>
        <w:pStyle w:val="a3"/>
        <w:keepNext w:val="0"/>
      </w:pPr>
      <w:r>
        <w:rPr>
          <w:rFonts w:ascii="Angsana New" w:hAnsi="Angsana New" w:cs="Angsana New"/>
        </w:rPr>
        <w:t>ก่อนเริ่มเก็บข้อมูล งานวิจัยจะตรึงชุดข้อมูล O*NET ตารางจับคู่บทบาท รหัสรุ่นโมเดล ค่าอุณหภูมิ การตั้งค่าโหมดให้เหตุผล รุ่นของคำสั่ง คลังคำแนะนำ ลิงก์ และวันที่ตรวจสอบ รวมถึงชุดข้อมูลอ้างอิงด้วย การตรึงชุดข้อมูลบันทึกไว้เป็นทะเบียนเวอร์ชันที่มีองค์ประกอบครบสี่อย่างตามภาคผนวก จ ได้แก่ รหัสเวอร์ชันของชุดข้อมูลในงานวิจัยนี้ รุ่นของฐานข้อมูลต้นทาง ค่าตรวจสอบความถูกต้องของแต่ละไฟล์ และจำนวนแถวของแต่ละไฟล์ พร้อมวันเวลาที่ตรึง นอกจากนี้ยังเก็บสคริปต์ที่ใช้สร้างชุดข้อกำหนดไว้คู่กับข้อมูล เพื่อให้ผู้ตรวจสร้างไฟล์ทั้ง 600 แถวขึ้นใหม่ แล้วเทียบค่าตรวจสอบได้ด้วยตนเอง</w:t>
      </w:r>
    </w:p>
    <w:p>
      <w:pPr>
        <w:pStyle w:val="a3"/>
        <w:keepNext w:val="0"/>
      </w:pPr>
      <w:r>
        <w:rPr>
          <w:rFonts w:ascii="Angsana New" w:hAnsi="Angsana New" w:cs="Angsana New"/>
        </w:rPr>
        <w:t>กฎการให้คะแนนทั้งหมด ทั้งการตรวจสอบหลักฐาน การตรวจคลัง รูปแบบคำแนะนำ กรอบเวลา และการอ้างอิง เขียนเป็นโปรแกรมที่ให้ผลเหมือนเดิมทุกครั้ง ระบบเก็บทั้งผลที่แปลงรูปแล้วและผลลัพธ์ดิบ พร้อมทะเบียนโมเดลและวันที่เข้าถึง จึงคำนวณการตรวจสอบ ค่าความพร้อม และตัวชี้วัดใหม่จากบันทึกเดิมได้โดยไม่ต้องเรียกใช้บริการซ้ำ หากต้องเปลี่ยนรุ่นหรือผู้ให้บริการระหว่างทาง ต้องบันทึกเหตุผลและเวลาไว้ให้ชัดเจน เรียกใช้ซ้ำกับเรซูเมที่เก็บไปแล้วทั้งหมด และห้ามนำผลจากสองรุ่นมารวมเป็นชุดข้อมูลเดียว</w:t>
      </w:r>
    </w:p>
    <w:p>
      <w:pPr>
        <w:pStyle w:val="a3"/>
        <w:keepNext w:val="0"/>
      </w:pPr>
      <w:r>
        <w:rPr>
          <w:rFonts w:ascii="Angsana New" w:hAnsi="Angsana New" w:cs="Angsana New"/>
        </w:rPr>
        <w:t>เรซูเมเป็นข้อมูลส่วนบุคคลด้านอาชีพ จึงต้องปกปิดข้อมูลที่ระบุตัวตนก่อนส่งให้ผู้ให้บริการโมเดลในทุกขั้นตอน รวมถึงขั้นแปลงเรซูเมด้วย กฎการปิดบังทั้ง 10 ข้อประกาศไว้ล่วงหน้าในตาราง pii_masking_rules ดังแสดงในตารางที่ 3.21</w:t>
      </w:r>
    </w:p>
    <w:p>
      <w:pPr>
        <w:pStyle w:val="a5"/>
        <w:keepNext/>
        <w:spacing w:before="200" w:after="60"/>
      </w:pPr>
      <w:r>
        <w:rPr>
          <w:rFonts w:ascii="Angsana New" w:hAnsi="Angsana New" w:cs="Angsana New"/>
        </w:rPr>
        <w:t>ตารางที่ 3.21  กฎการปิดบังข้อมูลส่วนบุคคล pii_masking_rules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728"/>
            <w:shd w:val="clear" w:color="auto" w:fill="D9E2EC"/>
          </w:tcPr>
          <w:p>
            <w:pPr>
              <w:spacing w:after="0" w:before="0"/>
              <w:jc w:val="center"/>
            </w:pPr>
            <w:r>
              <w:rPr>
                <w:rFonts w:ascii="Angsana New" w:hAnsi="Angsana New" w:cs="Angsana New"/>
                <w:b/>
                <w:sz w:val="22"/>
                <w:szCs w:val="22"/>
                <w:bCs w:val="1"/>
              </w:rPr>
              <w:t>รหัส</w:t>
            </w:r>
          </w:p>
        </w:tc>
        <w:tc>
          <w:tcPr>
            <w:tcW w:type="dxa" w:w="2914"/>
            <w:shd w:val="clear" w:color="auto" w:fill="D9E2EC"/>
          </w:tcPr>
          <w:p>
            <w:pPr>
              <w:spacing w:after="0" w:before="0"/>
              <w:jc w:val="center"/>
            </w:pPr>
            <w:r>
              <w:rPr>
                <w:rFonts w:ascii="Angsana New" w:hAnsi="Angsana New" w:cs="Angsana New"/>
                <w:b/>
                <w:sz w:val="22"/>
                <w:szCs w:val="22"/>
                <w:bCs w:val="1"/>
              </w:rPr>
              <w:t>สิ่งที่ปิดบัง</w:t>
            </w:r>
          </w:p>
        </w:tc>
        <w:tc>
          <w:tcPr>
            <w:tcW w:type="dxa" w:w="1324"/>
            <w:shd w:val="clear" w:color="auto" w:fill="D9E2EC"/>
          </w:tcPr>
          <w:p>
            <w:pPr>
              <w:spacing w:after="0" w:before="0"/>
              <w:jc w:val="center"/>
            </w:pPr>
            <w:r>
              <w:rPr>
                <w:rFonts w:ascii="Angsana New" w:hAnsi="Angsana New" w:cs="Angsana New"/>
                <w:b/>
                <w:sz w:val="22"/>
                <w:szCs w:val="22"/>
                <w:bCs w:val="1"/>
              </w:rPr>
              <w:t>วิธีจับ</w:t>
            </w:r>
          </w:p>
        </w:tc>
        <w:tc>
          <w:tcPr>
            <w:tcW w:type="dxa" w:w="2251"/>
            <w:shd w:val="clear" w:color="auto" w:fill="D9E2EC"/>
          </w:tcPr>
          <w:p>
            <w:pPr>
              <w:spacing w:after="0" w:before="0"/>
              <w:jc w:val="center"/>
            </w:pPr>
            <w:r>
              <w:rPr>
                <w:rFonts w:ascii="Angsana New" w:hAnsi="Angsana New" w:cs="Angsana New"/>
                <w:b/>
                <w:sz w:val="22"/>
                <w:szCs w:val="22"/>
                <w:bCs w:val="1"/>
              </w:rPr>
              <w:t>โทเคนแทนที่</w:t>
            </w:r>
          </w:p>
        </w:tc>
        <w:tc>
          <w:tcPr>
            <w:tcW w:type="dxa" w:w="1059"/>
            <w:shd w:val="clear" w:color="auto" w:fill="D9E2EC"/>
          </w:tcPr>
          <w:p>
            <w:pPr>
              <w:spacing w:after="0" w:before="0"/>
              <w:jc w:val="center"/>
            </w:pPr>
            <w:r>
              <w:rPr>
                <w:rFonts w:ascii="Angsana New" w:hAnsi="Angsana New" w:cs="Angsana New"/>
                <w:b/>
                <w:sz w:val="22"/>
                <w:szCs w:val="22"/>
                <w:bCs w:val="1"/>
              </w:rPr>
              <w:t>กระทบกฎ R2</w:t>
            </w:r>
          </w:p>
        </w:tc>
      </w:tr>
      <w:tr>
        <w:tc>
          <w:tcPr>
            <w:tcW w:type="dxa" w:w="728"/>
          </w:tcPr>
          <w:p>
            <w:pPr>
              <w:spacing w:after="0" w:before="0"/>
              <w:jc w:val="center"/>
            </w:pPr>
            <w:r>
              <w:rPr>
                <w:rFonts w:ascii="Angsana New" w:hAnsi="Angsana New" w:cs="Angsana New"/>
                <w:sz w:val="22"/>
                <w:szCs w:val="22"/>
              </w:rPr>
              <w:t>PII-01</w:t>
            </w:r>
          </w:p>
        </w:tc>
        <w:tc>
          <w:tcPr>
            <w:tcW w:type="dxa" w:w="2914"/>
          </w:tcPr>
          <w:p>
            <w:pPr>
              <w:spacing w:after="0" w:before="0"/>
              <w:jc w:val="left"/>
            </w:pPr>
            <w:r>
              <w:rPr>
                <w:rFonts w:ascii="Angsana New" w:hAnsi="Angsana New" w:cs="Angsana New"/>
                <w:sz w:val="22"/>
                <w:szCs w:val="22"/>
              </w:rPr>
              <w:t>ชื่อ-นามสกุลผู้สมัคร</w:t>
            </w:r>
          </w:p>
        </w:tc>
        <w:tc>
          <w:tcPr>
            <w:tcW w:type="dxa" w:w="1324"/>
          </w:tcPr>
          <w:p>
            <w:pPr>
              <w:spacing w:after="0" w:before="0"/>
              <w:jc w:val="center"/>
            </w:pPr>
            <w:r>
              <w:rPr>
                <w:rFonts w:ascii="Angsana New" w:hAnsi="Angsana New" w:cs="Angsana New"/>
                <w:sz w:val="22"/>
                <w:szCs w:val="22"/>
              </w:rPr>
              <w:t>field</w:t>
            </w:r>
          </w:p>
        </w:tc>
        <w:tc>
          <w:tcPr>
            <w:tcW w:type="dxa" w:w="2251"/>
          </w:tcPr>
          <w:p>
            <w:pPr>
              <w:spacing w:after="0" w:before="0"/>
              <w:jc w:val="left"/>
            </w:pPr>
            <w:r>
              <w:rPr>
                <w:rFonts w:ascii="Angsana New" w:hAnsi="Angsana New" w:cs="Angsana New"/>
                <w:sz w:val="22"/>
                <w:szCs w:val="22"/>
              </w:rPr>
              <w:t>[NAME]</w:t>
            </w:r>
          </w:p>
        </w:tc>
        <w:tc>
          <w:tcPr>
            <w:tcW w:type="dxa" w:w="1059"/>
          </w:tcPr>
          <w:p>
            <w:pPr>
              <w:spacing w:after="0" w:before="0"/>
              <w:jc w:val="center"/>
            </w:pPr>
            <w:r>
              <w:rPr>
                <w:rFonts w:ascii="Angsana New" w:hAnsi="Angsana New" w:cs="Angsana New"/>
                <w:sz w:val="22"/>
                <w:szCs w:val="22"/>
              </w:rPr>
              <w:t>Y</w:t>
            </w:r>
          </w:p>
        </w:tc>
      </w:tr>
      <w:tr>
        <w:tc>
          <w:tcPr>
            <w:tcW w:type="dxa" w:w="728"/>
            <w:shd w:val="clear" w:color="auto" w:fill="F5F7F9"/>
          </w:tcPr>
          <w:p>
            <w:pPr>
              <w:spacing w:after="0" w:before="0"/>
              <w:jc w:val="center"/>
            </w:pPr>
            <w:r>
              <w:rPr>
                <w:rFonts w:ascii="Angsana New" w:hAnsi="Angsana New" w:cs="Angsana New"/>
                <w:sz w:val="22"/>
                <w:szCs w:val="22"/>
              </w:rPr>
              <w:t>PII-02</w:t>
            </w:r>
          </w:p>
        </w:tc>
        <w:tc>
          <w:tcPr>
            <w:tcW w:type="dxa" w:w="2914"/>
            <w:shd w:val="clear" w:color="auto" w:fill="F5F7F9"/>
          </w:tcPr>
          <w:p>
            <w:pPr>
              <w:spacing w:after="0" w:before="0"/>
              <w:jc w:val="left"/>
            </w:pPr>
            <w:r>
              <w:rPr>
                <w:rFonts w:ascii="Angsana New" w:hAnsi="Angsana New" w:cs="Angsana New"/>
                <w:sz w:val="22"/>
                <w:szCs w:val="22"/>
              </w:rPr>
              <w:t>อีเมล</w:t>
            </w:r>
          </w:p>
        </w:tc>
        <w:tc>
          <w:tcPr>
            <w:tcW w:type="dxa" w:w="1324"/>
            <w:shd w:val="clear" w:color="auto" w:fill="F5F7F9"/>
          </w:tcPr>
          <w:p>
            <w:pPr>
              <w:spacing w:after="0" w:before="0"/>
              <w:jc w:val="center"/>
            </w:pPr>
            <w:r>
              <w:rPr>
                <w:rFonts w:ascii="Angsana New" w:hAnsi="Angsana New" w:cs="Angsana New"/>
                <w:sz w:val="22"/>
                <w:szCs w:val="22"/>
              </w:rPr>
              <w:t>regex</w:t>
            </w:r>
          </w:p>
        </w:tc>
        <w:tc>
          <w:tcPr>
            <w:tcW w:type="dxa" w:w="2251"/>
            <w:shd w:val="clear" w:color="auto" w:fill="F5F7F9"/>
          </w:tcPr>
          <w:p>
            <w:pPr>
              <w:spacing w:after="0" w:before="0"/>
              <w:jc w:val="left"/>
            </w:pPr>
            <w:r>
              <w:rPr>
                <w:rFonts w:ascii="Angsana New" w:hAnsi="Angsana New" w:cs="Angsana New"/>
                <w:sz w:val="22"/>
                <w:szCs w:val="22"/>
              </w:rPr>
              <w:t>[EMAIL]</w:t>
            </w:r>
          </w:p>
        </w:tc>
        <w:tc>
          <w:tcPr>
            <w:tcW w:type="dxa" w:w="1059"/>
            <w:shd w:val="clear" w:color="auto" w:fill="F5F7F9"/>
          </w:tcPr>
          <w:p>
            <w:pPr>
              <w:spacing w:after="0" w:before="0"/>
              <w:jc w:val="center"/>
            </w:pPr>
            <w:r>
              <w:rPr>
                <w:rFonts w:ascii="Angsana New" w:hAnsi="Angsana New" w:cs="Angsana New"/>
                <w:sz w:val="22"/>
                <w:szCs w:val="22"/>
              </w:rPr>
              <w:t>Y</w:t>
            </w:r>
          </w:p>
        </w:tc>
      </w:tr>
      <w:tr>
        <w:tc>
          <w:tcPr>
            <w:tcW w:type="dxa" w:w="728"/>
          </w:tcPr>
          <w:p>
            <w:pPr>
              <w:spacing w:after="0" w:before="0"/>
              <w:jc w:val="center"/>
            </w:pPr>
            <w:r>
              <w:rPr>
                <w:rFonts w:ascii="Angsana New" w:hAnsi="Angsana New" w:cs="Angsana New"/>
                <w:sz w:val="22"/>
                <w:szCs w:val="22"/>
              </w:rPr>
              <w:t>PII-03</w:t>
            </w:r>
          </w:p>
        </w:tc>
        <w:tc>
          <w:tcPr>
            <w:tcW w:type="dxa" w:w="2914"/>
          </w:tcPr>
          <w:p>
            <w:pPr>
              <w:spacing w:after="0" w:before="0"/>
              <w:jc w:val="left"/>
            </w:pPr>
            <w:r>
              <w:rPr>
                <w:rFonts w:ascii="Angsana New" w:hAnsi="Angsana New" w:cs="Angsana New"/>
                <w:sz w:val="22"/>
                <w:szCs w:val="22"/>
              </w:rPr>
              <w:t>เบอร์โทรศัพท์ไทย</w:t>
            </w:r>
          </w:p>
        </w:tc>
        <w:tc>
          <w:tcPr>
            <w:tcW w:type="dxa" w:w="1324"/>
          </w:tcPr>
          <w:p>
            <w:pPr>
              <w:spacing w:after="0" w:before="0"/>
              <w:jc w:val="center"/>
            </w:pPr>
            <w:r>
              <w:rPr>
                <w:rFonts w:ascii="Angsana New" w:hAnsi="Angsana New" w:cs="Angsana New"/>
                <w:sz w:val="22"/>
                <w:szCs w:val="22"/>
              </w:rPr>
              <w:t>regex</w:t>
            </w:r>
          </w:p>
        </w:tc>
        <w:tc>
          <w:tcPr>
            <w:tcW w:type="dxa" w:w="2251"/>
          </w:tcPr>
          <w:p>
            <w:pPr>
              <w:spacing w:after="0" w:before="0"/>
              <w:jc w:val="left"/>
            </w:pPr>
            <w:r>
              <w:rPr>
                <w:rFonts w:ascii="Angsana New" w:hAnsi="Angsana New" w:cs="Angsana New"/>
                <w:sz w:val="22"/>
                <w:szCs w:val="22"/>
              </w:rPr>
              <w:t>[PHONE]</w:t>
            </w:r>
          </w:p>
        </w:tc>
        <w:tc>
          <w:tcPr>
            <w:tcW w:type="dxa" w:w="1059"/>
          </w:tcPr>
          <w:p>
            <w:pPr>
              <w:spacing w:after="0" w:before="0"/>
              <w:jc w:val="center"/>
            </w:pPr>
            <w:r>
              <w:rPr>
                <w:rFonts w:ascii="Angsana New" w:hAnsi="Angsana New" w:cs="Angsana New"/>
                <w:sz w:val="22"/>
                <w:szCs w:val="22"/>
              </w:rPr>
              <w:t>Y</w:t>
            </w:r>
          </w:p>
        </w:tc>
      </w:tr>
      <w:tr>
        <w:tc>
          <w:tcPr>
            <w:tcW w:type="dxa" w:w="728"/>
            <w:shd w:val="clear" w:color="auto" w:fill="F5F7F9"/>
          </w:tcPr>
          <w:p>
            <w:pPr>
              <w:spacing w:after="0" w:before="0"/>
              <w:jc w:val="center"/>
            </w:pPr>
            <w:r>
              <w:rPr>
                <w:rFonts w:ascii="Angsana New" w:hAnsi="Angsana New" w:cs="Angsana New"/>
                <w:sz w:val="22"/>
                <w:szCs w:val="22"/>
              </w:rPr>
              <w:t>PII-04</w:t>
            </w:r>
          </w:p>
        </w:tc>
        <w:tc>
          <w:tcPr>
            <w:tcW w:type="dxa" w:w="2914"/>
            <w:shd w:val="clear" w:color="auto" w:fill="F5F7F9"/>
          </w:tcPr>
          <w:p>
            <w:pPr>
              <w:spacing w:after="0" w:before="0"/>
              <w:jc w:val="left"/>
            </w:pPr>
            <w:r>
              <w:rPr>
                <w:rFonts w:ascii="Angsana New" w:hAnsi="Angsana New" w:cs="Angsana New"/>
                <w:sz w:val="22"/>
                <w:szCs w:val="22"/>
              </w:rPr>
              <w:t>เลขประจำตัวประชาชน</w:t>
            </w:r>
          </w:p>
        </w:tc>
        <w:tc>
          <w:tcPr>
            <w:tcW w:type="dxa" w:w="1324"/>
            <w:shd w:val="clear" w:color="auto" w:fill="F5F7F9"/>
          </w:tcPr>
          <w:p>
            <w:pPr>
              <w:spacing w:after="0" w:before="0"/>
              <w:jc w:val="center"/>
            </w:pPr>
            <w:r>
              <w:rPr>
                <w:rFonts w:ascii="Angsana New" w:hAnsi="Angsana New" w:cs="Angsana New"/>
                <w:sz w:val="22"/>
                <w:szCs w:val="22"/>
              </w:rPr>
              <w:t>regex</w:t>
            </w:r>
          </w:p>
        </w:tc>
        <w:tc>
          <w:tcPr>
            <w:tcW w:type="dxa" w:w="2251"/>
            <w:shd w:val="clear" w:color="auto" w:fill="F5F7F9"/>
          </w:tcPr>
          <w:p>
            <w:pPr>
              <w:spacing w:after="0" w:before="0"/>
              <w:jc w:val="left"/>
            </w:pPr>
            <w:r>
              <w:rPr>
                <w:rFonts w:ascii="Angsana New" w:hAnsi="Angsana New" w:cs="Angsana New"/>
                <w:sz w:val="22"/>
                <w:szCs w:val="22"/>
              </w:rPr>
              <w:t>[NATIONAL_ID]</w:t>
            </w:r>
          </w:p>
        </w:tc>
        <w:tc>
          <w:tcPr>
            <w:tcW w:type="dxa" w:w="1059"/>
            <w:shd w:val="clear" w:color="auto" w:fill="F5F7F9"/>
          </w:tcPr>
          <w:p>
            <w:pPr>
              <w:spacing w:after="0" w:before="0"/>
              <w:jc w:val="center"/>
            </w:pPr>
            <w:r>
              <w:rPr>
                <w:rFonts w:ascii="Angsana New" w:hAnsi="Angsana New" w:cs="Angsana New"/>
                <w:sz w:val="22"/>
                <w:szCs w:val="22"/>
              </w:rPr>
              <w:t>Y</w:t>
            </w:r>
          </w:p>
        </w:tc>
      </w:tr>
      <w:tr>
        <w:tc>
          <w:tcPr>
            <w:tcW w:type="dxa" w:w="728"/>
          </w:tcPr>
          <w:p>
            <w:pPr>
              <w:spacing w:after="0" w:before="0"/>
              <w:jc w:val="center"/>
            </w:pPr>
            <w:r>
              <w:rPr>
                <w:rFonts w:ascii="Angsana New" w:hAnsi="Angsana New" w:cs="Angsana New"/>
                <w:sz w:val="22"/>
                <w:szCs w:val="22"/>
              </w:rPr>
              <w:t>PII-05</w:t>
            </w:r>
          </w:p>
        </w:tc>
        <w:tc>
          <w:tcPr>
            <w:tcW w:type="dxa" w:w="2914"/>
          </w:tcPr>
          <w:p>
            <w:pPr>
              <w:spacing w:after="0" w:before="0"/>
              <w:jc w:val="left"/>
            </w:pPr>
            <w:r>
              <w:rPr>
                <w:rFonts w:ascii="Angsana New" w:hAnsi="Angsana New" w:cs="Angsana New"/>
                <w:sz w:val="22"/>
                <w:szCs w:val="22"/>
              </w:rPr>
              <w:t>ที่อยู่</w:t>
            </w:r>
          </w:p>
        </w:tc>
        <w:tc>
          <w:tcPr>
            <w:tcW w:type="dxa" w:w="1324"/>
          </w:tcPr>
          <w:p>
            <w:pPr>
              <w:spacing w:after="0" w:before="0"/>
              <w:jc w:val="center"/>
            </w:pPr>
            <w:r>
              <w:rPr>
                <w:rFonts w:ascii="Angsana New" w:hAnsi="Angsana New" w:cs="Angsana New"/>
                <w:sz w:val="22"/>
                <w:szCs w:val="22"/>
              </w:rPr>
              <w:t>regex</w:t>
            </w:r>
          </w:p>
        </w:tc>
        <w:tc>
          <w:tcPr>
            <w:tcW w:type="dxa" w:w="2251"/>
          </w:tcPr>
          <w:p>
            <w:pPr>
              <w:spacing w:after="0" w:before="0"/>
              <w:jc w:val="left"/>
            </w:pPr>
            <w:r>
              <w:rPr>
                <w:rFonts w:ascii="Angsana New" w:hAnsi="Angsana New" w:cs="Angsana New"/>
                <w:sz w:val="22"/>
                <w:szCs w:val="22"/>
              </w:rPr>
              <w:t>[ADDRESS]</w:t>
            </w:r>
          </w:p>
        </w:tc>
        <w:tc>
          <w:tcPr>
            <w:tcW w:type="dxa" w:w="1059"/>
          </w:tcPr>
          <w:p>
            <w:pPr>
              <w:spacing w:after="0" w:before="0"/>
              <w:jc w:val="center"/>
            </w:pPr>
            <w:r>
              <w:rPr>
                <w:rFonts w:ascii="Angsana New" w:hAnsi="Angsana New" w:cs="Angsana New"/>
                <w:sz w:val="22"/>
                <w:szCs w:val="22"/>
              </w:rPr>
              <w:t>Y</w:t>
            </w:r>
          </w:p>
        </w:tc>
      </w:tr>
      <w:tr>
        <w:tc>
          <w:tcPr>
            <w:tcW w:type="dxa" w:w="728"/>
            <w:shd w:val="clear" w:color="auto" w:fill="F5F7F9"/>
          </w:tcPr>
          <w:p>
            <w:pPr>
              <w:spacing w:after="0" w:before="0"/>
              <w:jc w:val="center"/>
            </w:pPr>
            <w:r>
              <w:rPr>
                <w:rFonts w:ascii="Angsana New" w:hAnsi="Angsana New" w:cs="Angsana New"/>
                <w:sz w:val="22"/>
                <w:szCs w:val="22"/>
              </w:rPr>
              <w:t>PII-06</w:t>
            </w:r>
          </w:p>
        </w:tc>
        <w:tc>
          <w:tcPr>
            <w:tcW w:type="dxa" w:w="2914"/>
            <w:shd w:val="clear" w:color="auto" w:fill="F5F7F9"/>
          </w:tcPr>
          <w:p>
            <w:pPr>
              <w:spacing w:after="0" w:before="0"/>
              <w:jc w:val="left"/>
            </w:pPr>
            <w:r>
              <w:rPr>
                <w:rFonts w:ascii="Angsana New" w:hAnsi="Angsana New" w:cs="Angsana New"/>
                <w:sz w:val="22"/>
                <w:szCs w:val="22"/>
              </w:rPr>
              <w:t>รหัสไปรษณีย์</w:t>
            </w:r>
          </w:p>
        </w:tc>
        <w:tc>
          <w:tcPr>
            <w:tcW w:type="dxa" w:w="1324"/>
            <w:shd w:val="clear" w:color="auto" w:fill="F5F7F9"/>
          </w:tcPr>
          <w:p>
            <w:pPr>
              <w:spacing w:after="0" w:before="0"/>
              <w:jc w:val="center"/>
            </w:pPr>
            <w:r>
              <w:rPr>
                <w:rFonts w:ascii="Angsana New" w:hAnsi="Angsana New" w:cs="Angsana New"/>
                <w:sz w:val="22"/>
                <w:szCs w:val="22"/>
              </w:rPr>
              <w:t>regex</w:t>
            </w:r>
          </w:p>
        </w:tc>
        <w:tc>
          <w:tcPr>
            <w:tcW w:type="dxa" w:w="2251"/>
            <w:shd w:val="clear" w:color="auto" w:fill="F5F7F9"/>
          </w:tcPr>
          <w:p>
            <w:pPr>
              <w:spacing w:after="0" w:before="0"/>
              <w:jc w:val="left"/>
            </w:pPr>
            <w:r>
              <w:rPr>
                <w:rFonts w:ascii="Angsana New" w:hAnsi="Angsana New" w:cs="Angsana New"/>
                <w:sz w:val="22"/>
                <w:szCs w:val="22"/>
              </w:rPr>
              <w:t>[POSTCODE]</w:t>
            </w:r>
          </w:p>
        </w:tc>
        <w:tc>
          <w:tcPr>
            <w:tcW w:type="dxa" w:w="1059"/>
            <w:shd w:val="clear" w:color="auto" w:fill="F5F7F9"/>
          </w:tcPr>
          <w:p>
            <w:pPr>
              <w:spacing w:after="0" w:before="0"/>
              <w:jc w:val="center"/>
            </w:pPr>
            <w:r>
              <w:rPr>
                <w:rFonts w:ascii="Angsana New" w:hAnsi="Angsana New" w:cs="Angsana New"/>
                <w:sz w:val="22"/>
                <w:szCs w:val="22"/>
              </w:rPr>
              <w:t>Y</w:t>
            </w:r>
          </w:p>
        </w:tc>
      </w:tr>
      <w:tr>
        <w:tc>
          <w:tcPr>
            <w:tcW w:type="dxa" w:w="728"/>
          </w:tcPr>
          <w:p>
            <w:pPr>
              <w:spacing w:after="0" w:before="0"/>
              <w:jc w:val="center"/>
            </w:pPr>
            <w:r>
              <w:rPr>
                <w:rFonts w:ascii="Angsana New" w:hAnsi="Angsana New" w:cs="Angsana New"/>
                <w:sz w:val="22"/>
                <w:szCs w:val="22"/>
              </w:rPr>
              <w:t>PII-07</w:t>
            </w:r>
          </w:p>
        </w:tc>
        <w:tc>
          <w:tcPr>
            <w:tcW w:type="dxa" w:w="2914"/>
          </w:tcPr>
          <w:p>
            <w:pPr>
              <w:spacing w:after="0" w:before="0"/>
              <w:jc w:val="left"/>
            </w:pPr>
            <w:r>
              <w:rPr>
                <w:rFonts w:ascii="Angsana New" w:hAnsi="Angsana New" w:cs="Angsana New"/>
                <w:sz w:val="22"/>
                <w:szCs w:val="22"/>
              </w:rPr>
              <w:t>URL โปรไฟล์ส่วนบุคคล</w:t>
            </w:r>
          </w:p>
        </w:tc>
        <w:tc>
          <w:tcPr>
            <w:tcW w:type="dxa" w:w="1324"/>
          </w:tcPr>
          <w:p>
            <w:pPr>
              <w:spacing w:after="0" w:before="0"/>
              <w:jc w:val="center"/>
            </w:pPr>
            <w:r>
              <w:rPr>
                <w:rFonts w:ascii="Angsana New" w:hAnsi="Angsana New" w:cs="Angsana New"/>
                <w:sz w:val="22"/>
                <w:szCs w:val="22"/>
              </w:rPr>
              <w:t>regex</w:t>
            </w:r>
          </w:p>
        </w:tc>
        <w:tc>
          <w:tcPr>
            <w:tcW w:type="dxa" w:w="2251"/>
          </w:tcPr>
          <w:p>
            <w:pPr>
              <w:spacing w:after="0" w:before="0"/>
              <w:jc w:val="left"/>
            </w:pPr>
            <w:r>
              <w:rPr>
                <w:rFonts w:ascii="Angsana New" w:hAnsi="Angsana New" w:cs="Angsana New"/>
                <w:sz w:val="22"/>
                <w:szCs w:val="22"/>
              </w:rPr>
              <w:t>[PROFILE_URL]</w:t>
            </w:r>
          </w:p>
        </w:tc>
        <w:tc>
          <w:tcPr>
            <w:tcW w:type="dxa" w:w="1059"/>
          </w:tcPr>
          <w:p>
            <w:pPr>
              <w:spacing w:after="0" w:before="0"/>
              <w:jc w:val="center"/>
            </w:pPr>
            <w:r>
              <w:rPr>
                <w:rFonts w:ascii="Angsana New" w:hAnsi="Angsana New" w:cs="Angsana New"/>
                <w:sz w:val="22"/>
                <w:szCs w:val="22"/>
              </w:rPr>
              <w:t>Y</w:t>
            </w:r>
          </w:p>
        </w:tc>
      </w:tr>
      <w:tr>
        <w:tc>
          <w:tcPr>
            <w:tcW w:type="dxa" w:w="728"/>
            <w:shd w:val="clear" w:color="auto" w:fill="F5F7F9"/>
          </w:tcPr>
          <w:p>
            <w:pPr>
              <w:spacing w:after="0" w:before="0"/>
              <w:jc w:val="center"/>
            </w:pPr>
            <w:r>
              <w:rPr>
                <w:rFonts w:ascii="Angsana New" w:hAnsi="Angsana New" w:cs="Angsana New"/>
                <w:sz w:val="22"/>
                <w:szCs w:val="22"/>
              </w:rPr>
              <w:t>PII-08</w:t>
            </w:r>
          </w:p>
        </w:tc>
        <w:tc>
          <w:tcPr>
            <w:tcW w:type="dxa" w:w="2914"/>
            <w:shd w:val="clear" w:color="auto" w:fill="F5F7F9"/>
          </w:tcPr>
          <w:p>
            <w:pPr>
              <w:spacing w:after="0" w:before="0"/>
              <w:jc w:val="left"/>
            </w:pPr>
            <w:r>
              <w:rPr>
                <w:rFonts w:ascii="Angsana New" w:hAnsi="Angsana New" w:cs="Angsana New"/>
                <w:sz w:val="22"/>
                <w:szCs w:val="22"/>
              </w:rPr>
              <w:t>วันเดือนปีเกิด</w:t>
            </w:r>
          </w:p>
        </w:tc>
        <w:tc>
          <w:tcPr>
            <w:tcW w:type="dxa" w:w="1324"/>
            <w:shd w:val="clear" w:color="auto" w:fill="F5F7F9"/>
          </w:tcPr>
          <w:p>
            <w:pPr>
              <w:spacing w:after="0" w:before="0"/>
              <w:jc w:val="center"/>
            </w:pPr>
            <w:r>
              <w:rPr>
                <w:rFonts w:ascii="Angsana New" w:hAnsi="Angsana New" w:cs="Angsana New"/>
                <w:sz w:val="22"/>
                <w:szCs w:val="22"/>
              </w:rPr>
              <w:t>regex</w:t>
            </w:r>
          </w:p>
        </w:tc>
        <w:tc>
          <w:tcPr>
            <w:tcW w:type="dxa" w:w="2251"/>
            <w:shd w:val="clear" w:color="auto" w:fill="F5F7F9"/>
          </w:tcPr>
          <w:p>
            <w:pPr>
              <w:spacing w:after="0" w:before="0"/>
              <w:jc w:val="left"/>
            </w:pPr>
            <w:r>
              <w:rPr>
                <w:rFonts w:ascii="Angsana New" w:hAnsi="Angsana New" w:cs="Angsana New"/>
                <w:sz w:val="22"/>
                <w:szCs w:val="22"/>
              </w:rPr>
              <w:t>[DOB]</w:t>
            </w:r>
          </w:p>
        </w:tc>
        <w:tc>
          <w:tcPr>
            <w:tcW w:type="dxa" w:w="1059"/>
            <w:shd w:val="clear" w:color="auto" w:fill="F5F7F9"/>
          </w:tcPr>
          <w:p>
            <w:pPr>
              <w:spacing w:after="0" w:before="0"/>
              <w:jc w:val="center"/>
            </w:pPr>
            <w:r>
              <w:rPr>
                <w:rFonts w:ascii="Angsana New" w:hAnsi="Angsana New" w:cs="Angsana New"/>
                <w:sz w:val="22"/>
                <w:szCs w:val="22"/>
              </w:rPr>
              <w:t>Y</w:t>
            </w:r>
          </w:p>
        </w:tc>
      </w:tr>
      <w:tr>
        <w:tc>
          <w:tcPr>
            <w:tcW w:type="dxa" w:w="728"/>
          </w:tcPr>
          <w:p>
            <w:pPr>
              <w:spacing w:after="0" w:before="0"/>
              <w:jc w:val="center"/>
            </w:pPr>
            <w:r>
              <w:rPr>
                <w:rFonts w:ascii="Angsana New" w:hAnsi="Angsana New" w:cs="Angsana New"/>
                <w:sz w:val="22"/>
                <w:szCs w:val="22"/>
              </w:rPr>
              <w:t>PII-09</w:t>
            </w:r>
          </w:p>
        </w:tc>
        <w:tc>
          <w:tcPr>
            <w:tcW w:type="dxa" w:w="2914"/>
          </w:tcPr>
          <w:p>
            <w:pPr>
              <w:spacing w:after="0" w:before="0"/>
              <w:jc w:val="left"/>
            </w:pPr>
            <w:r>
              <w:rPr>
                <w:rFonts w:ascii="Angsana New" w:hAnsi="Angsana New" w:cs="Angsana New"/>
                <w:sz w:val="22"/>
                <w:szCs w:val="22"/>
              </w:rPr>
              <w:t>รูปถ่ายบุคคล</w:t>
            </w:r>
          </w:p>
        </w:tc>
        <w:tc>
          <w:tcPr>
            <w:tcW w:type="dxa" w:w="1324"/>
          </w:tcPr>
          <w:p>
            <w:pPr>
              <w:spacing w:after="0" w:before="0"/>
              <w:jc w:val="center"/>
            </w:pPr>
            <w:r>
              <w:rPr>
                <w:rFonts w:ascii="Angsana New" w:hAnsi="Angsana New" w:cs="Angsana New"/>
                <w:sz w:val="22"/>
                <w:szCs w:val="22"/>
              </w:rPr>
              <w:t>binary</w:t>
            </w:r>
          </w:p>
        </w:tc>
        <w:tc>
          <w:tcPr>
            <w:tcW w:type="dxa" w:w="2251"/>
          </w:tcPr>
          <w:p>
            <w:pPr>
              <w:spacing w:after="0" w:before="0"/>
              <w:jc w:val="left"/>
            </w:pPr>
            <w:r>
              <w:rPr>
                <w:rFonts w:ascii="Angsana New" w:hAnsi="Angsana New" w:cs="Angsana New"/>
                <w:sz w:val="22"/>
                <w:szCs w:val="22"/>
              </w:rPr>
              <w:t>(ตัดออกตอนสกัดข้อความ)</w:t>
            </w:r>
          </w:p>
        </w:tc>
        <w:tc>
          <w:tcPr>
            <w:tcW w:type="dxa" w:w="1059"/>
          </w:tcPr>
          <w:p>
            <w:pPr>
              <w:spacing w:after="0" w:before="0"/>
              <w:jc w:val="center"/>
            </w:pPr>
            <w:r>
              <w:rPr>
                <w:rFonts w:ascii="Angsana New" w:hAnsi="Angsana New" w:cs="Angsana New"/>
                <w:sz w:val="22"/>
                <w:szCs w:val="22"/>
              </w:rPr>
              <w:t>N</w:t>
            </w:r>
          </w:p>
        </w:tc>
      </w:tr>
      <w:tr>
        <w:tc>
          <w:tcPr>
            <w:tcW w:type="dxa" w:w="728"/>
            <w:shd w:val="clear" w:color="auto" w:fill="F5F7F9"/>
          </w:tcPr>
          <w:p>
            <w:pPr>
              <w:spacing w:after="0" w:before="0"/>
              <w:jc w:val="center"/>
            </w:pPr>
            <w:r>
              <w:rPr>
                <w:rFonts w:ascii="Angsana New" w:hAnsi="Angsana New" w:cs="Angsana New"/>
                <w:sz w:val="22"/>
                <w:szCs w:val="22"/>
              </w:rPr>
              <w:t>PII-10</w:t>
            </w:r>
          </w:p>
        </w:tc>
        <w:tc>
          <w:tcPr>
            <w:tcW w:type="dxa" w:w="2914"/>
            <w:shd w:val="clear" w:color="auto" w:fill="F5F7F9"/>
          </w:tcPr>
          <w:p>
            <w:pPr>
              <w:spacing w:after="0" w:before="0"/>
              <w:jc w:val="left"/>
            </w:pPr>
            <w:r>
              <w:rPr>
                <w:rFonts w:ascii="Angsana New" w:hAnsi="Angsana New" w:cs="Angsana New"/>
                <w:sz w:val="22"/>
                <w:szCs w:val="22"/>
              </w:rPr>
              <w:t>ชื่อสถานศึกษาและชื่อบริษัท</w:t>
            </w:r>
          </w:p>
        </w:tc>
        <w:tc>
          <w:tcPr>
            <w:tcW w:type="dxa" w:w="1324"/>
            <w:shd w:val="clear" w:color="auto" w:fill="F5F7F9"/>
          </w:tcPr>
          <w:p>
            <w:pPr>
              <w:spacing w:after="0" w:before="0"/>
              <w:jc w:val="center"/>
            </w:pPr>
            <w:r>
              <w:rPr>
                <w:rFonts w:ascii="Angsana New" w:hAnsi="Angsana New" w:cs="Angsana New"/>
                <w:sz w:val="22"/>
                <w:szCs w:val="22"/>
              </w:rPr>
              <w:t>—</w:t>
            </w:r>
          </w:p>
        </w:tc>
        <w:tc>
          <w:tcPr>
            <w:tcW w:type="dxa" w:w="2251"/>
            <w:shd w:val="clear" w:color="auto" w:fill="F5F7F9"/>
          </w:tcPr>
          <w:p>
            <w:pPr>
              <w:spacing w:after="0" w:before="0"/>
              <w:jc w:val="left"/>
            </w:pPr>
            <w:r>
              <w:rPr>
                <w:rFonts w:ascii="Angsana New" w:hAnsi="Angsana New" w:cs="Angsana New"/>
                <w:sz w:val="22"/>
                <w:szCs w:val="22"/>
              </w:rPr>
              <w:t>—</w:t>
            </w:r>
          </w:p>
        </w:tc>
        <w:tc>
          <w:tcPr>
            <w:tcW w:type="dxa" w:w="1059"/>
            <w:shd w:val="clear" w:color="auto" w:fill="F5F7F9"/>
          </w:tcPr>
          <w:p>
            <w:pPr>
              <w:spacing w:after="0" w:before="0"/>
              <w:jc w:val="center"/>
            </w:pPr>
            <w:r>
              <w:rPr>
                <w:rFonts w:ascii="Angsana New" w:hAnsi="Angsana New" w:cs="Angsana New"/>
                <w:sz w:val="22"/>
                <w:szCs w:val="22"/>
              </w:rPr>
              <w:t>—</w:t>
            </w:r>
          </w:p>
        </w:tc>
      </w:tr>
    </w:tbl>
    <w:p>
      <w:pPr>
        <w:pStyle w:val="a3"/>
        <w:keepNext w:val="0"/>
        <w:spacing w:after="120"/>
      </w:pPr>
    </w:p>
    <w:p>
      <w:pPr>
        <w:pStyle w:val="a3"/>
        <w:keepNext w:val="0"/>
      </w:pPr>
      <w:r>
        <w:rPr>
          <w:rFonts w:ascii="Angsana New" w:hAnsi="Angsana New" w:cs="Angsana New"/>
        </w:rPr>
        <w:t>ข้อที่ต้องอธิบายเป็นพิเศษคือกฎข้อสุดท้าย ซึ่งระบุว่าระบบตั้งใจไม่ปิดบังชื่อสถานศึกษาและชื่อบริษัท เหตุผลคือสองสิ่งนี้เป็นหลักฐานที่กฎ R2 และ R3 ต้องใช้ในการตรวจสอบ การปิดบังจะทำให้ข้อความหลักฐานจำนวนมากตรวจไม่ผ่าน ทั้งที่เป็นหลักฐานที่ถูกต้อง ข้อนี้ต้องระบุไว้ในเอกสารชี้แจงผู้เข้าร่วมอย่างชัดเจน เพื่อให้ผู้เข้าร่วมตัดสินใจได้บนข้อมูลที่ครบถ้วน อีกข้อที่สำคัญคือลำดับการแทนที่ กฎที่จับเลขประจำตัวประชาชนต้องทำงานก่อนกฎที่จับหมายเลขโทรศัพท์เสมอ</w:t>
      </w:r>
    </w:p>
    <w:p>
      <w:pPr>
        <w:pStyle w:val="a3"/>
        <w:keepNext w:val="0"/>
      </w:pPr>
      <w:r>
        <w:rPr>
          <w:rFonts w:ascii="Angsana New" w:hAnsi="Angsana New" w:cs="Angsana New"/>
        </w:rPr>
        <w:t>นอกจากการปิดบังแล้ว งานวิจัยจะปิดตัวเลือกการเก็บข้อมูลหรือนำไปฝึกโมเดลทุกครั้งที่ผู้ให้บริการเปิดให้ทำได้ โดยบันทึกนโยบายของผู้ให้บริการแต่ละรายไว้ในทะเบียนนโยบายผู้ให้บริการ พร้อมข้อความอ้างอิงจากเอกสารทางการและวันที่เข้าถึง เพื่อใช้ประกอบเอกสารขอความยินยอม งานวิจัยจะขอความยินยอมที่ครอบคลุมทั้งการประมวลผลผ่านบริการภายนอก การจัดเก็บ และสิทธิในการถอนตัว จำกัดสิทธิ์การเข้าถึงไฟล์และตารางข้อมูล และตั้งค่าให้ลบข้อมูลการทำงานของระบบตั้งแต่ต้น ข้อมูลทั้งหมดจะเก็บอย่างปลอดภัยไม่เกินหนึ่งปีหลังเผยแพร่ และจะขอรับรองจริยธรรมจากหน่วยงานที่เกี่ยวข้องของสถาบันก่อนเริ่มเก็บข้อมูล ทั้งนี้ระบบถูกนำเสนอในฐานะเครื่องมือช่วยตัดสินใจ ไม่ใช่เครื่องมือจัดอันดับ อนุมัติ หรือตัดสินความสามารถของนักศึกษา</w:t>
      </w:r>
    </w:p>
    <w:p>
      <w:pPr>
        <w:pStyle w:val="a2"/>
        <w:keepNext/>
        <w:spacing w:before="240" w:after="80"/>
      </w:pPr>
      <w:r>
        <w:rPr>
          <w:rFonts w:ascii="Angsana New" w:hAnsi="Angsana New" w:cs="Angsana New"/>
        </w:rPr>
        <w:t>3.13  สรุป</w:t>
      </w:r>
    </w:p>
    <w:p>
      <w:pPr>
        <w:pStyle w:val="a3"/>
        <w:keepNext w:val="0"/>
      </w:pPr>
      <w:r>
        <w:rPr>
          <w:rFonts w:ascii="Angsana New" w:hAnsi="Angsana New" w:cs="Angsana New"/>
        </w:rPr>
        <w:t>บทนี้อธิบายระบบที่สร้างขึ้นและวิธีดำเนินการวิจัยควบคู่กัน ระบบแบ่งเป็นกระบวนงาน A ถึง I โดยแยกข้อมูลอ้างอิงที่ตรึงแล้วออกจากข้อมูลระหว่างใช้งานอย่างเด็ดขาด ให้โมเดลจากผู้ให้บริการต่างกันสามตัววิเคราะห์ข้อมูลชุดเดียวกัน แล้วให้โปรแกรมตัดสินด้วยกฎ R0 ถึง R4 ที่ทำซ้ำได้ โดยไม่มีโมเดลภาษาอยู่ในเส้นทางการตัดสิน คำแนะนำถูกจำกัดให้อยู่ในคลังปิดที่ผู้วิจัยตรวจสอบเอง และทุกตัวเลขในรายงานผ่านการตรวจการอ้างอิงด้วยโปรแกรมก่อนส่งถึงผู้ใช้</w:t>
      </w:r>
    </w:p>
    <w:p>
      <w:pPr>
        <w:pStyle w:val="a3"/>
        <w:keepNext w:val="0"/>
      </w:pPr>
      <w:r>
        <w:rPr>
          <w:rFonts w:ascii="Angsana New" w:hAnsi="Angsana New" w:cs="Angsana New"/>
        </w:rPr>
        <w:t>โครงสร้างข้อมูล 32 ตารางใน 6 กลุ่มถูกออกแบบให้รองรับข้อกำหนดสองข้อพร้อมกัน ข้อแรกคือระบบต้องทำงานได้จริง และข้อที่สองคือทุกผลลัพธ์ต้องคำนวณซ้ำจากบันทึกเดิมได้ การประเมินผลออกแบบให้ทุกเงื่อนไขมาจากการเรียกใช้บริการชุดเดียวกัน จึงวัดได้ทั้งความแม่นยำ การลดข้อมูลหลอน ต้นทุนจากการกรอง ความถูกต้องของคำแนะนำห้ามิติ และการยอมรับของผู้ใช้ ได้ตรงกับคำถามวิจัยทั้งสามข้อ โดยไม่ต้องเรียกใช้บริการเพิ่ม ผลการทดลองและการอภิปรายผลจะนำเสนอในรายงานฉบับสมบูรณ์ต่อไป</w:t>
      </w:r>
    </w:p>
    <w:p>
      <w:pPr>
        <w:spacing w:after="0"/>
      </w:pPr>
      <w:r>
        <w:br w:type="page"/>
      </w:r>
    </w:p>
    <w:p>
      <w:pPr>
        <w:pStyle w:val="a1"/>
        <w:keepNext/>
        <w:spacing w:after="360"/>
        <w:jc w:val="center"/>
      </w:pPr>
      <w:r>
        <w:rPr>
          <w:rFonts w:ascii="Angsana New" w:hAnsi="Angsana New" w:cs="Angsana New"/>
          <w:b/>
          <w:sz w:val="48"/>
          <w:szCs w:val="48"/>
          <w:bCs w:val="1"/>
        </w:rPr>
        <w:t>เอกสารอ้างอิง</w:t>
      </w:r>
    </w:p>
    <w:p>
      <w:pPr>
        <w:pStyle w:val="a3"/>
        <w:keepNext w:val="0"/>
        <w:spacing w:after="80"/>
        <w:ind w:left="680" w:hanging="680"/>
      </w:pPr>
      <w:r>
        <w:rPr>
          <w:rFonts w:ascii="Angsana New" w:hAnsi="Angsana New" w:cs="Angsana New"/>
          <w:sz w:val="32"/>
          <w:szCs w:val="32"/>
        </w:rPr>
        <w:t>[1]</w:t>
        <w:tab/>
        <w:t>World Economic Forum, "The Future of Jobs Report 2023," Geneva, Switzerland, 2023.</w:t>
      </w:r>
    </w:p>
    <w:p>
      <w:pPr>
        <w:pStyle w:val="a3"/>
        <w:keepNext w:val="0"/>
        <w:spacing w:after="80"/>
        <w:ind w:left="680" w:hanging="680"/>
      </w:pPr>
      <w:r>
        <w:rPr>
          <w:rFonts w:ascii="Angsana New" w:hAnsi="Angsana New" w:cs="Angsana New"/>
          <w:sz w:val="32"/>
          <w:szCs w:val="32"/>
        </w:rPr>
        <w:t>[2]</w:t>
        <w:tab/>
        <w:t>M. Zhong, J. Tang, J. Li, and J. Ma, "A deep learning approach for automatic resume information extraction and recommendation," Inf. Sci., vol. 476, pp. 33–46, Feb. 2019, doi: 10.1016/j.ins.2018.10.017.</w:t>
      </w:r>
    </w:p>
    <w:p>
      <w:pPr>
        <w:pStyle w:val="a3"/>
        <w:keepNext w:val="0"/>
        <w:spacing w:after="80"/>
        <w:ind w:left="680" w:hanging="680"/>
      </w:pPr>
      <w:r>
        <w:rPr>
          <w:rFonts w:ascii="Angsana New" w:hAnsi="Angsana New" w:cs="Angsana New"/>
          <w:sz w:val="32"/>
          <w:szCs w:val="32"/>
        </w:rPr>
        <w:t>[3]</w:t>
        <w:tab/>
        <w:t>B. Clavie and G. Soulie, "Large language models as batteries-included zero-shot ESCO skills matchers," arXiv:2307.03539, 2023.</w:t>
      </w:r>
    </w:p>
    <w:p>
      <w:pPr>
        <w:pStyle w:val="a3"/>
        <w:keepNext w:val="0"/>
        <w:spacing w:after="80"/>
        <w:ind w:left="680" w:hanging="680"/>
      </w:pPr>
      <w:r>
        <w:rPr>
          <w:rFonts w:ascii="Angsana New" w:hAnsi="Angsana New" w:cs="Angsana New"/>
          <w:sz w:val="32"/>
          <w:szCs w:val="32"/>
        </w:rPr>
        <w:t>[4]</w:t>
        <w:tab/>
        <w:t>"Zero-shot resume-job matching with LLMs via structured prompting and semantic embeddings," Electronics, vol. 14, no. 24, art. 4960, 2025.</w:t>
      </w:r>
    </w:p>
    <w:p>
      <w:pPr>
        <w:pStyle w:val="a3"/>
        <w:keepNext w:val="0"/>
        <w:spacing w:after="80"/>
        <w:ind w:left="680" w:hanging="680"/>
      </w:pPr>
      <w:r>
        <w:rPr>
          <w:rFonts w:ascii="Angsana New" w:hAnsi="Angsana New" w:cs="Angsana New"/>
          <w:sz w:val="32"/>
          <w:szCs w:val="32"/>
        </w:rPr>
        <w:t>[5]</w:t>
        <w:tab/>
        <w:t>J. M. Wang and Z. Sun, "LLM-supervised multilingual skill extraction and classification from job ads," in Natural Language Processing and Information Systems (NLDB 2025), LNCS vol. 15837. Cham, Switzerland: Springer, 2026, pp. 94–104, doi: 10.1007/978-3-031-97144-0_9.</w:t>
      </w:r>
    </w:p>
    <w:p>
      <w:pPr>
        <w:pStyle w:val="a3"/>
        <w:keepNext w:val="0"/>
        <w:spacing w:after="80"/>
        <w:ind w:left="680" w:hanging="680"/>
      </w:pPr>
      <w:r>
        <w:rPr>
          <w:rFonts w:ascii="Angsana New" w:hAnsi="Angsana New" w:cs="Angsana New"/>
          <w:sz w:val="32"/>
          <w:szCs w:val="32"/>
        </w:rPr>
        <w:t>[6]</w:t>
        <w:tab/>
        <w:t>G. Li, Z. Fu, J. Li, F. Liu, W. Zhou, Y. Wang, J. Gao, M. Wang, R. Liu, W. Zhang, and X. Zhao, "Job skill extraction via LLM-centric multi-module framework," arXiv:2604.21525, 2026.</w:t>
      </w:r>
    </w:p>
    <w:p>
      <w:pPr>
        <w:pStyle w:val="a3"/>
        <w:keepNext w:val="0"/>
        <w:spacing w:after="80"/>
        <w:ind w:left="680" w:hanging="680"/>
      </w:pPr>
      <w:r>
        <w:rPr>
          <w:rFonts w:ascii="Angsana New" w:hAnsi="Angsana New" w:cs="Angsana New"/>
          <w:sz w:val="32"/>
          <w:szCs w:val="32"/>
        </w:rPr>
        <w:t>[7]</w:t>
        <w:tab/>
        <w:t>Z. Ji et al., "Survey of hallucination in natural language generation," ACM Comput. Surv., vol. 55, no. 12, pp. 1–38, Mar. 2023, doi: 10.1145/3571730.</w:t>
      </w:r>
    </w:p>
    <w:p>
      <w:pPr>
        <w:pStyle w:val="a3"/>
        <w:keepNext w:val="0"/>
        <w:spacing w:after="80"/>
        <w:ind w:left="680" w:hanging="680"/>
      </w:pPr>
      <w:r>
        <w:rPr>
          <w:rFonts w:ascii="Angsana New" w:hAnsi="Angsana New" w:cs="Angsana New"/>
          <w:sz w:val="32"/>
          <w:szCs w:val="32"/>
        </w:rPr>
        <w:t>[8]</w:t>
        <w:tab/>
        <w:t>A. T. Kalai, O. Nachum, S. S. Vempala, and E. Zhang, "Why language models hallucinate," arXiv:2509.04664, 2025.</w:t>
      </w:r>
    </w:p>
    <w:p>
      <w:pPr>
        <w:pStyle w:val="a3"/>
        <w:keepNext w:val="0"/>
        <w:spacing w:after="80"/>
        <w:ind w:left="680" w:hanging="680"/>
      </w:pPr>
      <w:r>
        <w:rPr>
          <w:rFonts w:ascii="Angsana New" w:hAnsi="Angsana New" w:cs="Angsana New"/>
          <w:sz w:val="32"/>
          <w:szCs w:val="32"/>
        </w:rPr>
        <w:t>[9]</w:t>
        <w:tab/>
        <w:t>"Minimizing hallucinations and communication costs: Adversarial debate and voting mechanisms in LLM-based multi-agents," Applied Sciences, vol. 15, no. 7, art. 3676, 2025.</w:t>
      </w:r>
    </w:p>
    <w:p>
      <w:pPr>
        <w:pStyle w:val="a3"/>
        <w:keepNext w:val="0"/>
        <w:spacing w:after="80"/>
        <w:ind w:left="680" w:hanging="680"/>
      </w:pPr>
      <w:r>
        <w:rPr>
          <w:rFonts w:ascii="Angsana New" w:hAnsi="Angsana New" w:cs="Angsana New"/>
          <w:sz w:val="32"/>
          <w:szCs w:val="32"/>
        </w:rPr>
        <w:t>[10]</w:t>
        <w:tab/>
        <w:t>P. Dey, S. Merugu, and S. Kaveri, "Uncertainty-aware fusion: An ensemble framework for mitigating hallucinations in large language models," arXiv:2503.05757, 2025.</w:t>
      </w:r>
    </w:p>
    <w:p>
      <w:pPr>
        <w:pStyle w:val="a3"/>
        <w:keepNext w:val="0"/>
        <w:spacing w:after="80"/>
        <w:ind w:left="680" w:hanging="680"/>
      </w:pPr>
      <w:r>
        <w:rPr>
          <w:rFonts w:ascii="Angsana New" w:hAnsi="Angsana New" w:cs="Angsana New"/>
          <w:sz w:val="32"/>
          <w:szCs w:val="32"/>
        </w:rPr>
        <w:t>[11]</w:t>
        <w:tab/>
        <w:t>"Mitigating LLM hallucinations using a multi-agent framework," Information, vol. 16, no. 7, art. 517, 2025.</w:t>
      </w:r>
    </w:p>
    <w:p>
      <w:pPr>
        <w:pStyle w:val="a3"/>
        <w:keepNext w:val="0"/>
        <w:spacing w:after="80"/>
        <w:ind w:left="680" w:hanging="680"/>
      </w:pPr>
      <w:r>
        <w:rPr>
          <w:rFonts w:ascii="Angsana New" w:hAnsi="Angsana New" w:cs="Angsana New"/>
          <w:sz w:val="32"/>
          <w:szCs w:val="32"/>
        </w:rPr>
        <w:t>[12]</w:t>
        <w:tab/>
        <w:t>S. Wu, X. Li, Y. Feng, Y. Li, and Z. Wang, "Council mode: Mitigating hallucination and bias in LLMs via multi-agent consensus," arXiv:2604.02923, 2026.</w:t>
      </w:r>
    </w:p>
    <w:p>
      <w:pPr>
        <w:pStyle w:val="a3"/>
        <w:keepNext w:val="0"/>
        <w:spacing w:after="80"/>
        <w:ind w:left="680" w:hanging="680"/>
      </w:pPr>
      <w:r>
        <w:rPr>
          <w:rFonts w:ascii="Angsana New" w:hAnsi="Angsana New" w:cs="Angsana New"/>
          <w:sz w:val="32"/>
          <w:szCs w:val="32"/>
        </w:rPr>
        <w:t>[13]</w:t>
        <w:tab/>
        <w:t>D. Li et al., "From generation to judgment: Opportunities and challenges of LLM-as-a-judge," arXiv:2411.16594, 2024.</w:t>
      </w:r>
    </w:p>
    <w:p>
      <w:pPr>
        <w:pStyle w:val="a3"/>
        <w:keepNext w:val="0"/>
        <w:spacing w:after="80"/>
        <w:ind w:left="680" w:hanging="680"/>
      </w:pPr>
      <w:r>
        <w:rPr>
          <w:rFonts w:ascii="Angsana New" w:hAnsi="Angsana New" w:cs="Angsana New"/>
          <w:sz w:val="32"/>
          <w:szCs w:val="32"/>
        </w:rPr>
        <w:t>[14]</w:t>
        <w:tab/>
        <w:t>"Implementation of AI in career counselling for university students: A systematic review," Frontiers in Education, 2026, doi: 10.3389/feduc.2026.1787689.</w:t>
      </w:r>
    </w:p>
    <w:p>
      <w:pPr>
        <w:pStyle w:val="a3"/>
        <w:keepNext w:val="0"/>
        <w:spacing w:after="80"/>
        <w:ind w:left="680" w:hanging="680"/>
      </w:pPr>
      <w:r>
        <w:rPr>
          <w:rFonts w:ascii="Angsana New" w:hAnsi="Angsana New" w:cs="Angsana New"/>
          <w:sz w:val="32"/>
          <w:szCs w:val="32"/>
        </w:rPr>
        <w:t>[15]</w:t>
        <w:tab/>
        <w:t>"Crafting personalized learning paths with AI for lifelong learning: A systematic literature review," Frontiers in Education, vol. 9, art. 1424386, 2024, doi: 10.3389/feduc.2024.1424386.</w:t>
      </w:r>
    </w:p>
    <w:p>
      <w:pPr>
        <w:pStyle w:val="a3"/>
        <w:keepNext w:val="0"/>
        <w:spacing w:after="80"/>
        <w:ind w:left="680" w:hanging="680"/>
      </w:pPr>
      <w:r>
        <w:rPr>
          <w:rFonts w:ascii="Angsana New" w:hAnsi="Angsana New" w:cs="Angsana New"/>
          <w:sz w:val="32"/>
          <w:szCs w:val="32"/>
        </w:rPr>
        <w:t>[16]</w:t>
        <w:tab/>
        <w:t>F. D. Davis, "Perceived usefulness, perceived ease of use, and user acceptance of information technology," MIS Q., vol. 13, no. 3, pp. 319–340, Sep. 1989, doi: 10.2307/249008.</w:t>
      </w:r>
    </w:p>
    <w:p>
      <w:pPr>
        <w:pStyle w:val="a3"/>
        <w:keepNext w:val="0"/>
        <w:spacing w:after="80"/>
        <w:ind w:left="680" w:hanging="680"/>
      </w:pPr>
      <w:r>
        <w:rPr>
          <w:rFonts w:ascii="Angsana New" w:hAnsi="Angsana New" w:cs="Angsana New"/>
          <w:sz w:val="32"/>
          <w:szCs w:val="32"/>
        </w:rPr>
        <w:t>[17]</w:t>
        <w:tab/>
        <w:t>"ChatGPT awareness, acceptance, and adoption in higher education: The role of trust as a cornerstone," Int. J. Educ. Technol. High. Educ., vol. 21, 2024, doi: 10.1186/s41239-024-00478-x.</w:t>
      </w:r>
    </w:p>
    <w:p>
      <w:pPr>
        <w:pStyle w:val="a3"/>
        <w:keepNext w:val="0"/>
        <w:spacing w:after="80"/>
        <w:ind w:left="680" w:hanging="680"/>
      </w:pPr>
      <w:r>
        <w:rPr>
          <w:rFonts w:ascii="Angsana New" w:hAnsi="Angsana New" w:cs="Angsana New"/>
          <w:sz w:val="32"/>
          <w:szCs w:val="32"/>
        </w:rPr>
        <w:t>[18]</w:t>
        <w:tab/>
        <w:t>B. J. Zimmerman, "Becoming a self-regulated learner: An overview," Theory Into Practice, vol. 41, no. 2, pp. 64–70, 2002, doi: 10.1207/s15430421tip4102_2.</w:t>
      </w:r>
    </w:p>
    <w:p>
      <w:pPr>
        <w:pStyle w:val="a3"/>
        <w:keepNext w:val="0"/>
        <w:spacing w:after="80"/>
        <w:ind w:left="680" w:hanging="680"/>
      </w:pPr>
      <w:r>
        <w:rPr>
          <w:rFonts w:ascii="Angsana New" w:hAnsi="Angsana New" w:cs="Angsana New"/>
          <w:sz w:val="32"/>
          <w:szCs w:val="32"/>
        </w:rPr>
        <w:t>[19]</w:t>
        <w:tab/>
        <w:t>A. R. Hevner, S. T. March, J. Park, and S. Ram, "Design science in information systems research," MIS Q., vol. 28, no. 1, pp. 75–105, Mar. 2004, doi: 10.2307/25148625.</w:t>
      </w:r>
    </w:p>
    <w:p>
      <w:pPr>
        <w:pStyle w:val="a3"/>
        <w:keepNext w:val="0"/>
        <w:spacing w:after="80"/>
        <w:ind w:left="680" w:hanging="680"/>
      </w:pPr>
      <w:r>
        <w:rPr>
          <w:rFonts w:ascii="Angsana New" w:hAnsi="Angsana New" w:cs="Angsana New"/>
          <w:sz w:val="32"/>
          <w:szCs w:val="32"/>
        </w:rPr>
        <w:t>[20]</w:t>
        <w:tab/>
        <w:t>National Center for O*NET Development, "O*NET 31.0 Database," U.S. Department of Labor, Employment and Training Administration, Aug. 2026. Used under CC BY 4.0. O*NET® is a trademark of USDOL/ETA.</w:t>
      </w:r>
    </w:p>
    <w:p>
      <w:pPr>
        <w:spacing w:after="0"/>
      </w:pPr>
      <w:r>
        <w:br w:type="page"/>
      </w:r>
    </w:p>
    <w:p>
      <w:pPr>
        <w:pStyle w:val="a1"/>
        <w:keepNext/>
        <w:spacing w:after="360"/>
        <w:jc w:val="center"/>
      </w:pPr>
      <w:r>
        <w:rPr>
          <w:rFonts w:ascii="Angsana New" w:hAnsi="Angsana New" w:cs="Angsana New"/>
          <w:b/>
          <w:sz w:val="40"/>
          <w:szCs w:val="40"/>
          <w:bCs w:val="1"/>
        </w:rPr>
        <w:t>ภาคผนวก ก</w:t>
        <w:br/>
      </w:r>
      <w:r>
        <w:rPr>
          <w:rFonts w:ascii="Angsana New" w:hAnsi="Angsana New" w:cs="Angsana New"/>
          <w:b/>
          <w:sz w:val="48"/>
          <w:szCs w:val="48"/>
          <w:bCs w:val="1"/>
        </w:rPr>
        <w:t>ตารางจับคู่บทบาทเป้าหมายกับ O*NET</w:t>
      </w:r>
    </w:p>
    <w:p>
      <w:pPr>
        <w:pStyle w:val="a3"/>
        <w:keepNext w:val="0"/>
      </w:pPr>
      <w:r>
        <w:rPr>
          <w:rFonts w:ascii="Angsana New" w:hAnsi="Angsana New" w:cs="Angsana New"/>
        </w:rPr>
        <w:t>ตารางนี้แสดงการจับคู่บทบาทเป้าหมายทั้ง 20 บทบาทกับรหัสอาชีพของ O*NET ซึ่งตรึงไว้ก่อนเริ่มเก็บข้อมูลจริง สร้างจากชุดข้อมูล O*NET รุ่น 31.0 ฉบับเดือนสิงหาคม 2569 ภายใต้สัญญาอนุญาต Creative Commons Attribution 4.0 International คอลัมน์ pool คือจำนวนสมรรถนะที่มีค่าความสำคัญตั้งแต่ 3.0 ขึ้นไปในสี่กลุ่มที่ใช้ หลังกันกลุ่ม Abilities ออกตาม DEC-07 ส่วนคอลัมน์ w-share คือสัดส่วนน้ำหนักที่ชุด 30 รายการครอบคลุมของ pool นั้น ซึ่งต้องรายงานคู่กับค่าความพร้อมเสมอ</w:t>
      </w:r>
    </w:p>
    <w:p>
      <w:pPr>
        <w:pStyle w:val="a5"/>
        <w:keepNext/>
        <w:spacing w:before="200" w:after="60"/>
      </w:pPr>
      <w:r>
        <w:rPr>
          <w:rFonts w:ascii="Angsana New" w:hAnsi="Angsana New" w:cs="Angsana New"/>
        </w:rPr>
        <w:t>ตารางที่ ก.1  การจับคู่บทบาทเป้าหมายกับรหัสอาชีพของ O*NET ทั้ง 20 บทบาท</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val="true"/>
        </w:trPr>
        <w:tc>
          <w:tcPr>
            <w:tcW w:type="dxa" w:w="531"/>
            <w:shd w:val="clear" w:color="auto" w:fill="D9E2EC"/>
          </w:tcPr>
          <w:p>
            <w:pPr>
              <w:spacing w:after="0" w:before="0"/>
              <w:jc w:val="center"/>
            </w:pPr>
            <w:r>
              <w:rPr>
                <w:rFonts w:ascii="Angsana New" w:hAnsi="Angsana New" w:cs="Angsana New"/>
                <w:b/>
                <w:sz w:val="23"/>
                <w:szCs w:val="23"/>
                <w:bCs w:val="1"/>
              </w:rPr>
              <w:t>รหัส</w:t>
            </w:r>
          </w:p>
        </w:tc>
        <w:tc>
          <w:tcPr>
            <w:tcW w:type="dxa" w:w="2228"/>
            <w:shd w:val="clear" w:color="auto" w:fill="D9E2EC"/>
          </w:tcPr>
          <w:p>
            <w:pPr>
              <w:spacing w:after="0" w:before="0"/>
              <w:jc w:val="center"/>
            </w:pPr>
            <w:r>
              <w:rPr>
                <w:rFonts w:ascii="Angsana New" w:hAnsi="Angsana New" w:cs="Angsana New"/>
                <w:b/>
                <w:sz w:val="23"/>
                <w:szCs w:val="23"/>
                <w:bCs w:val="1"/>
              </w:rPr>
              <w:t>บทบาทเป้าหมาย</w:t>
            </w:r>
          </w:p>
        </w:tc>
        <w:tc>
          <w:tcPr>
            <w:tcW w:type="dxa" w:w="955"/>
            <w:shd w:val="clear" w:color="auto" w:fill="D9E2EC"/>
          </w:tcPr>
          <w:p>
            <w:pPr>
              <w:spacing w:after="0" w:before="0"/>
              <w:jc w:val="center"/>
            </w:pPr>
            <w:r>
              <w:rPr>
                <w:rFonts w:ascii="Angsana New" w:hAnsi="Angsana New" w:cs="Angsana New"/>
                <w:b/>
                <w:sz w:val="23"/>
                <w:szCs w:val="23"/>
                <w:bCs w:val="1"/>
              </w:rPr>
              <w:t>O*NET Code</w:t>
            </w:r>
          </w:p>
        </w:tc>
        <w:tc>
          <w:tcPr>
            <w:tcW w:type="dxa" w:w="2335"/>
            <w:shd w:val="clear" w:color="auto" w:fill="D9E2EC"/>
          </w:tcPr>
          <w:p>
            <w:pPr>
              <w:spacing w:after="0" w:before="0"/>
              <w:jc w:val="center"/>
            </w:pPr>
            <w:r>
              <w:rPr>
                <w:rFonts w:ascii="Angsana New" w:hAnsi="Angsana New" w:cs="Angsana New"/>
                <w:b/>
                <w:sz w:val="23"/>
                <w:szCs w:val="23"/>
                <w:bCs w:val="1"/>
              </w:rPr>
              <w:t>O*NET Occupation</w:t>
            </w:r>
          </w:p>
        </w:tc>
        <w:tc>
          <w:tcPr>
            <w:tcW w:type="dxa" w:w="637"/>
            <w:shd w:val="clear" w:color="auto" w:fill="D9E2EC"/>
          </w:tcPr>
          <w:p>
            <w:pPr>
              <w:spacing w:after="0" w:before="0"/>
              <w:jc w:val="center"/>
            </w:pPr>
            <w:r>
              <w:rPr>
                <w:rFonts w:ascii="Angsana New" w:hAnsi="Angsana New" w:cs="Angsana New"/>
                <w:b/>
                <w:sz w:val="23"/>
                <w:szCs w:val="23"/>
                <w:bCs w:val="1"/>
              </w:rPr>
              <w:t>การจับคู่</w:t>
            </w:r>
          </w:p>
        </w:tc>
        <w:tc>
          <w:tcPr>
            <w:tcW w:type="dxa" w:w="531"/>
            <w:shd w:val="clear" w:color="auto" w:fill="D9E2EC"/>
          </w:tcPr>
          <w:p>
            <w:pPr>
              <w:spacing w:after="0" w:before="0"/>
              <w:jc w:val="center"/>
            </w:pPr>
            <w:r>
              <w:rPr>
                <w:rFonts w:ascii="Angsana New" w:hAnsi="Angsana New" w:cs="Angsana New"/>
                <w:b/>
                <w:sz w:val="23"/>
                <w:szCs w:val="23"/>
                <w:bCs w:val="1"/>
              </w:rPr>
              <w:t>Job Zone</w:t>
            </w:r>
          </w:p>
        </w:tc>
        <w:tc>
          <w:tcPr>
            <w:tcW w:type="dxa" w:w="424"/>
            <w:shd w:val="clear" w:color="auto" w:fill="D9E2EC"/>
          </w:tcPr>
          <w:p>
            <w:pPr>
              <w:spacing w:after="0" w:before="0"/>
              <w:jc w:val="center"/>
            </w:pPr>
            <w:r>
              <w:rPr>
                <w:rFonts w:ascii="Angsana New" w:hAnsi="Angsana New" w:cs="Angsana New"/>
                <w:b/>
                <w:sz w:val="23"/>
                <w:szCs w:val="23"/>
                <w:bCs w:val="1"/>
              </w:rPr>
              <w:t>pool</w:t>
            </w:r>
          </w:p>
        </w:tc>
        <w:tc>
          <w:tcPr>
            <w:tcW w:type="dxa" w:w="637"/>
            <w:shd w:val="clear" w:color="auto" w:fill="D9E2EC"/>
          </w:tcPr>
          <w:p>
            <w:pPr>
              <w:spacing w:after="0" w:before="0"/>
              <w:jc w:val="center"/>
            </w:pPr>
            <w:r>
              <w:rPr>
                <w:rFonts w:ascii="Angsana New" w:hAnsi="Angsana New" w:cs="Angsana New"/>
                <w:b/>
                <w:sz w:val="23"/>
                <w:szCs w:val="23"/>
                <w:bCs w:val="1"/>
              </w:rPr>
              <w:t>w-share</w:t>
            </w:r>
          </w:p>
        </w:tc>
      </w:tr>
      <w:tr>
        <w:tc>
          <w:tcPr>
            <w:tcW w:type="dxa" w:w="531"/>
          </w:tcPr>
          <w:p>
            <w:pPr>
              <w:spacing w:after="0" w:before="0"/>
              <w:jc w:val="center"/>
            </w:pPr>
            <w:r>
              <w:rPr>
                <w:rFonts w:ascii="Angsana New" w:hAnsi="Angsana New" w:cs="Angsana New"/>
                <w:sz w:val="23"/>
                <w:szCs w:val="23"/>
              </w:rPr>
              <w:t>R01</w:t>
            </w:r>
          </w:p>
        </w:tc>
        <w:tc>
          <w:tcPr>
            <w:tcW w:type="dxa" w:w="2228"/>
          </w:tcPr>
          <w:p>
            <w:pPr>
              <w:spacing w:after="0" w:before="0"/>
              <w:jc w:val="left"/>
            </w:pPr>
            <w:r>
              <w:rPr>
                <w:rFonts w:ascii="Angsana New" w:hAnsi="Angsana New" w:cs="Angsana New"/>
                <w:sz w:val="23"/>
                <w:szCs w:val="23"/>
              </w:rPr>
              <w:t>Software Engineer (Backend/Full-stack)</w:t>
            </w:r>
          </w:p>
        </w:tc>
        <w:tc>
          <w:tcPr>
            <w:tcW w:type="dxa" w:w="955"/>
          </w:tcPr>
          <w:p>
            <w:pPr>
              <w:spacing w:after="0" w:before="0"/>
              <w:jc w:val="center"/>
            </w:pPr>
            <w:r>
              <w:rPr>
                <w:rFonts w:ascii="Angsana New" w:hAnsi="Angsana New" w:cs="Angsana New"/>
                <w:sz w:val="23"/>
                <w:szCs w:val="23"/>
              </w:rPr>
              <w:t>15-1252.00</w:t>
            </w:r>
          </w:p>
        </w:tc>
        <w:tc>
          <w:tcPr>
            <w:tcW w:type="dxa" w:w="2335"/>
          </w:tcPr>
          <w:p>
            <w:pPr>
              <w:spacing w:after="0" w:before="0"/>
              <w:jc w:val="left"/>
            </w:pPr>
            <w:r>
              <w:rPr>
                <w:rFonts w:ascii="Angsana New" w:hAnsi="Angsana New" w:cs="Angsana New"/>
                <w:sz w:val="23"/>
                <w:szCs w:val="23"/>
              </w:rPr>
              <w:t>Software Developers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38</w:t>
            </w:r>
          </w:p>
        </w:tc>
        <w:tc>
          <w:tcPr>
            <w:tcW w:type="dxa" w:w="637"/>
          </w:tcPr>
          <w:p>
            <w:pPr>
              <w:spacing w:after="0" w:before="0"/>
              <w:jc w:val="center"/>
            </w:pPr>
            <w:r>
              <w:rPr>
                <w:rFonts w:ascii="Angsana New" w:hAnsi="Angsana New" w:cs="Angsana New"/>
                <w:sz w:val="23"/>
                <w:szCs w:val="23"/>
              </w:rPr>
              <w:t>82.0%</w:t>
            </w:r>
          </w:p>
        </w:tc>
      </w:tr>
      <w:tr>
        <w:tc>
          <w:tcPr>
            <w:tcW w:type="dxa" w:w="531"/>
            <w:shd w:val="clear" w:color="auto" w:fill="F5F7F9"/>
          </w:tcPr>
          <w:p>
            <w:pPr>
              <w:spacing w:after="0" w:before="0"/>
              <w:jc w:val="center"/>
            </w:pPr>
            <w:r>
              <w:rPr>
                <w:rFonts w:ascii="Angsana New" w:hAnsi="Angsana New" w:cs="Angsana New"/>
                <w:sz w:val="23"/>
                <w:szCs w:val="23"/>
              </w:rPr>
              <w:t>R02</w:t>
            </w:r>
          </w:p>
        </w:tc>
        <w:tc>
          <w:tcPr>
            <w:tcW w:type="dxa" w:w="2228"/>
            <w:shd w:val="clear" w:color="auto" w:fill="F5F7F9"/>
          </w:tcPr>
          <w:p>
            <w:pPr>
              <w:spacing w:after="0" w:before="0"/>
              <w:jc w:val="left"/>
            </w:pPr>
            <w:r>
              <w:rPr>
                <w:rFonts w:ascii="Angsana New" w:hAnsi="Angsana New" w:cs="Angsana New"/>
                <w:sz w:val="23"/>
                <w:szCs w:val="23"/>
              </w:rPr>
              <w:t>Web Developer</w:t>
            </w:r>
          </w:p>
        </w:tc>
        <w:tc>
          <w:tcPr>
            <w:tcW w:type="dxa" w:w="955"/>
            <w:shd w:val="clear" w:color="auto" w:fill="F5F7F9"/>
          </w:tcPr>
          <w:p>
            <w:pPr>
              <w:spacing w:after="0" w:before="0"/>
              <w:jc w:val="center"/>
            </w:pPr>
            <w:r>
              <w:rPr>
                <w:rFonts w:ascii="Angsana New" w:hAnsi="Angsana New" w:cs="Angsana New"/>
                <w:sz w:val="23"/>
                <w:szCs w:val="23"/>
              </w:rPr>
              <w:t>15-1254.00</w:t>
            </w:r>
          </w:p>
        </w:tc>
        <w:tc>
          <w:tcPr>
            <w:tcW w:type="dxa" w:w="2335"/>
            <w:shd w:val="clear" w:color="auto" w:fill="F5F7F9"/>
          </w:tcPr>
          <w:p>
            <w:pPr>
              <w:spacing w:after="0" w:before="0"/>
              <w:jc w:val="left"/>
            </w:pPr>
            <w:r>
              <w:rPr>
                <w:rFonts w:ascii="Angsana New" w:hAnsi="Angsana New" w:cs="Angsana New"/>
                <w:sz w:val="23"/>
                <w:szCs w:val="23"/>
              </w:rPr>
              <w:t>Web Developers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3</w:t>
            </w:r>
          </w:p>
        </w:tc>
        <w:tc>
          <w:tcPr>
            <w:tcW w:type="dxa" w:w="424"/>
            <w:shd w:val="clear" w:color="auto" w:fill="F5F7F9"/>
          </w:tcPr>
          <w:p>
            <w:pPr>
              <w:spacing w:after="0" w:before="0"/>
              <w:jc w:val="center"/>
            </w:pPr>
            <w:r>
              <w:rPr>
                <w:rFonts w:ascii="Angsana New" w:hAnsi="Angsana New" w:cs="Angsana New"/>
                <w:sz w:val="23"/>
                <w:szCs w:val="23"/>
              </w:rPr>
              <w:t>40</w:t>
            </w:r>
          </w:p>
        </w:tc>
        <w:tc>
          <w:tcPr>
            <w:tcW w:type="dxa" w:w="637"/>
            <w:shd w:val="clear" w:color="auto" w:fill="F5F7F9"/>
          </w:tcPr>
          <w:p>
            <w:pPr>
              <w:spacing w:after="0" w:before="0"/>
              <w:jc w:val="center"/>
            </w:pPr>
            <w:r>
              <w:rPr>
                <w:rFonts w:ascii="Angsana New" w:hAnsi="Angsana New" w:cs="Angsana New"/>
                <w:sz w:val="23"/>
                <w:szCs w:val="23"/>
              </w:rPr>
              <w:t>78.5%</w:t>
            </w:r>
          </w:p>
        </w:tc>
      </w:tr>
      <w:tr>
        <w:tc>
          <w:tcPr>
            <w:tcW w:type="dxa" w:w="531"/>
          </w:tcPr>
          <w:p>
            <w:pPr>
              <w:spacing w:after="0" w:before="0"/>
              <w:jc w:val="center"/>
            </w:pPr>
            <w:r>
              <w:rPr>
                <w:rFonts w:ascii="Angsana New" w:hAnsi="Angsana New" w:cs="Angsana New"/>
                <w:sz w:val="23"/>
                <w:szCs w:val="23"/>
              </w:rPr>
              <w:t>R03</w:t>
            </w:r>
          </w:p>
        </w:tc>
        <w:tc>
          <w:tcPr>
            <w:tcW w:type="dxa" w:w="2228"/>
          </w:tcPr>
          <w:p>
            <w:pPr>
              <w:spacing w:after="0" w:before="0"/>
              <w:jc w:val="left"/>
            </w:pPr>
            <w:r>
              <w:rPr>
                <w:rFonts w:ascii="Angsana New" w:hAnsi="Angsana New" w:cs="Angsana New"/>
                <w:sz w:val="23"/>
                <w:szCs w:val="23"/>
              </w:rPr>
              <w:t>Application / Mobile Developer</w:t>
            </w:r>
          </w:p>
        </w:tc>
        <w:tc>
          <w:tcPr>
            <w:tcW w:type="dxa" w:w="955"/>
          </w:tcPr>
          <w:p>
            <w:pPr>
              <w:spacing w:after="0" w:before="0"/>
              <w:jc w:val="center"/>
            </w:pPr>
            <w:r>
              <w:rPr>
                <w:rFonts w:ascii="Angsana New" w:hAnsi="Angsana New" w:cs="Angsana New"/>
                <w:sz w:val="23"/>
                <w:szCs w:val="23"/>
              </w:rPr>
              <w:t>15-1251.00</w:t>
            </w:r>
          </w:p>
        </w:tc>
        <w:tc>
          <w:tcPr>
            <w:tcW w:type="dxa" w:w="2335"/>
          </w:tcPr>
          <w:p>
            <w:pPr>
              <w:spacing w:after="0" w:before="0"/>
              <w:jc w:val="left"/>
            </w:pPr>
            <w:r>
              <w:rPr>
                <w:rFonts w:ascii="Angsana New" w:hAnsi="Angsana New" w:cs="Angsana New"/>
                <w:sz w:val="23"/>
                <w:szCs w:val="23"/>
              </w:rPr>
              <w:t>Computer Programmers</w:t>
            </w:r>
          </w:p>
        </w:tc>
        <w:tc>
          <w:tcPr>
            <w:tcW w:type="dxa" w:w="637"/>
          </w:tcPr>
          <w:p>
            <w:pPr>
              <w:spacing w:after="0" w:before="0"/>
              <w:jc w:val="center"/>
            </w:pPr>
            <w:r>
              <w:rPr>
                <w:rFonts w:ascii="Angsana New" w:hAnsi="Angsana New" w:cs="Angsana New"/>
                <w:sz w:val="23"/>
                <w:szCs w:val="23"/>
              </w:rPr>
              <w:t>ตัวแทน</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44</w:t>
            </w:r>
          </w:p>
        </w:tc>
        <w:tc>
          <w:tcPr>
            <w:tcW w:type="dxa" w:w="637"/>
          </w:tcPr>
          <w:p>
            <w:pPr>
              <w:spacing w:after="0" w:before="0"/>
              <w:jc w:val="center"/>
            </w:pPr>
            <w:r>
              <w:rPr>
                <w:rFonts w:ascii="Angsana New" w:hAnsi="Angsana New" w:cs="Angsana New"/>
                <w:sz w:val="23"/>
                <w:szCs w:val="23"/>
              </w:rPr>
              <w:t>72.7%</w:t>
            </w:r>
          </w:p>
        </w:tc>
      </w:tr>
      <w:tr>
        <w:tc>
          <w:tcPr>
            <w:tcW w:type="dxa" w:w="531"/>
            <w:shd w:val="clear" w:color="auto" w:fill="F5F7F9"/>
          </w:tcPr>
          <w:p>
            <w:pPr>
              <w:spacing w:after="0" w:before="0"/>
              <w:jc w:val="center"/>
            </w:pPr>
            <w:r>
              <w:rPr>
                <w:rFonts w:ascii="Angsana New" w:hAnsi="Angsana New" w:cs="Angsana New"/>
                <w:sz w:val="23"/>
                <w:szCs w:val="23"/>
              </w:rPr>
              <w:t>R04</w:t>
            </w:r>
          </w:p>
        </w:tc>
        <w:tc>
          <w:tcPr>
            <w:tcW w:type="dxa" w:w="2228"/>
            <w:shd w:val="clear" w:color="auto" w:fill="F5F7F9"/>
          </w:tcPr>
          <w:p>
            <w:pPr>
              <w:spacing w:after="0" w:before="0"/>
              <w:jc w:val="left"/>
            </w:pPr>
            <w:r>
              <w:rPr>
                <w:rFonts w:ascii="Angsana New" w:hAnsi="Angsana New" w:cs="Angsana New"/>
                <w:sz w:val="23"/>
                <w:szCs w:val="23"/>
              </w:rPr>
              <w:t>QA &amp; Test Automation Engineer</w:t>
            </w:r>
          </w:p>
        </w:tc>
        <w:tc>
          <w:tcPr>
            <w:tcW w:type="dxa" w:w="955"/>
            <w:shd w:val="clear" w:color="auto" w:fill="F5F7F9"/>
          </w:tcPr>
          <w:p>
            <w:pPr>
              <w:spacing w:after="0" w:before="0"/>
              <w:jc w:val="center"/>
            </w:pPr>
            <w:r>
              <w:rPr>
                <w:rFonts w:ascii="Angsana New" w:hAnsi="Angsana New" w:cs="Angsana New"/>
                <w:sz w:val="23"/>
                <w:szCs w:val="23"/>
              </w:rPr>
              <w:t>15-1253.00</w:t>
            </w:r>
          </w:p>
        </w:tc>
        <w:tc>
          <w:tcPr>
            <w:tcW w:type="dxa" w:w="2335"/>
            <w:shd w:val="clear" w:color="auto" w:fill="F5F7F9"/>
          </w:tcPr>
          <w:p>
            <w:pPr>
              <w:spacing w:after="0" w:before="0"/>
              <w:jc w:val="left"/>
            </w:pPr>
            <w:r>
              <w:rPr>
                <w:rFonts w:ascii="Angsana New" w:hAnsi="Angsana New" w:cs="Angsana New"/>
                <w:sz w:val="23"/>
                <w:szCs w:val="23"/>
              </w:rPr>
              <w:t>Software Quality Assurance Analysts and Testers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45</w:t>
            </w:r>
          </w:p>
        </w:tc>
        <w:tc>
          <w:tcPr>
            <w:tcW w:type="dxa" w:w="637"/>
            <w:shd w:val="clear" w:color="auto" w:fill="F5F7F9"/>
          </w:tcPr>
          <w:p>
            <w:pPr>
              <w:spacing w:after="0" w:before="0"/>
              <w:jc w:val="center"/>
            </w:pPr>
            <w:r>
              <w:rPr>
                <w:rFonts w:ascii="Angsana New" w:hAnsi="Angsana New" w:cs="Angsana New"/>
                <w:sz w:val="23"/>
                <w:szCs w:val="23"/>
              </w:rPr>
              <w:t>71.5%</w:t>
            </w:r>
          </w:p>
        </w:tc>
      </w:tr>
      <w:tr>
        <w:tc>
          <w:tcPr>
            <w:tcW w:type="dxa" w:w="531"/>
          </w:tcPr>
          <w:p>
            <w:pPr>
              <w:spacing w:after="0" w:before="0"/>
              <w:jc w:val="center"/>
            </w:pPr>
            <w:r>
              <w:rPr>
                <w:rFonts w:ascii="Angsana New" w:hAnsi="Angsana New" w:cs="Angsana New"/>
                <w:sz w:val="23"/>
                <w:szCs w:val="23"/>
              </w:rPr>
              <w:t>R05</w:t>
            </w:r>
          </w:p>
        </w:tc>
        <w:tc>
          <w:tcPr>
            <w:tcW w:type="dxa" w:w="2228"/>
          </w:tcPr>
          <w:p>
            <w:pPr>
              <w:spacing w:after="0" w:before="0"/>
              <w:jc w:val="left"/>
            </w:pPr>
            <w:r>
              <w:rPr>
                <w:rFonts w:ascii="Angsana New" w:hAnsi="Angsana New" w:cs="Angsana New"/>
                <w:sz w:val="23"/>
                <w:szCs w:val="23"/>
              </w:rPr>
              <w:t>UX/UI &amp; Digital Product Designer</w:t>
            </w:r>
          </w:p>
        </w:tc>
        <w:tc>
          <w:tcPr>
            <w:tcW w:type="dxa" w:w="955"/>
          </w:tcPr>
          <w:p>
            <w:pPr>
              <w:spacing w:after="0" w:before="0"/>
              <w:jc w:val="center"/>
            </w:pPr>
            <w:r>
              <w:rPr>
                <w:rFonts w:ascii="Angsana New" w:hAnsi="Angsana New" w:cs="Angsana New"/>
                <w:sz w:val="23"/>
                <w:szCs w:val="23"/>
              </w:rPr>
              <w:t>15-1255.00</w:t>
            </w:r>
          </w:p>
        </w:tc>
        <w:tc>
          <w:tcPr>
            <w:tcW w:type="dxa" w:w="2335"/>
          </w:tcPr>
          <w:p>
            <w:pPr>
              <w:spacing w:after="0" w:before="0"/>
              <w:jc w:val="left"/>
            </w:pPr>
            <w:r>
              <w:rPr>
                <w:rFonts w:ascii="Angsana New" w:hAnsi="Angsana New" w:cs="Angsana New"/>
                <w:sz w:val="23"/>
                <w:szCs w:val="23"/>
              </w:rPr>
              <w:t>Web and Digital Interface Designers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36</w:t>
            </w:r>
          </w:p>
        </w:tc>
        <w:tc>
          <w:tcPr>
            <w:tcW w:type="dxa" w:w="637"/>
          </w:tcPr>
          <w:p>
            <w:pPr>
              <w:spacing w:after="0" w:before="0"/>
              <w:jc w:val="center"/>
            </w:pPr>
            <w:r>
              <w:rPr>
                <w:rFonts w:ascii="Angsana New" w:hAnsi="Angsana New" w:cs="Angsana New"/>
                <w:sz w:val="23"/>
                <w:szCs w:val="23"/>
              </w:rPr>
              <w:t>86.0%</w:t>
            </w:r>
          </w:p>
        </w:tc>
      </w:tr>
      <w:tr>
        <w:tc>
          <w:tcPr>
            <w:tcW w:type="dxa" w:w="531"/>
            <w:shd w:val="clear" w:color="auto" w:fill="F5F7F9"/>
          </w:tcPr>
          <w:p>
            <w:pPr>
              <w:spacing w:after="0" w:before="0"/>
              <w:jc w:val="center"/>
            </w:pPr>
            <w:r>
              <w:rPr>
                <w:rFonts w:ascii="Angsana New" w:hAnsi="Angsana New" w:cs="Angsana New"/>
                <w:sz w:val="23"/>
                <w:szCs w:val="23"/>
              </w:rPr>
              <w:t>R06</w:t>
            </w:r>
          </w:p>
        </w:tc>
        <w:tc>
          <w:tcPr>
            <w:tcW w:type="dxa" w:w="2228"/>
            <w:shd w:val="clear" w:color="auto" w:fill="F5F7F9"/>
          </w:tcPr>
          <w:p>
            <w:pPr>
              <w:spacing w:after="0" w:before="0"/>
              <w:jc w:val="left"/>
            </w:pPr>
            <w:r>
              <w:rPr>
                <w:rFonts w:ascii="Angsana New" w:hAnsi="Angsana New" w:cs="Angsana New"/>
                <w:sz w:val="23"/>
                <w:szCs w:val="23"/>
              </w:rPr>
              <w:t>Data Scientist</w:t>
            </w:r>
          </w:p>
        </w:tc>
        <w:tc>
          <w:tcPr>
            <w:tcW w:type="dxa" w:w="955"/>
            <w:shd w:val="clear" w:color="auto" w:fill="F5F7F9"/>
          </w:tcPr>
          <w:p>
            <w:pPr>
              <w:spacing w:after="0" w:before="0"/>
              <w:jc w:val="center"/>
            </w:pPr>
            <w:r>
              <w:rPr>
                <w:rFonts w:ascii="Angsana New" w:hAnsi="Angsana New" w:cs="Angsana New"/>
                <w:sz w:val="23"/>
                <w:szCs w:val="23"/>
              </w:rPr>
              <w:t>15-2051.00</w:t>
            </w:r>
          </w:p>
        </w:tc>
        <w:tc>
          <w:tcPr>
            <w:tcW w:type="dxa" w:w="2335"/>
            <w:shd w:val="clear" w:color="auto" w:fill="F5F7F9"/>
          </w:tcPr>
          <w:p>
            <w:pPr>
              <w:spacing w:after="0" w:before="0"/>
              <w:jc w:val="left"/>
            </w:pPr>
            <w:r>
              <w:rPr>
                <w:rFonts w:ascii="Angsana New" w:hAnsi="Angsana New" w:cs="Angsana New"/>
                <w:sz w:val="23"/>
                <w:szCs w:val="23"/>
              </w:rPr>
              <w:t>Data Scientists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31</w:t>
            </w:r>
          </w:p>
        </w:tc>
        <w:tc>
          <w:tcPr>
            <w:tcW w:type="dxa" w:w="637"/>
            <w:shd w:val="clear" w:color="auto" w:fill="F5F7F9"/>
          </w:tcPr>
          <w:p>
            <w:pPr>
              <w:spacing w:after="0" w:before="0"/>
              <w:jc w:val="center"/>
            </w:pPr>
            <w:r>
              <w:rPr>
                <w:rFonts w:ascii="Angsana New" w:hAnsi="Angsana New" w:cs="Angsana New"/>
                <w:sz w:val="23"/>
                <w:szCs w:val="23"/>
              </w:rPr>
              <w:t>97.5%</w:t>
            </w:r>
          </w:p>
        </w:tc>
      </w:tr>
      <w:tr>
        <w:tc>
          <w:tcPr>
            <w:tcW w:type="dxa" w:w="531"/>
          </w:tcPr>
          <w:p>
            <w:pPr>
              <w:spacing w:after="0" w:before="0"/>
              <w:jc w:val="center"/>
            </w:pPr>
            <w:r>
              <w:rPr>
                <w:rFonts w:ascii="Angsana New" w:hAnsi="Angsana New" w:cs="Angsana New"/>
                <w:sz w:val="23"/>
                <w:szCs w:val="23"/>
              </w:rPr>
              <w:t>R07</w:t>
            </w:r>
          </w:p>
        </w:tc>
        <w:tc>
          <w:tcPr>
            <w:tcW w:type="dxa" w:w="2228"/>
          </w:tcPr>
          <w:p>
            <w:pPr>
              <w:spacing w:after="0" w:before="0"/>
              <w:jc w:val="left"/>
            </w:pPr>
            <w:r>
              <w:rPr>
                <w:rFonts w:ascii="Angsana New" w:hAnsi="Angsana New" w:cs="Angsana New"/>
                <w:sz w:val="23"/>
                <w:szCs w:val="23"/>
              </w:rPr>
              <w:t>Machine Learning / AI Engineer</w:t>
            </w:r>
          </w:p>
        </w:tc>
        <w:tc>
          <w:tcPr>
            <w:tcW w:type="dxa" w:w="955"/>
          </w:tcPr>
          <w:p>
            <w:pPr>
              <w:spacing w:after="0" w:before="0"/>
              <w:jc w:val="center"/>
            </w:pPr>
            <w:r>
              <w:rPr>
                <w:rFonts w:ascii="Angsana New" w:hAnsi="Angsana New" w:cs="Angsana New"/>
                <w:sz w:val="23"/>
                <w:szCs w:val="23"/>
              </w:rPr>
              <w:t>15-1221.00</w:t>
            </w:r>
          </w:p>
        </w:tc>
        <w:tc>
          <w:tcPr>
            <w:tcW w:type="dxa" w:w="2335"/>
          </w:tcPr>
          <w:p>
            <w:pPr>
              <w:spacing w:after="0" w:before="0"/>
              <w:jc w:val="left"/>
            </w:pPr>
            <w:r>
              <w:rPr>
                <w:rFonts w:ascii="Angsana New" w:hAnsi="Angsana New" w:cs="Angsana New"/>
                <w:sz w:val="23"/>
                <w:szCs w:val="23"/>
              </w:rPr>
              <w:t>Computer and Information Research Scientists</w:t>
            </w:r>
          </w:p>
        </w:tc>
        <w:tc>
          <w:tcPr>
            <w:tcW w:type="dxa" w:w="637"/>
          </w:tcPr>
          <w:p>
            <w:pPr>
              <w:spacing w:after="0" w:before="0"/>
              <w:jc w:val="center"/>
            </w:pPr>
            <w:r>
              <w:rPr>
                <w:rFonts w:ascii="Angsana New" w:hAnsi="Angsana New" w:cs="Angsana New"/>
                <w:sz w:val="23"/>
                <w:szCs w:val="23"/>
              </w:rPr>
              <w:t>ตัวแทน</w:t>
            </w:r>
          </w:p>
        </w:tc>
        <w:tc>
          <w:tcPr>
            <w:tcW w:type="dxa" w:w="531"/>
          </w:tcPr>
          <w:p>
            <w:pPr>
              <w:spacing w:after="0" w:before="0"/>
              <w:jc w:val="center"/>
            </w:pPr>
            <w:r>
              <w:rPr>
                <w:rFonts w:ascii="Angsana New" w:hAnsi="Angsana New" w:cs="Angsana New"/>
                <w:sz w:val="23"/>
                <w:szCs w:val="23"/>
              </w:rPr>
              <w:t>5</w:t>
            </w:r>
          </w:p>
        </w:tc>
        <w:tc>
          <w:tcPr>
            <w:tcW w:type="dxa" w:w="424"/>
          </w:tcPr>
          <w:p>
            <w:pPr>
              <w:spacing w:after="0" w:before="0"/>
              <w:jc w:val="center"/>
            </w:pPr>
            <w:r>
              <w:rPr>
                <w:rFonts w:ascii="Angsana New" w:hAnsi="Angsana New" w:cs="Angsana New"/>
                <w:sz w:val="23"/>
                <w:szCs w:val="23"/>
              </w:rPr>
              <w:t>50</w:t>
            </w:r>
          </w:p>
        </w:tc>
        <w:tc>
          <w:tcPr>
            <w:tcW w:type="dxa" w:w="637"/>
          </w:tcPr>
          <w:p>
            <w:pPr>
              <w:spacing w:after="0" w:before="0"/>
              <w:jc w:val="center"/>
            </w:pPr>
            <w:r>
              <w:rPr>
                <w:rFonts w:ascii="Angsana New" w:hAnsi="Angsana New" w:cs="Angsana New"/>
                <w:sz w:val="23"/>
                <w:szCs w:val="23"/>
              </w:rPr>
              <w:t>65.7%</w:t>
            </w:r>
          </w:p>
        </w:tc>
      </w:tr>
      <w:tr>
        <w:tc>
          <w:tcPr>
            <w:tcW w:type="dxa" w:w="531"/>
            <w:shd w:val="clear" w:color="auto" w:fill="F5F7F9"/>
          </w:tcPr>
          <w:p>
            <w:pPr>
              <w:spacing w:after="0" w:before="0"/>
              <w:jc w:val="center"/>
            </w:pPr>
            <w:r>
              <w:rPr>
                <w:rFonts w:ascii="Angsana New" w:hAnsi="Angsana New" w:cs="Angsana New"/>
                <w:sz w:val="23"/>
                <w:szCs w:val="23"/>
              </w:rPr>
              <w:t>R08</w:t>
            </w:r>
          </w:p>
        </w:tc>
        <w:tc>
          <w:tcPr>
            <w:tcW w:type="dxa" w:w="2228"/>
            <w:shd w:val="clear" w:color="auto" w:fill="F5F7F9"/>
          </w:tcPr>
          <w:p>
            <w:pPr>
              <w:spacing w:after="0" w:before="0"/>
              <w:jc w:val="left"/>
            </w:pPr>
            <w:r>
              <w:rPr>
                <w:rFonts w:ascii="Angsana New" w:hAnsi="Angsana New" w:cs="Angsana New"/>
                <w:sz w:val="23"/>
                <w:szCs w:val="23"/>
              </w:rPr>
              <w:t>Data Engineer</w:t>
            </w:r>
          </w:p>
        </w:tc>
        <w:tc>
          <w:tcPr>
            <w:tcW w:type="dxa" w:w="955"/>
            <w:shd w:val="clear" w:color="auto" w:fill="F5F7F9"/>
          </w:tcPr>
          <w:p>
            <w:pPr>
              <w:spacing w:after="0" w:before="0"/>
              <w:jc w:val="center"/>
            </w:pPr>
            <w:r>
              <w:rPr>
                <w:rFonts w:ascii="Angsana New" w:hAnsi="Angsana New" w:cs="Angsana New"/>
                <w:sz w:val="23"/>
                <w:szCs w:val="23"/>
              </w:rPr>
              <w:t>15-1243.00</w:t>
            </w:r>
          </w:p>
        </w:tc>
        <w:tc>
          <w:tcPr>
            <w:tcW w:type="dxa" w:w="2335"/>
            <w:shd w:val="clear" w:color="auto" w:fill="F5F7F9"/>
          </w:tcPr>
          <w:p>
            <w:pPr>
              <w:spacing w:after="0" w:before="0"/>
              <w:jc w:val="left"/>
            </w:pPr>
            <w:r>
              <w:rPr>
                <w:rFonts w:ascii="Angsana New" w:hAnsi="Angsana New" w:cs="Angsana New"/>
                <w:sz w:val="23"/>
                <w:szCs w:val="23"/>
              </w:rPr>
              <w:t>Database Architects</w:t>
            </w:r>
          </w:p>
        </w:tc>
        <w:tc>
          <w:tcPr>
            <w:tcW w:type="dxa" w:w="637"/>
            <w:shd w:val="clear" w:color="auto" w:fill="F5F7F9"/>
          </w:tcPr>
          <w:p>
            <w:pPr>
              <w:spacing w:after="0" w:before="0"/>
              <w:jc w:val="center"/>
            </w:pPr>
            <w:r>
              <w:rPr>
                <w:rFonts w:ascii="Angsana New" w:hAnsi="Angsana New" w:cs="Angsana New"/>
                <w:sz w:val="23"/>
                <w:szCs w:val="23"/>
              </w:rPr>
              <w:t>ตัวแทน</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50</w:t>
            </w:r>
          </w:p>
        </w:tc>
        <w:tc>
          <w:tcPr>
            <w:tcW w:type="dxa" w:w="637"/>
            <w:shd w:val="clear" w:color="auto" w:fill="F5F7F9"/>
          </w:tcPr>
          <w:p>
            <w:pPr>
              <w:spacing w:after="0" w:before="0"/>
              <w:jc w:val="center"/>
            </w:pPr>
            <w:r>
              <w:rPr>
                <w:rFonts w:ascii="Angsana New" w:hAnsi="Angsana New" w:cs="Angsana New"/>
                <w:sz w:val="23"/>
                <w:szCs w:val="23"/>
              </w:rPr>
              <w:t>65.4%</w:t>
            </w:r>
          </w:p>
        </w:tc>
      </w:tr>
      <w:tr>
        <w:tc>
          <w:tcPr>
            <w:tcW w:type="dxa" w:w="531"/>
          </w:tcPr>
          <w:p>
            <w:pPr>
              <w:spacing w:after="0" w:before="0"/>
              <w:jc w:val="center"/>
            </w:pPr>
            <w:r>
              <w:rPr>
                <w:rFonts w:ascii="Angsana New" w:hAnsi="Angsana New" w:cs="Angsana New"/>
                <w:sz w:val="23"/>
                <w:szCs w:val="23"/>
              </w:rPr>
              <w:t>R09</w:t>
            </w:r>
          </w:p>
        </w:tc>
        <w:tc>
          <w:tcPr>
            <w:tcW w:type="dxa" w:w="2228"/>
          </w:tcPr>
          <w:p>
            <w:pPr>
              <w:spacing w:after="0" w:before="0"/>
              <w:jc w:val="left"/>
            </w:pPr>
            <w:r>
              <w:rPr>
                <w:rFonts w:ascii="Angsana New" w:hAnsi="Angsana New" w:cs="Angsana New"/>
                <w:sz w:val="23"/>
                <w:szCs w:val="23"/>
              </w:rPr>
              <w:t>Data / BI Analyst</w:t>
            </w:r>
          </w:p>
        </w:tc>
        <w:tc>
          <w:tcPr>
            <w:tcW w:type="dxa" w:w="955"/>
          </w:tcPr>
          <w:p>
            <w:pPr>
              <w:spacing w:after="0" w:before="0"/>
              <w:jc w:val="center"/>
            </w:pPr>
            <w:r>
              <w:rPr>
                <w:rFonts w:ascii="Angsana New" w:hAnsi="Angsana New" w:cs="Angsana New"/>
                <w:sz w:val="23"/>
                <w:szCs w:val="23"/>
              </w:rPr>
              <w:t>15-2051.01</w:t>
            </w:r>
          </w:p>
        </w:tc>
        <w:tc>
          <w:tcPr>
            <w:tcW w:type="dxa" w:w="2335"/>
          </w:tcPr>
          <w:p>
            <w:pPr>
              <w:spacing w:after="0" w:before="0"/>
              <w:jc w:val="left"/>
            </w:pPr>
            <w:r>
              <w:rPr>
                <w:rFonts w:ascii="Angsana New" w:hAnsi="Angsana New" w:cs="Angsana New"/>
                <w:sz w:val="23"/>
                <w:szCs w:val="23"/>
              </w:rPr>
              <w:t>Business Intelligence Analysts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40</w:t>
            </w:r>
          </w:p>
        </w:tc>
        <w:tc>
          <w:tcPr>
            <w:tcW w:type="dxa" w:w="637"/>
          </w:tcPr>
          <w:p>
            <w:pPr>
              <w:spacing w:after="0" w:before="0"/>
              <w:jc w:val="center"/>
            </w:pPr>
            <w:r>
              <w:rPr>
                <w:rFonts w:ascii="Angsana New" w:hAnsi="Angsana New" w:cs="Angsana New"/>
                <w:sz w:val="23"/>
                <w:szCs w:val="23"/>
              </w:rPr>
              <w:t>79.1%</w:t>
            </w:r>
          </w:p>
        </w:tc>
      </w:tr>
      <w:tr>
        <w:tc>
          <w:tcPr>
            <w:tcW w:type="dxa" w:w="531"/>
            <w:shd w:val="clear" w:color="auto" w:fill="F5F7F9"/>
          </w:tcPr>
          <w:p>
            <w:pPr>
              <w:spacing w:after="0" w:before="0"/>
              <w:jc w:val="center"/>
            </w:pPr>
            <w:r>
              <w:rPr>
                <w:rFonts w:ascii="Angsana New" w:hAnsi="Angsana New" w:cs="Angsana New"/>
                <w:sz w:val="23"/>
                <w:szCs w:val="23"/>
              </w:rPr>
              <w:t>R10</w:t>
            </w:r>
          </w:p>
        </w:tc>
        <w:tc>
          <w:tcPr>
            <w:tcW w:type="dxa" w:w="2228"/>
            <w:shd w:val="clear" w:color="auto" w:fill="F5F7F9"/>
          </w:tcPr>
          <w:p>
            <w:pPr>
              <w:spacing w:after="0" w:before="0"/>
              <w:jc w:val="left"/>
            </w:pPr>
            <w:r>
              <w:rPr>
                <w:rFonts w:ascii="Angsana New" w:hAnsi="Angsana New" w:cs="Angsana New"/>
                <w:sz w:val="23"/>
                <w:szCs w:val="23"/>
              </w:rPr>
              <w:t>Database Administrator</w:t>
            </w:r>
          </w:p>
        </w:tc>
        <w:tc>
          <w:tcPr>
            <w:tcW w:type="dxa" w:w="955"/>
            <w:shd w:val="clear" w:color="auto" w:fill="F5F7F9"/>
          </w:tcPr>
          <w:p>
            <w:pPr>
              <w:spacing w:after="0" w:before="0"/>
              <w:jc w:val="center"/>
            </w:pPr>
            <w:r>
              <w:rPr>
                <w:rFonts w:ascii="Angsana New" w:hAnsi="Angsana New" w:cs="Angsana New"/>
                <w:sz w:val="23"/>
                <w:szCs w:val="23"/>
              </w:rPr>
              <w:t>15-1242.00</w:t>
            </w:r>
          </w:p>
        </w:tc>
        <w:tc>
          <w:tcPr>
            <w:tcW w:type="dxa" w:w="2335"/>
            <w:shd w:val="clear" w:color="auto" w:fill="F5F7F9"/>
          </w:tcPr>
          <w:p>
            <w:pPr>
              <w:spacing w:after="0" w:before="0"/>
              <w:jc w:val="left"/>
            </w:pPr>
            <w:r>
              <w:rPr>
                <w:rFonts w:ascii="Angsana New" w:hAnsi="Angsana New" w:cs="Angsana New"/>
                <w:sz w:val="23"/>
                <w:szCs w:val="23"/>
              </w:rPr>
              <w:t>Database Administrators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46</w:t>
            </w:r>
          </w:p>
        </w:tc>
        <w:tc>
          <w:tcPr>
            <w:tcW w:type="dxa" w:w="637"/>
            <w:shd w:val="clear" w:color="auto" w:fill="F5F7F9"/>
          </w:tcPr>
          <w:p>
            <w:pPr>
              <w:spacing w:after="0" w:before="0"/>
              <w:jc w:val="center"/>
            </w:pPr>
            <w:r>
              <w:rPr>
                <w:rFonts w:ascii="Angsana New" w:hAnsi="Angsana New" w:cs="Angsana New"/>
                <w:sz w:val="23"/>
                <w:szCs w:val="23"/>
              </w:rPr>
              <w:t>69.6%</w:t>
            </w:r>
          </w:p>
        </w:tc>
      </w:tr>
      <w:tr>
        <w:tc>
          <w:tcPr>
            <w:tcW w:type="dxa" w:w="531"/>
          </w:tcPr>
          <w:p>
            <w:pPr>
              <w:spacing w:after="0" w:before="0"/>
              <w:jc w:val="center"/>
            </w:pPr>
            <w:r>
              <w:rPr>
                <w:rFonts w:ascii="Angsana New" w:hAnsi="Angsana New" w:cs="Angsana New"/>
                <w:sz w:val="23"/>
                <w:szCs w:val="23"/>
              </w:rPr>
              <w:t>R11</w:t>
            </w:r>
          </w:p>
        </w:tc>
        <w:tc>
          <w:tcPr>
            <w:tcW w:type="dxa" w:w="2228"/>
          </w:tcPr>
          <w:p>
            <w:pPr>
              <w:spacing w:after="0" w:before="0"/>
              <w:jc w:val="left"/>
            </w:pPr>
            <w:r>
              <w:rPr>
                <w:rFonts w:ascii="Angsana New" w:hAnsi="Angsana New" w:cs="Angsana New"/>
                <w:sz w:val="23"/>
                <w:szCs w:val="23"/>
              </w:rPr>
              <w:t>Information Security / SOC Analyst</w:t>
            </w:r>
          </w:p>
        </w:tc>
        <w:tc>
          <w:tcPr>
            <w:tcW w:type="dxa" w:w="955"/>
          </w:tcPr>
          <w:p>
            <w:pPr>
              <w:spacing w:after="0" w:before="0"/>
              <w:jc w:val="center"/>
            </w:pPr>
            <w:r>
              <w:rPr>
                <w:rFonts w:ascii="Angsana New" w:hAnsi="Angsana New" w:cs="Angsana New"/>
                <w:sz w:val="23"/>
                <w:szCs w:val="23"/>
              </w:rPr>
              <w:t>15-1212.00</w:t>
            </w:r>
          </w:p>
        </w:tc>
        <w:tc>
          <w:tcPr>
            <w:tcW w:type="dxa" w:w="2335"/>
          </w:tcPr>
          <w:p>
            <w:pPr>
              <w:spacing w:after="0" w:before="0"/>
              <w:jc w:val="left"/>
            </w:pPr>
            <w:r>
              <w:rPr>
                <w:rFonts w:ascii="Angsana New" w:hAnsi="Angsana New" w:cs="Angsana New"/>
                <w:sz w:val="23"/>
                <w:szCs w:val="23"/>
              </w:rPr>
              <w:t>Information Security Analysts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44</w:t>
            </w:r>
          </w:p>
        </w:tc>
        <w:tc>
          <w:tcPr>
            <w:tcW w:type="dxa" w:w="637"/>
          </w:tcPr>
          <w:p>
            <w:pPr>
              <w:spacing w:after="0" w:before="0"/>
              <w:jc w:val="center"/>
            </w:pPr>
            <w:r>
              <w:rPr>
                <w:rFonts w:ascii="Angsana New" w:hAnsi="Angsana New" w:cs="Angsana New"/>
                <w:sz w:val="23"/>
                <w:szCs w:val="23"/>
              </w:rPr>
              <w:t>72.6%</w:t>
            </w:r>
          </w:p>
        </w:tc>
      </w:tr>
      <w:tr>
        <w:tc>
          <w:tcPr>
            <w:tcW w:type="dxa" w:w="531"/>
            <w:shd w:val="clear" w:color="auto" w:fill="F5F7F9"/>
          </w:tcPr>
          <w:p>
            <w:pPr>
              <w:spacing w:after="0" w:before="0"/>
              <w:jc w:val="center"/>
            </w:pPr>
            <w:r>
              <w:rPr>
                <w:rFonts w:ascii="Angsana New" w:hAnsi="Angsana New" w:cs="Angsana New"/>
                <w:sz w:val="23"/>
                <w:szCs w:val="23"/>
              </w:rPr>
              <w:t>R12</w:t>
            </w:r>
          </w:p>
        </w:tc>
        <w:tc>
          <w:tcPr>
            <w:tcW w:type="dxa" w:w="2228"/>
            <w:shd w:val="clear" w:color="auto" w:fill="F5F7F9"/>
          </w:tcPr>
          <w:p>
            <w:pPr>
              <w:spacing w:after="0" w:before="0"/>
              <w:jc w:val="left"/>
            </w:pPr>
            <w:r>
              <w:rPr>
                <w:rFonts w:ascii="Angsana New" w:hAnsi="Angsana New" w:cs="Angsana New"/>
                <w:sz w:val="23"/>
                <w:szCs w:val="23"/>
              </w:rPr>
              <w:t>Security Engineer</w:t>
            </w:r>
          </w:p>
        </w:tc>
        <w:tc>
          <w:tcPr>
            <w:tcW w:type="dxa" w:w="955"/>
            <w:shd w:val="clear" w:color="auto" w:fill="F5F7F9"/>
          </w:tcPr>
          <w:p>
            <w:pPr>
              <w:spacing w:after="0" w:before="0"/>
              <w:jc w:val="center"/>
            </w:pPr>
            <w:r>
              <w:rPr>
                <w:rFonts w:ascii="Angsana New" w:hAnsi="Angsana New" w:cs="Angsana New"/>
                <w:sz w:val="23"/>
                <w:szCs w:val="23"/>
              </w:rPr>
              <w:t>15-1299.05</w:t>
            </w:r>
          </w:p>
        </w:tc>
        <w:tc>
          <w:tcPr>
            <w:tcW w:type="dxa" w:w="2335"/>
            <w:shd w:val="clear" w:color="auto" w:fill="F5F7F9"/>
          </w:tcPr>
          <w:p>
            <w:pPr>
              <w:spacing w:after="0" w:before="0"/>
              <w:jc w:val="left"/>
            </w:pPr>
            <w:r>
              <w:rPr>
                <w:rFonts w:ascii="Angsana New" w:hAnsi="Angsana New" w:cs="Angsana New"/>
                <w:sz w:val="23"/>
                <w:szCs w:val="23"/>
              </w:rPr>
              <w:t>Information Security Engineers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46</w:t>
            </w:r>
          </w:p>
        </w:tc>
        <w:tc>
          <w:tcPr>
            <w:tcW w:type="dxa" w:w="637"/>
            <w:shd w:val="clear" w:color="auto" w:fill="F5F7F9"/>
          </w:tcPr>
          <w:p>
            <w:pPr>
              <w:spacing w:after="0" w:before="0"/>
              <w:jc w:val="center"/>
            </w:pPr>
            <w:r>
              <w:rPr>
                <w:rFonts w:ascii="Angsana New" w:hAnsi="Angsana New" w:cs="Angsana New"/>
                <w:sz w:val="23"/>
                <w:szCs w:val="23"/>
              </w:rPr>
              <w:t>69.8%</w:t>
            </w:r>
          </w:p>
        </w:tc>
      </w:tr>
      <w:tr>
        <w:tc>
          <w:tcPr>
            <w:tcW w:type="dxa" w:w="531"/>
          </w:tcPr>
          <w:p>
            <w:pPr>
              <w:spacing w:after="0" w:before="0"/>
              <w:jc w:val="center"/>
            </w:pPr>
            <w:r>
              <w:rPr>
                <w:rFonts w:ascii="Angsana New" w:hAnsi="Angsana New" w:cs="Angsana New"/>
                <w:sz w:val="23"/>
                <w:szCs w:val="23"/>
              </w:rPr>
              <w:t>R13</w:t>
            </w:r>
          </w:p>
        </w:tc>
        <w:tc>
          <w:tcPr>
            <w:tcW w:type="dxa" w:w="2228"/>
          </w:tcPr>
          <w:p>
            <w:pPr>
              <w:spacing w:after="0" w:before="0"/>
              <w:jc w:val="left"/>
            </w:pPr>
            <w:r>
              <w:rPr>
                <w:rFonts w:ascii="Angsana New" w:hAnsi="Angsana New" w:cs="Angsana New"/>
                <w:sz w:val="23"/>
                <w:szCs w:val="23"/>
              </w:rPr>
              <w:t>Penetration Tester</w:t>
            </w:r>
          </w:p>
        </w:tc>
        <w:tc>
          <w:tcPr>
            <w:tcW w:type="dxa" w:w="955"/>
          </w:tcPr>
          <w:p>
            <w:pPr>
              <w:spacing w:after="0" w:before="0"/>
              <w:jc w:val="center"/>
            </w:pPr>
            <w:r>
              <w:rPr>
                <w:rFonts w:ascii="Angsana New" w:hAnsi="Angsana New" w:cs="Angsana New"/>
                <w:sz w:val="23"/>
                <w:szCs w:val="23"/>
              </w:rPr>
              <w:t>15-1299.04</w:t>
            </w:r>
          </w:p>
        </w:tc>
        <w:tc>
          <w:tcPr>
            <w:tcW w:type="dxa" w:w="2335"/>
          </w:tcPr>
          <w:p>
            <w:pPr>
              <w:spacing w:after="0" w:before="0"/>
              <w:jc w:val="left"/>
            </w:pPr>
            <w:r>
              <w:rPr>
                <w:rFonts w:ascii="Angsana New" w:hAnsi="Angsana New" w:cs="Angsana New"/>
                <w:sz w:val="23"/>
                <w:szCs w:val="23"/>
              </w:rPr>
              <w:t>Penetration Testers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51</w:t>
            </w:r>
          </w:p>
        </w:tc>
        <w:tc>
          <w:tcPr>
            <w:tcW w:type="dxa" w:w="637"/>
          </w:tcPr>
          <w:p>
            <w:pPr>
              <w:spacing w:after="0" w:before="0"/>
              <w:jc w:val="center"/>
            </w:pPr>
            <w:r>
              <w:rPr>
                <w:rFonts w:ascii="Angsana New" w:hAnsi="Angsana New" w:cs="Angsana New"/>
                <w:sz w:val="23"/>
                <w:szCs w:val="23"/>
              </w:rPr>
              <w:t>64.4%</w:t>
            </w:r>
          </w:p>
        </w:tc>
      </w:tr>
      <w:tr>
        <w:tc>
          <w:tcPr>
            <w:tcW w:type="dxa" w:w="531"/>
            <w:shd w:val="clear" w:color="auto" w:fill="F5F7F9"/>
          </w:tcPr>
          <w:p>
            <w:pPr>
              <w:spacing w:after="0" w:before="0"/>
              <w:jc w:val="center"/>
            </w:pPr>
            <w:r>
              <w:rPr>
                <w:rFonts w:ascii="Angsana New" w:hAnsi="Angsana New" w:cs="Angsana New"/>
                <w:sz w:val="23"/>
                <w:szCs w:val="23"/>
              </w:rPr>
              <w:t>R14</w:t>
            </w:r>
          </w:p>
        </w:tc>
        <w:tc>
          <w:tcPr>
            <w:tcW w:type="dxa" w:w="2228"/>
            <w:shd w:val="clear" w:color="auto" w:fill="F5F7F9"/>
          </w:tcPr>
          <w:p>
            <w:pPr>
              <w:spacing w:after="0" w:before="0"/>
              <w:jc w:val="left"/>
            </w:pPr>
            <w:r>
              <w:rPr>
                <w:rFonts w:ascii="Angsana New" w:hAnsi="Angsana New" w:cs="Angsana New"/>
                <w:sz w:val="23"/>
                <w:szCs w:val="23"/>
              </w:rPr>
              <w:t>Digital Forensics &amp; Incident Response</w:t>
            </w:r>
          </w:p>
        </w:tc>
        <w:tc>
          <w:tcPr>
            <w:tcW w:type="dxa" w:w="955"/>
            <w:shd w:val="clear" w:color="auto" w:fill="F5F7F9"/>
          </w:tcPr>
          <w:p>
            <w:pPr>
              <w:spacing w:after="0" w:before="0"/>
              <w:jc w:val="center"/>
            </w:pPr>
            <w:r>
              <w:rPr>
                <w:rFonts w:ascii="Angsana New" w:hAnsi="Angsana New" w:cs="Angsana New"/>
                <w:sz w:val="23"/>
                <w:szCs w:val="23"/>
              </w:rPr>
              <w:t>15-1299.06</w:t>
            </w:r>
          </w:p>
        </w:tc>
        <w:tc>
          <w:tcPr>
            <w:tcW w:type="dxa" w:w="2335"/>
            <w:shd w:val="clear" w:color="auto" w:fill="F5F7F9"/>
          </w:tcPr>
          <w:p>
            <w:pPr>
              <w:spacing w:after="0" w:before="0"/>
              <w:jc w:val="left"/>
            </w:pPr>
            <w:r>
              <w:rPr>
                <w:rFonts w:ascii="Angsana New" w:hAnsi="Angsana New" w:cs="Angsana New"/>
                <w:sz w:val="23"/>
                <w:szCs w:val="23"/>
              </w:rPr>
              <w:t>Digital Forensics Analysts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39</w:t>
            </w:r>
          </w:p>
        </w:tc>
        <w:tc>
          <w:tcPr>
            <w:tcW w:type="dxa" w:w="637"/>
            <w:shd w:val="clear" w:color="auto" w:fill="F5F7F9"/>
          </w:tcPr>
          <w:p>
            <w:pPr>
              <w:spacing w:after="0" w:before="0"/>
              <w:jc w:val="center"/>
            </w:pPr>
            <w:r>
              <w:rPr>
                <w:rFonts w:ascii="Angsana New" w:hAnsi="Angsana New" w:cs="Angsana New"/>
                <w:sz w:val="23"/>
                <w:szCs w:val="23"/>
              </w:rPr>
              <w:t>80.2%</w:t>
            </w:r>
          </w:p>
        </w:tc>
      </w:tr>
      <w:tr>
        <w:tc>
          <w:tcPr>
            <w:tcW w:type="dxa" w:w="531"/>
          </w:tcPr>
          <w:p>
            <w:pPr>
              <w:spacing w:after="0" w:before="0"/>
              <w:jc w:val="center"/>
            </w:pPr>
            <w:r>
              <w:rPr>
                <w:rFonts w:ascii="Angsana New" w:hAnsi="Angsana New" w:cs="Angsana New"/>
                <w:sz w:val="23"/>
                <w:szCs w:val="23"/>
              </w:rPr>
              <w:t>R15</w:t>
            </w:r>
          </w:p>
        </w:tc>
        <w:tc>
          <w:tcPr>
            <w:tcW w:type="dxa" w:w="2228"/>
          </w:tcPr>
          <w:p>
            <w:pPr>
              <w:spacing w:after="0" w:before="0"/>
              <w:jc w:val="left"/>
            </w:pPr>
            <w:r>
              <w:rPr>
                <w:rFonts w:ascii="Angsana New" w:hAnsi="Angsana New" w:cs="Angsana New"/>
                <w:sz w:val="23"/>
                <w:szCs w:val="23"/>
              </w:rPr>
              <w:t>Network Engineer / Architect</w:t>
            </w:r>
          </w:p>
        </w:tc>
        <w:tc>
          <w:tcPr>
            <w:tcW w:type="dxa" w:w="955"/>
          </w:tcPr>
          <w:p>
            <w:pPr>
              <w:spacing w:after="0" w:before="0"/>
              <w:jc w:val="center"/>
            </w:pPr>
            <w:r>
              <w:rPr>
                <w:rFonts w:ascii="Angsana New" w:hAnsi="Angsana New" w:cs="Angsana New"/>
                <w:sz w:val="23"/>
                <w:szCs w:val="23"/>
              </w:rPr>
              <w:t>15-1241.00</w:t>
            </w:r>
          </w:p>
        </w:tc>
        <w:tc>
          <w:tcPr>
            <w:tcW w:type="dxa" w:w="2335"/>
          </w:tcPr>
          <w:p>
            <w:pPr>
              <w:spacing w:after="0" w:before="0"/>
              <w:jc w:val="left"/>
            </w:pPr>
            <w:r>
              <w:rPr>
                <w:rFonts w:ascii="Angsana New" w:hAnsi="Angsana New" w:cs="Angsana New"/>
                <w:sz w:val="23"/>
                <w:szCs w:val="23"/>
              </w:rPr>
              <w:t>Computer Network Architects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60</w:t>
            </w:r>
          </w:p>
        </w:tc>
        <w:tc>
          <w:tcPr>
            <w:tcW w:type="dxa" w:w="637"/>
          </w:tcPr>
          <w:p>
            <w:pPr>
              <w:spacing w:after="0" w:before="0"/>
              <w:jc w:val="center"/>
            </w:pPr>
            <w:r>
              <w:rPr>
                <w:rFonts w:ascii="Angsana New" w:hAnsi="Angsana New" w:cs="Angsana New"/>
                <w:sz w:val="23"/>
                <w:szCs w:val="23"/>
              </w:rPr>
              <w:t>55.4%</w:t>
            </w:r>
          </w:p>
        </w:tc>
      </w:tr>
      <w:tr>
        <w:tc>
          <w:tcPr>
            <w:tcW w:type="dxa" w:w="531"/>
            <w:shd w:val="clear" w:color="auto" w:fill="F5F7F9"/>
          </w:tcPr>
          <w:p>
            <w:pPr>
              <w:spacing w:after="0" w:before="0"/>
              <w:jc w:val="center"/>
            </w:pPr>
            <w:r>
              <w:rPr>
                <w:rFonts w:ascii="Angsana New" w:hAnsi="Angsana New" w:cs="Angsana New"/>
                <w:sz w:val="23"/>
                <w:szCs w:val="23"/>
              </w:rPr>
              <w:t>R16</w:t>
            </w:r>
          </w:p>
        </w:tc>
        <w:tc>
          <w:tcPr>
            <w:tcW w:type="dxa" w:w="2228"/>
            <w:shd w:val="clear" w:color="auto" w:fill="F5F7F9"/>
          </w:tcPr>
          <w:p>
            <w:pPr>
              <w:spacing w:after="0" w:before="0"/>
              <w:jc w:val="left"/>
            </w:pPr>
            <w:r>
              <w:rPr>
                <w:rFonts w:ascii="Angsana New" w:hAnsi="Angsana New" w:cs="Angsana New"/>
                <w:sz w:val="23"/>
                <w:szCs w:val="23"/>
              </w:rPr>
              <w:t>Cloud Engineer / Solutions Architect</w:t>
            </w:r>
          </w:p>
        </w:tc>
        <w:tc>
          <w:tcPr>
            <w:tcW w:type="dxa" w:w="955"/>
            <w:shd w:val="clear" w:color="auto" w:fill="F5F7F9"/>
          </w:tcPr>
          <w:p>
            <w:pPr>
              <w:spacing w:after="0" w:before="0"/>
              <w:jc w:val="center"/>
            </w:pPr>
            <w:r>
              <w:rPr>
                <w:rFonts w:ascii="Angsana New" w:hAnsi="Angsana New" w:cs="Angsana New"/>
                <w:sz w:val="23"/>
                <w:szCs w:val="23"/>
              </w:rPr>
              <w:t>15-1299.08</w:t>
            </w:r>
          </w:p>
        </w:tc>
        <w:tc>
          <w:tcPr>
            <w:tcW w:type="dxa" w:w="2335"/>
            <w:shd w:val="clear" w:color="auto" w:fill="F5F7F9"/>
          </w:tcPr>
          <w:p>
            <w:pPr>
              <w:spacing w:after="0" w:before="0"/>
              <w:jc w:val="left"/>
            </w:pPr>
            <w:r>
              <w:rPr>
                <w:rFonts w:ascii="Angsana New" w:hAnsi="Angsana New" w:cs="Angsana New"/>
                <w:sz w:val="23"/>
                <w:szCs w:val="23"/>
              </w:rPr>
              <w:t>Computer Systems Engineers/Architects</w:t>
            </w:r>
          </w:p>
        </w:tc>
        <w:tc>
          <w:tcPr>
            <w:tcW w:type="dxa" w:w="637"/>
            <w:shd w:val="clear" w:color="auto" w:fill="F5F7F9"/>
          </w:tcPr>
          <w:p>
            <w:pPr>
              <w:spacing w:after="0" w:before="0"/>
              <w:jc w:val="center"/>
            </w:pPr>
            <w:r>
              <w:rPr>
                <w:rFonts w:ascii="Angsana New" w:hAnsi="Angsana New" w:cs="Angsana New"/>
                <w:sz w:val="23"/>
                <w:szCs w:val="23"/>
              </w:rPr>
              <w:t>ตัวแทน</w:t>
            </w:r>
          </w:p>
        </w:tc>
        <w:tc>
          <w:tcPr>
            <w:tcW w:type="dxa" w:w="531"/>
            <w:shd w:val="clear" w:color="auto" w:fill="F5F7F9"/>
          </w:tcPr>
          <w:p>
            <w:pPr>
              <w:spacing w:after="0" w:before="0"/>
              <w:jc w:val="center"/>
            </w:pPr>
            <w:r>
              <w:rPr>
                <w:rFonts w:ascii="Angsana New" w:hAnsi="Angsana New" w:cs="Angsana New"/>
                <w:sz w:val="23"/>
                <w:szCs w:val="23"/>
              </w:rPr>
              <w:t>3</w:t>
            </w:r>
          </w:p>
        </w:tc>
        <w:tc>
          <w:tcPr>
            <w:tcW w:type="dxa" w:w="424"/>
            <w:shd w:val="clear" w:color="auto" w:fill="F5F7F9"/>
          </w:tcPr>
          <w:p>
            <w:pPr>
              <w:spacing w:after="0" w:before="0"/>
              <w:jc w:val="center"/>
            </w:pPr>
            <w:r>
              <w:rPr>
                <w:rFonts w:ascii="Angsana New" w:hAnsi="Angsana New" w:cs="Angsana New"/>
                <w:sz w:val="23"/>
                <w:szCs w:val="23"/>
              </w:rPr>
              <w:t>57</w:t>
            </w:r>
          </w:p>
        </w:tc>
        <w:tc>
          <w:tcPr>
            <w:tcW w:type="dxa" w:w="637"/>
            <w:shd w:val="clear" w:color="auto" w:fill="F5F7F9"/>
          </w:tcPr>
          <w:p>
            <w:pPr>
              <w:spacing w:after="0" w:before="0"/>
              <w:jc w:val="center"/>
            </w:pPr>
            <w:r>
              <w:rPr>
                <w:rFonts w:ascii="Angsana New" w:hAnsi="Angsana New" w:cs="Angsana New"/>
                <w:sz w:val="23"/>
                <w:szCs w:val="23"/>
              </w:rPr>
              <w:t>58.3%</w:t>
            </w:r>
          </w:p>
        </w:tc>
      </w:tr>
      <w:tr>
        <w:tc>
          <w:tcPr>
            <w:tcW w:type="dxa" w:w="531"/>
          </w:tcPr>
          <w:p>
            <w:pPr>
              <w:spacing w:after="0" w:before="0"/>
              <w:jc w:val="center"/>
            </w:pPr>
            <w:r>
              <w:rPr>
                <w:rFonts w:ascii="Angsana New" w:hAnsi="Angsana New" w:cs="Angsana New"/>
                <w:sz w:val="23"/>
                <w:szCs w:val="23"/>
              </w:rPr>
              <w:t>R17</w:t>
            </w:r>
          </w:p>
        </w:tc>
        <w:tc>
          <w:tcPr>
            <w:tcW w:type="dxa" w:w="2228"/>
          </w:tcPr>
          <w:p>
            <w:pPr>
              <w:spacing w:after="0" w:before="0"/>
              <w:jc w:val="left"/>
            </w:pPr>
            <w:r>
              <w:rPr>
                <w:rFonts w:ascii="Angsana New" w:hAnsi="Angsana New" w:cs="Angsana New"/>
                <w:sz w:val="23"/>
                <w:szCs w:val="23"/>
              </w:rPr>
              <w:t>DevOps / Site Reliability Engineer</w:t>
            </w:r>
          </w:p>
        </w:tc>
        <w:tc>
          <w:tcPr>
            <w:tcW w:type="dxa" w:w="955"/>
          </w:tcPr>
          <w:p>
            <w:pPr>
              <w:spacing w:after="0" w:before="0"/>
              <w:jc w:val="center"/>
            </w:pPr>
            <w:r>
              <w:rPr>
                <w:rFonts w:ascii="Angsana New" w:hAnsi="Angsana New" w:cs="Angsana New"/>
                <w:sz w:val="23"/>
                <w:szCs w:val="23"/>
              </w:rPr>
              <w:t>15-1244.00</w:t>
            </w:r>
          </w:p>
        </w:tc>
        <w:tc>
          <w:tcPr>
            <w:tcW w:type="dxa" w:w="2335"/>
          </w:tcPr>
          <w:p>
            <w:pPr>
              <w:spacing w:after="0" w:before="0"/>
              <w:jc w:val="left"/>
            </w:pPr>
            <w:r>
              <w:rPr>
                <w:rFonts w:ascii="Angsana New" w:hAnsi="Angsana New" w:cs="Angsana New"/>
                <w:sz w:val="23"/>
                <w:szCs w:val="23"/>
              </w:rPr>
              <w:t>Network and Computer Systems Administrators</w:t>
            </w:r>
          </w:p>
        </w:tc>
        <w:tc>
          <w:tcPr>
            <w:tcW w:type="dxa" w:w="637"/>
          </w:tcPr>
          <w:p>
            <w:pPr>
              <w:spacing w:after="0" w:before="0"/>
              <w:jc w:val="center"/>
            </w:pPr>
            <w:r>
              <w:rPr>
                <w:rFonts w:ascii="Angsana New" w:hAnsi="Angsana New" w:cs="Angsana New"/>
                <w:sz w:val="23"/>
                <w:szCs w:val="23"/>
              </w:rPr>
              <w:t>ตัวแทน</w:t>
            </w:r>
          </w:p>
        </w:tc>
        <w:tc>
          <w:tcPr>
            <w:tcW w:type="dxa" w:w="531"/>
          </w:tcPr>
          <w:p>
            <w:pPr>
              <w:spacing w:after="0" w:before="0"/>
              <w:jc w:val="center"/>
            </w:pPr>
            <w:r>
              <w:rPr>
                <w:rFonts w:ascii="Angsana New" w:hAnsi="Angsana New" w:cs="Angsana New"/>
                <w:sz w:val="23"/>
                <w:szCs w:val="23"/>
              </w:rPr>
              <w:t>3</w:t>
            </w:r>
          </w:p>
        </w:tc>
        <w:tc>
          <w:tcPr>
            <w:tcW w:type="dxa" w:w="424"/>
          </w:tcPr>
          <w:p>
            <w:pPr>
              <w:spacing w:after="0" w:before="0"/>
              <w:jc w:val="center"/>
            </w:pPr>
            <w:r>
              <w:rPr>
                <w:rFonts w:ascii="Angsana New" w:hAnsi="Angsana New" w:cs="Angsana New"/>
                <w:sz w:val="23"/>
                <w:szCs w:val="23"/>
              </w:rPr>
              <w:t>48</w:t>
            </w:r>
          </w:p>
        </w:tc>
        <w:tc>
          <w:tcPr>
            <w:tcW w:type="dxa" w:w="637"/>
          </w:tcPr>
          <w:p>
            <w:pPr>
              <w:spacing w:after="0" w:before="0"/>
              <w:jc w:val="center"/>
            </w:pPr>
            <w:r>
              <w:rPr>
                <w:rFonts w:ascii="Angsana New" w:hAnsi="Angsana New" w:cs="Angsana New"/>
                <w:sz w:val="23"/>
                <w:szCs w:val="23"/>
              </w:rPr>
              <w:t>67.5%</w:t>
            </w:r>
          </w:p>
        </w:tc>
      </w:tr>
      <w:tr>
        <w:tc>
          <w:tcPr>
            <w:tcW w:type="dxa" w:w="531"/>
            <w:shd w:val="clear" w:color="auto" w:fill="F5F7F9"/>
          </w:tcPr>
          <w:p>
            <w:pPr>
              <w:spacing w:after="0" w:before="0"/>
              <w:jc w:val="center"/>
            </w:pPr>
            <w:r>
              <w:rPr>
                <w:rFonts w:ascii="Angsana New" w:hAnsi="Angsana New" w:cs="Angsana New"/>
                <w:sz w:val="23"/>
                <w:szCs w:val="23"/>
              </w:rPr>
              <w:t>R18</w:t>
            </w:r>
          </w:p>
        </w:tc>
        <w:tc>
          <w:tcPr>
            <w:tcW w:type="dxa" w:w="2228"/>
            <w:shd w:val="clear" w:color="auto" w:fill="F5F7F9"/>
          </w:tcPr>
          <w:p>
            <w:pPr>
              <w:spacing w:after="0" w:before="0"/>
              <w:jc w:val="left"/>
            </w:pPr>
            <w:r>
              <w:rPr>
                <w:rFonts w:ascii="Angsana New" w:hAnsi="Angsana New" w:cs="Angsana New"/>
                <w:sz w:val="23"/>
                <w:szCs w:val="23"/>
              </w:rPr>
              <w:t>Systems / Business Analyst (IT)</w:t>
            </w:r>
          </w:p>
        </w:tc>
        <w:tc>
          <w:tcPr>
            <w:tcW w:type="dxa" w:w="955"/>
            <w:shd w:val="clear" w:color="auto" w:fill="F5F7F9"/>
          </w:tcPr>
          <w:p>
            <w:pPr>
              <w:spacing w:after="0" w:before="0"/>
              <w:jc w:val="center"/>
            </w:pPr>
            <w:r>
              <w:rPr>
                <w:rFonts w:ascii="Angsana New" w:hAnsi="Angsana New" w:cs="Angsana New"/>
                <w:sz w:val="23"/>
                <w:szCs w:val="23"/>
              </w:rPr>
              <w:t>15-1211.00</w:t>
            </w:r>
          </w:p>
        </w:tc>
        <w:tc>
          <w:tcPr>
            <w:tcW w:type="dxa" w:w="2335"/>
            <w:shd w:val="clear" w:color="auto" w:fill="F5F7F9"/>
          </w:tcPr>
          <w:p>
            <w:pPr>
              <w:spacing w:after="0" w:before="0"/>
              <w:jc w:val="left"/>
            </w:pPr>
            <w:r>
              <w:rPr>
                <w:rFonts w:ascii="Angsana New" w:hAnsi="Angsana New" w:cs="Angsana New"/>
                <w:sz w:val="23"/>
                <w:szCs w:val="23"/>
              </w:rPr>
              <w:t>Computer Systems Analysts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51</w:t>
            </w:r>
          </w:p>
        </w:tc>
        <w:tc>
          <w:tcPr>
            <w:tcW w:type="dxa" w:w="637"/>
            <w:shd w:val="clear" w:color="auto" w:fill="F5F7F9"/>
          </w:tcPr>
          <w:p>
            <w:pPr>
              <w:spacing w:after="0" w:before="0"/>
              <w:jc w:val="center"/>
            </w:pPr>
            <w:r>
              <w:rPr>
                <w:rFonts w:ascii="Angsana New" w:hAnsi="Angsana New" w:cs="Angsana New"/>
                <w:sz w:val="23"/>
                <w:szCs w:val="23"/>
              </w:rPr>
              <w:t>63.7%</w:t>
            </w:r>
          </w:p>
        </w:tc>
      </w:tr>
      <w:tr>
        <w:tc>
          <w:tcPr>
            <w:tcW w:type="dxa" w:w="531"/>
          </w:tcPr>
          <w:p>
            <w:pPr>
              <w:spacing w:after="0" w:before="0"/>
              <w:jc w:val="center"/>
            </w:pPr>
            <w:r>
              <w:rPr>
                <w:rFonts w:ascii="Angsana New" w:hAnsi="Angsana New" w:cs="Angsana New"/>
                <w:sz w:val="23"/>
                <w:szCs w:val="23"/>
              </w:rPr>
              <w:t>R19</w:t>
            </w:r>
          </w:p>
        </w:tc>
        <w:tc>
          <w:tcPr>
            <w:tcW w:type="dxa" w:w="2228"/>
          </w:tcPr>
          <w:p>
            <w:pPr>
              <w:spacing w:after="0" w:before="0"/>
              <w:jc w:val="left"/>
            </w:pPr>
            <w:r>
              <w:rPr>
                <w:rFonts w:ascii="Angsana New" w:hAnsi="Angsana New" w:cs="Angsana New"/>
                <w:sz w:val="23"/>
                <w:szCs w:val="23"/>
              </w:rPr>
              <w:t>IT Project Manager</w:t>
            </w:r>
          </w:p>
        </w:tc>
        <w:tc>
          <w:tcPr>
            <w:tcW w:type="dxa" w:w="955"/>
          </w:tcPr>
          <w:p>
            <w:pPr>
              <w:spacing w:after="0" w:before="0"/>
              <w:jc w:val="center"/>
            </w:pPr>
            <w:r>
              <w:rPr>
                <w:rFonts w:ascii="Angsana New" w:hAnsi="Angsana New" w:cs="Angsana New"/>
                <w:sz w:val="23"/>
                <w:szCs w:val="23"/>
              </w:rPr>
              <w:t>15-1299.09</w:t>
            </w:r>
          </w:p>
        </w:tc>
        <w:tc>
          <w:tcPr>
            <w:tcW w:type="dxa" w:w="2335"/>
          </w:tcPr>
          <w:p>
            <w:pPr>
              <w:spacing w:after="0" w:before="0"/>
              <w:jc w:val="left"/>
            </w:pPr>
            <w:r>
              <w:rPr>
                <w:rFonts w:ascii="Angsana New" w:hAnsi="Angsana New" w:cs="Angsana New"/>
                <w:sz w:val="23"/>
                <w:szCs w:val="23"/>
              </w:rPr>
              <w:t>Information Technology Project Managers</w:t>
            </w:r>
          </w:p>
        </w:tc>
        <w:tc>
          <w:tcPr>
            <w:tcW w:type="dxa" w:w="637"/>
          </w:tcPr>
          <w:p>
            <w:pPr>
              <w:spacing w:after="0" w:before="0"/>
              <w:jc w:val="center"/>
            </w:pPr>
            <w:r>
              <w:rPr>
                <w:rFonts w:ascii="Angsana New" w:hAnsi="Angsana New" w:cs="Angsana New"/>
                <w:sz w:val="23"/>
                <w:szCs w:val="23"/>
              </w:rPr>
              <w:t>ตรง</w:t>
            </w:r>
          </w:p>
        </w:tc>
        <w:tc>
          <w:tcPr>
            <w:tcW w:type="dxa" w:w="531"/>
          </w:tcPr>
          <w:p>
            <w:pPr>
              <w:spacing w:after="0" w:before="0"/>
              <w:jc w:val="center"/>
            </w:pPr>
            <w:r>
              <w:rPr>
                <w:rFonts w:ascii="Angsana New" w:hAnsi="Angsana New" w:cs="Angsana New"/>
                <w:sz w:val="23"/>
                <w:szCs w:val="23"/>
              </w:rPr>
              <w:t>4</w:t>
            </w:r>
          </w:p>
        </w:tc>
        <w:tc>
          <w:tcPr>
            <w:tcW w:type="dxa" w:w="424"/>
          </w:tcPr>
          <w:p>
            <w:pPr>
              <w:spacing w:after="0" w:before="0"/>
              <w:jc w:val="center"/>
            </w:pPr>
            <w:r>
              <w:rPr>
                <w:rFonts w:ascii="Angsana New" w:hAnsi="Angsana New" w:cs="Angsana New"/>
                <w:sz w:val="23"/>
                <w:szCs w:val="23"/>
              </w:rPr>
              <w:t>65</w:t>
            </w:r>
          </w:p>
        </w:tc>
        <w:tc>
          <w:tcPr>
            <w:tcW w:type="dxa" w:w="637"/>
          </w:tcPr>
          <w:p>
            <w:pPr>
              <w:spacing w:after="0" w:before="0"/>
              <w:jc w:val="center"/>
            </w:pPr>
            <w:r>
              <w:rPr>
                <w:rFonts w:ascii="Angsana New" w:hAnsi="Angsana New" w:cs="Angsana New"/>
                <w:sz w:val="23"/>
                <w:szCs w:val="23"/>
              </w:rPr>
              <w:t>51.3%</w:t>
            </w:r>
          </w:p>
        </w:tc>
      </w:tr>
      <w:tr>
        <w:tc>
          <w:tcPr>
            <w:tcW w:type="dxa" w:w="531"/>
            <w:shd w:val="clear" w:color="auto" w:fill="F5F7F9"/>
          </w:tcPr>
          <w:p>
            <w:pPr>
              <w:spacing w:after="0" w:before="0"/>
              <w:jc w:val="center"/>
            </w:pPr>
            <w:r>
              <w:rPr>
                <w:rFonts w:ascii="Angsana New" w:hAnsi="Angsana New" w:cs="Angsana New"/>
                <w:sz w:val="23"/>
                <w:szCs w:val="23"/>
              </w:rPr>
              <w:t>R20</w:t>
            </w:r>
          </w:p>
        </w:tc>
        <w:tc>
          <w:tcPr>
            <w:tcW w:type="dxa" w:w="2228"/>
            <w:shd w:val="clear" w:color="auto" w:fill="F5F7F9"/>
          </w:tcPr>
          <w:p>
            <w:pPr>
              <w:spacing w:after="0" w:before="0"/>
              <w:jc w:val="left"/>
            </w:pPr>
            <w:r>
              <w:rPr>
                <w:rFonts w:ascii="Angsana New" w:hAnsi="Angsana New" w:cs="Angsana New"/>
                <w:sz w:val="23"/>
                <w:szCs w:val="23"/>
              </w:rPr>
              <w:t>IT / IS Manager</w:t>
            </w:r>
          </w:p>
        </w:tc>
        <w:tc>
          <w:tcPr>
            <w:tcW w:type="dxa" w:w="955"/>
            <w:shd w:val="clear" w:color="auto" w:fill="F5F7F9"/>
          </w:tcPr>
          <w:p>
            <w:pPr>
              <w:spacing w:after="0" w:before="0"/>
              <w:jc w:val="center"/>
            </w:pPr>
            <w:r>
              <w:rPr>
                <w:rFonts w:ascii="Angsana New" w:hAnsi="Angsana New" w:cs="Angsana New"/>
                <w:sz w:val="23"/>
                <w:szCs w:val="23"/>
              </w:rPr>
              <w:t>11-3021.00</w:t>
            </w:r>
          </w:p>
        </w:tc>
        <w:tc>
          <w:tcPr>
            <w:tcW w:type="dxa" w:w="2335"/>
            <w:shd w:val="clear" w:color="auto" w:fill="F5F7F9"/>
          </w:tcPr>
          <w:p>
            <w:pPr>
              <w:spacing w:after="0" w:before="0"/>
              <w:jc w:val="left"/>
            </w:pPr>
            <w:r>
              <w:rPr>
                <w:rFonts w:ascii="Angsana New" w:hAnsi="Angsana New" w:cs="Angsana New"/>
                <w:sz w:val="23"/>
                <w:szCs w:val="23"/>
              </w:rPr>
              <w:t>Computer and Information Systems Managers</w:t>
            </w:r>
          </w:p>
        </w:tc>
        <w:tc>
          <w:tcPr>
            <w:tcW w:type="dxa" w:w="637"/>
            <w:shd w:val="clear" w:color="auto" w:fill="F5F7F9"/>
          </w:tcPr>
          <w:p>
            <w:pPr>
              <w:spacing w:after="0" w:before="0"/>
              <w:jc w:val="center"/>
            </w:pPr>
            <w:r>
              <w:rPr>
                <w:rFonts w:ascii="Angsana New" w:hAnsi="Angsana New" w:cs="Angsana New"/>
                <w:sz w:val="23"/>
                <w:szCs w:val="23"/>
              </w:rPr>
              <w:t>ตรง</w:t>
            </w:r>
          </w:p>
        </w:tc>
        <w:tc>
          <w:tcPr>
            <w:tcW w:type="dxa" w:w="531"/>
            <w:shd w:val="clear" w:color="auto" w:fill="F5F7F9"/>
          </w:tcPr>
          <w:p>
            <w:pPr>
              <w:spacing w:after="0" w:before="0"/>
              <w:jc w:val="center"/>
            </w:pPr>
            <w:r>
              <w:rPr>
                <w:rFonts w:ascii="Angsana New" w:hAnsi="Angsana New" w:cs="Angsana New"/>
                <w:sz w:val="23"/>
                <w:szCs w:val="23"/>
              </w:rPr>
              <w:t>4</w:t>
            </w:r>
          </w:p>
        </w:tc>
        <w:tc>
          <w:tcPr>
            <w:tcW w:type="dxa" w:w="424"/>
            <w:shd w:val="clear" w:color="auto" w:fill="F5F7F9"/>
          </w:tcPr>
          <w:p>
            <w:pPr>
              <w:spacing w:after="0" w:before="0"/>
              <w:jc w:val="center"/>
            </w:pPr>
            <w:r>
              <w:rPr>
                <w:rFonts w:ascii="Angsana New" w:hAnsi="Angsana New" w:cs="Angsana New"/>
                <w:sz w:val="23"/>
                <w:szCs w:val="23"/>
              </w:rPr>
              <w:t>61</w:t>
            </w:r>
          </w:p>
        </w:tc>
        <w:tc>
          <w:tcPr>
            <w:tcW w:type="dxa" w:w="637"/>
            <w:shd w:val="clear" w:color="auto" w:fill="F5F7F9"/>
          </w:tcPr>
          <w:p>
            <w:pPr>
              <w:spacing w:after="0" w:before="0"/>
              <w:jc w:val="center"/>
            </w:pPr>
            <w:r>
              <w:rPr>
                <w:rFonts w:ascii="Angsana New" w:hAnsi="Angsana New" w:cs="Angsana New"/>
                <w:sz w:val="23"/>
                <w:szCs w:val="23"/>
              </w:rPr>
              <w:t>53.8%</w:t>
            </w:r>
          </w:p>
        </w:tc>
      </w:tr>
    </w:tbl>
    <w:p>
      <w:pPr>
        <w:pStyle w:val="a3"/>
        <w:keepNext w:val="0"/>
        <w:spacing w:after="120"/>
      </w:pPr>
    </w:p>
    <w:p>
      <w:pPr>
        <w:pStyle w:val="a3"/>
        <w:keepNext w:val="0"/>
      </w:pPr>
      <w:r>
        <w:rPr>
          <w:rFonts w:ascii="Angsana New" w:hAnsi="Angsana New" w:cs="Angsana New"/>
        </w:rPr>
        <w:t>บทบาทที่ไม่มีชื่อตรงตัวใน O*NET จำนวน 5 บทบาทถูกจับคู่แบบตัวแทน ตารางที่ ก.2 บันทึกระดับความใกล้เคียงและความเสี่ยงที่ต้องรายงานควบคู่กับผลของบทบาทนั้น เมื่อผู้เข้าร่วมเลือกบทบาทที่ใช้รหัสตัวแทน รายงานจะแสดงข้อความเตือนดังกล่าวในหน้าความโปร่งใสด้วย</w:t>
      </w:r>
    </w:p>
    <w:p>
      <w:pPr>
        <w:pStyle w:val="a5"/>
        <w:keepNext/>
        <w:spacing w:before="200" w:after="60"/>
      </w:pPr>
      <w:r>
        <w:rPr>
          <w:rFonts w:ascii="Angsana New" w:hAnsi="Angsana New" w:cs="Angsana New"/>
        </w:rPr>
        <w:t>ตารางที่ ก.2  บทบาทที่ใช้รหัสอาชีพแบบตัวแทนและความเสี่ยงที่ต้องรายงาน</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534"/>
            <w:shd w:val="clear" w:color="auto" w:fill="D9E2EC"/>
          </w:tcPr>
          <w:p>
            <w:pPr>
              <w:spacing w:after="0" w:before="0"/>
              <w:jc w:val="center"/>
            </w:pPr>
            <w:r>
              <w:rPr>
                <w:rFonts w:ascii="Angsana New" w:hAnsi="Angsana New" w:cs="Angsana New"/>
                <w:b/>
                <w:sz w:val="24"/>
                <w:szCs w:val="24"/>
                <w:bCs w:val="1"/>
              </w:rPr>
              <w:t>รหัส</w:t>
            </w:r>
          </w:p>
        </w:tc>
        <w:tc>
          <w:tcPr>
            <w:tcW w:type="dxa" w:w="2029"/>
            <w:shd w:val="clear" w:color="auto" w:fill="D9E2EC"/>
          </w:tcPr>
          <w:p>
            <w:pPr>
              <w:spacing w:after="0" w:before="0"/>
              <w:jc w:val="center"/>
            </w:pPr>
            <w:r>
              <w:rPr>
                <w:rFonts w:ascii="Angsana New" w:hAnsi="Angsana New" w:cs="Angsana New"/>
                <w:b/>
                <w:sz w:val="24"/>
                <w:szCs w:val="24"/>
                <w:bCs w:val="1"/>
              </w:rPr>
              <w:t>บทบาทเป้าหมาย</w:t>
            </w:r>
          </w:p>
        </w:tc>
        <w:tc>
          <w:tcPr>
            <w:tcW w:type="dxa" w:w="961"/>
            <w:shd w:val="clear" w:color="auto" w:fill="D9E2EC"/>
          </w:tcPr>
          <w:p>
            <w:pPr>
              <w:spacing w:after="0" w:before="0"/>
              <w:jc w:val="center"/>
            </w:pPr>
            <w:r>
              <w:rPr>
                <w:rFonts w:ascii="Angsana New" w:hAnsi="Angsana New" w:cs="Angsana New"/>
                <w:b/>
                <w:sz w:val="24"/>
                <w:szCs w:val="24"/>
                <w:bCs w:val="1"/>
              </w:rPr>
              <w:t>O*NET Code</w:t>
            </w:r>
          </w:p>
        </w:tc>
        <w:tc>
          <w:tcPr>
            <w:tcW w:type="dxa" w:w="854"/>
            <w:shd w:val="clear" w:color="auto" w:fill="D9E2EC"/>
          </w:tcPr>
          <w:p>
            <w:pPr>
              <w:spacing w:after="0" w:before="0"/>
              <w:jc w:val="center"/>
            </w:pPr>
            <w:r>
              <w:rPr>
                <w:rFonts w:ascii="Angsana New" w:hAnsi="Angsana New" w:cs="Angsana New"/>
                <w:b/>
                <w:sz w:val="24"/>
                <w:szCs w:val="24"/>
                <w:bCs w:val="1"/>
              </w:rPr>
              <w:t>ความใกล้เคียง</w:t>
            </w:r>
          </w:p>
        </w:tc>
        <w:tc>
          <w:tcPr>
            <w:tcW w:type="dxa" w:w="3898"/>
            <w:shd w:val="clear" w:color="auto" w:fill="D9E2EC"/>
          </w:tcPr>
          <w:p>
            <w:pPr>
              <w:spacing w:after="0" w:before="0"/>
              <w:jc w:val="center"/>
            </w:pPr>
            <w:r>
              <w:rPr>
                <w:rFonts w:ascii="Angsana New" w:hAnsi="Angsana New" w:cs="Angsana New"/>
                <w:b/>
                <w:sz w:val="24"/>
                <w:szCs w:val="24"/>
                <w:bCs w:val="1"/>
              </w:rPr>
              <w:t>ความเสี่ยงที่ต้องรายงาน</w:t>
            </w:r>
          </w:p>
        </w:tc>
      </w:tr>
      <w:tr>
        <w:tc>
          <w:tcPr>
            <w:tcW w:type="dxa" w:w="534"/>
          </w:tcPr>
          <w:p>
            <w:pPr>
              <w:spacing w:after="0" w:before="0"/>
              <w:jc w:val="center"/>
            </w:pPr>
            <w:r>
              <w:rPr>
                <w:rFonts w:ascii="Angsana New" w:hAnsi="Angsana New" w:cs="Angsana New"/>
                <w:sz w:val="24"/>
                <w:szCs w:val="24"/>
              </w:rPr>
              <w:t>R03</w:t>
            </w:r>
          </w:p>
        </w:tc>
        <w:tc>
          <w:tcPr>
            <w:tcW w:type="dxa" w:w="2029"/>
          </w:tcPr>
          <w:p>
            <w:pPr>
              <w:spacing w:after="0" w:before="0"/>
              <w:jc w:val="left"/>
            </w:pPr>
            <w:r>
              <w:rPr>
                <w:rFonts w:ascii="Angsana New" w:hAnsi="Angsana New" w:cs="Angsana New"/>
                <w:sz w:val="24"/>
                <w:szCs w:val="24"/>
              </w:rPr>
              <w:t>Application / Mobile Developer</w:t>
            </w:r>
          </w:p>
        </w:tc>
        <w:tc>
          <w:tcPr>
            <w:tcW w:type="dxa" w:w="961"/>
          </w:tcPr>
          <w:p>
            <w:pPr>
              <w:spacing w:after="0" w:before="0"/>
              <w:jc w:val="center"/>
            </w:pPr>
            <w:r>
              <w:rPr>
                <w:rFonts w:ascii="Angsana New" w:hAnsi="Angsana New" w:cs="Angsana New"/>
                <w:sz w:val="24"/>
                <w:szCs w:val="24"/>
              </w:rPr>
              <w:t>15-1251.00</w:t>
            </w:r>
          </w:p>
        </w:tc>
        <w:tc>
          <w:tcPr>
            <w:tcW w:type="dxa" w:w="854"/>
          </w:tcPr>
          <w:p>
            <w:pPr>
              <w:spacing w:after="0" w:before="0"/>
              <w:jc w:val="center"/>
            </w:pPr>
            <w:r>
              <w:rPr>
                <w:rFonts w:ascii="Angsana New" w:hAnsi="Angsana New" w:cs="Angsana New"/>
                <w:sz w:val="24"/>
                <w:szCs w:val="24"/>
              </w:rPr>
              <w:t>ปานกลาง</w:t>
            </w:r>
          </w:p>
        </w:tc>
        <w:tc>
          <w:tcPr>
            <w:tcW w:type="dxa" w:w="3898"/>
          </w:tcPr>
          <w:p>
            <w:pPr>
              <w:spacing w:after="0" w:before="0"/>
              <w:jc w:val="left"/>
            </w:pPr>
            <w:r>
              <w:rPr>
                <w:rFonts w:ascii="Angsana New" w:hAnsi="Angsana New" w:cs="Angsana New"/>
                <w:sz w:val="24"/>
                <w:szCs w:val="24"/>
              </w:rPr>
              <w:t>ไม่ครอบคลุมทักษะเฉพาะด้านโมบายล์ เช่น ชุดพัฒนาของ Android และ iOS และการนำแอปขึ้นร้านค้า</w:t>
            </w:r>
          </w:p>
        </w:tc>
      </w:tr>
      <w:tr>
        <w:tc>
          <w:tcPr>
            <w:tcW w:type="dxa" w:w="534"/>
            <w:shd w:val="clear" w:color="auto" w:fill="F5F7F9"/>
          </w:tcPr>
          <w:p>
            <w:pPr>
              <w:spacing w:after="0" w:before="0"/>
              <w:jc w:val="center"/>
            </w:pPr>
            <w:r>
              <w:rPr>
                <w:rFonts w:ascii="Angsana New" w:hAnsi="Angsana New" w:cs="Angsana New"/>
                <w:sz w:val="24"/>
                <w:szCs w:val="24"/>
              </w:rPr>
              <w:t>R07</w:t>
            </w:r>
          </w:p>
        </w:tc>
        <w:tc>
          <w:tcPr>
            <w:tcW w:type="dxa" w:w="2029"/>
            <w:shd w:val="clear" w:color="auto" w:fill="F5F7F9"/>
          </w:tcPr>
          <w:p>
            <w:pPr>
              <w:spacing w:after="0" w:before="0"/>
              <w:jc w:val="left"/>
            </w:pPr>
            <w:r>
              <w:rPr>
                <w:rFonts w:ascii="Angsana New" w:hAnsi="Angsana New" w:cs="Angsana New"/>
                <w:sz w:val="24"/>
                <w:szCs w:val="24"/>
              </w:rPr>
              <w:t>Machine Learning / AI Engineer</w:t>
            </w:r>
          </w:p>
        </w:tc>
        <w:tc>
          <w:tcPr>
            <w:tcW w:type="dxa" w:w="961"/>
            <w:shd w:val="clear" w:color="auto" w:fill="F5F7F9"/>
          </w:tcPr>
          <w:p>
            <w:pPr>
              <w:spacing w:after="0" w:before="0"/>
              <w:jc w:val="center"/>
            </w:pPr>
            <w:r>
              <w:rPr>
                <w:rFonts w:ascii="Angsana New" w:hAnsi="Angsana New" w:cs="Angsana New"/>
                <w:sz w:val="24"/>
                <w:szCs w:val="24"/>
              </w:rPr>
              <w:t>15-1221.00</w:t>
            </w:r>
          </w:p>
        </w:tc>
        <w:tc>
          <w:tcPr>
            <w:tcW w:type="dxa" w:w="854"/>
            <w:shd w:val="clear" w:color="auto" w:fill="F5F7F9"/>
          </w:tcPr>
          <w:p>
            <w:pPr>
              <w:spacing w:after="0" w:before="0"/>
              <w:jc w:val="center"/>
            </w:pPr>
            <w:r>
              <w:rPr>
                <w:rFonts w:ascii="Angsana New" w:hAnsi="Angsana New" w:cs="Angsana New"/>
                <w:sz w:val="24"/>
                <w:szCs w:val="24"/>
              </w:rPr>
              <w:t>ปานกลาง</w:t>
            </w:r>
          </w:p>
        </w:tc>
        <w:tc>
          <w:tcPr>
            <w:tcW w:type="dxa" w:w="3898"/>
            <w:shd w:val="clear" w:color="auto" w:fill="F5F7F9"/>
          </w:tcPr>
          <w:p>
            <w:pPr>
              <w:spacing w:after="0" w:before="0"/>
              <w:jc w:val="left"/>
            </w:pPr>
            <w:r>
              <w:rPr>
                <w:rFonts w:ascii="Angsana New" w:hAnsi="Angsana New" w:cs="Angsana New"/>
                <w:sz w:val="24"/>
                <w:szCs w:val="24"/>
              </w:rPr>
              <w:t>รหัสนี้อยู่ในระดับความต้องการทางการศึกษาขั้นสูงสุดซึ่งสูงกว่าตำแหน่งในอุตสาหกรรมจริง อาจทำให้ค่าความพร้อมต่ำเกินจริง</w:t>
            </w:r>
          </w:p>
        </w:tc>
      </w:tr>
      <w:tr>
        <w:tc>
          <w:tcPr>
            <w:tcW w:type="dxa" w:w="534"/>
          </w:tcPr>
          <w:p>
            <w:pPr>
              <w:spacing w:after="0" w:before="0"/>
              <w:jc w:val="center"/>
            </w:pPr>
            <w:r>
              <w:rPr>
                <w:rFonts w:ascii="Angsana New" w:hAnsi="Angsana New" w:cs="Angsana New"/>
                <w:sz w:val="24"/>
                <w:szCs w:val="24"/>
              </w:rPr>
              <w:t>R08</w:t>
            </w:r>
          </w:p>
        </w:tc>
        <w:tc>
          <w:tcPr>
            <w:tcW w:type="dxa" w:w="2029"/>
          </w:tcPr>
          <w:p>
            <w:pPr>
              <w:spacing w:after="0" w:before="0"/>
              <w:jc w:val="left"/>
            </w:pPr>
            <w:r>
              <w:rPr>
                <w:rFonts w:ascii="Angsana New" w:hAnsi="Angsana New" w:cs="Angsana New"/>
                <w:sz w:val="24"/>
                <w:szCs w:val="24"/>
              </w:rPr>
              <w:t>Data Engineer</w:t>
            </w:r>
          </w:p>
        </w:tc>
        <w:tc>
          <w:tcPr>
            <w:tcW w:type="dxa" w:w="961"/>
          </w:tcPr>
          <w:p>
            <w:pPr>
              <w:spacing w:after="0" w:before="0"/>
              <w:jc w:val="center"/>
            </w:pPr>
            <w:r>
              <w:rPr>
                <w:rFonts w:ascii="Angsana New" w:hAnsi="Angsana New" w:cs="Angsana New"/>
                <w:sz w:val="24"/>
                <w:szCs w:val="24"/>
              </w:rPr>
              <w:t>15-1243.00</w:t>
            </w:r>
          </w:p>
        </w:tc>
        <w:tc>
          <w:tcPr>
            <w:tcW w:type="dxa" w:w="854"/>
          </w:tcPr>
          <w:p>
            <w:pPr>
              <w:spacing w:after="0" w:before="0"/>
              <w:jc w:val="center"/>
            </w:pPr>
            <w:r>
              <w:rPr>
                <w:rFonts w:ascii="Angsana New" w:hAnsi="Angsana New" w:cs="Angsana New"/>
                <w:sz w:val="24"/>
                <w:szCs w:val="24"/>
              </w:rPr>
              <w:t>สูง</w:t>
            </w:r>
          </w:p>
        </w:tc>
        <w:tc>
          <w:tcPr>
            <w:tcW w:type="dxa" w:w="3898"/>
          </w:tcPr>
          <w:p>
            <w:pPr>
              <w:spacing w:after="0" w:before="0"/>
              <w:jc w:val="left"/>
            </w:pPr>
            <w:r>
              <w:rPr>
                <w:rFonts w:ascii="Angsana New" w:hAnsi="Angsana New" w:cs="Angsana New"/>
                <w:sz w:val="24"/>
                <w:szCs w:val="24"/>
              </w:rPr>
              <w:t>น้ำหนักเอียงไปทางการออกแบบฐานข้อมูลมากกว่างานสร้างสายส่งข้อมูลและงานประมวลผลแบบต่อเนื่อง</w:t>
            </w:r>
          </w:p>
        </w:tc>
      </w:tr>
      <w:tr>
        <w:tc>
          <w:tcPr>
            <w:tcW w:type="dxa" w:w="534"/>
            <w:shd w:val="clear" w:color="auto" w:fill="F5F7F9"/>
          </w:tcPr>
          <w:p>
            <w:pPr>
              <w:spacing w:after="0" w:before="0"/>
              <w:jc w:val="center"/>
            </w:pPr>
            <w:r>
              <w:rPr>
                <w:rFonts w:ascii="Angsana New" w:hAnsi="Angsana New" w:cs="Angsana New"/>
                <w:sz w:val="24"/>
                <w:szCs w:val="24"/>
              </w:rPr>
              <w:t>R16</w:t>
            </w:r>
          </w:p>
        </w:tc>
        <w:tc>
          <w:tcPr>
            <w:tcW w:type="dxa" w:w="2029"/>
            <w:shd w:val="clear" w:color="auto" w:fill="F5F7F9"/>
          </w:tcPr>
          <w:p>
            <w:pPr>
              <w:spacing w:after="0" w:before="0"/>
              <w:jc w:val="left"/>
            </w:pPr>
            <w:r>
              <w:rPr>
                <w:rFonts w:ascii="Angsana New" w:hAnsi="Angsana New" w:cs="Angsana New"/>
                <w:sz w:val="24"/>
                <w:szCs w:val="24"/>
              </w:rPr>
              <w:t>Cloud Engineer / Solutions Architect</w:t>
            </w:r>
          </w:p>
        </w:tc>
        <w:tc>
          <w:tcPr>
            <w:tcW w:type="dxa" w:w="961"/>
            <w:shd w:val="clear" w:color="auto" w:fill="F5F7F9"/>
          </w:tcPr>
          <w:p>
            <w:pPr>
              <w:spacing w:after="0" w:before="0"/>
              <w:jc w:val="center"/>
            </w:pPr>
            <w:r>
              <w:rPr>
                <w:rFonts w:ascii="Angsana New" w:hAnsi="Angsana New" w:cs="Angsana New"/>
                <w:sz w:val="24"/>
                <w:szCs w:val="24"/>
              </w:rPr>
              <w:t>15-1299.08</w:t>
            </w:r>
          </w:p>
        </w:tc>
        <w:tc>
          <w:tcPr>
            <w:tcW w:type="dxa" w:w="854"/>
            <w:shd w:val="clear" w:color="auto" w:fill="F5F7F9"/>
          </w:tcPr>
          <w:p>
            <w:pPr>
              <w:spacing w:after="0" w:before="0"/>
              <w:jc w:val="center"/>
            </w:pPr>
            <w:r>
              <w:rPr>
                <w:rFonts w:ascii="Angsana New" w:hAnsi="Angsana New" w:cs="Angsana New"/>
                <w:sz w:val="24"/>
                <w:szCs w:val="24"/>
              </w:rPr>
              <w:t>สูง</w:t>
            </w:r>
          </w:p>
        </w:tc>
        <w:tc>
          <w:tcPr>
            <w:tcW w:type="dxa" w:w="3898"/>
            <w:shd w:val="clear" w:color="auto" w:fill="F5F7F9"/>
          </w:tcPr>
          <w:p>
            <w:pPr>
              <w:spacing w:after="0" w:before="0"/>
              <w:jc w:val="left"/>
            </w:pPr>
            <w:r>
              <w:rPr>
                <w:rFonts w:ascii="Angsana New" w:hAnsi="Angsana New" w:cs="Angsana New"/>
                <w:sz w:val="24"/>
                <w:szCs w:val="24"/>
              </w:rPr>
              <w:t>ระดับความต้องการทางการศึกษาของรหัสนี้อาจต่ำกว่าความคาดหวังของตำแหน่งสถาปนิกคลาวด์จริง</w:t>
            </w:r>
          </w:p>
        </w:tc>
      </w:tr>
      <w:tr>
        <w:tc>
          <w:tcPr>
            <w:tcW w:type="dxa" w:w="534"/>
          </w:tcPr>
          <w:p>
            <w:pPr>
              <w:spacing w:after="0" w:before="0"/>
              <w:jc w:val="center"/>
            </w:pPr>
            <w:r>
              <w:rPr>
                <w:rFonts w:ascii="Angsana New" w:hAnsi="Angsana New" w:cs="Angsana New"/>
                <w:sz w:val="24"/>
                <w:szCs w:val="24"/>
              </w:rPr>
              <w:t>R17</w:t>
            </w:r>
          </w:p>
        </w:tc>
        <w:tc>
          <w:tcPr>
            <w:tcW w:type="dxa" w:w="2029"/>
          </w:tcPr>
          <w:p>
            <w:pPr>
              <w:spacing w:after="0" w:before="0"/>
              <w:jc w:val="left"/>
            </w:pPr>
            <w:r>
              <w:rPr>
                <w:rFonts w:ascii="Angsana New" w:hAnsi="Angsana New" w:cs="Angsana New"/>
                <w:sz w:val="24"/>
                <w:szCs w:val="24"/>
              </w:rPr>
              <w:t>DevOps / Site Reliability Engineer</w:t>
            </w:r>
          </w:p>
        </w:tc>
        <w:tc>
          <w:tcPr>
            <w:tcW w:type="dxa" w:w="961"/>
          </w:tcPr>
          <w:p>
            <w:pPr>
              <w:spacing w:after="0" w:before="0"/>
              <w:jc w:val="center"/>
            </w:pPr>
            <w:r>
              <w:rPr>
                <w:rFonts w:ascii="Angsana New" w:hAnsi="Angsana New" w:cs="Angsana New"/>
                <w:sz w:val="24"/>
                <w:szCs w:val="24"/>
              </w:rPr>
              <w:t>15-1244.00</w:t>
            </w:r>
          </w:p>
        </w:tc>
        <w:tc>
          <w:tcPr>
            <w:tcW w:type="dxa" w:w="854"/>
          </w:tcPr>
          <w:p>
            <w:pPr>
              <w:spacing w:after="0" w:before="0"/>
              <w:jc w:val="center"/>
            </w:pPr>
            <w:r>
              <w:rPr>
                <w:rFonts w:ascii="Angsana New" w:hAnsi="Angsana New" w:cs="Angsana New"/>
                <w:sz w:val="24"/>
                <w:szCs w:val="24"/>
              </w:rPr>
              <w:t>ปานกลาง</w:t>
            </w:r>
          </w:p>
        </w:tc>
        <w:tc>
          <w:tcPr>
            <w:tcW w:type="dxa" w:w="3898"/>
          </w:tcPr>
          <w:p>
            <w:pPr>
              <w:spacing w:after="0" w:before="0"/>
              <w:jc w:val="left"/>
            </w:pPr>
            <w:r>
              <w:rPr>
                <w:rFonts w:ascii="Angsana New" w:hAnsi="Angsana New" w:cs="Angsana New"/>
                <w:sz w:val="24"/>
                <w:szCs w:val="24"/>
              </w:rPr>
              <w:t>ชื่อ DevOps Engineer ปรากฏเป็นชื่อที่รายงานของรหัส 15-1252.00 ด้วย การจับคู่จึงมีความคลุมเครือ ต้องบันทึกเป็นข้อจำกัด</w:t>
            </w:r>
          </w:p>
        </w:tc>
      </w:tr>
    </w:tbl>
    <w:p>
      <w:pPr>
        <w:pStyle w:val="a3"/>
        <w:keepNext w:val="0"/>
        <w:spacing w:after="120"/>
      </w:pPr>
    </w:p>
    <w:p>
      <w:pPr>
        <w:spacing w:after="0"/>
      </w:pPr>
      <w:r>
        <w:br w:type="page"/>
      </w:r>
    </w:p>
    <w:p>
      <w:pPr>
        <w:pStyle w:val="a1"/>
        <w:keepNext/>
        <w:spacing w:after="360"/>
        <w:jc w:val="center"/>
      </w:pPr>
      <w:r>
        <w:rPr>
          <w:rFonts w:ascii="Angsana New" w:hAnsi="Angsana New" w:cs="Angsana New"/>
          <w:b/>
          <w:sz w:val="40"/>
          <w:szCs w:val="40"/>
          <w:bCs w:val="1"/>
        </w:rPr>
        <w:t>ภาคผนวก ข</w:t>
        <w:br/>
      </w:r>
      <w:r>
        <w:rPr>
          <w:rFonts w:ascii="Angsana New" w:hAnsi="Angsana New" w:cs="Angsana New"/>
          <w:b/>
          <w:sz w:val="48"/>
          <w:szCs w:val="48"/>
          <w:bCs w:val="1"/>
        </w:rPr>
        <w:t>ทะเบียนโมเดลและทะเบียนคำสั่ง</w:t>
      </w:r>
    </w:p>
    <w:p>
      <w:pPr>
        <w:pStyle w:val="a3"/>
        <w:keepNext w:val="0"/>
      </w:pPr>
      <w:r>
        <w:rPr>
          <w:rFonts w:ascii="Angsana New" w:hAnsi="Angsana New" w:cs="Angsana New"/>
        </w:rPr>
        <w:t>ก่อนเริ่มเก็บข้อมูลจริง ผู้วิจัยจะบันทึกรหัสรุ่นโมเดลที่ใช้จริง ผู้ให้บริการ ค่าอุณหภูมิ การตั้งค่าโหมดให้เหตุผล รุ่นของคำสั่ง วันที่เข้าถึง จำนวนโทเคนที่ใช้ และราคา เพื่อควบคุมความแปรผันของโมเดลเชิงพาณิชย์ และทำให้การทดลองตรวจสอบย้อนหลังได้ ตารางนี้ครอบคลุมทุกขั้นที่เรียกใช้บริการภายนอกในการส่งข้อมูลหนึ่งครั้ง รวมเป็นการเรียกใช้โมเดลภาษา 6 ครั้ง คือแปลงเรซูเม 1 ครั้ง วิเคราะห์ 3 ครั้ง จัดลำดับ 1 ครั้ง และเรียบเรียงรายงาน 1 ครั้ง ส่วนการแปลงภาพเป็นข้อความเรียกใช้ไม่เกิน 1 ครั้ง</w:t>
      </w:r>
    </w:p>
    <w:p>
      <w:pPr>
        <w:pStyle w:val="a5"/>
        <w:keepNext/>
        <w:spacing w:before="200" w:after="60"/>
      </w:pPr>
      <w:r>
        <w:rPr>
          <w:rFonts w:ascii="Angsana New" w:hAnsi="Angsana New" w:cs="Angsana New"/>
        </w:rPr>
        <w:t>ตารางที่ ข.1  ทะเบียนโมเดล</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187"/>
        <w:gridCol w:w="1187"/>
        <w:gridCol w:w="1187"/>
        <w:gridCol w:w="1187"/>
        <w:gridCol w:w="1187"/>
        <w:gridCol w:w="1187"/>
        <w:gridCol w:w="1187"/>
      </w:tblGrid>
      <w:tr>
        <w:trPr>
          <w:tblHeader w:val="true"/>
        </w:trPr>
        <w:tc>
          <w:tcPr>
            <w:tcW w:type="dxa" w:w="552"/>
            <w:shd w:val="clear" w:color="auto" w:fill="D9E2EC"/>
          </w:tcPr>
          <w:p>
            <w:pPr>
              <w:spacing w:after="0" w:before="0"/>
              <w:jc w:val="center"/>
            </w:pPr>
            <w:r>
              <w:rPr>
                <w:rFonts w:ascii="Angsana New" w:hAnsi="Angsana New" w:cs="Angsana New"/>
                <w:b/>
                <w:sz w:val="22"/>
                <w:szCs w:val="22"/>
                <w:bCs w:val="1"/>
              </w:rPr>
              <w:t>รหัส</w:t>
            </w:r>
          </w:p>
        </w:tc>
        <w:tc>
          <w:tcPr>
            <w:tcW w:type="dxa" w:w="1214"/>
            <w:shd w:val="clear" w:color="auto" w:fill="D9E2EC"/>
          </w:tcPr>
          <w:p>
            <w:pPr>
              <w:spacing w:after="0" w:before="0"/>
              <w:jc w:val="center"/>
            </w:pPr>
            <w:r>
              <w:rPr>
                <w:rFonts w:ascii="Angsana New" w:hAnsi="Angsana New" w:cs="Angsana New"/>
                <w:b/>
                <w:sz w:val="22"/>
                <w:szCs w:val="22"/>
                <w:bCs w:val="1"/>
              </w:rPr>
              <w:t>ขั้นตอน</w:t>
            </w:r>
          </w:p>
        </w:tc>
        <w:tc>
          <w:tcPr>
            <w:tcW w:type="dxa" w:w="1269"/>
            <w:shd w:val="clear" w:color="auto" w:fill="D9E2EC"/>
          </w:tcPr>
          <w:p>
            <w:pPr>
              <w:spacing w:after="0" w:before="0"/>
              <w:jc w:val="center"/>
            </w:pPr>
            <w:r>
              <w:rPr>
                <w:rFonts w:ascii="Angsana New" w:hAnsi="Angsana New" w:cs="Angsana New"/>
                <w:b/>
                <w:sz w:val="22"/>
                <w:szCs w:val="22"/>
                <w:bCs w:val="1"/>
              </w:rPr>
              <w:t>ชื่อโมเดล</w:t>
            </w:r>
          </w:p>
        </w:tc>
        <w:tc>
          <w:tcPr>
            <w:tcW w:type="dxa" w:w="1214"/>
            <w:shd w:val="clear" w:color="auto" w:fill="D9E2EC"/>
          </w:tcPr>
          <w:p>
            <w:pPr>
              <w:spacing w:after="0" w:before="0"/>
              <w:jc w:val="center"/>
            </w:pPr>
            <w:r>
              <w:rPr>
                <w:rFonts w:ascii="Angsana New" w:hAnsi="Angsana New" w:cs="Angsana New"/>
                <w:b/>
                <w:sz w:val="22"/>
                <w:szCs w:val="22"/>
                <w:bCs w:val="1"/>
              </w:rPr>
              <w:t>รหัสรุ่น</w:t>
            </w:r>
          </w:p>
        </w:tc>
        <w:tc>
          <w:tcPr>
            <w:tcW w:type="dxa" w:w="1104"/>
            <w:shd w:val="clear" w:color="auto" w:fill="D9E2EC"/>
          </w:tcPr>
          <w:p>
            <w:pPr>
              <w:spacing w:after="0" w:before="0"/>
              <w:jc w:val="center"/>
            </w:pPr>
            <w:r>
              <w:rPr>
                <w:rFonts w:ascii="Angsana New" w:hAnsi="Angsana New" w:cs="Angsana New"/>
                <w:b/>
                <w:sz w:val="22"/>
                <w:szCs w:val="22"/>
                <w:bCs w:val="1"/>
              </w:rPr>
              <w:t>ผู้ให้บริการ</w:t>
            </w:r>
          </w:p>
        </w:tc>
        <w:tc>
          <w:tcPr>
            <w:tcW w:type="dxa" w:w="662"/>
            <w:shd w:val="clear" w:color="auto" w:fill="D9E2EC"/>
          </w:tcPr>
          <w:p>
            <w:pPr>
              <w:spacing w:after="0" w:before="0"/>
              <w:jc w:val="center"/>
            </w:pPr>
            <w:r>
              <w:rPr>
                <w:rFonts w:ascii="Angsana New" w:hAnsi="Angsana New" w:cs="Angsana New"/>
                <w:b/>
                <w:sz w:val="22"/>
                <w:szCs w:val="22"/>
                <w:bCs w:val="1"/>
              </w:rPr>
              <w:t>อุณหภูมิ</w:t>
            </w:r>
          </w:p>
        </w:tc>
        <w:tc>
          <w:tcPr>
            <w:tcW w:type="dxa" w:w="2262"/>
            <w:shd w:val="clear" w:color="auto" w:fill="D9E2EC"/>
          </w:tcPr>
          <w:p>
            <w:pPr>
              <w:spacing w:after="0" w:before="0"/>
              <w:jc w:val="center"/>
            </w:pPr>
            <w:r>
              <w:rPr>
                <w:rFonts w:ascii="Angsana New" w:hAnsi="Angsana New" w:cs="Angsana New"/>
                <w:b/>
                <w:sz w:val="22"/>
                <w:szCs w:val="22"/>
                <w:bCs w:val="1"/>
              </w:rPr>
              <w:t>โหมดให้เหตุผล</w:t>
            </w:r>
          </w:p>
        </w:tc>
      </w:tr>
      <w:tr>
        <w:tc>
          <w:tcPr>
            <w:tcW w:type="dxa" w:w="552"/>
          </w:tcPr>
          <w:p>
            <w:pPr>
              <w:spacing w:after="0" w:before="0"/>
              <w:jc w:val="center"/>
            </w:pPr>
            <w:r>
              <w:rPr>
                <w:rFonts w:ascii="Angsana New" w:hAnsi="Angsana New" w:cs="Angsana New"/>
                <w:sz w:val="22"/>
                <w:szCs w:val="22"/>
              </w:rPr>
              <w:t>MDL-01</w:t>
            </w:r>
          </w:p>
        </w:tc>
        <w:tc>
          <w:tcPr>
            <w:tcW w:type="dxa" w:w="1214"/>
          </w:tcPr>
          <w:p>
            <w:pPr>
              <w:spacing w:after="0" w:before="0"/>
              <w:jc w:val="left"/>
            </w:pPr>
            <w:r>
              <w:rPr>
                <w:rFonts w:ascii="Angsana New" w:hAnsi="Angsana New" w:cs="Angsana New"/>
                <w:sz w:val="22"/>
                <w:szCs w:val="22"/>
              </w:rPr>
              <w:t>document_ocr</w:t>
            </w:r>
          </w:p>
        </w:tc>
        <w:tc>
          <w:tcPr>
            <w:tcW w:type="dxa" w:w="1269"/>
          </w:tcPr>
          <w:p>
            <w:pPr>
              <w:spacing w:after="0" w:before="0"/>
              <w:jc w:val="left"/>
            </w:pPr>
            <w:r>
              <w:rPr>
                <w:rFonts w:ascii="Angsana New" w:hAnsi="Angsana New" w:cs="Angsana New"/>
                <w:sz w:val="22"/>
                <w:szCs w:val="22"/>
              </w:rPr>
              <w:t>Google Document AI</w:t>
            </w:r>
          </w:p>
        </w:tc>
        <w:tc>
          <w:tcPr>
            <w:tcW w:type="dxa" w:w="1214"/>
          </w:tcPr>
          <w:p>
            <w:pPr>
              <w:spacing w:after="0" w:before="0"/>
              <w:jc w:val="left"/>
            </w:pPr>
            <w:r>
              <w:rPr>
                <w:rFonts w:ascii="Angsana New" w:hAnsi="Angsana New" w:cs="Angsana New"/>
                <w:sz w:val="22"/>
                <w:szCs w:val="22"/>
              </w:rPr>
              <w:t>(processorId ที่จะตั้ง)</w:t>
            </w:r>
          </w:p>
        </w:tc>
        <w:tc>
          <w:tcPr>
            <w:tcW w:type="dxa" w:w="1104"/>
          </w:tcPr>
          <w:p>
            <w:pPr>
              <w:spacing w:after="0" w:before="0"/>
              <w:jc w:val="left"/>
            </w:pPr>
            <w:r>
              <w:rPr>
                <w:rFonts w:ascii="Angsana New" w:hAnsi="Angsana New" w:cs="Angsana New"/>
                <w:sz w:val="22"/>
                <w:szCs w:val="22"/>
              </w:rPr>
              <w:t>Google</w:t>
            </w:r>
          </w:p>
        </w:tc>
        <w:tc>
          <w:tcPr>
            <w:tcW w:type="dxa" w:w="662"/>
          </w:tcPr>
          <w:p>
            <w:pPr>
              <w:spacing w:after="0" w:before="0"/>
              <w:jc w:val="center"/>
            </w:pPr>
            <w:r>
              <w:rPr>
                <w:rFonts w:ascii="Angsana New" w:hAnsi="Angsana New" w:cs="Angsana New"/>
                <w:sz w:val="22"/>
                <w:szCs w:val="22"/>
              </w:rPr>
              <w:t>—</w:t>
            </w:r>
          </w:p>
        </w:tc>
        <w:tc>
          <w:tcPr>
            <w:tcW w:type="dxa" w:w="2262"/>
          </w:tcPr>
          <w:p>
            <w:pPr>
              <w:spacing w:after="0" w:before="0"/>
              <w:jc w:val="left"/>
            </w:pPr>
            <w:r>
              <w:rPr>
                <w:rFonts w:ascii="Angsana New" w:hAnsi="Angsana New" w:cs="Angsana New"/>
                <w:sz w:val="22"/>
                <w:szCs w:val="22"/>
              </w:rPr>
              <w:t>—</w:t>
            </w:r>
          </w:p>
        </w:tc>
      </w:tr>
      <w:tr>
        <w:tc>
          <w:tcPr>
            <w:tcW w:type="dxa" w:w="552"/>
            <w:shd w:val="clear" w:color="auto" w:fill="F5F7F9"/>
          </w:tcPr>
          <w:p>
            <w:pPr>
              <w:spacing w:after="0" w:before="0"/>
              <w:jc w:val="center"/>
            </w:pPr>
            <w:r>
              <w:rPr>
                <w:rFonts w:ascii="Angsana New" w:hAnsi="Angsana New" w:cs="Angsana New"/>
                <w:sz w:val="22"/>
                <w:szCs w:val="22"/>
              </w:rPr>
              <w:t>MDL-02</w:t>
            </w:r>
          </w:p>
        </w:tc>
        <w:tc>
          <w:tcPr>
            <w:tcW w:type="dxa" w:w="1214"/>
            <w:shd w:val="clear" w:color="auto" w:fill="F5F7F9"/>
          </w:tcPr>
          <w:p>
            <w:pPr>
              <w:spacing w:after="0" w:before="0"/>
              <w:jc w:val="left"/>
            </w:pPr>
            <w:r>
              <w:rPr>
                <w:rFonts w:ascii="Angsana New" w:hAnsi="Angsana New" w:cs="Angsana New"/>
                <w:sz w:val="22"/>
                <w:szCs w:val="22"/>
              </w:rPr>
              <w:t>resume_parser</w:t>
            </w:r>
          </w:p>
        </w:tc>
        <w:tc>
          <w:tcPr>
            <w:tcW w:type="dxa" w:w="1269"/>
            <w:shd w:val="clear" w:color="auto" w:fill="F5F7F9"/>
          </w:tcPr>
          <w:p>
            <w:pPr>
              <w:spacing w:after="0" w:before="0"/>
              <w:jc w:val="left"/>
            </w:pPr>
            <w:r>
              <w:rPr>
                <w:rFonts w:ascii="Angsana New" w:hAnsi="Angsana New" w:cs="Angsana New"/>
                <w:sz w:val="22"/>
                <w:szCs w:val="22"/>
              </w:rPr>
              <w:t>GPT-5.6 Terra</w:t>
            </w:r>
          </w:p>
        </w:tc>
        <w:tc>
          <w:tcPr>
            <w:tcW w:type="dxa" w:w="1214"/>
            <w:shd w:val="clear" w:color="auto" w:fill="F5F7F9"/>
          </w:tcPr>
          <w:p>
            <w:pPr>
              <w:spacing w:after="0" w:before="0"/>
              <w:jc w:val="left"/>
            </w:pPr>
            <w:r>
              <w:rPr>
                <w:rFonts w:ascii="Angsana New" w:hAnsi="Angsana New" w:cs="Angsana New"/>
                <w:sz w:val="22"/>
                <w:szCs w:val="22"/>
              </w:rPr>
              <w:t>gpt-5.6-terra</w:t>
            </w:r>
          </w:p>
        </w:tc>
        <w:tc>
          <w:tcPr>
            <w:tcW w:type="dxa" w:w="1104"/>
            <w:shd w:val="clear" w:color="auto" w:fill="F5F7F9"/>
          </w:tcPr>
          <w:p>
            <w:pPr>
              <w:spacing w:after="0" w:before="0"/>
              <w:jc w:val="left"/>
            </w:pPr>
            <w:r>
              <w:rPr>
                <w:rFonts w:ascii="Angsana New" w:hAnsi="Angsana New" w:cs="Angsana New"/>
                <w:sz w:val="22"/>
                <w:szCs w:val="22"/>
              </w:rPr>
              <w:t>OpenAI</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262"/>
            <w:shd w:val="clear" w:color="auto" w:fill="F5F7F9"/>
          </w:tcPr>
          <w:p>
            <w:pPr>
              <w:spacing w:after="0" w:before="0"/>
              <w:jc w:val="left"/>
            </w:pPr>
            <w:r>
              <w:rPr>
                <w:rFonts w:ascii="Angsana New" w:hAnsi="Angsana New" w:cs="Angsana New"/>
                <w:sz w:val="22"/>
                <w:szCs w:val="22"/>
              </w:rPr>
              <w:t>ไม่ส่งพารามิเตอร์ reasoning</w:t>
            </w:r>
          </w:p>
        </w:tc>
      </w:tr>
      <w:tr>
        <w:tc>
          <w:tcPr>
            <w:tcW w:type="dxa" w:w="552"/>
          </w:tcPr>
          <w:p>
            <w:pPr>
              <w:spacing w:after="0" w:before="0"/>
              <w:jc w:val="center"/>
            </w:pPr>
            <w:r>
              <w:rPr>
                <w:rFonts w:ascii="Angsana New" w:hAnsi="Angsana New" w:cs="Angsana New"/>
                <w:sz w:val="22"/>
                <w:szCs w:val="22"/>
              </w:rPr>
              <w:t>MDL-03</w:t>
            </w:r>
          </w:p>
        </w:tc>
        <w:tc>
          <w:tcPr>
            <w:tcW w:type="dxa" w:w="1214"/>
          </w:tcPr>
          <w:p>
            <w:pPr>
              <w:spacing w:after="0" w:before="0"/>
              <w:jc w:val="left"/>
            </w:pPr>
            <w:r>
              <w:rPr>
                <w:rFonts w:ascii="Angsana New" w:hAnsi="Angsana New" w:cs="Angsana New"/>
                <w:sz w:val="22"/>
                <w:szCs w:val="22"/>
              </w:rPr>
              <w:t>analyst_a</w:t>
            </w:r>
          </w:p>
        </w:tc>
        <w:tc>
          <w:tcPr>
            <w:tcW w:type="dxa" w:w="1269"/>
          </w:tcPr>
          <w:p>
            <w:pPr>
              <w:spacing w:after="0" w:before="0"/>
              <w:jc w:val="left"/>
            </w:pPr>
            <w:r>
              <w:rPr>
                <w:rFonts w:ascii="Angsana New" w:hAnsi="Angsana New" w:cs="Angsana New"/>
                <w:sz w:val="22"/>
                <w:szCs w:val="22"/>
              </w:rPr>
              <w:t>GLM 5.2</w:t>
            </w:r>
          </w:p>
        </w:tc>
        <w:tc>
          <w:tcPr>
            <w:tcW w:type="dxa" w:w="1214"/>
          </w:tcPr>
          <w:p>
            <w:pPr>
              <w:spacing w:after="0" w:before="0"/>
              <w:jc w:val="left"/>
            </w:pPr>
            <w:r>
              <w:rPr>
                <w:rFonts w:ascii="Angsana New" w:hAnsi="Angsana New" w:cs="Angsana New"/>
                <w:sz w:val="22"/>
                <w:szCs w:val="22"/>
              </w:rPr>
              <w:t>glm-5.2</w:t>
            </w:r>
          </w:p>
        </w:tc>
        <w:tc>
          <w:tcPr>
            <w:tcW w:type="dxa" w:w="1104"/>
          </w:tcPr>
          <w:p>
            <w:pPr>
              <w:spacing w:after="0" w:before="0"/>
              <w:jc w:val="left"/>
            </w:pPr>
            <w:r>
              <w:rPr>
                <w:rFonts w:ascii="Angsana New" w:hAnsi="Angsana New" w:cs="Angsana New"/>
                <w:sz w:val="22"/>
                <w:szCs w:val="22"/>
              </w:rPr>
              <w:t>Zhipu AI (Z.ai)</w:t>
            </w:r>
          </w:p>
        </w:tc>
        <w:tc>
          <w:tcPr>
            <w:tcW w:type="dxa" w:w="662"/>
          </w:tcPr>
          <w:p>
            <w:pPr>
              <w:spacing w:after="0" w:before="0"/>
              <w:jc w:val="center"/>
            </w:pPr>
            <w:r>
              <w:rPr>
                <w:rFonts w:ascii="Angsana New" w:hAnsi="Angsana New" w:cs="Angsana New"/>
                <w:sz w:val="22"/>
                <w:szCs w:val="22"/>
              </w:rPr>
              <w:t>0</w:t>
            </w:r>
          </w:p>
        </w:tc>
        <w:tc>
          <w:tcPr>
            <w:tcW w:type="dxa" w:w="2262"/>
          </w:tcPr>
          <w:p>
            <w:pPr>
              <w:spacing w:after="0" w:before="0"/>
              <w:jc w:val="left"/>
            </w:pPr>
            <w:r>
              <w:rPr>
                <w:rFonts w:ascii="Angsana New" w:hAnsi="Angsana New" w:cs="Angsana New"/>
                <w:sz w:val="22"/>
                <w:szCs w:val="22"/>
              </w:rPr>
              <w:t>thinking:{"type":"disabled"}</w:t>
            </w:r>
          </w:p>
        </w:tc>
      </w:tr>
      <w:tr>
        <w:tc>
          <w:tcPr>
            <w:tcW w:type="dxa" w:w="552"/>
            <w:shd w:val="clear" w:color="auto" w:fill="F5F7F9"/>
          </w:tcPr>
          <w:p>
            <w:pPr>
              <w:spacing w:after="0" w:before="0"/>
              <w:jc w:val="center"/>
            </w:pPr>
            <w:r>
              <w:rPr>
                <w:rFonts w:ascii="Angsana New" w:hAnsi="Angsana New" w:cs="Angsana New"/>
                <w:sz w:val="22"/>
                <w:szCs w:val="22"/>
              </w:rPr>
              <w:t>MDL-04</w:t>
            </w:r>
          </w:p>
        </w:tc>
        <w:tc>
          <w:tcPr>
            <w:tcW w:type="dxa" w:w="1214"/>
            <w:shd w:val="clear" w:color="auto" w:fill="F5F7F9"/>
          </w:tcPr>
          <w:p>
            <w:pPr>
              <w:spacing w:after="0" w:before="0"/>
              <w:jc w:val="left"/>
            </w:pPr>
            <w:r>
              <w:rPr>
                <w:rFonts w:ascii="Angsana New" w:hAnsi="Angsana New" w:cs="Angsana New"/>
                <w:sz w:val="22"/>
                <w:szCs w:val="22"/>
              </w:rPr>
              <w:t>analyst_b</w:t>
            </w:r>
          </w:p>
        </w:tc>
        <w:tc>
          <w:tcPr>
            <w:tcW w:type="dxa" w:w="1269"/>
            <w:shd w:val="clear" w:color="auto" w:fill="F5F7F9"/>
          </w:tcPr>
          <w:p>
            <w:pPr>
              <w:spacing w:after="0" w:before="0"/>
              <w:jc w:val="left"/>
            </w:pPr>
            <w:r>
              <w:rPr>
                <w:rFonts w:ascii="Angsana New" w:hAnsi="Angsana New" w:cs="Angsana New"/>
                <w:sz w:val="22"/>
                <w:szCs w:val="22"/>
              </w:rPr>
              <w:t>Claude Sonnet 5</w:t>
            </w:r>
          </w:p>
        </w:tc>
        <w:tc>
          <w:tcPr>
            <w:tcW w:type="dxa" w:w="1214"/>
            <w:shd w:val="clear" w:color="auto" w:fill="F5F7F9"/>
          </w:tcPr>
          <w:p>
            <w:pPr>
              <w:spacing w:after="0" w:before="0"/>
              <w:jc w:val="left"/>
            </w:pPr>
            <w:r>
              <w:rPr>
                <w:rFonts w:ascii="Angsana New" w:hAnsi="Angsana New" w:cs="Angsana New"/>
                <w:sz w:val="22"/>
                <w:szCs w:val="22"/>
              </w:rPr>
              <w:t>claude-sonnet-5</w:t>
            </w:r>
          </w:p>
        </w:tc>
        <w:tc>
          <w:tcPr>
            <w:tcW w:type="dxa" w:w="1104"/>
            <w:shd w:val="clear" w:color="auto" w:fill="F5F7F9"/>
          </w:tcPr>
          <w:p>
            <w:pPr>
              <w:spacing w:after="0" w:before="0"/>
              <w:jc w:val="left"/>
            </w:pPr>
            <w:r>
              <w:rPr>
                <w:rFonts w:ascii="Angsana New" w:hAnsi="Angsana New" w:cs="Angsana New"/>
                <w:sz w:val="22"/>
                <w:szCs w:val="22"/>
              </w:rPr>
              <w:t>Anthropic</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262"/>
            <w:shd w:val="clear" w:color="auto" w:fill="F5F7F9"/>
          </w:tcPr>
          <w:p>
            <w:pPr>
              <w:spacing w:after="0" w:before="0"/>
              <w:jc w:val="left"/>
            </w:pPr>
            <w:r>
              <w:rPr>
                <w:rFonts w:ascii="Angsana New" w:hAnsi="Angsana New" w:cs="Angsana New"/>
                <w:sz w:val="22"/>
                <w:szCs w:val="22"/>
              </w:rPr>
              <w:t>extended thinking ปิด (ไม่ส่ง thinking)</w:t>
            </w:r>
          </w:p>
        </w:tc>
      </w:tr>
      <w:tr>
        <w:tc>
          <w:tcPr>
            <w:tcW w:type="dxa" w:w="552"/>
          </w:tcPr>
          <w:p>
            <w:pPr>
              <w:spacing w:after="0" w:before="0"/>
              <w:jc w:val="center"/>
            </w:pPr>
            <w:r>
              <w:rPr>
                <w:rFonts w:ascii="Angsana New" w:hAnsi="Angsana New" w:cs="Angsana New"/>
                <w:sz w:val="22"/>
                <w:szCs w:val="22"/>
              </w:rPr>
              <w:t>MDL-05</w:t>
            </w:r>
          </w:p>
        </w:tc>
        <w:tc>
          <w:tcPr>
            <w:tcW w:type="dxa" w:w="1214"/>
          </w:tcPr>
          <w:p>
            <w:pPr>
              <w:spacing w:after="0" w:before="0"/>
              <w:jc w:val="left"/>
            </w:pPr>
            <w:r>
              <w:rPr>
                <w:rFonts w:ascii="Angsana New" w:hAnsi="Angsana New" w:cs="Angsana New"/>
                <w:sz w:val="22"/>
                <w:szCs w:val="22"/>
              </w:rPr>
              <w:t>analyst_c</w:t>
            </w:r>
          </w:p>
        </w:tc>
        <w:tc>
          <w:tcPr>
            <w:tcW w:type="dxa" w:w="1269"/>
          </w:tcPr>
          <w:p>
            <w:pPr>
              <w:spacing w:after="0" w:before="0"/>
              <w:jc w:val="left"/>
            </w:pPr>
            <w:r>
              <w:rPr>
                <w:rFonts w:ascii="Angsana New" w:hAnsi="Angsana New" w:cs="Angsana New"/>
                <w:sz w:val="22"/>
                <w:szCs w:val="22"/>
              </w:rPr>
              <w:t>Gemini 3.7 Flash</w:t>
            </w:r>
          </w:p>
        </w:tc>
        <w:tc>
          <w:tcPr>
            <w:tcW w:type="dxa" w:w="1214"/>
          </w:tcPr>
          <w:p>
            <w:pPr>
              <w:spacing w:after="0" w:before="0"/>
              <w:jc w:val="left"/>
            </w:pPr>
            <w:r>
              <w:rPr>
                <w:rFonts w:ascii="Angsana New" w:hAnsi="Angsana New" w:cs="Angsana New"/>
                <w:sz w:val="22"/>
                <w:szCs w:val="22"/>
              </w:rPr>
              <w:t>gemini-3.7-flash</w:t>
            </w:r>
          </w:p>
        </w:tc>
        <w:tc>
          <w:tcPr>
            <w:tcW w:type="dxa" w:w="1104"/>
          </w:tcPr>
          <w:p>
            <w:pPr>
              <w:spacing w:after="0" w:before="0"/>
              <w:jc w:val="left"/>
            </w:pPr>
            <w:r>
              <w:rPr>
                <w:rFonts w:ascii="Angsana New" w:hAnsi="Angsana New" w:cs="Angsana New"/>
                <w:sz w:val="22"/>
                <w:szCs w:val="22"/>
              </w:rPr>
              <w:t>Google</w:t>
            </w:r>
          </w:p>
        </w:tc>
        <w:tc>
          <w:tcPr>
            <w:tcW w:type="dxa" w:w="662"/>
          </w:tcPr>
          <w:p>
            <w:pPr>
              <w:spacing w:after="0" w:before="0"/>
              <w:jc w:val="center"/>
            </w:pPr>
            <w:r>
              <w:rPr>
                <w:rFonts w:ascii="Angsana New" w:hAnsi="Angsana New" w:cs="Angsana New"/>
                <w:sz w:val="22"/>
                <w:szCs w:val="22"/>
              </w:rPr>
              <w:t>0</w:t>
            </w:r>
          </w:p>
        </w:tc>
        <w:tc>
          <w:tcPr>
            <w:tcW w:type="dxa" w:w="2262"/>
          </w:tcPr>
          <w:p>
            <w:pPr>
              <w:spacing w:after="0" w:before="0"/>
              <w:jc w:val="left"/>
            </w:pPr>
            <w:r>
              <w:rPr>
                <w:rFonts w:ascii="Angsana New" w:hAnsi="Angsana New" w:cs="Angsana New"/>
                <w:sz w:val="22"/>
                <w:szCs w:val="22"/>
              </w:rPr>
              <w:t>thinkingLevel:"minimal"</w:t>
            </w:r>
          </w:p>
        </w:tc>
      </w:tr>
      <w:tr>
        <w:tc>
          <w:tcPr>
            <w:tcW w:type="dxa" w:w="552"/>
            <w:shd w:val="clear" w:color="auto" w:fill="F5F7F9"/>
          </w:tcPr>
          <w:p>
            <w:pPr>
              <w:spacing w:after="0" w:before="0"/>
              <w:jc w:val="center"/>
            </w:pPr>
            <w:r>
              <w:rPr>
                <w:rFonts w:ascii="Angsana New" w:hAnsi="Angsana New" w:cs="Angsana New"/>
                <w:sz w:val="22"/>
                <w:szCs w:val="22"/>
              </w:rPr>
              <w:t>MDL-06</w:t>
            </w:r>
          </w:p>
        </w:tc>
        <w:tc>
          <w:tcPr>
            <w:tcW w:type="dxa" w:w="1214"/>
            <w:shd w:val="clear" w:color="auto" w:fill="F5F7F9"/>
          </w:tcPr>
          <w:p>
            <w:pPr>
              <w:spacing w:after="0" w:before="0"/>
              <w:jc w:val="left"/>
            </w:pPr>
            <w:r>
              <w:rPr>
                <w:rFonts w:ascii="Angsana New" w:hAnsi="Angsana New" w:cs="Angsana New"/>
                <w:sz w:val="22"/>
                <w:szCs w:val="22"/>
              </w:rPr>
              <w:t>ranker</w:t>
            </w:r>
          </w:p>
        </w:tc>
        <w:tc>
          <w:tcPr>
            <w:tcW w:type="dxa" w:w="1269"/>
            <w:shd w:val="clear" w:color="auto" w:fill="F5F7F9"/>
          </w:tcPr>
          <w:p>
            <w:pPr>
              <w:spacing w:after="0" w:before="0"/>
              <w:jc w:val="left"/>
            </w:pPr>
            <w:r>
              <w:rPr>
                <w:rFonts w:ascii="Angsana New" w:hAnsi="Angsana New" w:cs="Angsana New"/>
                <w:sz w:val="22"/>
                <w:szCs w:val="22"/>
              </w:rPr>
              <w:t>Claude Sonnet 5</w:t>
            </w:r>
          </w:p>
        </w:tc>
        <w:tc>
          <w:tcPr>
            <w:tcW w:type="dxa" w:w="1214"/>
            <w:shd w:val="clear" w:color="auto" w:fill="F5F7F9"/>
          </w:tcPr>
          <w:p>
            <w:pPr>
              <w:spacing w:after="0" w:before="0"/>
              <w:jc w:val="left"/>
            </w:pPr>
            <w:r>
              <w:rPr>
                <w:rFonts w:ascii="Angsana New" w:hAnsi="Angsana New" w:cs="Angsana New"/>
                <w:sz w:val="22"/>
                <w:szCs w:val="22"/>
              </w:rPr>
              <w:t>claude-sonnet-5</w:t>
            </w:r>
          </w:p>
        </w:tc>
        <w:tc>
          <w:tcPr>
            <w:tcW w:type="dxa" w:w="1104"/>
            <w:shd w:val="clear" w:color="auto" w:fill="F5F7F9"/>
          </w:tcPr>
          <w:p>
            <w:pPr>
              <w:spacing w:after="0" w:before="0"/>
              <w:jc w:val="left"/>
            </w:pPr>
            <w:r>
              <w:rPr>
                <w:rFonts w:ascii="Angsana New" w:hAnsi="Angsana New" w:cs="Angsana New"/>
                <w:sz w:val="22"/>
                <w:szCs w:val="22"/>
              </w:rPr>
              <w:t>Anthropic</w:t>
            </w:r>
          </w:p>
        </w:tc>
        <w:tc>
          <w:tcPr>
            <w:tcW w:type="dxa" w:w="662"/>
            <w:shd w:val="clear" w:color="auto" w:fill="F5F7F9"/>
          </w:tcPr>
          <w:p>
            <w:pPr>
              <w:spacing w:after="0" w:before="0"/>
              <w:jc w:val="center"/>
            </w:pPr>
            <w:r>
              <w:rPr>
                <w:rFonts w:ascii="Angsana New" w:hAnsi="Angsana New" w:cs="Angsana New"/>
                <w:sz w:val="22"/>
                <w:szCs w:val="22"/>
              </w:rPr>
              <w:t>0</w:t>
            </w:r>
          </w:p>
        </w:tc>
        <w:tc>
          <w:tcPr>
            <w:tcW w:type="dxa" w:w="2262"/>
            <w:shd w:val="clear" w:color="auto" w:fill="F5F7F9"/>
          </w:tcPr>
          <w:p>
            <w:pPr>
              <w:spacing w:after="0" w:before="0"/>
              <w:jc w:val="left"/>
            </w:pPr>
            <w:r>
              <w:rPr>
                <w:rFonts w:ascii="Angsana New" w:hAnsi="Angsana New" w:cs="Angsana New"/>
                <w:sz w:val="22"/>
                <w:szCs w:val="22"/>
              </w:rPr>
              <w:t>extended thinking ปิด</w:t>
            </w:r>
          </w:p>
        </w:tc>
      </w:tr>
      <w:tr>
        <w:tc>
          <w:tcPr>
            <w:tcW w:type="dxa" w:w="552"/>
          </w:tcPr>
          <w:p>
            <w:pPr>
              <w:spacing w:after="0" w:before="0"/>
              <w:jc w:val="center"/>
            </w:pPr>
            <w:r>
              <w:rPr>
                <w:rFonts w:ascii="Angsana New" w:hAnsi="Angsana New" w:cs="Angsana New"/>
                <w:sz w:val="22"/>
                <w:szCs w:val="22"/>
              </w:rPr>
              <w:t>MDL-07</w:t>
            </w:r>
          </w:p>
        </w:tc>
        <w:tc>
          <w:tcPr>
            <w:tcW w:type="dxa" w:w="1214"/>
          </w:tcPr>
          <w:p>
            <w:pPr>
              <w:spacing w:after="0" w:before="0"/>
              <w:jc w:val="left"/>
            </w:pPr>
            <w:r>
              <w:rPr>
                <w:rFonts w:ascii="Angsana New" w:hAnsi="Angsana New" w:cs="Angsana New"/>
                <w:sz w:val="22"/>
                <w:szCs w:val="22"/>
              </w:rPr>
              <w:t>report_writer</w:t>
            </w:r>
          </w:p>
        </w:tc>
        <w:tc>
          <w:tcPr>
            <w:tcW w:type="dxa" w:w="1269"/>
          </w:tcPr>
          <w:p>
            <w:pPr>
              <w:spacing w:after="0" w:before="0"/>
              <w:jc w:val="left"/>
            </w:pPr>
            <w:r>
              <w:rPr>
                <w:rFonts w:ascii="Angsana New" w:hAnsi="Angsana New" w:cs="Angsana New"/>
                <w:sz w:val="22"/>
                <w:szCs w:val="22"/>
              </w:rPr>
              <w:t>GPT-5.6 Terra</w:t>
            </w:r>
          </w:p>
        </w:tc>
        <w:tc>
          <w:tcPr>
            <w:tcW w:type="dxa" w:w="1214"/>
          </w:tcPr>
          <w:p>
            <w:pPr>
              <w:spacing w:after="0" w:before="0"/>
              <w:jc w:val="left"/>
            </w:pPr>
            <w:r>
              <w:rPr>
                <w:rFonts w:ascii="Angsana New" w:hAnsi="Angsana New" w:cs="Angsana New"/>
                <w:sz w:val="22"/>
                <w:szCs w:val="22"/>
              </w:rPr>
              <w:t>gpt-5.6-terra</w:t>
            </w:r>
          </w:p>
        </w:tc>
        <w:tc>
          <w:tcPr>
            <w:tcW w:type="dxa" w:w="1104"/>
          </w:tcPr>
          <w:p>
            <w:pPr>
              <w:spacing w:after="0" w:before="0"/>
              <w:jc w:val="left"/>
            </w:pPr>
            <w:r>
              <w:rPr>
                <w:rFonts w:ascii="Angsana New" w:hAnsi="Angsana New" w:cs="Angsana New"/>
                <w:sz w:val="22"/>
                <w:szCs w:val="22"/>
              </w:rPr>
              <w:t>OpenAI</w:t>
            </w:r>
          </w:p>
        </w:tc>
        <w:tc>
          <w:tcPr>
            <w:tcW w:type="dxa" w:w="662"/>
          </w:tcPr>
          <w:p>
            <w:pPr>
              <w:spacing w:after="0" w:before="0"/>
              <w:jc w:val="center"/>
            </w:pPr>
            <w:r>
              <w:rPr>
                <w:rFonts w:ascii="Angsana New" w:hAnsi="Angsana New" w:cs="Angsana New"/>
                <w:sz w:val="22"/>
                <w:szCs w:val="22"/>
              </w:rPr>
              <w:t>0.2</w:t>
            </w:r>
          </w:p>
        </w:tc>
        <w:tc>
          <w:tcPr>
            <w:tcW w:type="dxa" w:w="2262"/>
          </w:tcPr>
          <w:p>
            <w:pPr>
              <w:spacing w:after="0" w:before="0"/>
              <w:jc w:val="left"/>
            </w:pPr>
            <w:r>
              <w:rPr>
                <w:rFonts w:ascii="Angsana New" w:hAnsi="Angsana New" w:cs="Angsana New"/>
                <w:sz w:val="22"/>
                <w:szCs w:val="22"/>
              </w:rPr>
              <w:t>ไม่ส่งพารามิเตอร์ reasoning</w:t>
            </w:r>
          </w:p>
        </w:tc>
      </w:tr>
    </w:tbl>
    <w:p>
      <w:pPr>
        <w:pStyle w:val="a3"/>
        <w:keepNext w:val="0"/>
        <w:spacing w:after="120"/>
      </w:pPr>
    </w:p>
    <w:p>
      <w:pPr>
        <w:pStyle w:val="a3"/>
        <w:keepNext w:val="0"/>
      </w:pPr>
      <w:r>
        <w:rPr>
          <w:rFonts w:ascii="Angsana New" w:hAnsi="Angsana New" w:cs="Angsana New"/>
        </w:rPr>
        <w:t>ตารางที่ ข.2 แสดงทะเบียนคำสั่งทั้ง 6 ระเบียน พร้อมตัวแปรที่ฉีดเข้าไปและข้อจำกัดที่บังคับไว้ในคำสั่ง ทุกคำสั่งจะถูกตรึงพร้อมค่าตรวจสอบความถูกต้องก่อนเริ่มเก็บข้อมูล</w:t>
      </w:r>
    </w:p>
    <w:p>
      <w:pPr>
        <w:pStyle w:val="a5"/>
        <w:keepNext/>
        <w:spacing w:before="200" w:after="60"/>
      </w:pPr>
      <w:r>
        <w:rPr>
          <w:rFonts w:ascii="Angsana New" w:hAnsi="Angsana New" w:cs="Angsana New"/>
        </w:rPr>
        <w:t>ตารางที่ ข.2  ทะเบียนคำสั่ง</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384"/>
        <w:gridCol w:w="1384"/>
        <w:gridCol w:w="1384"/>
        <w:gridCol w:w="1384"/>
        <w:gridCol w:w="1384"/>
        <w:gridCol w:w="1384"/>
      </w:tblGrid>
      <w:tr>
        <w:trPr>
          <w:tblHeader w:val="true"/>
        </w:trPr>
        <w:tc>
          <w:tcPr>
            <w:tcW w:type="dxa" w:w="552"/>
            <w:shd w:val="clear" w:color="auto" w:fill="D9E2EC"/>
          </w:tcPr>
          <w:p>
            <w:pPr>
              <w:spacing w:after="0" w:before="0"/>
              <w:jc w:val="center"/>
            </w:pPr>
            <w:r>
              <w:rPr>
                <w:rFonts w:ascii="Angsana New" w:hAnsi="Angsana New" w:cs="Angsana New"/>
                <w:b/>
                <w:sz w:val="21"/>
                <w:szCs w:val="21"/>
                <w:bCs w:val="1"/>
              </w:rPr>
              <w:t>รหัส</w:t>
            </w:r>
          </w:p>
        </w:tc>
        <w:tc>
          <w:tcPr>
            <w:tcW w:type="dxa" w:w="1104"/>
            <w:shd w:val="clear" w:color="auto" w:fill="D9E2EC"/>
          </w:tcPr>
          <w:p>
            <w:pPr>
              <w:spacing w:after="0" w:before="0"/>
              <w:jc w:val="center"/>
            </w:pPr>
            <w:r>
              <w:rPr>
                <w:rFonts w:ascii="Angsana New" w:hAnsi="Angsana New" w:cs="Angsana New"/>
                <w:b/>
                <w:sz w:val="21"/>
                <w:szCs w:val="21"/>
                <w:bCs w:val="1"/>
              </w:rPr>
              <w:t>ขั้นตอน</w:t>
            </w:r>
          </w:p>
        </w:tc>
        <w:tc>
          <w:tcPr>
            <w:tcW w:type="dxa" w:w="1435"/>
            <w:shd w:val="clear" w:color="auto" w:fill="D9E2EC"/>
          </w:tcPr>
          <w:p>
            <w:pPr>
              <w:spacing w:after="0" w:before="0"/>
              <w:jc w:val="center"/>
            </w:pPr>
            <w:r>
              <w:rPr>
                <w:rFonts w:ascii="Angsana New" w:hAnsi="Angsana New" w:cs="Angsana New"/>
                <w:b/>
                <w:sz w:val="21"/>
                <w:szCs w:val="21"/>
                <w:bCs w:val="1"/>
              </w:rPr>
              <w:t>ใช้กับ</w:t>
            </w:r>
          </w:p>
        </w:tc>
        <w:tc>
          <w:tcPr>
            <w:tcW w:type="dxa" w:w="938"/>
            <w:shd w:val="clear" w:color="auto" w:fill="D9E2EC"/>
          </w:tcPr>
          <w:p>
            <w:pPr>
              <w:spacing w:after="0" w:before="0"/>
              <w:jc w:val="center"/>
            </w:pPr>
            <w:r>
              <w:rPr>
                <w:rFonts w:ascii="Angsana New" w:hAnsi="Angsana New" w:cs="Angsana New"/>
                <w:b/>
                <w:sz w:val="21"/>
                <w:szCs w:val="21"/>
                <w:bCs w:val="1"/>
              </w:rPr>
              <w:t>รุ่นคำสั่ง</w:t>
            </w:r>
          </w:p>
        </w:tc>
        <w:tc>
          <w:tcPr>
            <w:tcW w:type="dxa" w:w="1987"/>
            <w:shd w:val="clear" w:color="auto" w:fill="D9E2EC"/>
          </w:tcPr>
          <w:p>
            <w:pPr>
              <w:spacing w:after="0" w:before="0"/>
              <w:jc w:val="center"/>
            </w:pPr>
            <w:r>
              <w:rPr>
                <w:rFonts w:ascii="Angsana New" w:hAnsi="Angsana New" w:cs="Angsana New"/>
                <w:b/>
                <w:sz w:val="21"/>
                <w:szCs w:val="21"/>
                <w:bCs w:val="1"/>
              </w:rPr>
              <w:t>ตัวแปรที่ฉีดเข้าไป</w:t>
            </w:r>
          </w:p>
        </w:tc>
        <w:tc>
          <w:tcPr>
            <w:tcW w:type="dxa" w:w="2262"/>
            <w:shd w:val="clear" w:color="auto" w:fill="D9E2EC"/>
          </w:tcPr>
          <w:p>
            <w:pPr>
              <w:spacing w:after="0" w:before="0"/>
              <w:jc w:val="center"/>
            </w:pPr>
            <w:r>
              <w:rPr>
                <w:rFonts w:ascii="Angsana New" w:hAnsi="Angsana New" w:cs="Angsana New"/>
                <w:b/>
                <w:sz w:val="21"/>
                <w:szCs w:val="21"/>
                <w:bCs w:val="1"/>
              </w:rPr>
              <w:t>ข้อจำกัดที่บังคับไว้</w:t>
            </w:r>
          </w:p>
        </w:tc>
      </w:tr>
      <w:tr>
        <w:tc>
          <w:tcPr>
            <w:tcW w:type="dxa" w:w="552"/>
          </w:tcPr>
          <w:p>
            <w:pPr>
              <w:spacing w:after="0" w:before="0"/>
              <w:jc w:val="center"/>
            </w:pPr>
            <w:r>
              <w:rPr>
                <w:rFonts w:ascii="Angsana New" w:hAnsi="Angsana New" w:cs="Angsana New"/>
                <w:sz w:val="21"/>
                <w:szCs w:val="21"/>
              </w:rPr>
              <w:t>PR-01</w:t>
            </w:r>
          </w:p>
        </w:tc>
        <w:tc>
          <w:tcPr>
            <w:tcW w:type="dxa" w:w="1104"/>
          </w:tcPr>
          <w:p>
            <w:pPr>
              <w:spacing w:after="0" w:before="0"/>
              <w:jc w:val="left"/>
            </w:pPr>
            <w:r>
              <w:rPr>
                <w:rFonts w:ascii="Angsana New" w:hAnsi="Angsana New" w:cs="Angsana New"/>
                <w:sz w:val="21"/>
                <w:szCs w:val="21"/>
              </w:rPr>
              <w:t>parse_profile</w:t>
            </w:r>
          </w:p>
        </w:tc>
        <w:tc>
          <w:tcPr>
            <w:tcW w:type="dxa" w:w="1435"/>
          </w:tcPr>
          <w:p>
            <w:pPr>
              <w:spacing w:after="0" w:before="0"/>
              <w:jc w:val="left"/>
            </w:pPr>
            <w:r>
              <w:rPr>
                <w:rFonts w:ascii="Angsana New" w:hAnsi="Angsana New" w:cs="Angsana New"/>
                <w:sz w:val="21"/>
                <w:szCs w:val="21"/>
              </w:rPr>
              <w:t>MDL-02</w:t>
            </w:r>
          </w:p>
        </w:tc>
        <w:tc>
          <w:tcPr>
            <w:tcW w:type="dxa" w:w="938"/>
          </w:tcPr>
          <w:p>
            <w:pPr>
              <w:spacing w:after="0" w:before="0"/>
              <w:jc w:val="left"/>
            </w:pPr>
            <w:r>
              <w:rPr>
                <w:rFonts w:ascii="Angsana New" w:hAnsi="Angsana New" w:cs="Angsana New"/>
                <w:sz w:val="21"/>
                <w:szCs w:val="21"/>
              </w:rPr>
              <w:t>P1-v0.9-draft</w:t>
            </w:r>
          </w:p>
        </w:tc>
        <w:tc>
          <w:tcPr>
            <w:tcW w:type="dxa" w:w="1987"/>
          </w:tcPr>
          <w:p>
            <w:pPr>
              <w:spacing w:after="0" w:before="0"/>
              <w:jc w:val="left"/>
            </w:pPr>
            <w:r>
              <w:rPr>
                <w:rFonts w:ascii="Angsana New" w:hAnsi="Angsana New" w:cs="Angsana New"/>
                <w:sz w:val="21"/>
                <w:szCs w:val="21"/>
              </w:rPr>
              <w:t>resume_text_anonymised | role_id | target_role</w:t>
            </w:r>
          </w:p>
        </w:tc>
        <w:tc>
          <w:tcPr>
            <w:tcW w:type="dxa" w:w="2262"/>
          </w:tcPr>
          <w:p>
            <w:pPr>
              <w:spacing w:after="0" w:before="0"/>
              <w:jc w:val="left"/>
            </w:pPr>
            <w:r>
              <w:rPr>
                <w:rFonts w:ascii="Angsana New" w:hAnsi="Angsana New" w:cs="Angsana New"/>
                <w:sz w:val="21"/>
                <w:szCs w:val="21"/>
              </w:rPr>
              <w:t>ต้องคืน evidence_text ที่เป็นข้อความจริงจากเรซูเมเท่านั้น ห้ามสรุปความ · ห้ามเดาข้อมูลที่ไม่มีในเอกสาร</w:t>
            </w:r>
          </w:p>
        </w:tc>
      </w:tr>
      <w:tr>
        <w:tc>
          <w:tcPr>
            <w:tcW w:type="dxa" w:w="552"/>
            <w:shd w:val="clear" w:color="auto" w:fill="F5F7F9"/>
          </w:tcPr>
          <w:p>
            <w:pPr>
              <w:spacing w:after="0" w:before="0"/>
              <w:jc w:val="center"/>
            </w:pPr>
            <w:r>
              <w:rPr>
                <w:rFonts w:ascii="Angsana New" w:hAnsi="Angsana New" w:cs="Angsana New"/>
                <w:sz w:val="21"/>
                <w:szCs w:val="21"/>
              </w:rPr>
              <w:t>PR-02</w:t>
            </w:r>
          </w:p>
        </w:tc>
        <w:tc>
          <w:tcPr>
            <w:tcW w:type="dxa" w:w="1104"/>
            <w:shd w:val="clear" w:color="auto" w:fill="F5F7F9"/>
          </w:tcPr>
          <w:p>
            <w:pPr>
              <w:spacing w:after="0" w:before="0"/>
              <w:jc w:val="left"/>
            </w:pPr>
            <w:r>
              <w:rPr>
                <w:rFonts w:ascii="Angsana New" w:hAnsi="Angsana New" w:cs="Angsana New"/>
                <w:sz w:val="21"/>
                <w:szCs w:val="21"/>
              </w:rPr>
              <w:t>gap_analysis</w:t>
            </w:r>
          </w:p>
        </w:tc>
        <w:tc>
          <w:tcPr>
            <w:tcW w:type="dxa" w:w="1435"/>
            <w:shd w:val="clear" w:color="auto" w:fill="F5F7F9"/>
          </w:tcPr>
          <w:p>
            <w:pPr>
              <w:spacing w:after="0" w:before="0"/>
              <w:jc w:val="left"/>
            </w:pPr>
            <w:r>
              <w:rPr>
                <w:rFonts w:ascii="Angsana New" w:hAnsi="Angsana New" w:cs="Angsana New"/>
                <w:sz w:val="21"/>
                <w:szCs w:val="21"/>
              </w:rPr>
              <w:t>MDL-03 | MDL-04 | MDL-05</w:t>
            </w:r>
          </w:p>
        </w:tc>
        <w:tc>
          <w:tcPr>
            <w:tcW w:type="dxa" w:w="938"/>
            <w:shd w:val="clear" w:color="auto" w:fill="F5F7F9"/>
          </w:tcPr>
          <w:p>
            <w:pPr>
              <w:spacing w:after="0" w:before="0"/>
              <w:jc w:val="left"/>
            </w:pPr>
            <w:r>
              <w:rPr>
                <w:rFonts w:ascii="Angsana New" w:hAnsi="Angsana New" w:cs="Angsana New"/>
                <w:sz w:val="21"/>
                <w:szCs w:val="21"/>
              </w:rPr>
              <w:t>P2-v0.9-draft</w:t>
            </w:r>
          </w:p>
        </w:tc>
        <w:tc>
          <w:tcPr>
            <w:tcW w:type="dxa" w:w="1987"/>
            <w:shd w:val="clear" w:color="auto" w:fill="F5F7F9"/>
          </w:tcPr>
          <w:p>
            <w:pPr>
              <w:spacing w:after="0" w:before="0"/>
              <w:jc w:val="left"/>
            </w:pPr>
            <w:r>
              <w:rPr>
                <w:rFonts w:ascii="Angsana New" w:hAnsi="Angsana New" w:cs="Angsana New"/>
                <w:sz w:val="21"/>
                <w:szCs w:val="21"/>
              </w:rPr>
              <w:t>requirement_set_30 | resume_profile_json | evidence_corpus</w:t>
            </w:r>
          </w:p>
        </w:tc>
        <w:tc>
          <w:tcPr>
            <w:tcW w:type="dxa" w:w="2262"/>
            <w:shd w:val="clear" w:color="auto" w:fill="F5F7F9"/>
          </w:tcPr>
          <w:p>
            <w:pPr>
              <w:spacing w:after="0" w:before="0"/>
              <w:jc w:val="left"/>
            </w:pPr>
            <w:r>
              <w:rPr>
                <w:rFonts w:ascii="Angsana New" w:hAnsi="Angsana New" w:cs="Angsana New"/>
                <w:sz w:val="21"/>
                <w:szCs w:val="21"/>
              </w:rPr>
              <w:t>เลือก requirement_id จากชุด 30 ที่ให้ไปเท่านั้น · ต้องอ้าง evidence_id และ quote ที่เป็นข้อความจริง · ห้ามเห็น weight และห้ามเห็น element_aliases</w:t>
            </w:r>
          </w:p>
        </w:tc>
      </w:tr>
      <w:tr>
        <w:tc>
          <w:tcPr>
            <w:tcW w:type="dxa" w:w="552"/>
          </w:tcPr>
          <w:p>
            <w:pPr>
              <w:spacing w:after="0" w:before="0"/>
              <w:jc w:val="center"/>
            </w:pPr>
            <w:r>
              <w:rPr>
                <w:rFonts w:ascii="Angsana New" w:hAnsi="Angsana New" w:cs="Angsana New"/>
                <w:sz w:val="21"/>
                <w:szCs w:val="21"/>
              </w:rPr>
              <w:t>PR-03</w:t>
            </w:r>
          </w:p>
        </w:tc>
        <w:tc>
          <w:tcPr>
            <w:tcW w:type="dxa" w:w="1104"/>
          </w:tcPr>
          <w:p>
            <w:pPr>
              <w:spacing w:after="0" w:before="0"/>
              <w:jc w:val="left"/>
            </w:pPr>
            <w:r>
              <w:rPr>
                <w:rFonts w:ascii="Angsana New" w:hAnsi="Angsana New" w:cs="Angsana New"/>
                <w:sz w:val="21"/>
                <w:szCs w:val="21"/>
              </w:rPr>
              <w:t>rank_recommendations</w:t>
            </w:r>
          </w:p>
        </w:tc>
        <w:tc>
          <w:tcPr>
            <w:tcW w:type="dxa" w:w="1435"/>
          </w:tcPr>
          <w:p>
            <w:pPr>
              <w:spacing w:after="0" w:before="0"/>
              <w:jc w:val="left"/>
            </w:pPr>
            <w:r>
              <w:rPr>
                <w:rFonts w:ascii="Angsana New" w:hAnsi="Angsana New" w:cs="Angsana New"/>
                <w:sz w:val="21"/>
                <w:szCs w:val="21"/>
              </w:rPr>
              <w:t>MDL-06</w:t>
            </w:r>
          </w:p>
        </w:tc>
        <w:tc>
          <w:tcPr>
            <w:tcW w:type="dxa" w:w="938"/>
          </w:tcPr>
          <w:p>
            <w:pPr>
              <w:spacing w:after="0" w:before="0"/>
              <w:jc w:val="left"/>
            </w:pPr>
            <w:r>
              <w:rPr>
                <w:rFonts w:ascii="Angsana New" w:hAnsi="Angsana New" w:cs="Angsana New"/>
                <w:sz w:val="21"/>
                <w:szCs w:val="21"/>
              </w:rPr>
              <w:t>P3-v0.9-draft</w:t>
            </w:r>
          </w:p>
        </w:tc>
        <w:tc>
          <w:tcPr>
            <w:tcW w:type="dxa" w:w="1987"/>
          </w:tcPr>
          <w:p>
            <w:pPr>
              <w:spacing w:after="0" w:before="0"/>
              <w:jc w:val="left"/>
            </w:pPr>
            <w:r>
              <w:rPr>
                <w:rFonts w:ascii="Angsana New" w:hAnsi="Angsana New" w:cs="Angsana New"/>
                <w:sz w:val="21"/>
                <w:szCs w:val="21"/>
              </w:rPr>
              <w:t>verified_gaps | candidate_item_ids | recommendation_mode | learning_capacity_hours</w:t>
            </w:r>
          </w:p>
        </w:tc>
        <w:tc>
          <w:tcPr>
            <w:tcW w:type="dxa" w:w="2262"/>
          </w:tcPr>
          <w:p>
            <w:pPr>
              <w:spacing w:after="0" w:before="0"/>
              <w:jc w:val="left"/>
            </w:pPr>
            <w:r>
              <w:rPr>
                <w:rFonts w:ascii="Angsana New" w:hAnsi="Angsana New" w:cs="Angsana New"/>
                <w:sz w:val="21"/>
                <w:szCs w:val="21"/>
              </w:rPr>
              <w:t>จัดอันดับได้เฉพาะ item_id ที่อยู่ในรายการที่ให้ไป · ห้ามสร้างรายการใหม่ · ห้ามแก้ estimated_hours</w:t>
            </w:r>
          </w:p>
        </w:tc>
      </w:tr>
      <w:tr>
        <w:tc>
          <w:tcPr>
            <w:tcW w:type="dxa" w:w="552"/>
            <w:shd w:val="clear" w:color="auto" w:fill="F5F7F9"/>
          </w:tcPr>
          <w:p>
            <w:pPr>
              <w:spacing w:after="0" w:before="0"/>
              <w:jc w:val="center"/>
            </w:pPr>
            <w:r>
              <w:rPr>
                <w:rFonts w:ascii="Angsana New" w:hAnsi="Angsana New" w:cs="Angsana New"/>
                <w:sz w:val="21"/>
                <w:szCs w:val="21"/>
              </w:rPr>
              <w:t>PR-04</w:t>
            </w:r>
          </w:p>
        </w:tc>
        <w:tc>
          <w:tcPr>
            <w:tcW w:type="dxa" w:w="1104"/>
            <w:shd w:val="clear" w:color="auto" w:fill="F5F7F9"/>
          </w:tcPr>
          <w:p>
            <w:pPr>
              <w:spacing w:after="0" w:before="0"/>
              <w:jc w:val="left"/>
            </w:pPr>
            <w:r>
              <w:rPr>
                <w:rFonts w:ascii="Angsana New" w:hAnsi="Angsana New" w:cs="Angsana New"/>
                <w:sz w:val="21"/>
                <w:szCs w:val="21"/>
              </w:rPr>
              <w:t>report_writer</w:t>
            </w:r>
          </w:p>
        </w:tc>
        <w:tc>
          <w:tcPr>
            <w:tcW w:type="dxa" w:w="1435"/>
            <w:shd w:val="clear" w:color="auto" w:fill="F5F7F9"/>
          </w:tcPr>
          <w:p>
            <w:pPr>
              <w:spacing w:after="0" w:before="0"/>
              <w:jc w:val="left"/>
            </w:pPr>
            <w:r>
              <w:rPr>
                <w:rFonts w:ascii="Angsana New" w:hAnsi="Angsana New" w:cs="Angsana New"/>
                <w:sz w:val="21"/>
                <w:szCs w:val="21"/>
              </w:rPr>
              <w:t>MDL-07</w:t>
            </w:r>
          </w:p>
        </w:tc>
        <w:tc>
          <w:tcPr>
            <w:tcW w:type="dxa" w:w="938"/>
            <w:shd w:val="clear" w:color="auto" w:fill="F5F7F9"/>
          </w:tcPr>
          <w:p>
            <w:pPr>
              <w:spacing w:after="0" w:before="0"/>
              <w:jc w:val="left"/>
            </w:pPr>
            <w:r>
              <w:rPr>
                <w:rFonts w:ascii="Angsana New" w:hAnsi="Angsana New" w:cs="Angsana New"/>
                <w:sz w:val="21"/>
                <w:szCs w:val="21"/>
              </w:rPr>
              <w:t>P4-v0.9-draft</w:t>
            </w:r>
          </w:p>
        </w:tc>
        <w:tc>
          <w:tcPr>
            <w:tcW w:type="dxa" w:w="1987"/>
            <w:shd w:val="clear" w:color="auto" w:fill="F5F7F9"/>
          </w:tcPr>
          <w:p>
            <w:pPr>
              <w:spacing w:after="0" w:before="0"/>
              <w:jc w:val="left"/>
            </w:pPr>
            <w:r>
              <w:rPr>
                <w:rFonts w:ascii="Angsana New" w:hAnsi="Angsana New" w:cs="Angsana New"/>
                <w:sz w:val="21"/>
                <w:szCs w:val="21"/>
              </w:rPr>
              <w:t>profile_summary | validated_gaps | readiness | selected_item_ids | pathway_phases | transparency_notes</w:t>
            </w:r>
          </w:p>
        </w:tc>
        <w:tc>
          <w:tcPr>
            <w:tcW w:type="dxa" w:w="2262"/>
            <w:shd w:val="clear" w:color="auto" w:fill="F5F7F9"/>
          </w:tcPr>
          <w:p>
            <w:pPr>
              <w:spacing w:after="0" w:before="0"/>
              <w:jc w:val="left"/>
            </w:pPr>
            <w:r>
              <w:rPr>
                <w:rFonts w:ascii="Angsana New" w:hAnsi="Angsana New" w:cs="Angsana New"/>
                <w:sz w:val="21"/>
                <w:szCs w:val="21"/>
              </w:rPr>
              <w:t>ห้ามเพิ่ม gap ใหม่ · ห้ามเปลี่ยนคะแนน · ห้ามเลือกรายการใหม่ · ห้ามแก้ timeline · อ้างได้เฉพาะรหัสที่อยู่ใน payload</w:t>
            </w:r>
          </w:p>
        </w:tc>
      </w:tr>
      <w:tr>
        <w:tc>
          <w:tcPr>
            <w:tcW w:type="dxa" w:w="552"/>
          </w:tcPr>
          <w:p>
            <w:pPr>
              <w:spacing w:after="0" w:before="0"/>
              <w:jc w:val="center"/>
            </w:pPr>
            <w:r>
              <w:rPr>
                <w:rFonts w:ascii="Angsana New" w:hAnsi="Angsana New" w:cs="Angsana New"/>
                <w:sz w:val="21"/>
                <w:szCs w:val="21"/>
              </w:rPr>
              <w:t>PR-05</w:t>
            </w:r>
          </w:p>
        </w:tc>
        <w:tc>
          <w:tcPr>
            <w:tcW w:type="dxa" w:w="1104"/>
          </w:tcPr>
          <w:p>
            <w:pPr>
              <w:spacing w:after="0" w:before="0"/>
              <w:jc w:val="left"/>
            </w:pPr>
            <w:r>
              <w:rPr>
                <w:rFonts w:ascii="Angsana New" w:hAnsi="Angsana New" w:cs="Angsana New"/>
                <w:sz w:val="21"/>
                <w:szCs w:val="21"/>
              </w:rPr>
              <w:t>corpus_builder</w:t>
            </w:r>
          </w:p>
        </w:tc>
        <w:tc>
          <w:tcPr>
            <w:tcW w:type="dxa" w:w="1435"/>
          </w:tcPr>
          <w:p>
            <w:pPr>
              <w:spacing w:after="0" w:before="0"/>
              <w:jc w:val="left"/>
            </w:pPr>
            <w:r>
              <w:rPr>
                <w:rFonts w:ascii="Angsana New" w:hAnsi="Angsana New" w:cs="Angsana New"/>
                <w:sz w:val="21"/>
                <w:szCs w:val="21"/>
              </w:rPr>
              <w:t>(ใช้นอก pipeline)</w:t>
            </w:r>
          </w:p>
        </w:tc>
        <w:tc>
          <w:tcPr>
            <w:tcW w:type="dxa" w:w="938"/>
          </w:tcPr>
          <w:p>
            <w:pPr>
              <w:spacing w:after="0" w:before="0"/>
              <w:jc w:val="left"/>
            </w:pPr>
            <w:r>
              <w:rPr>
                <w:rFonts w:ascii="Angsana New" w:hAnsi="Angsana New" w:cs="Angsana New"/>
                <w:sz w:val="21"/>
                <w:szCs w:val="21"/>
              </w:rPr>
              <w:t>P5-v0.9-draft</w:t>
            </w:r>
          </w:p>
        </w:tc>
        <w:tc>
          <w:tcPr>
            <w:tcW w:type="dxa" w:w="1987"/>
          </w:tcPr>
          <w:p>
            <w:pPr>
              <w:spacing w:after="0" w:before="0"/>
              <w:jc w:val="left"/>
            </w:pPr>
            <w:r>
              <w:rPr>
                <w:rFonts w:ascii="Angsana New" w:hAnsi="Angsana New" w:cs="Angsana New"/>
                <w:sz w:val="21"/>
                <w:szCs w:val="21"/>
              </w:rPr>
              <w:t>role_id | requirement_set_30 | role_technology | role_tasks_top5</w:t>
            </w:r>
          </w:p>
        </w:tc>
        <w:tc>
          <w:tcPr>
            <w:tcW w:type="dxa" w:w="2262"/>
          </w:tcPr>
          <w:p>
            <w:pPr>
              <w:spacing w:after="0" w:before="0"/>
              <w:jc w:val="left"/>
            </w:pPr>
            <w:r>
              <w:rPr>
                <w:rFonts w:ascii="Angsana New" w:hAnsi="Angsana New" w:cs="Angsana New"/>
                <w:sz w:val="21"/>
                <w:szCs w:val="21"/>
              </w:rPr>
              <w:t>ประกาศผลเป็นร่างให้มนุษย์ตรวจ · competency_ids เลือกจาก whitelist เท่านั้น · ไม่แน่ใจ URL หรือ exam code ให้เว้นว่าง ห้ามเดา · ต้องระบุ confidence และ researcher_notes</w:t>
            </w:r>
          </w:p>
        </w:tc>
      </w:tr>
      <w:tr>
        <w:tc>
          <w:tcPr>
            <w:tcW w:type="dxa" w:w="552"/>
            <w:shd w:val="clear" w:color="auto" w:fill="F5F7F9"/>
          </w:tcPr>
          <w:p>
            <w:pPr>
              <w:spacing w:after="0" w:before="0"/>
              <w:jc w:val="center"/>
            </w:pPr>
            <w:r>
              <w:rPr>
                <w:rFonts w:ascii="Angsana New" w:hAnsi="Angsana New" w:cs="Angsana New"/>
                <w:sz w:val="21"/>
                <w:szCs w:val="21"/>
              </w:rPr>
              <w:t>PR-06</w:t>
            </w:r>
          </w:p>
        </w:tc>
        <w:tc>
          <w:tcPr>
            <w:tcW w:type="dxa" w:w="1104"/>
            <w:shd w:val="clear" w:color="auto" w:fill="F5F7F9"/>
          </w:tcPr>
          <w:p>
            <w:pPr>
              <w:spacing w:after="0" w:before="0"/>
              <w:jc w:val="left"/>
            </w:pPr>
            <w:r>
              <w:rPr>
                <w:rFonts w:ascii="Angsana New" w:hAnsi="Angsana New" w:cs="Angsana New"/>
                <w:sz w:val="21"/>
                <w:szCs w:val="21"/>
              </w:rPr>
              <w:t>report_fallback_template</w:t>
            </w:r>
          </w:p>
        </w:tc>
        <w:tc>
          <w:tcPr>
            <w:tcW w:type="dxa" w:w="1435"/>
            <w:shd w:val="clear" w:color="auto" w:fill="F5F7F9"/>
          </w:tcPr>
          <w:p>
            <w:pPr>
              <w:spacing w:after="0" w:before="0"/>
              <w:jc w:val="left"/>
            </w:pPr>
            <w:r>
              <w:rPr>
                <w:rFonts w:ascii="Angsana New" w:hAnsi="Angsana New" w:cs="Angsana New"/>
                <w:sz w:val="21"/>
                <w:szCs w:val="21"/>
              </w:rPr>
              <w:t>(โค้ดล้วน ไม่เรียกโมเดล)</w:t>
            </w:r>
          </w:p>
        </w:tc>
        <w:tc>
          <w:tcPr>
            <w:tcW w:type="dxa" w:w="938"/>
            <w:shd w:val="clear" w:color="auto" w:fill="F5F7F9"/>
          </w:tcPr>
          <w:p>
            <w:pPr>
              <w:spacing w:after="0" w:before="0"/>
              <w:jc w:val="left"/>
            </w:pPr>
            <w:r>
              <w:rPr>
                <w:rFonts w:ascii="Angsana New" w:hAnsi="Angsana New" w:cs="Angsana New"/>
                <w:sz w:val="21"/>
                <w:szCs w:val="21"/>
              </w:rPr>
              <w:t>P6-v0.9-draft</w:t>
            </w:r>
          </w:p>
        </w:tc>
        <w:tc>
          <w:tcPr>
            <w:tcW w:type="dxa" w:w="1987"/>
            <w:shd w:val="clear" w:color="auto" w:fill="F5F7F9"/>
          </w:tcPr>
          <w:p>
            <w:pPr>
              <w:spacing w:after="0" w:before="0"/>
              <w:jc w:val="left"/>
            </w:pPr>
            <w:r>
              <w:rPr>
                <w:rFonts w:ascii="Angsana New" w:hAnsi="Angsana New" w:cs="Angsana New"/>
                <w:sz w:val="21"/>
                <w:szCs w:val="21"/>
              </w:rPr>
              <w:t>validated_gaps | selected_item_ids | pathway_phases</w:t>
            </w:r>
          </w:p>
        </w:tc>
        <w:tc>
          <w:tcPr>
            <w:tcW w:type="dxa" w:w="2262"/>
            <w:shd w:val="clear" w:color="auto" w:fill="F5F7F9"/>
          </w:tcPr>
          <w:p>
            <w:pPr>
              <w:spacing w:after="0" w:before="0"/>
              <w:jc w:val="left"/>
            </w:pPr>
            <w:r>
              <w:rPr>
                <w:rFonts w:ascii="Angsana New" w:hAnsi="Angsana New" w:cs="Angsana New"/>
                <w:sz w:val="21"/>
                <w:szCs w:val="21"/>
              </w:rPr>
              <w:t>ใช้เมื่อ reporter ล้มเหลวหรืออ้างรหัสที่ไม่มีจริง · ตั้ง report_mode = deterministic_fallback</w:t>
            </w:r>
          </w:p>
        </w:tc>
      </w:tr>
    </w:tbl>
    <w:p>
      <w:pPr>
        <w:pStyle w:val="a3"/>
        <w:keepNext w:val="0"/>
        <w:spacing w:after="120"/>
      </w:pPr>
    </w:p>
    <w:p>
      <w:pPr>
        <w:spacing w:after="0"/>
      </w:pPr>
      <w:r>
        <w:br w:type="page"/>
      </w:r>
    </w:p>
    <w:p>
      <w:pPr>
        <w:pStyle w:val="a1"/>
        <w:keepNext/>
        <w:spacing w:after="360"/>
        <w:jc w:val="center"/>
      </w:pPr>
      <w:r>
        <w:rPr>
          <w:rFonts w:ascii="Angsana New" w:hAnsi="Angsana New" w:cs="Angsana New"/>
          <w:b/>
          <w:sz w:val="40"/>
          <w:szCs w:val="40"/>
          <w:bCs w:val="1"/>
        </w:rPr>
        <w:t>ภาคผนวก ค</w:t>
        <w:br/>
      </w:r>
      <w:r>
        <w:rPr>
          <w:rFonts w:ascii="Angsana New" w:hAnsi="Angsana New" w:cs="Angsana New"/>
          <w:b/>
          <w:sz w:val="48"/>
          <w:szCs w:val="48"/>
          <w:bCs w:val="1"/>
        </w:rPr>
        <w:t>โครงสร้างคลังหลักสูตรและใบรับรอง</w:t>
      </w:r>
    </w:p>
    <w:p>
      <w:pPr>
        <w:pStyle w:val="a3"/>
        <w:keepNext w:val="0"/>
      </w:pPr>
      <w:r>
        <w:rPr>
          <w:rFonts w:ascii="Angsana New" w:hAnsi="Angsana New" w:cs="Angsana New"/>
        </w:rPr>
        <w:t>ทุกรายการในคลังคำแนะนำต้องได้รับการตรวจสอบจากแหล่งข้อมูลจริงก่อนตรึงข้อมูล รายการที่ไม่มีลิงก์ปลายทางที่ยืนยันได้ หรือไม่มีการจับคู่สมรรถนะที่ผู้วิจัยตรวจแล้ว จะไม่ถูกนำไปใช้งานจริง ตารางที่ ค.1 แสดงโครงสร้างของคลัง</w:t>
      </w:r>
    </w:p>
    <w:p>
      <w:pPr>
        <w:pStyle w:val="a5"/>
        <w:keepNext/>
        <w:spacing w:before="200" w:after="60"/>
      </w:pPr>
      <w:r>
        <w:rPr>
          <w:rFonts w:ascii="Angsana New" w:hAnsi="Angsana New" w:cs="Angsana New"/>
        </w:rPr>
        <w:t>ตารางที่ ค.1  โครงสร้างคลังหลักสูตรและใบรับรอง</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val="true"/>
        </w:trPr>
        <w:tc>
          <w:tcPr>
            <w:tcW w:type="dxa" w:w="2759"/>
            <w:shd w:val="clear" w:color="auto" w:fill="D9E2EC"/>
          </w:tcPr>
          <w:p>
            <w:pPr>
              <w:spacing w:after="0" w:before="0"/>
              <w:jc w:val="center"/>
            </w:pPr>
            <w:r>
              <w:rPr>
                <w:rFonts w:ascii="Angsana New" w:hAnsi="Angsana New" w:cs="Angsana New"/>
                <w:b/>
                <w:sz w:val="24"/>
                <w:szCs w:val="24"/>
                <w:bCs w:val="1"/>
              </w:rPr>
              <w:t>คอลัมน์</w:t>
            </w:r>
          </w:p>
        </w:tc>
        <w:tc>
          <w:tcPr>
            <w:tcW w:type="dxa" w:w="5518"/>
            <w:shd w:val="clear" w:color="auto" w:fill="D9E2EC"/>
          </w:tcPr>
          <w:p>
            <w:pPr>
              <w:spacing w:after="0" w:before="0"/>
              <w:jc w:val="center"/>
            </w:pPr>
            <w:r>
              <w:rPr>
                <w:rFonts w:ascii="Angsana New" w:hAnsi="Angsana New" w:cs="Angsana New"/>
                <w:b/>
                <w:sz w:val="24"/>
                <w:szCs w:val="24"/>
                <w:bCs w:val="1"/>
              </w:rPr>
              <w:t>หน้าที่</w:t>
            </w:r>
          </w:p>
        </w:tc>
      </w:tr>
      <w:tr>
        <w:tc>
          <w:tcPr>
            <w:tcW w:type="dxa" w:w="2759"/>
          </w:tcPr>
          <w:p>
            <w:pPr>
              <w:spacing w:after="0" w:before="0"/>
              <w:jc w:val="left"/>
            </w:pPr>
            <w:r>
              <w:rPr>
                <w:rFonts w:ascii="Angsana New" w:hAnsi="Angsana New" w:cs="Angsana New"/>
                <w:sz w:val="24"/>
                <w:szCs w:val="24"/>
              </w:rPr>
              <w:t>item_id</w:t>
            </w:r>
          </w:p>
        </w:tc>
        <w:tc>
          <w:tcPr>
            <w:tcW w:type="dxa" w:w="5518"/>
          </w:tcPr>
          <w:p>
            <w:pPr>
              <w:spacing w:after="0" w:before="0"/>
              <w:jc w:val="left"/>
            </w:pPr>
            <w:r>
              <w:rPr>
                <w:rFonts w:ascii="Angsana New" w:hAnsi="Angsana New" w:cs="Angsana New"/>
                <w:sz w:val="24"/>
                <w:szCs w:val="24"/>
              </w:rPr>
              <w:t>รหัสรายการ ไม่ซ้ำทั้งคลัง อยู่ในรูป CRS- หรือ CRT- ตามด้วยรหัสบทบาทและลำดับ</w:t>
            </w:r>
          </w:p>
        </w:tc>
      </w:tr>
      <w:tr>
        <w:tc>
          <w:tcPr>
            <w:tcW w:type="dxa" w:w="2759"/>
            <w:shd w:val="clear" w:color="auto" w:fill="F5F7F9"/>
          </w:tcPr>
          <w:p>
            <w:pPr>
              <w:spacing w:after="0" w:before="0"/>
              <w:jc w:val="left"/>
            </w:pPr>
            <w:r>
              <w:rPr>
                <w:rFonts w:ascii="Angsana New" w:hAnsi="Angsana New" w:cs="Angsana New"/>
                <w:sz w:val="24"/>
                <w:szCs w:val="24"/>
              </w:rPr>
              <w:t>item_type</w:t>
            </w:r>
          </w:p>
        </w:tc>
        <w:tc>
          <w:tcPr>
            <w:tcW w:type="dxa" w:w="5518"/>
            <w:shd w:val="clear" w:color="auto" w:fill="F5F7F9"/>
          </w:tcPr>
          <w:p>
            <w:pPr>
              <w:spacing w:after="0" w:before="0"/>
              <w:jc w:val="left"/>
            </w:pPr>
            <w:r>
              <w:rPr>
                <w:rFonts w:ascii="Angsana New" w:hAnsi="Angsana New" w:cs="Angsana New"/>
                <w:sz w:val="24"/>
                <w:szCs w:val="24"/>
              </w:rPr>
              <w:t>ประเภท มีสองค่า คือ course และ certification</w:t>
            </w:r>
          </w:p>
        </w:tc>
      </w:tr>
      <w:tr>
        <w:tc>
          <w:tcPr>
            <w:tcW w:type="dxa" w:w="2759"/>
          </w:tcPr>
          <w:p>
            <w:pPr>
              <w:spacing w:after="0" w:before="0"/>
              <w:jc w:val="left"/>
            </w:pPr>
            <w:r>
              <w:rPr>
                <w:rFonts w:ascii="Angsana New" w:hAnsi="Angsana New" w:cs="Angsana New"/>
                <w:sz w:val="24"/>
                <w:szCs w:val="24"/>
              </w:rPr>
              <w:t>role_id · target_role · soc_code</w:t>
            </w:r>
          </w:p>
        </w:tc>
        <w:tc>
          <w:tcPr>
            <w:tcW w:type="dxa" w:w="5518"/>
          </w:tcPr>
          <w:p>
            <w:pPr>
              <w:spacing w:after="0" w:before="0"/>
              <w:jc w:val="left"/>
            </w:pPr>
            <w:r>
              <w:rPr>
                <w:rFonts w:ascii="Angsana New" w:hAnsi="Angsana New" w:cs="Angsana New"/>
                <w:sz w:val="24"/>
                <w:szCs w:val="24"/>
              </w:rPr>
              <w:t>บทบาทเป้าหมายที่รายการนี้สังกัด และรหัสอาชีพของบทบาทนั้น</w:t>
            </w:r>
          </w:p>
        </w:tc>
      </w:tr>
      <w:tr>
        <w:tc>
          <w:tcPr>
            <w:tcW w:type="dxa" w:w="2759"/>
            <w:shd w:val="clear" w:color="auto" w:fill="F5F7F9"/>
          </w:tcPr>
          <w:p>
            <w:pPr>
              <w:spacing w:after="0" w:before="0"/>
              <w:jc w:val="left"/>
            </w:pPr>
            <w:r>
              <w:rPr>
                <w:rFonts w:ascii="Angsana New" w:hAnsi="Angsana New" w:cs="Angsana New"/>
                <w:sz w:val="24"/>
                <w:szCs w:val="24"/>
              </w:rPr>
              <w:t>title · provider · provider_type · platform</w:t>
            </w:r>
          </w:p>
        </w:tc>
        <w:tc>
          <w:tcPr>
            <w:tcW w:type="dxa" w:w="5518"/>
            <w:shd w:val="clear" w:color="auto" w:fill="F5F7F9"/>
          </w:tcPr>
          <w:p>
            <w:pPr>
              <w:spacing w:after="0" w:before="0"/>
              <w:jc w:val="left"/>
            </w:pPr>
            <w:r>
              <w:rPr>
                <w:rFonts w:ascii="Angsana New" w:hAnsi="Angsana New" w:cs="Angsana New"/>
                <w:sz w:val="24"/>
                <w:szCs w:val="24"/>
              </w:rPr>
              <w:t>ชื่อรายการ ผู้ให้บริการ ประเภทผู้ให้บริการ และแพลตฟอร์มที่เผยแพร่</w:t>
            </w:r>
          </w:p>
        </w:tc>
      </w:tr>
      <w:tr>
        <w:tc>
          <w:tcPr>
            <w:tcW w:type="dxa" w:w="2759"/>
          </w:tcPr>
          <w:p>
            <w:pPr>
              <w:spacing w:after="0" w:before="0"/>
              <w:jc w:val="left"/>
            </w:pPr>
            <w:r>
              <w:rPr>
                <w:rFonts w:ascii="Angsana New" w:hAnsi="Angsana New" w:cs="Angsana New"/>
                <w:sz w:val="24"/>
                <w:szCs w:val="24"/>
              </w:rPr>
              <w:t>source_url</w:t>
            </w:r>
          </w:p>
        </w:tc>
        <w:tc>
          <w:tcPr>
            <w:tcW w:type="dxa" w:w="5518"/>
          </w:tcPr>
          <w:p>
            <w:pPr>
              <w:spacing w:after="0" w:before="0"/>
              <w:jc w:val="left"/>
            </w:pPr>
            <w:r>
              <w:rPr>
                <w:rFonts w:ascii="Angsana New" w:hAnsi="Angsana New" w:cs="Angsana New"/>
                <w:sz w:val="24"/>
                <w:szCs w:val="24"/>
              </w:rPr>
              <w:t>ลิงก์ปลายทางที่ตรวจสอบแล้ว ต้องเป็นหน้าทางการของรายการนั้นโดยตรง</w:t>
            </w:r>
          </w:p>
        </w:tc>
      </w:tr>
      <w:tr>
        <w:tc>
          <w:tcPr>
            <w:tcW w:type="dxa" w:w="2759"/>
            <w:shd w:val="clear" w:color="auto" w:fill="F5F7F9"/>
          </w:tcPr>
          <w:p>
            <w:pPr>
              <w:spacing w:after="0" w:before="0"/>
              <w:jc w:val="left"/>
            </w:pPr>
            <w:r>
              <w:rPr>
                <w:rFonts w:ascii="Angsana New" w:hAnsi="Angsana New" w:cs="Angsana New"/>
                <w:sz w:val="24"/>
                <w:szCs w:val="24"/>
              </w:rPr>
              <w:t>credential_type · level · difficulty_1_5</w:t>
            </w:r>
          </w:p>
        </w:tc>
        <w:tc>
          <w:tcPr>
            <w:tcW w:type="dxa" w:w="5518"/>
            <w:shd w:val="clear" w:color="auto" w:fill="F5F7F9"/>
          </w:tcPr>
          <w:p>
            <w:pPr>
              <w:spacing w:after="0" w:before="0"/>
              <w:jc w:val="left"/>
            </w:pPr>
            <w:r>
              <w:rPr>
                <w:rFonts w:ascii="Angsana New" w:hAnsi="Angsana New" w:cs="Angsana New"/>
                <w:sz w:val="24"/>
                <w:szCs w:val="24"/>
              </w:rPr>
              <w:t>ชนิดของประกาศนียบัตร ระดับ และความยากในระดับ 1 ถึง 5</w:t>
            </w:r>
          </w:p>
        </w:tc>
      </w:tr>
      <w:tr>
        <w:tc>
          <w:tcPr>
            <w:tcW w:type="dxa" w:w="2759"/>
          </w:tcPr>
          <w:p>
            <w:pPr>
              <w:spacing w:after="0" w:before="0"/>
              <w:jc w:val="left"/>
            </w:pPr>
            <w:r>
              <w:rPr>
                <w:rFonts w:ascii="Angsana New" w:hAnsi="Angsana New" w:cs="Angsana New"/>
                <w:sz w:val="24"/>
                <w:szCs w:val="24"/>
              </w:rPr>
              <w:t>delivery_mode · language</w:t>
            </w:r>
          </w:p>
        </w:tc>
        <w:tc>
          <w:tcPr>
            <w:tcW w:type="dxa" w:w="5518"/>
          </w:tcPr>
          <w:p>
            <w:pPr>
              <w:spacing w:after="0" w:before="0"/>
              <w:jc w:val="left"/>
            </w:pPr>
            <w:r>
              <w:rPr>
                <w:rFonts w:ascii="Angsana New" w:hAnsi="Angsana New" w:cs="Angsana New"/>
                <w:sz w:val="24"/>
                <w:szCs w:val="24"/>
              </w:rPr>
              <w:t>รูปแบบการเรียนและภาษาที่ใช้สอน</w:t>
            </w:r>
          </w:p>
        </w:tc>
      </w:tr>
      <w:tr>
        <w:tc>
          <w:tcPr>
            <w:tcW w:type="dxa" w:w="2759"/>
            <w:shd w:val="clear" w:color="auto" w:fill="F5F7F9"/>
          </w:tcPr>
          <w:p>
            <w:pPr>
              <w:spacing w:after="0" w:before="0"/>
              <w:jc w:val="left"/>
            </w:pPr>
            <w:r>
              <w:rPr>
                <w:rFonts w:ascii="Angsana New" w:hAnsi="Angsana New" w:cs="Angsana New"/>
                <w:sz w:val="24"/>
                <w:szCs w:val="24"/>
              </w:rPr>
              <w:t>learning_outcomes_th · skills_taught · tools_technologies</w:t>
            </w:r>
          </w:p>
        </w:tc>
        <w:tc>
          <w:tcPr>
            <w:tcW w:type="dxa" w:w="5518"/>
            <w:shd w:val="clear" w:color="auto" w:fill="F5F7F9"/>
          </w:tcPr>
          <w:p>
            <w:pPr>
              <w:spacing w:after="0" w:before="0"/>
              <w:jc w:val="left"/>
            </w:pPr>
            <w:r>
              <w:rPr>
                <w:rFonts w:ascii="Angsana New" w:hAnsi="Angsana New" w:cs="Angsana New"/>
                <w:sz w:val="24"/>
                <w:szCs w:val="24"/>
              </w:rPr>
              <w:t>ผลลัพธ์การเรียนรู้ ทักษะที่สอน และเครื่องมือที่ใช้</w:t>
            </w:r>
          </w:p>
        </w:tc>
      </w:tr>
      <w:tr>
        <w:tc>
          <w:tcPr>
            <w:tcW w:type="dxa" w:w="2759"/>
          </w:tcPr>
          <w:p>
            <w:pPr>
              <w:spacing w:after="0" w:before="0"/>
              <w:jc w:val="left"/>
            </w:pPr>
            <w:r>
              <w:rPr>
                <w:rFonts w:ascii="Angsana New" w:hAnsi="Angsana New" w:cs="Angsana New"/>
                <w:sz w:val="24"/>
                <w:szCs w:val="24"/>
              </w:rPr>
              <w:t>produces_portfolio_artifact</w:t>
            </w:r>
          </w:p>
        </w:tc>
        <w:tc>
          <w:tcPr>
            <w:tcW w:type="dxa" w:w="5518"/>
          </w:tcPr>
          <w:p>
            <w:pPr>
              <w:spacing w:after="0" w:before="0"/>
              <w:jc w:val="left"/>
            </w:pPr>
            <w:r>
              <w:rPr>
                <w:rFonts w:ascii="Angsana New" w:hAnsi="Angsana New" w:cs="Angsana New"/>
                <w:sz w:val="24"/>
                <w:szCs w:val="24"/>
              </w:rPr>
              <w:t>ระบุว่ารายการนี้ผลิตชิ้นงานที่ใส่ในแฟ้มสะสมผลงานได้หรือไม่</w:t>
            </w:r>
          </w:p>
        </w:tc>
      </w:tr>
      <w:tr>
        <w:tc>
          <w:tcPr>
            <w:tcW w:type="dxa" w:w="2759"/>
            <w:shd w:val="clear" w:color="auto" w:fill="F5F7F9"/>
          </w:tcPr>
          <w:p>
            <w:pPr>
              <w:spacing w:after="0" w:before="0"/>
              <w:jc w:val="left"/>
            </w:pPr>
            <w:r>
              <w:rPr>
                <w:rFonts w:ascii="Angsana New" w:hAnsi="Angsana New" w:cs="Angsana New"/>
                <w:sz w:val="24"/>
                <w:szCs w:val="24"/>
              </w:rPr>
              <w:t>competency_ids · competency_ids_l1</w:t>
            </w:r>
          </w:p>
        </w:tc>
        <w:tc>
          <w:tcPr>
            <w:tcW w:type="dxa" w:w="5518"/>
            <w:shd w:val="clear" w:color="auto" w:fill="F5F7F9"/>
          </w:tcPr>
          <w:p>
            <w:pPr>
              <w:spacing w:after="0" w:before="0"/>
              <w:jc w:val="left"/>
            </w:pPr>
            <w:r>
              <w:rPr>
                <w:rFonts w:ascii="Angsana New" w:hAnsi="Angsana New" w:cs="Angsana New"/>
                <w:sz w:val="24"/>
                <w:szCs w:val="24"/>
              </w:rPr>
              <w:t>ชุดรหัสข้อกำหนดที่ครอบคลุม แบบนับทุกชั้น และแบบนับเฉพาะชั้นที่ผู้วิจัยจับคู่เอง</w:t>
            </w:r>
          </w:p>
        </w:tc>
      </w:tr>
      <w:tr>
        <w:tc>
          <w:tcPr>
            <w:tcW w:type="dxa" w:w="2759"/>
          </w:tcPr>
          <w:p>
            <w:pPr>
              <w:spacing w:after="0" w:before="0"/>
              <w:jc w:val="left"/>
            </w:pPr>
            <w:r>
              <w:rPr>
                <w:rFonts w:ascii="Angsana New" w:hAnsi="Angsana New" w:cs="Angsana New"/>
                <w:sz w:val="24"/>
                <w:szCs w:val="24"/>
              </w:rPr>
              <w:t>n_competencies · n_competencies_l1</w:t>
            </w:r>
          </w:p>
        </w:tc>
        <w:tc>
          <w:tcPr>
            <w:tcW w:type="dxa" w:w="5518"/>
          </w:tcPr>
          <w:p>
            <w:pPr>
              <w:spacing w:after="0" w:before="0"/>
              <w:jc w:val="left"/>
            </w:pPr>
            <w:r>
              <w:rPr>
                <w:rFonts w:ascii="Angsana New" w:hAnsi="Angsana New" w:cs="Angsana New"/>
                <w:sz w:val="24"/>
                <w:szCs w:val="24"/>
              </w:rPr>
              <w:t>จำนวนข้อกำหนดที่ครอบคลุมของทั้งสองชั้น</w:t>
            </w:r>
          </w:p>
        </w:tc>
      </w:tr>
      <w:tr>
        <w:tc>
          <w:tcPr>
            <w:tcW w:type="dxa" w:w="2759"/>
            <w:shd w:val="clear" w:color="auto" w:fill="F5F7F9"/>
          </w:tcPr>
          <w:p>
            <w:pPr>
              <w:spacing w:after="0" w:before="0"/>
              <w:jc w:val="left"/>
            </w:pPr>
            <w:r>
              <w:rPr>
                <w:rFonts w:ascii="Angsana New" w:hAnsi="Angsana New" w:cs="Angsana New"/>
                <w:sz w:val="24"/>
                <w:szCs w:val="24"/>
              </w:rPr>
              <w:t>domains_covered</w:t>
            </w:r>
          </w:p>
        </w:tc>
        <w:tc>
          <w:tcPr>
            <w:tcW w:type="dxa" w:w="5518"/>
            <w:shd w:val="clear" w:color="auto" w:fill="F5F7F9"/>
          </w:tcPr>
          <w:p>
            <w:pPr>
              <w:spacing w:after="0" w:before="0"/>
              <w:jc w:val="left"/>
            </w:pPr>
            <w:r>
              <w:rPr>
                <w:rFonts w:ascii="Angsana New" w:hAnsi="Angsana New" w:cs="Angsana New"/>
                <w:sz w:val="24"/>
                <w:szCs w:val="24"/>
              </w:rPr>
              <w:t>กลุ่มสมรรถนะที่รายการนี้ครอบคลุม</w:t>
            </w:r>
          </w:p>
        </w:tc>
      </w:tr>
      <w:tr>
        <w:tc>
          <w:tcPr>
            <w:tcW w:type="dxa" w:w="2759"/>
          </w:tcPr>
          <w:p>
            <w:pPr>
              <w:spacing w:after="0" w:before="0"/>
              <w:jc w:val="left"/>
            </w:pPr>
            <w:r>
              <w:rPr>
                <w:rFonts w:ascii="Angsana New" w:hAnsi="Angsana New" w:cs="Angsana New"/>
                <w:sz w:val="24"/>
                <w:szCs w:val="24"/>
              </w:rPr>
              <w:t>weight_covered · weight_covered_l1</w:t>
            </w:r>
          </w:p>
        </w:tc>
        <w:tc>
          <w:tcPr>
            <w:tcW w:type="dxa" w:w="5518"/>
          </w:tcPr>
          <w:p>
            <w:pPr>
              <w:spacing w:after="0" w:before="0"/>
              <w:jc w:val="left"/>
            </w:pPr>
            <w:r>
              <w:rPr>
                <w:rFonts w:ascii="Angsana New" w:hAnsi="Angsana New" w:cs="Angsana New"/>
                <w:sz w:val="24"/>
                <w:szCs w:val="24"/>
              </w:rPr>
              <w:t>ผลรวมน้ำหนักของข้อกำหนดที่ครอบคลุมของทั้งสองชั้น</w:t>
            </w:r>
          </w:p>
        </w:tc>
      </w:tr>
      <w:tr>
        <w:tc>
          <w:tcPr>
            <w:tcW w:type="dxa" w:w="2759"/>
            <w:shd w:val="clear" w:color="auto" w:fill="F5F7F9"/>
          </w:tcPr>
          <w:p>
            <w:pPr>
              <w:spacing w:after="0" w:before="0"/>
              <w:jc w:val="left"/>
            </w:pPr>
            <w:r>
              <w:rPr>
                <w:rFonts w:ascii="Angsana New" w:hAnsi="Angsana New" w:cs="Angsana New"/>
                <w:sz w:val="24"/>
                <w:szCs w:val="24"/>
              </w:rPr>
              <w:t>expected_readiness_gain_pct</w:t>
            </w:r>
          </w:p>
        </w:tc>
        <w:tc>
          <w:tcPr>
            <w:tcW w:type="dxa" w:w="5518"/>
            <w:shd w:val="clear" w:color="auto" w:fill="F5F7F9"/>
          </w:tcPr>
          <w:p>
            <w:pPr>
              <w:spacing w:after="0" w:before="0"/>
              <w:jc w:val="left"/>
            </w:pPr>
            <w:r>
              <w:rPr>
                <w:rFonts w:ascii="Angsana New" w:hAnsi="Angsana New" w:cs="Angsana New"/>
                <w:sz w:val="24"/>
                <w:szCs w:val="24"/>
              </w:rPr>
              <w:t>ค่าประมาณของการเพิ่มขึ้นของค่าความพร้อมเมื่อเรียนจบรายการนี้</w:t>
            </w:r>
          </w:p>
        </w:tc>
      </w:tr>
      <w:tr>
        <w:tc>
          <w:tcPr>
            <w:tcW w:type="dxa" w:w="2759"/>
          </w:tcPr>
          <w:p>
            <w:pPr>
              <w:spacing w:after="0" w:before="0"/>
              <w:jc w:val="left"/>
            </w:pPr>
            <w:r>
              <w:rPr>
                <w:rFonts w:ascii="Angsana New" w:hAnsi="Angsana New" w:cs="Angsana New"/>
                <w:sz w:val="24"/>
                <w:szCs w:val="24"/>
              </w:rPr>
              <w:t>estimated_hours</w:t>
            </w:r>
          </w:p>
        </w:tc>
        <w:tc>
          <w:tcPr>
            <w:tcW w:type="dxa" w:w="5518"/>
          </w:tcPr>
          <w:p>
            <w:pPr>
              <w:spacing w:after="0" w:before="0"/>
              <w:jc w:val="left"/>
            </w:pPr>
            <w:r>
              <w:rPr>
                <w:rFonts w:ascii="Angsana New" w:hAnsi="Angsana New" w:cs="Angsana New"/>
                <w:sz w:val="24"/>
                <w:szCs w:val="24"/>
              </w:rPr>
              <w:t>เวลาเรียนโดยประมาณเป็นชั่วโมง</w:t>
            </w:r>
          </w:p>
        </w:tc>
      </w:tr>
      <w:tr>
        <w:tc>
          <w:tcPr>
            <w:tcW w:type="dxa" w:w="2759"/>
            <w:shd w:val="clear" w:color="auto" w:fill="F5F7F9"/>
          </w:tcPr>
          <w:p>
            <w:pPr>
              <w:spacing w:after="0" w:before="0"/>
              <w:jc w:val="left"/>
            </w:pPr>
            <w:r>
              <w:rPr>
                <w:rFonts w:ascii="Angsana New" w:hAnsi="Angsana New" w:cs="Angsana New"/>
                <w:sz w:val="24"/>
                <w:szCs w:val="24"/>
              </w:rPr>
              <w:t>cost_category · cost_amount_usd</w:t>
            </w:r>
          </w:p>
        </w:tc>
        <w:tc>
          <w:tcPr>
            <w:tcW w:type="dxa" w:w="5518"/>
            <w:shd w:val="clear" w:color="auto" w:fill="F5F7F9"/>
          </w:tcPr>
          <w:p>
            <w:pPr>
              <w:spacing w:after="0" w:before="0"/>
              <w:jc w:val="left"/>
            </w:pPr>
            <w:r>
              <w:rPr>
                <w:rFonts w:ascii="Angsana New" w:hAnsi="Angsana New" w:cs="Angsana New"/>
                <w:sz w:val="24"/>
                <w:szCs w:val="24"/>
              </w:rPr>
              <w:t>กลุ่มค่าใช้จ่ายและจำนวนเงินโดยประมาณ</w:t>
            </w:r>
          </w:p>
        </w:tc>
      </w:tr>
      <w:tr>
        <w:tc>
          <w:tcPr>
            <w:tcW w:type="dxa" w:w="2759"/>
          </w:tcPr>
          <w:p>
            <w:pPr>
              <w:spacing w:after="0" w:before="0"/>
              <w:jc w:val="left"/>
            </w:pPr>
            <w:r>
              <w:rPr>
                <w:rFonts w:ascii="Angsana New" w:hAnsi="Angsana New" w:cs="Angsana New"/>
                <w:sz w:val="24"/>
                <w:szCs w:val="24"/>
              </w:rPr>
              <w:t>exam_code · validity_years</w:t>
            </w:r>
          </w:p>
        </w:tc>
        <w:tc>
          <w:tcPr>
            <w:tcW w:type="dxa" w:w="5518"/>
          </w:tcPr>
          <w:p>
            <w:pPr>
              <w:spacing w:after="0" w:before="0"/>
              <w:jc w:val="left"/>
            </w:pPr>
            <w:r>
              <w:rPr>
                <w:rFonts w:ascii="Angsana New" w:hAnsi="Angsana New" w:cs="Angsana New"/>
                <w:sz w:val="24"/>
                <w:szCs w:val="24"/>
              </w:rPr>
              <w:t>รหัสข้อสอบและอายุของใบรับรอง เว้นว่างสำหรับหลักสูตร</w:t>
            </w:r>
          </w:p>
        </w:tc>
      </w:tr>
      <w:tr>
        <w:tc>
          <w:tcPr>
            <w:tcW w:type="dxa" w:w="2759"/>
            <w:shd w:val="clear" w:color="auto" w:fill="F5F7F9"/>
          </w:tcPr>
          <w:p>
            <w:pPr>
              <w:spacing w:after="0" w:before="0"/>
              <w:jc w:val="left"/>
            </w:pPr>
            <w:r>
              <w:rPr>
                <w:rFonts w:ascii="Angsana New" w:hAnsi="Angsana New" w:cs="Angsana New"/>
                <w:sz w:val="24"/>
                <w:szCs w:val="24"/>
              </w:rPr>
              <w:t>prerequisites</w:t>
            </w:r>
          </w:p>
        </w:tc>
        <w:tc>
          <w:tcPr>
            <w:tcW w:type="dxa" w:w="5518"/>
            <w:shd w:val="clear" w:color="auto" w:fill="F5F7F9"/>
          </w:tcPr>
          <w:p>
            <w:pPr>
              <w:spacing w:after="0" w:before="0"/>
              <w:jc w:val="left"/>
            </w:pPr>
            <w:r>
              <w:rPr>
                <w:rFonts w:ascii="Angsana New" w:hAnsi="Angsana New" w:cs="Angsana New"/>
                <w:sz w:val="24"/>
                <w:szCs w:val="24"/>
              </w:rPr>
              <w:t>เงื่อนไขก่อนเรียนหรือก่อนสอบ</w:t>
            </w:r>
          </w:p>
        </w:tc>
      </w:tr>
      <w:tr>
        <w:tc>
          <w:tcPr>
            <w:tcW w:type="dxa" w:w="2759"/>
          </w:tcPr>
          <w:p>
            <w:pPr>
              <w:spacing w:after="0" w:before="0"/>
              <w:jc w:val="left"/>
            </w:pPr>
            <w:r>
              <w:rPr>
                <w:rFonts w:ascii="Angsana New" w:hAnsi="Angsana New" w:cs="Angsana New"/>
                <w:sz w:val="24"/>
                <w:szCs w:val="24"/>
              </w:rPr>
              <w:t>phase</w:t>
            </w:r>
          </w:p>
        </w:tc>
        <w:tc>
          <w:tcPr>
            <w:tcW w:type="dxa" w:w="5518"/>
          </w:tcPr>
          <w:p>
            <w:pPr>
              <w:spacing w:after="0" w:before="0"/>
              <w:jc w:val="left"/>
            </w:pPr>
            <w:r>
              <w:rPr>
                <w:rFonts w:ascii="Angsana New" w:hAnsi="Angsana New" w:cs="Angsana New"/>
                <w:sz w:val="24"/>
                <w:szCs w:val="24"/>
              </w:rPr>
              <w:t>ระยะที่เหมาะสม มีสามค่า คือ foundation, core_gap_closure และ advanced_or_cert_prep</w:t>
            </w:r>
          </w:p>
        </w:tc>
      </w:tr>
      <w:tr>
        <w:tc>
          <w:tcPr>
            <w:tcW w:type="dxa" w:w="2759"/>
            <w:shd w:val="clear" w:color="auto" w:fill="F5F7F9"/>
          </w:tcPr>
          <w:p>
            <w:pPr>
              <w:spacing w:after="0" w:before="0"/>
              <w:jc w:val="left"/>
            </w:pPr>
            <w:r>
              <w:rPr>
                <w:rFonts w:ascii="Angsana New" w:hAnsi="Angsana New" w:cs="Angsana New"/>
                <w:sz w:val="24"/>
                <w:szCs w:val="24"/>
              </w:rPr>
              <w:t>recommendation_mode</w:t>
            </w:r>
          </w:p>
        </w:tc>
        <w:tc>
          <w:tcPr>
            <w:tcW w:type="dxa" w:w="5518"/>
            <w:shd w:val="clear" w:color="auto" w:fill="F5F7F9"/>
          </w:tcPr>
          <w:p>
            <w:pPr>
              <w:spacing w:after="0" w:before="0"/>
              <w:jc w:val="left"/>
            </w:pPr>
            <w:r>
              <w:rPr>
                <w:rFonts w:ascii="Angsana New" w:hAnsi="Angsana New" w:cs="Angsana New"/>
                <w:sz w:val="24"/>
                <w:szCs w:val="24"/>
              </w:rPr>
              <w:t>รูปแบบคำแนะนำที่รายการนี้ปรากฏได้</w:t>
            </w:r>
          </w:p>
        </w:tc>
      </w:tr>
      <w:tr>
        <w:tc>
          <w:tcPr>
            <w:tcW w:type="dxa" w:w="2759"/>
          </w:tcPr>
          <w:p>
            <w:pPr>
              <w:spacing w:after="0" w:before="0"/>
              <w:jc w:val="left"/>
            </w:pPr>
            <w:r>
              <w:rPr>
                <w:rFonts w:ascii="Angsana New" w:hAnsi="Angsana New" w:cs="Angsana New"/>
                <w:sz w:val="24"/>
                <w:szCs w:val="24"/>
              </w:rPr>
              <w:t>global_recognition_tier</w:t>
            </w:r>
          </w:p>
        </w:tc>
        <w:tc>
          <w:tcPr>
            <w:tcW w:type="dxa" w:w="5518"/>
          </w:tcPr>
          <w:p>
            <w:pPr>
              <w:spacing w:after="0" w:before="0"/>
              <w:jc w:val="left"/>
            </w:pPr>
            <w:r>
              <w:rPr>
                <w:rFonts w:ascii="Angsana New" w:hAnsi="Angsana New" w:cs="Angsana New"/>
                <w:sz w:val="24"/>
                <w:szCs w:val="24"/>
              </w:rPr>
              <w:t>ระดับการยอมรับในระดับสากล ใช้ประกอบการจัดอันดับ</w:t>
            </w:r>
          </w:p>
        </w:tc>
      </w:tr>
      <w:tr>
        <w:tc>
          <w:tcPr>
            <w:tcW w:type="dxa" w:w="2759"/>
            <w:shd w:val="clear" w:color="auto" w:fill="F5F7F9"/>
          </w:tcPr>
          <w:p>
            <w:pPr>
              <w:spacing w:after="0" w:before="0"/>
              <w:jc w:val="left"/>
            </w:pPr>
            <w:r>
              <w:rPr>
                <w:rFonts w:ascii="Angsana New" w:hAnsi="Angsana New" w:cs="Angsana New"/>
                <w:sz w:val="24"/>
                <w:szCs w:val="24"/>
              </w:rPr>
              <w:t>verification_status · verification_date · verified_by</w:t>
            </w:r>
          </w:p>
        </w:tc>
        <w:tc>
          <w:tcPr>
            <w:tcW w:type="dxa" w:w="5518"/>
            <w:shd w:val="clear" w:color="auto" w:fill="F5F7F9"/>
          </w:tcPr>
          <w:p>
            <w:pPr>
              <w:spacing w:after="0" w:before="0"/>
              <w:jc w:val="left"/>
            </w:pPr>
            <w:r>
              <w:rPr>
                <w:rFonts w:ascii="Angsana New" w:hAnsi="Angsana New" w:cs="Angsana New"/>
                <w:sz w:val="24"/>
                <w:szCs w:val="24"/>
              </w:rPr>
              <w:t>สถานะ วันที่ และผู้ตรวจสอบ</w:t>
            </w:r>
          </w:p>
        </w:tc>
      </w:tr>
      <w:tr>
        <w:tc>
          <w:tcPr>
            <w:tcW w:type="dxa" w:w="2759"/>
          </w:tcPr>
          <w:p>
            <w:pPr>
              <w:spacing w:after="0" w:before="0"/>
              <w:jc w:val="left"/>
            </w:pPr>
            <w:r>
              <w:rPr>
                <w:rFonts w:ascii="Angsana New" w:hAnsi="Angsana New" w:cs="Angsana New"/>
                <w:sz w:val="24"/>
                <w:szCs w:val="24"/>
              </w:rPr>
              <w:t>researcher_notes</w:t>
            </w:r>
          </w:p>
        </w:tc>
        <w:tc>
          <w:tcPr>
            <w:tcW w:type="dxa" w:w="5518"/>
          </w:tcPr>
          <w:p>
            <w:pPr>
              <w:spacing w:after="0" w:before="0"/>
              <w:jc w:val="left"/>
            </w:pPr>
            <w:r>
              <w:rPr>
                <w:rFonts w:ascii="Angsana New" w:hAnsi="Angsana New" w:cs="Angsana New"/>
                <w:sz w:val="24"/>
                <w:szCs w:val="24"/>
              </w:rPr>
              <w:t>บันทึกของผู้วิจัย รวมถึงเหตุผลของการเปลี่ยนรายการทดแทน</w:t>
            </w:r>
          </w:p>
        </w:tc>
      </w:tr>
      <w:tr>
        <w:tc>
          <w:tcPr>
            <w:tcW w:type="dxa" w:w="2759"/>
            <w:shd w:val="clear" w:color="auto" w:fill="F5F7F9"/>
          </w:tcPr>
          <w:p>
            <w:pPr>
              <w:spacing w:after="0" w:before="0"/>
              <w:jc w:val="left"/>
            </w:pPr>
            <w:r>
              <w:rPr>
                <w:rFonts w:ascii="Angsana New" w:hAnsi="Angsana New" w:cs="Angsana New"/>
                <w:sz w:val="24"/>
                <w:szCs w:val="24"/>
              </w:rPr>
              <w:t>corpus_version · snapshot_version · batch</w:t>
            </w:r>
          </w:p>
        </w:tc>
        <w:tc>
          <w:tcPr>
            <w:tcW w:type="dxa" w:w="5518"/>
            <w:shd w:val="clear" w:color="auto" w:fill="F5F7F9"/>
          </w:tcPr>
          <w:p>
            <w:pPr>
              <w:spacing w:after="0" w:before="0"/>
              <w:jc w:val="left"/>
            </w:pPr>
            <w:r>
              <w:rPr>
                <w:rFonts w:ascii="Angsana New" w:hAnsi="Angsana New" w:cs="Angsana New"/>
                <w:sz w:val="24"/>
                <w:szCs w:val="24"/>
              </w:rPr>
              <w:t>รหัสเวอร์ชันของคลัง ของชุดข้อมูล และรุ่นที่แถวนี้ถูกเพิ่มเข้ามา</w:t>
            </w:r>
          </w:p>
        </w:tc>
      </w:tr>
    </w:tbl>
    <w:p>
      <w:pPr>
        <w:pStyle w:val="a3"/>
        <w:keepNext w:val="0"/>
        <w:spacing w:after="120"/>
      </w:pPr>
    </w:p>
    <w:p>
      <w:pPr>
        <w:pStyle w:val="a3"/>
        <w:keepNext w:val="0"/>
      </w:pPr>
      <w:r>
        <w:rPr>
          <w:rFonts w:ascii="Angsana New" w:hAnsi="Angsana New" w:cs="Angsana New"/>
        </w:rPr>
        <w:t>ตารางที่ ค.2 แสดงสมรรถนะที่ยังไม่มีรายการรองรับในชั้นการจับคู่ที่ผู้วิจัยทำเอง เรียงตามน้ำหนักที่เสียไป ผู้วิจัยเลือกบันทึกไว้เป็นคำขอให้หารายการจริงมาเพิ่ม แทนที่จะขยายรายการเดิมข้ามบทบาท เพราะรายการที่ถูกจับคู่กับสมรรถนะเหล่านี้ในปัจจุบันเป็นคอร์สเทคนิคเฉพาะสาย การขยายไปยังบทบาทอื่นจะให้คำแนะนำที่แย่กว่าการบอกตรง ๆ ว่ายังไม่มีรายการรองรับ จากการประเมิน สมรรถนะสี่อันดับแรกปิดได้ด้วยรายการจริงเพียง 4 รายการ ซึ่งจะดันความครอบคลุมขึ้นไปประมาณร้อยละ 89</w:t>
      </w:r>
    </w:p>
    <w:p>
      <w:pPr>
        <w:pStyle w:val="a5"/>
        <w:keepNext/>
        <w:spacing w:before="200" w:after="60"/>
      </w:pPr>
      <w:r>
        <w:rPr>
          <w:rFonts w:ascii="Angsana New" w:hAnsi="Angsana New" w:cs="Angsana New"/>
        </w:rPr>
        <w:t>ตารางที่ ค.2  รายการ element ที่ยังไม่มีรายการรองรับในชั้น L1</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1104"/>
            <w:shd w:val="clear" w:color="auto" w:fill="D9E2EC"/>
          </w:tcPr>
          <w:p>
            <w:pPr>
              <w:spacing w:after="0" w:before="0"/>
              <w:jc w:val="center"/>
            </w:pPr>
            <w:r>
              <w:rPr>
                <w:rFonts w:ascii="Angsana New" w:hAnsi="Angsana New" w:cs="Angsana New"/>
                <w:b/>
                <w:sz w:val="24"/>
                <w:szCs w:val="24"/>
                <w:bCs w:val="1"/>
              </w:rPr>
              <w:t>element_id</w:t>
            </w:r>
          </w:p>
        </w:tc>
        <w:tc>
          <w:tcPr>
            <w:tcW w:type="dxa" w:w="2538"/>
            <w:shd w:val="clear" w:color="auto" w:fill="D9E2EC"/>
          </w:tcPr>
          <w:p>
            <w:pPr>
              <w:spacing w:after="0" w:before="0"/>
              <w:jc w:val="center"/>
            </w:pPr>
            <w:r>
              <w:rPr>
                <w:rFonts w:ascii="Angsana New" w:hAnsi="Angsana New" w:cs="Angsana New"/>
                <w:b/>
                <w:sz w:val="24"/>
                <w:szCs w:val="24"/>
                <w:bCs w:val="1"/>
              </w:rPr>
              <w:t>element_name</w:t>
            </w:r>
          </w:p>
        </w:tc>
        <w:tc>
          <w:tcPr>
            <w:tcW w:type="dxa" w:w="1655"/>
            <w:shd w:val="clear" w:color="auto" w:fill="D9E2EC"/>
          </w:tcPr>
          <w:p>
            <w:pPr>
              <w:spacing w:after="0" w:before="0"/>
              <w:jc w:val="center"/>
            </w:pPr>
            <w:r>
              <w:rPr>
                <w:rFonts w:ascii="Angsana New" w:hAnsi="Angsana New" w:cs="Angsana New"/>
                <w:b/>
                <w:sz w:val="24"/>
                <w:szCs w:val="24"/>
                <w:bCs w:val="1"/>
              </w:rPr>
              <w:t>domain</w:t>
            </w:r>
          </w:p>
        </w:tc>
        <w:tc>
          <w:tcPr>
            <w:tcW w:type="dxa" w:w="1435"/>
            <w:shd w:val="clear" w:color="auto" w:fill="D9E2EC"/>
          </w:tcPr>
          <w:p>
            <w:pPr>
              <w:spacing w:after="0" w:before="0"/>
              <w:jc w:val="center"/>
            </w:pPr>
            <w:r>
              <w:rPr>
                <w:rFonts w:ascii="Angsana New" w:hAnsi="Angsana New" w:cs="Angsana New"/>
                <w:b/>
                <w:sz w:val="24"/>
                <w:szCs w:val="24"/>
                <w:bCs w:val="1"/>
              </w:rPr>
              <w:t>จำนวนบทบาทที่ขาด</w:t>
            </w:r>
          </w:p>
        </w:tc>
        <w:tc>
          <w:tcPr>
            <w:tcW w:type="dxa" w:w="1545"/>
            <w:shd w:val="clear" w:color="auto" w:fill="D9E2EC"/>
          </w:tcPr>
          <w:p>
            <w:pPr>
              <w:spacing w:after="0" w:before="0"/>
              <w:jc w:val="center"/>
            </w:pPr>
            <w:r>
              <w:rPr>
                <w:rFonts w:ascii="Angsana New" w:hAnsi="Angsana New" w:cs="Angsana New"/>
                <w:b/>
                <w:sz w:val="24"/>
                <w:szCs w:val="24"/>
                <w:bCs w:val="1"/>
              </w:rPr>
              <w:t>น้ำหนักรวมที่เสียไป</w:t>
            </w:r>
          </w:p>
        </w:tc>
      </w:tr>
      <w:tr>
        <w:tc>
          <w:tcPr>
            <w:tcW w:type="dxa" w:w="1104"/>
          </w:tcPr>
          <w:p>
            <w:pPr>
              <w:spacing w:after="0" w:before="0"/>
              <w:jc w:val="left"/>
            </w:pPr>
            <w:r>
              <w:rPr>
                <w:rFonts w:ascii="Angsana New" w:hAnsi="Angsana New" w:cs="Angsana New"/>
                <w:sz w:val="24"/>
                <w:szCs w:val="24"/>
              </w:rPr>
              <w:t>2.C.7.a</w:t>
            </w:r>
          </w:p>
        </w:tc>
        <w:tc>
          <w:tcPr>
            <w:tcW w:type="dxa" w:w="2538"/>
          </w:tcPr>
          <w:p>
            <w:pPr>
              <w:spacing w:after="0" w:before="0"/>
              <w:jc w:val="left"/>
            </w:pPr>
            <w:r>
              <w:rPr>
                <w:rFonts w:ascii="Angsana New" w:hAnsi="Angsana New" w:cs="Angsana New"/>
                <w:sz w:val="24"/>
                <w:szCs w:val="24"/>
              </w:rPr>
              <w:t>English Language</w:t>
            </w:r>
          </w:p>
        </w:tc>
        <w:tc>
          <w:tcPr>
            <w:tcW w:type="dxa" w:w="1655"/>
          </w:tcPr>
          <w:p>
            <w:pPr>
              <w:spacing w:after="0" w:before="0"/>
              <w:jc w:val="left"/>
            </w:pPr>
            <w:r>
              <w:rPr>
                <w:rFonts w:ascii="Angsana New" w:hAnsi="Angsana New" w:cs="Angsana New"/>
                <w:sz w:val="24"/>
                <w:szCs w:val="24"/>
              </w:rPr>
              <w:t>Knowledge</w:t>
            </w:r>
          </w:p>
        </w:tc>
        <w:tc>
          <w:tcPr>
            <w:tcW w:type="dxa" w:w="1435"/>
          </w:tcPr>
          <w:p>
            <w:pPr>
              <w:spacing w:after="0" w:before="0"/>
              <w:jc w:val="center"/>
            </w:pPr>
            <w:r>
              <w:rPr>
                <w:rFonts w:ascii="Angsana New" w:hAnsi="Angsana New" w:cs="Angsana New"/>
                <w:sz w:val="24"/>
                <w:szCs w:val="24"/>
              </w:rPr>
              <w:t>15</w:t>
            </w:r>
          </w:p>
        </w:tc>
        <w:tc>
          <w:tcPr>
            <w:tcW w:type="dxa" w:w="1545"/>
          </w:tcPr>
          <w:p>
            <w:pPr>
              <w:spacing w:after="0" w:before="0"/>
              <w:jc w:val="center"/>
            </w:pPr>
            <w:r>
              <w:rPr>
                <w:rFonts w:ascii="Angsana New" w:hAnsi="Angsana New" w:cs="Angsana New"/>
                <w:sz w:val="24"/>
                <w:szCs w:val="24"/>
              </w:rPr>
              <w:t>47.08%</w:t>
            </w:r>
          </w:p>
        </w:tc>
      </w:tr>
      <w:tr>
        <w:tc>
          <w:tcPr>
            <w:tcW w:type="dxa" w:w="1104"/>
            <w:shd w:val="clear" w:color="auto" w:fill="F5F7F9"/>
          </w:tcPr>
          <w:p>
            <w:pPr>
              <w:spacing w:after="0" w:before="0"/>
              <w:jc w:val="left"/>
            </w:pPr>
            <w:r>
              <w:rPr>
                <w:rFonts w:ascii="Angsana New" w:hAnsi="Angsana New" w:cs="Angsana New"/>
                <w:sz w:val="24"/>
                <w:szCs w:val="24"/>
              </w:rPr>
              <w:t>4.A.1.a.1</w:t>
            </w:r>
          </w:p>
        </w:tc>
        <w:tc>
          <w:tcPr>
            <w:tcW w:type="dxa" w:w="2538"/>
            <w:shd w:val="clear" w:color="auto" w:fill="F5F7F9"/>
          </w:tcPr>
          <w:p>
            <w:pPr>
              <w:spacing w:after="0" w:before="0"/>
              <w:jc w:val="left"/>
            </w:pPr>
            <w:r>
              <w:rPr>
                <w:rFonts w:ascii="Angsana New" w:hAnsi="Angsana New" w:cs="Angsana New"/>
                <w:sz w:val="24"/>
                <w:szCs w:val="24"/>
              </w:rPr>
              <w:t>Getting Information</w:t>
            </w:r>
          </w:p>
        </w:tc>
        <w:tc>
          <w:tcPr>
            <w:tcW w:type="dxa" w:w="1655"/>
            <w:shd w:val="clear" w:color="auto" w:fill="F5F7F9"/>
          </w:tcPr>
          <w:p>
            <w:pPr>
              <w:spacing w:after="0" w:before="0"/>
              <w:jc w:val="left"/>
            </w:pPr>
            <w:r>
              <w:rPr>
                <w:rFonts w:ascii="Angsana New" w:hAnsi="Angsana New" w:cs="Angsana New"/>
                <w:sz w:val="24"/>
                <w:szCs w:val="24"/>
              </w:rPr>
              <w:t>Work Activities</w:t>
            </w:r>
          </w:p>
        </w:tc>
        <w:tc>
          <w:tcPr>
            <w:tcW w:type="dxa" w:w="1435"/>
            <w:shd w:val="clear" w:color="auto" w:fill="F5F7F9"/>
          </w:tcPr>
          <w:p>
            <w:pPr>
              <w:spacing w:after="0" w:before="0"/>
              <w:jc w:val="center"/>
            </w:pPr>
            <w:r>
              <w:rPr>
                <w:rFonts w:ascii="Angsana New" w:hAnsi="Angsana New" w:cs="Angsana New"/>
                <w:sz w:val="24"/>
                <w:szCs w:val="24"/>
              </w:rPr>
              <w:t>14</w:t>
            </w:r>
          </w:p>
        </w:tc>
        <w:tc>
          <w:tcPr>
            <w:tcW w:type="dxa" w:w="1545"/>
            <w:shd w:val="clear" w:color="auto" w:fill="F5F7F9"/>
          </w:tcPr>
          <w:p>
            <w:pPr>
              <w:spacing w:after="0" w:before="0"/>
              <w:jc w:val="center"/>
            </w:pPr>
            <w:r>
              <w:rPr>
                <w:rFonts w:ascii="Angsana New" w:hAnsi="Angsana New" w:cs="Angsana New"/>
                <w:sz w:val="24"/>
                <w:szCs w:val="24"/>
              </w:rPr>
              <w:t>52.51%</w:t>
            </w:r>
          </w:p>
        </w:tc>
      </w:tr>
      <w:tr>
        <w:tc>
          <w:tcPr>
            <w:tcW w:type="dxa" w:w="1104"/>
          </w:tcPr>
          <w:p>
            <w:pPr>
              <w:spacing w:after="0" w:before="0"/>
              <w:jc w:val="left"/>
            </w:pPr>
            <w:r>
              <w:rPr>
                <w:rFonts w:ascii="Angsana New" w:hAnsi="Angsana New" w:cs="Angsana New"/>
                <w:sz w:val="24"/>
                <w:szCs w:val="24"/>
              </w:rPr>
              <w:t>4.A.2.b.3</w:t>
            </w:r>
          </w:p>
        </w:tc>
        <w:tc>
          <w:tcPr>
            <w:tcW w:type="dxa" w:w="2538"/>
          </w:tcPr>
          <w:p>
            <w:pPr>
              <w:spacing w:after="0" w:before="0"/>
              <w:jc w:val="left"/>
            </w:pPr>
            <w:r>
              <w:rPr>
                <w:rFonts w:ascii="Angsana New" w:hAnsi="Angsana New" w:cs="Angsana New"/>
                <w:sz w:val="24"/>
                <w:szCs w:val="24"/>
              </w:rPr>
              <w:t>Updating and Using Relevant Knowledge</w:t>
            </w:r>
          </w:p>
        </w:tc>
        <w:tc>
          <w:tcPr>
            <w:tcW w:type="dxa" w:w="1655"/>
          </w:tcPr>
          <w:p>
            <w:pPr>
              <w:spacing w:after="0" w:before="0"/>
              <w:jc w:val="left"/>
            </w:pPr>
            <w:r>
              <w:rPr>
                <w:rFonts w:ascii="Angsana New" w:hAnsi="Angsana New" w:cs="Angsana New"/>
                <w:sz w:val="24"/>
                <w:szCs w:val="24"/>
              </w:rPr>
              <w:t>Work Activities</w:t>
            </w:r>
          </w:p>
        </w:tc>
        <w:tc>
          <w:tcPr>
            <w:tcW w:type="dxa" w:w="1435"/>
          </w:tcPr>
          <w:p>
            <w:pPr>
              <w:spacing w:after="0" w:before="0"/>
              <w:jc w:val="center"/>
            </w:pPr>
            <w:r>
              <w:rPr>
                <w:rFonts w:ascii="Angsana New" w:hAnsi="Angsana New" w:cs="Angsana New"/>
                <w:sz w:val="24"/>
                <w:szCs w:val="24"/>
              </w:rPr>
              <w:t>14</w:t>
            </w:r>
          </w:p>
        </w:tc>
        <w:tc>
          <w:tcPr>
            <w:tcW w:type="dxa" w:w="1545"/>
          </w:tcPr>
          <w:p>
            <w:pPr>
              <w:spacing w:after="0" w:before="0"/>
              <w:jc w:val="center"/>
            </w:pPr>
            <w:r>
              <w:rPr>
                <w:rFonts w:ascii="Angsana New" w:hAnsi="Angsana New" w:cs="Angsana New"/>
                <w:sz w:val="24"/>
                <w:szCs w:val="24"/>
              </w:rPr>
              <w:t>50.46%</w:t>
            </w:r>
          </w:p>
        </w:tc>
      </w:tr>
      <w:tr>
        <w:tc>
          <w:tcPr>
            <w:tcW w:type="dxa" w:w="1104"/>
            <w:shd w:val="clear" w:color="auto" w:fill="F5F7F9"/>
          </w:tcPr>
          <w:p>
            <w:pPr>
              <w:spacing w:after="0" w:before="0"/>
              <w:jc w:val="left"/>
            </w:pPr>
            <w:r>
              <w:rPr>
                <w:rFonts w:ascii="Angsana New" w:hAnsi="Angsana New" w:cs="Angsana New"/>
                <w:sz w:val="24"/>
                <w:szCs w:val="24"/>
              </w:rPr>
              <w:t>4.A.1.b.1</w:t>
            </w:r>
          </w:p>
        </w:tc>
        <w:tc>
          <w:tcPr>
            <w:tcW w:type="dxa" w:w="2538"/>
            <w:shd w:val="clear" w:color="auto" w:fill="F5F7F9"/>
          </w:tcPr>
          <w:p>
            <w:pPr>
              <w:spacing w:after="0" w:before="0"/>
              <w:jc w:val="left"/>
            </w:pPr>
            <w:r>
              <w:rPr>
                <w:rFonts w:ascii="Angsana New" w:hAnsi="Angsana New" w:cs="Angsana New"/>
                <w:sz w:val="24"/>
                <w:szCs w:val="24"/>
              </w:rPr>
              <w:t>Identifying Objects, Actions, and Events</w:t>
            </w:r>
          </w:p>
        </w:tc>
        <w:tc>
          <w:tcPr>
            <w:tcW w:type="dxa" w:w="1655"/>
            <w:shd w:val="clear" w:color="auto" w:fill="F5F7F9"/>
          </w:tcPr>
          <w:p>
            <w:pPr>
              <w:spacing w:after="0" w:before="0"/>
              <w:jc w:val="left"/>
            </w:pPr>
            <w:r>
              <w:rPr>
                <w:rFonts w:ascii="Angsana New" w:hAnsi="Angsana New" w:cs="Angsana New"/>
                <w:sz w:val="24"/>
                <w:szCs w:val="24"/>
              </w:rPr>
              <w:t>Work Activities</w:t>
            </w:r>
          </w:p>
        </w:tc>
        <w:tc>
          <w:tcPr>
            <w:tcW w:type="dxa" w:w="1435"/>
            <w:shd w:val="clear" w:color="auto" w:fill="F5F7F9"/>
          </w:tcPr>
          <w:p>
            <w:pPr>
              <w:spacing w:after="0" w:before="0"/>
              <w:jc w:val="center"/>
            </w:pPr>
            <w:r>
              <w:rPr>
                <w:rFonts w:ascii="Angsana New" w:hAnsi="Angsana New" w:cs="Angsana New"/>
                <w:sz w:val="24"/>
                <w:szCs w:val="24"/>
              </w:rPr>
              <w:t>13</w:t>
            </w:r>
          </w:p>
        </w:tc>
        <w:tc>
          <w:tcPr>
            <w:tcW w:type="dxa" w:w="1545"/>
            <w:shd w:val="clear" w:color="auto" w:fill="F5F7F9"/>
          </w:tcPr>
          <w:p>
            <w:pPr>
              <w:spacing w:after="0" w:before="0"/>
              <w:jc w:val="center"/>
            </w:pPr>
            <w:r>
              <w:rPr>
                <w:rFonts w:ascii="Angsana New" w:hAnsi="Angsana New" w:cs="Angsana New"/>
                <w:sz w:val="24"/>
                <w:szCs w:val="24"/>
              </w:rPr>
              <w:t>44.69%</w:t>
            </w:r>
          </w:p>
        </w:tc>
      </w:tr>
      <w:tr>
        <w:tc>
          <w:tcPr>
            <w:tcW w:type="dxa" w:w="1104"/>
          </w:tcPr>
          <w:p>
            <w:pPr>
              <w:spacing w:after="0" w:before="0"/>
              <w:jc w:val="left"/>
            </w:pPr>
            <w:r>
              <w:rPr>
                <w:rFonts w:ascii="Angsana New" w:hAnsi="Angsana New" w:cs="Angsana New"/>
                <w:sz w:val="24"/>
                <w:szCs w:val="24"/>
              </w:rPr>
              <w:t>4.A.2.b.6</w:t>
            </w:r>
          </w:p>
        </w:tc>
        <w:tc>
          <w:tcPr>
            <w:tcW w:type="dxa" w:w="2538"/>
          </w:tcPr>
          <w:p>
            <w:pPr>
              <w:spacing w:after="0" w:before="0"/>
              <w:jc w:val="left"/>
            </w:pPr>
            <w:r>
              <w:rPr>
                <w:rFonts w:ascii="Angsana New" w:hAnsi="Angsana New" w:cs="Angsana New"/>
                <w:sz w:val="24"/>
                <w:szCs w:val="24"/>
              </w:rPr>
              <w:t>Organizing, Planning, and Prioritizing Work</w:t>
            </w:r>
          </w:p>
        </w:tc>
        <w:tc>
          <w:tcPr>
            <w:tcW w:type="dxa" w:w="1655"/>
          </w:tcPr>
          <w:p>
            <w:pPr>
              <w:spacing w:after="0" w:before="0"/>
              <w:jc w:val="left"/>
            </w:pPr>
            <w:r>
              <w:rPr>
                <w:rFonts w:ascii="Angsana New" w:hAnsi="Angsana New" w:cs="Angsana New"/>
                <w:sz w:val="24"/>
                <w:szCs w:val="24"/>
              </w:rPr>
              <w:t>Work Activities</w:t>
            </w:r>
          </w:p>
        </w:tc>
        <w:tc>
          <w:tcPr>
            <w:tcW w:type="dxa" w:w="1435"/>
          </w:tcPr>
          <w:p>
            <w:pPr>
              <w:spacing w:after="0" w:before="0"/>
              <w:jc w:val="center"/>
            </w:pPr>
            <w:r>
              <w:rPr>
                <w:rFonts w:ascii="Angsana New" w:hAnsi="Angsana New" w:cs="Angsana New"/>
                <w:sz w:val="24"/>
                <w:szCs w:val="24"/>
              </w:rPr>
              <w:t>8</w:t>
            </w:r>
          </w:p>
        </w:tc>
        <w:tc>
          <w:tcPr>
            <w:tcW w:type="dxa" w:w="1545"/>
          </w:tcPr>
          <w:p>
            <w:pPr>
              <w:spacing w:after="0" w:before="0"/>
              <w:jc w:val="center"/>
            </w:pPr>
            <w:r>
              <w:rPr>
                <w:rFonts w:ascii="Angsana New" w:hAnsi="Angsana New" w:cs="Angsana New"/>
                <w:sz w:val="24"/>
                <w:szCs w:val="24"/>
              </w:rPr>
              <w:t>25.29%</w:t>
            </w:r>
          </w:p>
        </w:tc>
      </w:tr>
      <w:tr>
        <w:tc>
          <w:tcPr>
            <w:tcW w:type="dxa" w:w="1104"/>
            <w:shd w:val="clear" w:color="auto" w:fill="F5F7F9"/>
          </w:tcPr>
          <w:p>
            <w:pPr>
              <w:spacing w:after="0" w:before="0"/>
              <w:jc w:val="left"/>
            </w:pPr>
            <w:r>
              <w:rPr>
                <w:rFonts w:ascii="Angsana New" w:hAnsi="Angsana New" w:cs="Angsana New"/>
                <w:sz w:val="24"/>
                <w:szCs w:val="24"/>
              </w:rPr>
              <w:t>4.A.2.a.2</w:t>
            </w:r>
          </w:p>
        </w:tc>
        <w:tc>
          <w:tcPr>
            <w:tcW w:type="dxa" w:w="2538"/>
            <w:shd w:val="clear" w:color="auto" w:fill="F5F7F9"/>
          </w:tcPr>
          <w:p>
            <w:pPr>
              <w:spacing w:after="0" w:before="0"/>
              <w:jc w:val="left"/>
            </w:pPr>
            <w:r>
              <w:rPr>
                <w:rFonts w:ascii="Angsana New" w:hAnsi="Angsana New" w:cs="Angsana New"/>
                <w:sz w:val="24"/>
                <w:szCs w:val="24"/>
              </w:rPr>
              <w:t>Processing Information</w:t>
            </w:r>
          </w:p>
        </w:tc>
        <w:tc>
          <w:tcPr>
            <w:tcW w:type="dxa" w:w="1655"/>
            <w:shd w:val="clear" w:color="auto" w:fill="F5F7F9"/>
          </w:tcPr>
          <w:p>
            <w:pPr>
              <w:spacing w:after="0" w:before="0"/>
              <w:jc w:val="left"/>
            </w:pPr>
            <w:r>
              <w:rPr>
                <w:rFonts w:ascii="Angsana New" w:hAnsi="Angsana New" w:cs="Angsana New"/>
                <w:sz w:val="24"/>
                <w:szCs w:val="24"/>
              </w:rPr>
              <w:t>Work Activities</w:t>
            </w:r>
          </w:p>
        </w:tc>
        <w:tc>
          <w:tcPr>
            <w:tcW w:type="dxa" w:w="1435"/>
            <w:shd w:val="clear" w:color="auto" w:fill="F5F7F9"/>
          </w:tcPr>
          <w:p>
            <w:pPr>
              <w:spacing w:after="0" w:before="0"/>
              <w:jc w:val="center"/>
            </w:pPr>
            <w:r>
              <w:rPr>
                <w:rFonts w:ascii="Angsana New" w:hAnsi="Angsana New" w:cs="Angsana New"/>
                <w:sz w:val="24"/>
                <w:szCs w:val="24"/>
              </w:rPr>
              <w:t>7</w:t>
            </w:r>
          </w:p>
        </w:tc>
        <w:tc>
          <w:tcPr>
            <w:tcW w:type="dxa" w:w="1545"/>
            <w:shd w:val="clear" w:color="auto" w:fill="F5F7F9"/>
          </w:tcPr>
          <w:p>
            <w:pPr>
              <w:spacing w:after="0" w:before="0"/>
              <w:jc w:val="center"/>
            </w:pPr>
            <w:r>
              <w:rPr>
                <w:rFonts w:ascii="Angsana New" w:hAnsi="Angsana New" w:cs="Angsana New"/>
                <w:sz w:val="24"/>
                <w:szCs w:val="24"/>
              </w:rPr>
              <w:t>23.95%</w:t>
            </w:r>
          </w:p>
        </w:tc>
      </w:tr>
      <w:tr>
        <w:tc>
          <w:tcPr>
            <w:tcW w:type="dxa" w:w="1104"/>
          </w:tcPr>
          <w:p>
            <w:pPr>
              <w:spacing w:after="0" w:before="0"/>
              <w:jc w:val="left"/>
            </w:pPr>
            <w:r>
              <w:rPr>
                <w:rFonts w:ascii="Angsana New" w:hAnsi="Angsana New" w:cs="Angsana New"/>
                <w:sz w:val="24"/>
                <w:szCs w:val="24"/>
              </w:rPr>
              <w:t>2.A.2.b</w:t>
            </w:r>
          </w:p>
        </w:tc>
        <w:tc>
          <w:tcPr>
            <w:tcW w:type="dxa" w:w="2538"/>
          </w:tcPr>
          <w:p>
            <w:pPr>
              <w:spacing w:after="0" w:before="0"/>
              <w:jc w:val="left"/>
            </w:pPr>
            <w:r>
              <w:rPr>
                <w:rFonts w:ascii="Angsana New" w:hAnsi="Angsana New" w:cs="Angsana New"/>
                <w:sz w:val="24"/>
                <w:szCs w:val="24"/>
              </w:rPr>
              <w:t>Active Learning</w:t>
            </w:r>
          </w:p>
        </w:tc>
        <w:tc>
          <w:tcPr>
            <w:tcW w:type="dxa" w:w="1655"/>
          </w:tcPr>
          <w:p>
            <w:pPr>
              <w:spacing w:after="0" w:before="0"/>
              <w:jc w:val="left"/>
            </w:pPr>
            <w:r>
              <w:rPr>
                <w:rFonts w:ascii="Angsana New" w:hAnsi="Angsana New" w:cs="Angsana New"/>
                <w:sz w:val="24"/>
                <w:szCs w:val="24"/>
              </w:rPr>
              <w:t>Essential Skills</w:t>
            </w:r>
          </w:p>
        </w:tc>
        <w:tc>
          <w:tcPr>
            <w:tcW w:type="dxa" w:w="1435"/>
          </w:tcPr>
          <w:p>
            <w:pPr>
              <w:spacing w:after="0" w:before="0"/>
              <w:jc w:val="center"/>
            </w:pPr>
            <w:r>
              <w:rPr>
                <w:rFonts w:ascii="Angsana New" w:hAnsi="Angsana New" w:cs="Angsana New"/>
                <w:sz w:val="24"/>
                <w:szCs w:val="24"/>
              </w:rPr>
              <w:t>6</w:t>
            </w:r>
          </w:p>
        </w:tc>
        <w:tc>
          <w:tcPr>
            <w:tcW w:type="dxa" w:w="1545"/>
          </w:tcPr>
          <w:p>
            <w:pPr>
              <w:spacing w:after="0" w:before="0"/>
              <w:jc w:val="center"/>
            </w:pPr>
            <w:r>
              <w:rPr>
                <w:rFonts w:ascii="Angsana New" w:hAnsi="Angsana New" w:cs="Angsana New"/>
                <w:sz w:val="24"/>
                <w:szCs w:val="24"/>
              </w:rPr>
              <w:t>18.57%</w:t>
            </w:r>
          </w:p>
        </w:tc>
      </w:tr>
      <w:tr>
        <w:tc>
          <w:tcPr>
            <w:tcW w:type="dxa" w:w="1104"/>
            <w:shd w:val="clear" w:color="auto" w:fill="F5F7F9"/>
          </w:tcPr>
          <w:p>
            <w:pPr>
              <w:spacing w:after="0" w:before="0"/>
              <w:jc w:val="left"/>
            </w:pPr>
            <w:r>
              <w:rPr>
                <w:rFonts w:ascii="Angsana New" w:hAnsi="Angsana New" w:cs="Angsana New"/>
                <w:sz w:val="24"/>
                <w:szCs w:val="24"/>
              </w:rPr>
              <w:t>2.A.1.a</w:t>
            </w:r>
          </w:p>
        </w:tc>
        <w:tc>
          <w:tcPr>
            <w:tcW w:type="dxa" w:w="2538"/>
            <w:shd w:val="clear" w:color="auto" w:fill="F5F7F9"/>
          </w:tcPr>
          <w:p>
            <w:pPr>
              <w:spacing w:after="0" w:before="0"/>
              <w:jc w:val="left"/>
            </w:pPr>
            <w:r>
              <w:rPr>
                <w:rFonts w:ascii="Angsana New" w:hAnsi="Angsana New" w:cs="Angsana New"/>
                <w:sz w:val="24"/>
                <w:szCs w:val="24"/>
              </w:rPr>
              <w:t>Reading Comprehension</w:t>
            </w:r>
          </w:p>
        </w:tc>
        <w:tc>
          <w:tcPr>
            <w:tcW w:type="dxa" w:w="1655"/>
            <w:shd w:val="clear" w:color="auto" w:fill="F5F7F9"/>
          </w:tcPr>
          <w:p>
            <w:pPr>
              <w:spacing w:after="0" w:before="0"/>
              <w:jc w:val="left"/>
            </w:pPr>
            <w:r>
              <w:rPr>
                <w:rFonts w:ascii="Angsana New" w:hAnsi="Angsana New" w:cs="Angsana New"/>
                <w:sz w:val="24"/>
                <w:szCs w:val="24"/>
              </w:rPr>
              <w:t>Essential Skills</w:t>
            </w:r>
          </w:p>
        </w:tc>
        <w:tc>
          <w:tcPr>
            <w:tcW w:type="dxa" w:w="1435"/>
            <w:shd w:val="clear" w:color="auto" w:fill="F5F7F9"/>
          </w:tcPr>
          <w:p>
            <w:pPr>
              <w:spacing w:after="0" w:before="0"/>
              <w:jc w:val="center"/>
            </w:pPr>
            <w:r>
              <w:rPr>
                <w:rFonts w:ascii="Angsana New" w:hAnsi="Angsana New" w:cs="Angsana New"/>
                <w:sz w:val="24"/>
                <w:szCs w:val="24"/>
              </w:rPr>
              <w:t>6</w:t>
            </w:r>
          </w:p>
        </w:tc>
        <w:tc>
          <w:tcPr>
            <w:tcW w:type="dxa" w:w="1545"/>
            <w:shd w:val="clear" w:color="auto" w:fill="F5F7F9"/>
          </w:tcPr>
          <w:p>
            <w:pPr>
              <w:spacing w:after="0" w:before="0"/>
              <w:jc w:val="center"/>
            </w:pPr>
            <w:r>
              <w:rPr>
                <w:rFonts w:ascii="Angsana New" w:hAnsi="Angsana New" w:cs="Angsana New"/>
                <w:sz w:val="24"/>
                <w:szCs w:val="24"/>
              </w:rPr>
              <w:t>19.55%</w:t>
            </w:r>
          </w:p>
        </w:tc>
      </w:tr>
      <w:tr>
        <w:tc>
          <w:tcPr>
            <w:tcW w:type="dxa" w:w="1104"/>
          </w:tcPr>
          <w:p>
            <w:pPr>
              <w:spacing w:after="0" w:before="0"/>
              <w:jc w:val="left"/>
            </w:pPr>
            <w:r>
              <w:rPr>
                <w:rFonts w:ascii="Angsana New" w:hAnsi="Angsana New" w:cs="Angsana New"/>
                <w:sz w:val="24"/>
                <w:szCs w:val="24"/>
              </w:rPr>
              <w:t>2.A.2.a</w:t>
            </w:r>
          </w:p>
        </w:tc>
        <w:tc>
          <w:tcPr>
            <w:tcW w:type="dxa" w:w="2538"/>
          </w:tcPr>
          <w:p>
            <w:pPr>
              <w:spacing w:after="0" w:before="0"/>
              <w:jc w:val="left"/>
            </w:pPr>
            <w:r>
              <w:rPr>
                <w:rFonts w:ascii="Angsana New" w:hAnsi="Angsana New" w:cs="Angsana New"/>
                <w:sz w:val="24"/>
                <w:szCs w:val="24"/>
              </w:rPr>
              <w:t>Critical Thinking</w:t>
            </w:r>
          </w:p>
        </w:tc>
        <w:tc>
          <w:tcPr>
            <w:tcW w:type="dxa" w:w="1655"/>
          </w:tcPr>
          <w:p>
            <w:pPr>
              <w:spacing w:after="0" w:before="0"/>
              <w:jc w:val="left"/>
            </w:pPr>
            <w:r>
              <w:rPr>
                <w:rFonts w:ascii="Angsana New" w:hAnsi="Angsana New" w:cs="Angsana New"/>
                <w:sz w:val="24"/>
                <w:szCs w:val="24"/>
              </w:rPr>
              <w:t>Essential Skills</w:t>
            </w:r>
          </w:p>
        </w:tc>
        <w:tc>
          <w:tcPr>
            <w:tcW w:type="dxa" w:w="1435"/>
          </w:tcPr>
          <w:p>
            <w:pPr>
              <w:spacing w:after="0" w:before="0"/>
              <w:jc w:val="center"/>
            </w:pPr>
            <w:r>
              <w:rPr>
                <w:rFonts w:ascii="Angsana New" w:hAnsi="Angsana New" w:cs="Angsana New"/>
                <w:sz w:val="24"/>
                <w:szCs w:val="24"/>
              </w:rPr>
              <w:t>6</w:t>
            </w:r>
          </w:p>
        </w:tc>
        <w:tc>
          <w:tcPr>
            <w:tcW w:type="dxa" w:w="1545"/>
          </w:tcPr>
          <w:p>
            <w:pPr>
              <w:spacing w:after="0" w:before="0"/>
              <w:jc w:val="center"/>
            </w:pPr>
            <w:r>
              <w:rPr>
                <w:rFonts w:ascii="Angsana New" w:hAnsi="Angsana New" w:cs="Angsana New"/>
                <w:sz w:val="24"/>
                <w:szCs w:val="24"/>
              </w:rPr>
              <w:t>20.14%</w:t>
            </w:r>
          </w:p>
        </w:tc>
      </w:tr>
      <w:tr>
        <w:tc>
          <w:tcPr>
            <w:tcW w:type="dxa" w:w="1104"/>
            <w:shd w:val="clear" w:color="auto" w:fill="F5F7F9"/>
          </w:tcPr>
          <w:p>
            <w:pPr>
              <w:spacing w:after="0" w:before="0"/>
              <w:jc w:val="left"/>
            </w:pPr>
            <w:r>
              <w:rPr>
                <w:rFonts w:ascii="Angsana New" w:hAnsi="Angsana New" w:cs="Angsana New"/>
                <w:sz w:val="24"/>
                <w:szCs w:val="24"/>
              </w:rPr>
              <w:t>2.B.2.i</w:t>
            </w:r>
          </w:p>
        </w:tc>
        <w:tc>
          <w:tcPr>
            <w:tcW w:type="dxa" w:w="2538"/>
            <w:shd w:val="clear" w:color="auto" w:fill="F5F7F9"/>
          </w:tcPr>
          <w:p>
            <w:pPr>
              <w:spacing w:after="0" w:before="0"/>
              <w:jc w:val="left"/>
            </w:pPr>
            <w:r>
              <w:rPr>
                <w:rFonts w:ascii="Angsana New" w:hAnsi="Angsana New" w:cs="Angsana New"/>
                <w:sz w:val="24"/>
                <w:szCs w:val="24"/>
              </w:rPr>
              <w:t>Complex Problem Solving</w:t>
            </w:r>
          </w:p>
        </w:tc>
        <w:tc>
          <w:tcPr>
            <w:tcW w:type="dxa" w:w="1655"/>
            <w:shd w:val="clear" w:color="auto" w:fill="F5F7F9"/>
          </w:tcPr>
          <w:p>
            <w:pPr>
              <w:spacing w:after="0" w:before="0"/>
              <w:jc w:val="left"/>
            </w:pPr>
            <w:r>
              <w:rPr>
                <w:rFonts w:ascii="Angsana New" w:hAnsi="Angsana New" w:cs="Angsana New"/>
                <w:sz w:val="24"/>
                <w:szCs w:val="24"/>
              </w:rPr>
              <w:t>Transferable Skills</w:t>
            </w:r>
          </w:p>
        </w:tc>
        <w:tc>
          <w:tcPr>
            <w:tcW w:type="dxa" w:w="1435"/>
            <w:shd w:val="clear" w:color="auto" w:fill="F5F7F9"/>
          </w:tcPr>
          <w:p>
            <w:pPr>
              <w:spacing w:after="0" w:before="0"/>
              <w:jc w:val="center"/>
            </w:pPr>
            <w:r>
              <w:rPr>
                <w:rFonts w:ascii="Angsana New" w:hAnsi="Angsana New" w:cs="Angsana New"/>
                <w:sz w:val="24"/>
                <w:szCs w:val="24"/>
              </w:rPr>
              <w:t>6</w:t>
            </w:r>
          </w:p>
        </w:tc>
        <w:tc>
          <w:tcPr>
            <w:tcW w:type="dxa" w:w="1545"/>
            <w:shd w:val="clear" w:color="auto" w:fill="F5F7F9"/>
          </w:tcPr>
          <w:p>
            <w:pPr>
              <w:spacing w:after="0" w:before="0"/>
              <w:jc w:val="center"/>
            </w:pPr>
            <w:r>
              <w:rPr>
                <w:rFonts w:ascii="Angsana New" w:hAnsi="Angsana New" w:cs="Angsana New"/>
                <w:sz w:val="24"/>
                <w:szCs w:val="24"/>
              </w:rPr>
              <w:t>19.24%</w:t>
            </w:r>
          </w:p>
        </w:tc>
      </w:tr>
    </w:tbl>
    <w:p>
      <w:pPr>
        <w:pStyle w:val="a3"/>
        <w:keepNext w:val="0"/>
        <w:spacing w:after="120"/>
      </w:pPr>
    </w:p>
    <w:p>
      <w:pPr>
        <w:spacing w:after="0"/>
      </w:pPr>
      <w:r>
        <w:br w:type="page"/>
      </w:r>
    </w:p>
    <w:p>
      <w:pPr>
        <w:pStyle w:val="a1"/>
        <w:keepNext/>
        <w:spacing w:after="360"/>
        <w:jc w:val="center"/>
      </w:pPr>
      <w:r>
        <w:rPr>
          <w:rFonts w:ascii="Angsana New" w:hAnsi="Angsana New" w:cs="Angsana New"/>
          <w:b/>
          <w:sz w:val="40"/>
          <w:szCs w:val="40"/>
          <w:bCs w:val="1"/>
        </w:rPr>
        <w:t>ภาคผนวก ง</w:t>
        <w:br/>
      </w:r>
      <w:r>
        <w:rPr>
          <w:rFonts w:ascii="Angsana New" w:hAnsi="Angsana New" w:cs="Angsana New"/>
          <w:b/>
          <w:sz w:val="48"/>
          <w:szCs w:val="48"/>
          <w:bCs w:val="1"/>
        </w:rPr>
        <w:t>นิยามเชิงปฏิบัติการของตัวชี้วัด</w:t>
      </w:r>
    </w:p>
    <w:p>
      <w:pPr>
        <w:pStyle w:val="a3"/>
        <w:keepNext w:val="0"/>
      </w:pPr>
      <w:r>
        <w:rPr>
          <w:rFonts w:ascii="Angsana New" w:hAnsi="Angsana New" w:cs="Angsana New"/>
        </w:rPr>
        <w:t>ตัวชี้วัดทุกตัวนิยามไว้ล่วงหน้าพร้อมตัวเศษและตัวส่วน เพื่อไม่ให้มีการตีความย้อนหลัง ตัวชี้วัดห้าตัวตั้งแต่ MT-09 ถึง MT-13 ประกอบกันเป็นความถูกต้องของคำแนะนำ และต้องรายงานแยกกันทั้งห้าตัวตามการตัดสินใจ DEC-06 ไม่นำมารวมเป็นตัวชี้วัดเดียว</w:t>
      </w:r>
    </w:p>
    <w:p>
      <w:pPr>
        <w:pStyle w:val="a5"/>
        <w:keepNext/>
        <w:spacing w:before="200" w:after="60"/>
      </w:pPr>
      <w:r>
        <w:rPr>
          <w:rFonts w:ascii="Angsana New" w:hAnsi="Angsana New" w:cs="Angsana New"/>
        </w:rPr>
        <w:t>ตารางที่ ง.1  นิยามเชิงปฏิบัติการของตัวชี้วัดทั้ง 14 รายการ</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val="true"/>
        </w:trPr>
        <w:tc>
          <w:tcPr>
            <w:tcW w:type="dxa" w:w="552"/>
            <w:shd w:val="clear" w:color="auto" w:fill="D9E2EC"/>
          </w:tcPr>
          <w:p>
            <w:pPr>
              <w:spacing w:after="0" w:before="0"/>
              <w:jc w:val="center"/>
            </w:pPr>
            <w:r>
              <w:rPr>
                <w:rFonts w:ascii="Angsana New" w:hAnsi="Angsana New" w:cs="Angsana New"/>
                <w:b/>
                <w:sz w:val="22"/>
                <w:szCs w:val="22"/>
                <w:bCs w:val="1"/>
              </w:rPr>
              <w:t>รหัส</w:t>
            </w:r>
          </w:p>
        </w:tc>
        <w:tc>
          <w:tcPr>
            <w:tcW w:type="dxa" w:w="1655"/>
            <w:shd w:val="clear" w:color="auto" w:fill="D9E2EC"/>
          </w:tcPr>
          <w:p>
            <w:pPr>
              <w:spacing w:after="0" w:before="0"/>
              <w:jc w:val="center"/>
            </w:pPr>
            <w:r>
              <w:rPr>
                <w:rFonts w:ascii="Angsana New" w:hAnsi="Angsana New" w:cs="Angsana New"/>
                <w:b/>
                <w:sz w:val="22"/>
                <w:szCs w:val="22"/>
                <w:bCs w:val="1"/>
              </w:rPr>
              <w:t>ตัวชี้วัด</w:t>
            </w:r>
          </w:p>
        </w:tc>
        <w:tc>
          <w:tcPr>
            <w:tcW w:type="dxa" w:w="3863"/>
            <w:shd w:val="clear" w:color="auto" w:fill="D9E2EC"/>
          </w:tcPr>
          <w:p>
            <w:pPr>
              <w:spacing w:after="0" w:before="0"/>
              <w:jc w:val="center"/>
            </w:pPr>
            <w:r>
              <w:rPr>
                <w:rFonts w:ascii="Angsana New" w:hAnsi="Angsana New" w:cs="Angsana New"/>
                <w:b/>
                <w:sz w:val="22"/>
                <w:szCs w:val="22"/>
                <w:bCs w:val="1"/>
              </w:rPr>
              <w:t>นิยามเชิงปฏิบัติการ</w:t>
            </w:r>
          </w:p>
        </w:tc>
        <w:tc>
          <w:tcPr>
            <w:tcW w:type="dxa" w:w="773"/>
            <w:shd w:val="clear" w:color="auto" w:fill="D9E2EC"/>
          </w:tcPr>
          <w:p>
            <w:pPr>
              <w:spacing w:after="0" w:before="0"/>
              <w:jc w:val="center"/>
            </w:pPr>
            <w:r>
              <w:rPr>
                <w:rFonts w:ascii="Angsana New" w:hAnsi="Angsana New" w:cs="Angsana New"/>
                <w:b/>
                <w:sz w:val="22"/>
                <w:szCs w:val="22"/>
                <w:bCs w:val="1"/>
              </w:rPr>
              <w:t>คำถามวิจัย</w:t>
            </w:r>
          </w:p>
        </w:tc>
        <w:tc>
          <w:tcPr>
            <w:tcW w:type="dxa" w:w="1435"/>
            <w:shd w:val="clear" w:color="auto" w:fill="D9E2EC"/>
          </w:tcPr>
          <w:p>
            <w:pPr>
              <w:spacing w:after="0" w:before="0"/>
              <w:jc w:val="center"/>
            </w:pPr>
            <w:r>
              <w:rPr>
                <w:rFonts w:ascii="Angsana New" w:hAnsi="Angsana New" w:cs="Angsana New"/>
                <w:b/>
                <w:sz w:val="22"/>
                <w:szCs w:val="22"/>
                <w:bCs w:val="1"/>
              </w:rPr>
              <w:t>คำนวณโดย</w:t>
            </w:r>
          </w:p>
        </w:tc>
      </w:tr>
      <w:tr>
        <w:tc>
          <w:tcPr>
            <w:tcW w:type="dxa" w:w="552"/>
          </w:tcPr>
          <w:p>
            <w:pPr>
              <w:spacing w:after="0" w:before="0"/>
              <w:jc w:val="center"/>
            </w:pPr>
            <w:r>
              <w:rPr>
                <w:rFonts w:ascii="Angsana New" w:hAnsi="Angsana New" w:cs="Angsana New"/>
                <w:sz w:val="22"/>
                <w:szCs w:val="22"/>
              </w:rPr>
              <w:t>MT-01</w:t>
            </w:r>
          </w:p>
        </w:tc>
        <w:tc>
          <w:tcPr>
            <w:tcW w:type="dxa" w:w="1655"/>
          </w:tcPr>
          <w:p>
            <w:pPr>
              <w:spacing w:after="0" w:before="0"/>
              <w:jc w:val="left"/>
            </w:pPr>
            <w:r>
              <w:rPr>
                <w:rFonts w:ascii="Angsana New" w:hAnsi="Angsana New" w:cs="Angsana New"/>
                <w:sz w:val="22"/>
                <w:szCs w:val="22"/>
              </w:rPr>
              <w:t>Extraction precision</w:t>
            </w:r>
          </w:p>
        </w:tc>
        <w:tc>
          <w:tcPr>
            <w:tcW w:type="dxa" w:w="3863"/>
          </w:tcPr>
          <w:p>
            <w:pPr>
              <w:spacing w:after="0" w:before="0"/>
              <w:jc w:val="left"/>
            </w:pPr>
            <w:r>
              <w:rPr>
                <w:rFonts w:ascii="Angsana New" w:hAnsi="Angsana New" w:cs="Angsana New"/>
                <w:sz w:val="22"/>
                <w:szCs w:val="22"/>
              </w:rPr>
              <w:t>จำนวนทักษะที่สกัดถูกต้อง หารด้วยจำนวนทักษะทั้งหมดที่ระบบสกัด</w:t>
            </w:r>
          </w:p>
        </w:tc>
        <w:tc>
          <w:tcPr>
            <w:tcW w:type="dxa" w:w="773"/>
          </w:tcPr>
          <w:p>
            <w:pPr>
              <w:spacing w:after="0" w:before="0"/>
              <w:jc w:val="center"/>
            </w:pPr>
            <w:r>
              <w:rPr>
                <w:rFonts w:ascii="Angsana New" w:hAnsi="Angsana New" w:cs="Angsana New"/>
                <w:sz w:val="22"/>
                <w:szCs w:val="22"/>
              </w:rPr>
              <w:t>RQ1</w:t>
            </w:r>
          </w:p>
        </w:tc>
        <w:tc>
          <w:tcPr>
            <w:tcW w:type="dxa" w:w="1435"/>
          </w:tcPr>
          <w:p>
            <w:pPr>
              <w:spacing w:after="0" w:before="0"/>
              <w:jc w:val="left"/>
            </w:pPr>
            <w:r>
              <w:rPr>
                <w:rFonts w:ascii="Angsana New" w:hAnsi="Angsana New" w:cs="Angsana New"/>
                <w:sz w:val="22"/>
                <w:szCs w:val="22"/>
              </w:rPr>
              <w:t>analysis_v5.py</w:t>
            </w:r>
          </w:p>
        </w:tc>
      </w:tr>
      <w:tr>
        <w:tc>
          <w:tcPr>
            <w:tcW w:type="dxa" w:w="552"/>
            <w:shd w:val="clear" w:color="auto" w:fill="F5F7F9"/>
          </w:tcPr>
          <w:p>
            <w:pPr>
              <w:spacing w:after="0" w:before="0"/>
              <w:jc w:val="center"/>
            </w:pPr>
            <w:r>
              <w:rPr>
                <w:rFonts w:ascii="Angsana New" w:hAnsi="Angsana New" w:cs="Angsana New"/>
                <w:sz w:val="22"/>
                <w:szCs w:val="22"/>
              </w:rPr>
              <w:t>MT-02</w:t>
            </w:r>
          </w:p>
        </w:tc>
        <w:tc>
          <w:tcPr>
            <w:tcW w:type="dxa" w:w="1655"/>
            <w:shd w:val="clear" w:color="auto" w:fill="F5F7F9"/>
          </w:tcPr>
          <w:p>
            <w:pPr>
              <w:spacing w:after="0" w:before="0"/>
              <w:jc w:val="left"/>
            </w:pPr>
            <w:r>
              <w:rPr>
                <w:rFonts w:ascii="Angsana New" w:hAnsi="Angsana New" w:cs="Angsana New"/>
                <w:sz w:val="22"/>
                <w:szCs w:val="22"/>
              </w:rPr>
              <w:t>Extraction recall</w:t>
            </w:r>
          </w:p>
        </w:tc>
        <w:tc>
          <w:tcPr>
            <w:tcW w:type="dxa" w:w="3863"/>
            <w:shd w:val="clear" w:color="auto" w:fill="F5F7F9"/>
          </w:tcPr>
          <w:p>
            <w:pPr>
              <w:spacing w:after="0" w:before="0"/>
              <w:jc w:val="left"/>
            </w:pPr>
            <w:r>
              <w:rPr>
                <w:rFonts w:ascii="Angsana New" w:hAnsi="Angsana New" w:cs="Angsana New"/>
                <w:sz w:val="22"/>
                <w:szCs w:val="22"/>
              </w:rPr>
              <w:t>จำนวนทักษะที่สกัดถูกต้อง หารด้วยจำนวนทักษะทั้งหมดใน ground truth</w:t>
            </w:r>
          </w:p>
        </w:tc>
        <w:tc>
          <w:tcPr>
            <w:tcW w:type="dxa" w:w="773"/>
            <w:shd w:val="clear" w:color="auto" w:fill="F5F7F9"/>
          </w:tcPr>
          <w:p>
            <w:pPr>
              <w:spacing w:after="0" w:before="0"/>
              <w:jc w:val="center"/>
            </w:pPr>
            <w:r>
              <w:rPr>
                <w:rFonts w:ascii="Angsana New" w:hAnsi="Angsana New" w:cs="Angsana New"/>
                <w:sz w:val="22"/>
                <w:szCs w:val="22"/>
              </w:rPr>
              <w:t>RQ1</w:t>
            </w:r>
          </w:p>
        </w:tc>
        <w:tc>
          <w:tcPr>
            <w:tcW w:type="dxa" w:w="1435"/>
            <w:shd w:val="clear" w:color="auto" w:fill="F5F7F9"/>
          </w:tcPr>
          <w:p>
            <w:pPr>
              <w:spacing w:after="0" w:before="0"/>
              <w:jc w:val="left"/>
            </w:pPr>
            <w:r>
              <w:rPr>
                <w:rFonts w:ascii="Angsana New" w:hAnsi="Angsana New" w:cs="Angsana New"/>
                <w:sz w:val="22"/>
                <w:szCs w:val="22"/>
              </w:rPr>
              <w:t>analysis_v5.py</w:t>
            </w:r>
          </w:p>
        </w:tc>
      </w:tr>
      <w:tr>
        <w:tc>
          <w:tcPr>
            <w:tcW w:type="dxa" w:w="552"/>
          </w:tcPr>
          <w:p>
            <w:pPr>
              <w:spacing w:after="0" w:before="0"/>
              <w:jc w:val="center"/>
            </w:pPr>
            <w:r>
              <w:rPr>
                <w:rFonts w:ascii="Angsana New" w:hAnsi="Angsana New" w:cs="Angsana New"/>
                <w:sz w:val="22"/>
                <w:szCs w:val="22"/>
              </w:rPr>
              <w:t>MT-03</w:t>
            </w:r>
          </w:p>
        </w:tc>
        <w:tc>
          <w:tcPr>
            <w:tcW w:type="dxa" w:w="1655"/>
          </w:tcPr>
          <w:p>
            <w:pPr>
              <w:spacing w:after="0" w:before="0"/>
              <w:jc w:val="left"/>
            </w:pPr>
            <w:r>
              <w:rPr>
                <w:rFonts w:ascii="Angsana New" w:hAnsi="Angsana New" w:cs="Angsana New"/>
                <w:sz w:val="22"/>
                <w:szCs w:val="22"/>
              </w:rPr>
              <w:t>Extraction F1</w:t>
            </w:r>
          </w:p>
        </w:tc>
        <w:tc>
          <w:tcPr>
            <w:tcW w:type="dxa" w:w="3863"/>
          </w:tcPr>
          <w:p>
            <w:pPr>
              <w:spacing w:after="0" w:before="0"/>
              <w:jc w:val="left"/>
            </w:pPr>
            <w:r>
              <w:rPr>
                <w:rFonts w:ascii="Angsana New" w:hAnsi="Angsana New" w:cs="Angsana New"/>
                <w:sz w:val="22"/>
                <w:szCs w:val="22"/>
              </w:rPr>
              <w:t>ค่า harmonic mean ของ precision และ recall</w:t>
            </w:r>
          </w:p>
        </w:tc>
        <w:tc>
          <w:tcPr>
            <w:tcW w:type="dxa" w:w="773"/>
          </w:tcPr>
          <w:p>
            <w:pPr>
              <w:spacing w:after="0" w:before="0"/>
              <w:jc w:val="center"/>
            </w:pPr>
            <w:r>
              <w:rPr>
                <w:rFonts w:ascii="Angsana New" w:hAnsi="Angsana New" w:cs="Angsana New"/>
                <w:sz w:val="22"/>
                <w:szCs w:val="22"/>
              </w:rPr>
              <w:t>RQ1</w:t>
            </w:r>
          </w:p>
        </w:tc>
        <w:tc>
          <w:tcPr>
            <w:tcW w:type="dxa" w:w="1435"/>
          </w:tcPr>
          <w:p>
            <w:pPr>
              <w:spacing w:after="0" w:before="0"/>
              <w:jc w:val="left"/>
            </w:pPr>
            <w:r>
              <w:rPr>
                <w:rFonts w:ascii="Angsana New" w:hAnsi="Angsana New" w:cs="Angsana New"/>
                <w:sz w:val="22"/>
                <w:szCs w:val="22"/>
              </w:rPr>
              <w:t>analysis_v5.py</w:t>
            </w:r>
          </w:p>
        </w:tc>
      </w:tr>
      <w:tr>
        <w:tc>
          <w:tcPr>
            <w:tcW w:type="dxa" w:w="552"/>
            <w:shd w:val="clear" w:color="auto" w:fill="F5F7F9"/>
          </w:tcPr>
          <w:p>
            <w:pPr>
              <w:spacing w:after="0" w:before="0"/>
              <w:jc w:val="center"/>
            </w:pPr>
            <w:r>
              <w:rPr>
                <w:rFonts w:ascii="Angsana New" w:hAnsi="Angsana New" w:cs="Angsana New"/>
                <w:sz w:val="22"/>
                <w:szCs w:val="22"/>
              </w:rPr>
              <w:t>MT-04</w:t>
            </w:r>
          </w:p>
        </w:tc>
        <w:tc>
          <w:tcPr>
            <w:tcW w:type="dxa" w:w="1655"/>
            <w:shd w:val="clear" w:color="auto" w:fill="F5F7F9"/>
          </w:tcPr>
          <w:p>
            <w:pPr>
              <w:spacing w:after="0" w:before="0"/>
              <w:jc w:val="left"/>
            </w:pPr>
            <w:r>
              <w:rPr>
                <w:rFonts w:ascii="Angsana New" w:hAnsi="Angsana New" w:cs="Angsana New"/>
                <w:sz w:val="22"/>
                <w:szCs w:val="22"/>
              </w:rPr>
              <w:t>Gap accuracy</w:t>
            </w:r>
          </w:p>
        </w:tc>
        <w:tc>
          <w:tcPr>
            <w:tcW w:type="dxa" w:w="3863"/>
            <w:shd w:val="clear" w:color="auto" w:fill="F5F7F9"/>
          </w:tcPr>
          <w:p>
            <w:pPr>
              <w:spacing w:after="0" w:before="0"/>
              <w:jc w:val="left"/>
            </w:pPr>
            <w:r>
              <w:rPr>
                <w:rFonts w:ascii="Angsana New" w:hAnsi="Angsana New" w:cs="Angsana New"/>
                <w:sz w:val="22"/>
                <w:szCs w:val="22"/>
              </w:rPr>
              <w:t>จำนวนสถานะช่องว่างที่ตรงกับ ground truth หารด้วยข้อกำหนดทั้งหมดที่ประเมิน</w:t>
            </w:r>
          </w:p>
        </w:tc>
        <w:tc>
          <w:tcPr>
            <w:tcW w:type="dxa" w:w="773"/>
            <w:shd w:val="clear" w:color="auto" w:fill="F5F7F9"/>
          </w:tcPr>
          <w:p>
            <w:pPr>
              <w:spacing w:after="0" w:before="0"/>
              <w:jc w:val="center"/>
            </w:pPr>
            <w:r>
              <w:rPr>
                <w:rFonts w:ascii="Angsana New" w:hAnsi="Angsana New" w:cs="Angsana New"/>
                <w:sz w:val="22"/>
                <w:szCs w:val="22"/>
              </w:rPr>
              <w:t>RQ1</w:t>
            </w:r>
          </w:p>
        </w:tc>
        <w:tc>
          <w:tcPr>
            <w:tcW w:type="dxa" w:w="1435"/>
            <w:shd w:val="clear" w:color="auto" w:fill="F5F7F9"/>
          </w:tcPr>
          <w:p>
            <w:pPr>
              <w:spacing w:after="0" w:before="0"/>
              <w:jc w:val="left"/>
            </w:pPr>
            <w:r>
              <w:rPr>
                <w:rFonts w:ascii="Angsana New" w:hAnsi="Angsana New" w:cs="Angsana New"/>
                <w:sz w:val="22"/>
                <w:szCs w:val="22"/>
              </w:rPr>
              <w:t>Workflow H + analysis_v5.py</w:t>
            </w:r>
          </w:p>
        </w:tc>
      </w:tr>
      <w:tr>
        <w:tc>
          <w:tcPr>
            <w:tcW w:type="dxa" w:w="552"/>
          </w:tcPr>
          <w:p>
            <w:pPr>
              <w:spacing w:after="0" w:before="0"/>
              <w:jc w:val="center"/>
            </w:pPr>
            <w:r>
              <w:rPr>
                <w:rFonts w:ascii="Angsana New" w:hAnsi="Angsana New" w:cs="Angsana New"/>
                <w:sz w:val="22"/>
                <w:szCs w:val="22"/>
              </w:rPr>
              <w:t>MT-05</w:t>
            </w:r>
          </w:p>
        </w:tc>
        <w:tc>
          <w:tcPr>
            <w:tcW w:type="dxa" w:w="1655"/>
          </w:tcPr>
          <w:p>
            <w:pPr>
              <w:spacing w:after="0" w:before="0"/>
              <w:jc w:val="left"/>
            </w:pPr>
            <w:r>
              <w:rPr>
                <w:rFonts w:ascii="Angsana New" w:hAnsi="Angsana New" w:cs="Angsana New"/>
                <w:sz w:val="22"/>
                <w:szCs w:val="22"/>
              </w:rPr>
              <w:t>Hallucination rate</w:t>
            </w:r>
          </w:p>
        </w:tc>
        <w:tc>
          <w:tcPr>
            <w:tcW w:type="dxa" w:w="3863"/>
          </w:tcPr>
          <w:p>
            <w:pPr>
              <w:spacing w:after="0" w:before="0"/>
              <w:jc w:val="left"/>
            </w:pPr>
            <w:r>
              <w:rPr>
                <w:rFonts w:ascii="Angsana New" w:hAnsi="Angsana New" w:cs="Angsana New"/>
                <w:sz w:val="22"/>
                <w:szCs w:val="22"/>
              </w:rPr>
              <w:t>ข้ออ้างช่องว่างที่ไม่มีหลักฐาน หารด้วยข้ออ้างช่องว่างทั้งหมดในเงื่อนไขนั้น</w:t>
            </w:r>
          </w:p>
        </w:tc>
        <w:tc>
          <w:tcPr>
            <w:tcW w:type="dxa" w:w="773"/>
          </w:tcPr>
          <w:p>
            <w:pPr>
              <w:spacing w:after="0" w:before="0"/>
              <w:jc w:val="center"/>
            </w:pPr>
            <w:r>
              <w:rPr>
                <w:rFonts w:ascii="Angsana New" w:hAnsi="Angsana New" w:cs="Angsana New"/>
                <w:sz w:val="22"/>
                <w:szCs w:val="22"/>
              </w:rPr>
              <w:t>RQ2</w:t>
            </w:r>
          </w:p>
        </w:tc>
        <w:tc>
          <w:tcPr>
            <w:tcW w:type="dxa" w:w="1435"/>
          </w:tcPr>
          <w:p>
            <w:pPr>
              <w:spacing w:after="0" w:before="0"/>
              <w:jc w:val="left"/>
            </w:pPr>
            <w:r>
              <w:rPr>
                <w:rFonts w:ascii="Angsana New" w:hAnsi="Angsana New" w:cs="Angsana New"/>
                <w:sz w:val="22"/>
                <w:szCs w:val="22"/>
              </w:rPr>
              <w:t>Workflow H + analysis_v5.py</w:t>
            </w:r>
          </w:p>
        </w:tc>
      </w:tr>
      <w:tr>
        <w:tc>
          <w:tcPr>
            <w:tcW w:type="dxa" w:w="552"/>
            <w:shd w:val="clear" w:color="auto" w:fill="F5F7F9"/>
          </w:tcPr>
          <w:p>
            <w:pPr>
              <w:spacing w:after="0" w:before="0"/>
              <w:jc w:val="center"/>
            </w:pPr>
            <w:r>
              <w:rPr>
                <w:rFonts w:ascii="Angsana New" w:hAnsi="Angsana New" w:cs="Angsana New"/>
                <w:sz w:val="22"/>
                <w:szCs w:val="22"/>
              </w:rPr>
              <w:t>MT-06</w:t>
            </w:r>
          </w:p>
        </w:tc>
        <w:tc>
          <w:tcPr>
            <w:tcW w:type="dxa" w:w="1655"/>
            <w:shd w:val="clear" w:color="auto" w:fill="F5F7F9"/>
          </w:tcPr>
          <w:p>
            <w:pPr>
              <w:spacing w:after="0" w:before="0"/>
              <w:jc w:val="left"/>
            </w:pPr>
            <w:r>
              <w:rPr>
                <w:rFonts w:ascii="Angsana New" w:hAnsi="Angsana New" w:cs="Angsana New"/>
                <w:sz w:val="22"/>
                <w:szCs w:val="22"/>
              </w:rPr>
              <w:t>Out-of-scope claim rate</w:t>
            </w:r>
          </w:p>
        </w:tc>
        <w:tc>
          <w:tcPr>
            <w:tcW w:type="dxa" w:w="3863"/>
            <w:shd w:val="clear" w:color="auto" w:fill="F5F7F9"/>
          </w:tcPr>
          <w:p>
            <w:pPr>
              <w:spacing w:after="0" w:before="0"/>
              <w:jc w:val="left"/>
            </w:pPr>
            <w:r>
              <w:rPr>
                <w:rFonts w:ascii="Angsana New" w:hAnsi="Angsana New" w:cs="Angsana New"/>
                <w:sz w:val="22"/>
                <w:szCs w:val="22"/>
              </w:rPr>
              <w:t>ข้ออ้างที่กล่าวถึงสมรรถนะนอกชุด 30 ที่ตรึงไว้ หารด้วยข้ออ้างทั้งหมดในเงื่อนไขนั้น</w:t>
            </w:r>
          </w:p>
        </w:tc>
        <w:tc>
          <w:tcPr>
            <w:tcW w:type="dxa" w:w="773"/>
            <w:shd w:val="clear" w:color="auto" w:fill="F5F7F9"/>
          </w:tcPr>
          <w:p>
            <w:pPr>
              <w:spacing w:after="0" w:before="0"/>
              <w:jc w:val="center"/>
            </w:pPr>
            <w:r>
              <w:rPr>
                <w:rFonts w:ascii="Angsana New" w:hAnsi="Angsana New" w:cs="Angsana New"/>
                <w:sz w:val="22"/>
                <w:szCs w:val="22"/>
              </w:rPr>
              <w:t>RQ2</w:t>
            </w:r>
          </w:p>
        </w:tc>
        <w:tc>
          <w:tcPr>
            <w:tcW w:type="dxa" w:w="1435"/>
            <w:shd w:val="clear" w:color="auto" w:fill="F5F7F9"/>
          </w:tcPr>
          <w:p>
            <w:pPr>
              <w:spacing w:after="0" w:before="0"/>
              <w:jc w:val="left"/>
            </w:pPr>
            <w:r>
              <w:rPr>
                <w:rFonts w:ascii="Angsana New" w:hAnsi="Angsana New" w:cs="Angsana New"/>
                <w:sz w:val="22"/>
                <w:szCs w:val="22"/>
              </w:rPr>
              <w:t>condition_result</w:t>
            </w:r>
          </w:p>
        </w:tc>
      </w:tr>
      <w:tr>
        <w:tc>
          <w:tcPr>
            <w:tcW w:type="dxa" w:w="552"/>
          </w:tcPr>
          <w:p>
            <w:pPr>
              <w:spacing w:after="0" w:before="0"/>
              <w:jc w:val="center"/>
            </w:pPr>
            <w:r>
              <w:rPr>
                <w:rFonts w:ascii="Angsana New" w:hAnsi="Angsana New" w:cs="Angsana New"/>
                <w:sz w:val="22"/>
                <w:szCs w:val="22"/>
              </w:rPr>
              <w:t>MT-07</w:t>
            </w:r>
          </w:p>
        </w:tc>
        <w:tc>
          <w:tcPr>
            <w:tcW w:type="dxa" w:w="1655"/>
          </w:tcPr>
          <w:p>
            <w:pPr>
              <w:spacing w:after="0" w:before="0"/>
              <w:jc w:val="left"/>
            </w:pPr>
            <w:r>
              <w:rPr>
                <w:rFonts w:ascii="Angsana New" w:hAnsi="Angsana New" w:cs="Angsana New"/>
                <w:sz w:val="22"/>
                <w:szCs w:val="22"/>
              </w:rPr>
              <w:t>Validation recall cost</w:t>
            </w:r>
          </w:p>
        </w:tc>
        <w:tc>
          <w:tcPr>
            <w:tcW w:type="dxa" w:w="3863"/>
          </w:tcPr>
          <w:p>
            <w:pPr>
              <w:spacing w:after="0" w:before="0"/>
              <w:jc w:val="left"/>
            </w:pPr>
            <w:r>
              <w:rPr>
                <w:rFonts w:ascii="Angsana New" w:hAnsi="Angsana New" w:cs="Angsana New"/>
                <w:sz w:val="22"/>
                <w:szCs w:val="22"/>
              </w:rPr>
              <w:t>ช่องว่างจริงที่ validation ตัดออก หารด้วยช่องว่างจริงทั้งหมดใน ground truth</w:t>
            </w:r>
          </w:p>
        </w:tc>
        <w:tc>
          <w:tcPr>
            <w:tcW w:type="dxa" w:w="773"/>
          </w:tcPr>
          <w:p>
            <w:pPr>
              <w:spacing w:after="0" w:before="0"/>
              <w:jc w:val="center"/>
            </w:pPr>
            <w:r>
              <w:rPr>
                <w:rFonts w:ascii="Angsana New" w:hAnsi="Angsana New" w:cs="Angsana New"/>
                <w:sz w:val="22"/>
                <w:szCs w:val="22"/>
              </w:rPr>
              <w:t>RQ2</w:t>
            </w:r>
          </w:p>
        </w:tc>
        <w:tc>
          <w:tcPr>
            <w:tcW w:type="dxa" w:w="1435"/>
          </w:tcPr>
          <w:p>
            <w:pPr>
              <w:spacing w:after="0" w:before="0"/>
              <w:jc w:val="left"/>
            </w:pPr>
            <w:r>
              <w:rPr>
                <w:rFonts w:ascii="Angsana New" w:hAnsi="Angsana New" w:cs="Angsana New"/>
                <w:sz w:val="22"/>
                <w:szCs w:val="22"/>
              </w:rPr>
              <w:t>analysis_v5.py</w:t>
            </w:r>
          </w:p>
        </w:tc>
      </w:tr>
      <w:tr>
        <w:tc>
          <w:tcPr>
            <w:tcW w:type="dxa" w:w="552"/>
            <w:shd w:val="clear" w:color="auto" w:fill="F5F7F9"/>
          </w:tcPr>
          <w:p>
            <w:pPr>
              <w:spacing w:after="0" w:before="0"/>
              <w:jc w:val="center"/>
            </w:pPr>
            <w:r>
              <w:rPr>
                <w:rFonts w:ascii="Angsana New" w:hAnsi="Angsana New" w:cs="Angsana New"/>
                <w:sz w:val="22"/>
                <w:szCs w:val="22"/>
              </w:rPr>
              <w:t>MT-08</w:t>
            </w:r>
          </w:p>
        </w:tc>
        <w:tc>
          <w:tcPr>
            <w:tcW w:type="dxa" w:w="1655"/>
            <w:shd w:val="clear" w:color="auto" w:fill="F5F7F9"/>
          </w:tcPr>
          <w:p>
            <w:pPr>
              <w:spacing w:after="0" w:before="0"/>
              <w:jc w:val="left"/>
            </w:pPr>
            <w:r>
              <w:rPr>
                <w:rFonts w:ascii="Angsana New" w:hAnsi="Angsana New" w:cs="Angsana New"/>
                <w:sz w:val="22"/>
                <w:szCs w:val="22"/>
              </w:rPr>
              <w:t>False-exclusion rate</w:t>
            </w:r>
          </w:p>
        </w:tc>
        <w:tc>
          <w:tcPr>
            <w:tcW w:type="dxa" w:w="3863"/>
            <w:shd w:val="clear" w:color="auto" w:fill="F5F7F9"/>
          </w:tcPr>
          <w:p>
            <w:pPr>
              <w:spacing w:after="0" w:before="0"/>
              <w:jc w:val="left"/>
            </w:pPr>
            <w:r>
              <w:rPr>
                <w:rFonts w:ascii="Angsana New" w:hAnsi="Angsana New" w:cs="Angsana New"/>
                <w:sz w:val="22"/>
                <w:szCs w:val="22"/>
              </w:rPr>
              <w:t>ข้ออ้างที่ถูกตัดออกแต่เป็นข้ออ้างจริง หารด้วยข้ออ้างที่ถูกตัดทั้งหมด</w:t>
            </w:r>
          </w:p>
        </w:tc>
        <w:tc>
          <w:tcPr>
            <w:tcW w:type="dxa" w:w="773"/>
            <w:shd w:val="clear" w:color="auto" w:fill="F5F7F9"/>
          </w:tcPr>
          <w:p>
            <w:pPr>
              <w:spacing w:after="0" w:before="0"/>
              <w:jc w:val="center"/>
            </w:pPr>
            <w:r>
              <w:rPr>
                <w:rFonts w:ascii="Angsana New" w:hAnsi="Angsana New" w:cs="Angsana New"/>
                <w:sz w:val="22"/>
                <w:szCs w:val="22"/>
              </w:rPr>
              <w:t>RQ2</w:t>
            </w:r>
          </w:p>
        </w:tc>
        <w:tc>
          <w:tcPr>
            <w:tcW w:type="dxa" w:w="1435"/>
            <w:shd w:val="clear" w:color="auto" w:fill="F5F7F9"/>
          </w:tcPr>
          <w:p>
            <w:pPr>
              <w:spacing w:after="0" w:before="0"/>
              <w:jc w:val="left"/>
            </w:pPr>
            <w:r>
              <w:rPr>
                <w:rFonts w:ascii="Angsana New" w:hAnsi="Angsana New" w:cs="Angsana New"/>
                <w:sz w:val="22"/>
                <w:szCs w:val="22"/>
              </w:rPr>
              <w:t>analysis_v5.py</w:t>
            </w:r>
          </w:p>
        </w:tc>
      </w:tr>
      <w:tr>
        <w:tc>
          <w:tcPr>
            <w:tcW w:type="dxa" w:w="552"/>
          </w:tcPr>
          <w:p>
            <w:pPr>
              <w:spacing w:after="0" w:before="0"/>
              <w:jc w:val="center"/>
            </w:pPr>
            <w:r>
              <w:rPr>
                <w:rFonts w:ascii="Angsana New" w:hAnsi="Angsana New" w:cs="Angsana New"/>
                <w:sz w:val="22"/>
                <w:szCs w:val="22"/>
              </w:rPr>
              <w:t>MT-09</w:t>
            </w:r>
          </w:p>
        </w:tc>
        <w:tc>
          <w:tcPr>
            <w:tcW w:type="dxa" w:w="1655"/>
          </w:tcPr>
          <w:p>
            <w:pPr>
              <w:spacing w:after="0" w:before="0"/>
              <w:jc w:val="left"/>
            </w:pPr>
            <w:r>
              <w:rPr>
                <w:rFonts w:ascii="Angsana New" w:hAnsi="Angsana New" w:cs="Angsana New"/>
                <w:sz w:val="22"/>
                <w:szCs w:val="22"/>
              </w:rPr>
              <w:t>Whitelist compliance</w:t>
            </w:r>
          </w:p>
        </w:tc>
        <w:tc>
          <w:tcPr>
            <w:tcW w:type="dxa" w:w="3863"/>
          </w:tcPr>
          <w:p>
            <w:pPr>
              <w:spacing w:after="0" w:before="0"/>
              <w:jc w:val="left"/>
            </w:pPr>
            <w:r>
              <w:rPr>
                <w:rFonts w:ascii="Angsana New" w:hAnsi="Angsana New" w:cs="Angsana New"/>
                <w:sz w:val="22"/>
                <w:szCs w:val="22"/>
              </w:rPr>
              <w:t>รายการแนะนำที่อยู่ใน frozen corpus หารด้วยรายการแนะนำทั้งหมด</w:t>
            </w:r>
          </w:p>
        </w:tc>
        <w:tc>
          <w:tcPr>
            <w:tcW w:type="dxa" w:w="773"/>
          </w:tcPr>
          <w:p>
            <w:pPr>
              <w:spacing w:after="0" w:before="0"/>
              <w:jc w:val="center"/>
            </w:pPr>
            <w:r>
              <w:rPr>
                <w:rFonts w:ascii="Angsana New" w:hAnsi="Angsana New" w:cs="Angsana New"/>
                <w:sz w:val="22"/>
                <w:szCs w:val="22"/>
              </w:rPr>
              <w:t>RQ3</w:t>
            </w:r>
          </w:p>
        </w:tc>
        <w:tc>
          <w:tcPr>
            <w:tcW w:type="dxa" w:w="1435"/>
          </w:tcPr>
          <w:p>
            <w:pPr>
              <w:spacing w:after="0" w:before="0"/>
              <w:jc w:val="left"/>
            </w:pPr>
            <w:r>
              <w:rPr>
                <w:rFonts w:ascii="Angsana New" w:hAnsi="Angsana New" w:cs="Angsana New"/>
                <w:sz w:val="22"/>
                <w:szCs w:val="22"/>
              </w:rPr>
              <w:t>pipeline_run</w:t>
            </w:r>
          </w:p>
        </w:tc>
      </w:tr>
      <w:tr>
        <w:tc>
          <w:tcPr>
            <w:tcW w:type="dxa" w:w="552"/>
            <w:shd w:val="clear" w:color="auto" w:fill="F5F7F9"/>
          </w:tcPr>
          <w:p>
            <w:pPr>
              <w:spacing w:after="0" w:before="0"/>
              <w:jc w:val="center"/>
            </w:pPr>
            <w:r>
              <w:rPr>
                <w:rFonts w:ascii="Angsana New" w:hAnsi="Angsana New" w:cs="Angsana New"/>
                <w:sz w:val="22"/>
                <w:szCs w:val="22"/>
              </w:rPr>
              <w:t>MT-10</w:t>
            </w:r>
          </w:p>
        </w:tc>
        <w:tc>
          <w:tcPr>
            <w:tcW w:type="dxa" w:w="1655"/>
            <w:shd w:val="clear" w:color="auto" w:fill="F5F7F9"/>
          </w:tcPr>
          <w:p>
            <w:pPr>
              <w:spacing w:after="0" w:before="0"/>
              <w:jc w:val="left"/>
            </w:pPr>
            <w:r>
              <w:rPr>
                <w:rFonts w:ascii="Angsana New" w:hAnsi="Angsana New" w:cs="Angsana New"/>
                <w:sz w:val="22"/>
                <w:szCs w:val="22"/>
              </w:rPr>
              <w:t>Recommendation-mode compliance</w:t>
            </w:r>
          </w:p>
        </w:tc>
        <w:tc>
          <w:tcPr>
            <w:tcW w:type="dxa" w:w="3863"/>
            <w:shd w:val="clear" w:color="auto" w:fill="F5F7F9"/>
          </w:tcPr>
          <w:p>
            <w:pPr>
              <w:spacing w:after="0" w:before="0"/>
              <w:jc w:val="left"/>
            </w:pPr>
            <w:r>
              <w:rPr>
                <w:rFonts w:ascii="Angsana New" w:hAnsi="Angsana New" w:cs="Angsana New"/>
                <w:sz w:val="22"/>
                <w:szCs w:val="22"/>
              </w:rPr>
              <w:t>รายการแนะนำที่ตรงกับ mode ที่ผู้ใช้เลือก หารด้วยรายการแนะนำทั้งหมด</w:t>
            </w:r>
          </w:p>
        </w:tc>
        <w:tc>
          <w:tcPr>
            <w:tcW w:type="dxa" w:w="773"/>
            <w:shd w:val="clear" w:color="auto" w:fill="F5F7F9"/>
          </w:tcPr>
          <w:p>
            <w:pPr>
              <w:spacing w:after="0" w:before="0"/>
              <w:jc w:val="center"/>
            </w:pPr>
            <w:r>
              <w:rPr>
                <w:rFonts w:ascii="Angsana New" w:hAnsi="Angsana New" w:cs="Angsana New"/>
                <w:sz w:val="22"/>
                <w:szCs w:val="22"/>
              </w:rPr>
              <w:t>RQ3</w:t>
            </w:r>
          </w:p>
        </w:tc>
        <w:tc>
          <w:tcPr>
            <w:tcW w:type="dxa" w:w="1435"/>
            <w:shd w:val="clear" w:color="auto" w:fill="F5F7F9"/>
          </w:tcPr>
          <w:p>
            <w:pPr>
              <w:spacing w:after="0" w:before="0"/>
              <w:jc w:val="left"/>
            </w:pPr>
            <w:r>
              <w:rPr>
                <w:rFonts w:ascii="Angsana New" w:hAnsi="Angsana New" w:cs="Angsana New"/>
                <w:sz w:val="22"/>
                <w:szCs w:val="22"/>
              </w:rPr>
              <w:t>pipeline_run</w:t>
            </w:r>
          </w:p>
        </w:tc>
      </w:tr>
      <w:tr>
        <w:tc>
          <w:tcPr>
            <w:tcW w:type="dxa" w:w="552"/>
          </w:tcPr>
          <w:p>
            <w:pPr>
              <w:spacing w:after="0" w:before="0"/>
              <w:jc w:val="center"/>
            </w:pPr>
            <w:r>
              <w:rPr>
                <w:rFonts w:ascii="Angsana New" w:hAnsi="Angsana New" w:cs="Angsana New"/>
                <w:sz w:val="22"/>
                <w:szCs w:val="22"/>
              </w:rPr>
              <w:t>MT-11</w:t>
            </w:r>
          </w:p>
        </w:tc>
        <w:tc>
          <w:tcPr>
            <w:tcW w:type="dxa" w:w="1655"/>
          </w:tcPr>
          <w:p>
            <w:pPr>
              <w:spacing w:after="0" w:before="0"/>
              <w:jc w:val="left"/>
            </w:pPr>
            <w:r>
              <w:rPr>
                <w:rFonts w:ascii="Angsana New" w:hAnsi="Angsana New" w:cs="Angsana New"/>
                <w:sz w:val="22"/>
                <w:szCs w:val="22"/>
              </w:rPr>
              <w:t>Gap coverage</w:t>
            </w:r>
          </w:p>
        </w:tc>
        <w:tc>
          <w:tcPr>
            <w:tcW w:type="dxa" w:w="3863"/>
          </w:tcPr>
          <w:p>
            <w:pPr>
              <w:spacing w:after="0" w:before="0"/>
              <w:jc w:val="left"/>
            </w:pPr>
            <w:r>
              <w:rPr>
                <w:rFonts w:ascii="Angsana New" w:hAnsi="Angsana New" w:cs="Angsana New"/>
                <w:sz w:val="22"/>
                <w:szCs w:val="22"/>
              </w:rPr>
              <w:t>ช่องว่างที่ผ่าน validation และมีรายการเรียนอย่างน้อยหนึ่งรายการ หารด้วยช่องว่างที่มี candidate ใน corpus</w:t>
            </w:r>
          </w:p>
        </w:tc>
        <w:tc>
          <w:tcPr>
            <w:tcW w:type="dxa" w:w="773"/>
          </w:tcPr>
          <w:p>
            <w:pPr>
              <w:spacing w:after="0" w:before="0"/>
              <w:jc w:val="center"/>
            </w:pPr>
            <w:r>
              <w:rPr>
                <w:rFonts w:ascii="Angsana New" w:hAnsi="Angsana New" w:cs="Angsana New"/>
                <w:sz w:val="22"/>
                <w:szCs w:val="22"/>
              </w:rPr>
              <w:t>RQ3</w:t>
            </w:r>
          </w:p>
        </w:tc>
        <w:tc>
          <w:tcPr>
            <w:tcW w:type="dxa" w:w="1435"/>
          </w:tcPr>
          <w:p>
            <w:pPr>
              <w:spacing w:after="0" w:before="0"/>
              <w:jc w:val="left"/>
            </w:pPr>
            <w:r>
              <w:rPr>
                <w:rFonts w:ascii="Angsana New" w:hAnsi="Angsana New" w:cs="Angsana New"/>
                <w:sz w:val="22"/>
                <w:szCs w:val="22"/>
              </w:rPr>
              <w:t>pipeline_run</w:t>
            </w:r>
          </w:p>
        </w:tc>
      </w:tr>
      <w:tr>
        <w:tc>
          <w:tcPr>
            <w:tcW w:type="dxa" w:w="552"/>
            <w:shd w:val="clear" w:color="auto" w:fill="F5F7F9"/>
          </w:tcPr>
          <w:p>
            <w:pPr>
              <w:spacing w:after="0" w:before="0"/>
              <w:jc w:val="center"/>
            </w:pPr>
            <w:r>
              <w:rPr>
                <w:rFonts w:ascii="Angsana New" w:hAnsi="Angsana New" w:cs="Angsana New"/>
                <w:sz w:val="22"/>
                <w:szCs w:val="22"/>
              </w:rPr>
              <w:t>MT-12</w:t>
            </w:r>
          </w:p>
        </w:tc>
        <w:tc>
          <w:tcPr>
            <w:tcW w:type="dxa" w:w="1655"/>
            <w:shd w:val="clear" w:color="auto" w:fill="F5F7F9"/>
          </w:tcPr>
          <w:p>
            <w:pPr>
              <w:spacing w:after="0" w:before="0"/>
              <w:jc w:val="left"/>
            </w:pPr>
            <w:r>
              <w:rPr>
                <w:rFonts w:ascii="Angsana New" w:hAnsi="Angsana New" w:cs="Angsana New"/>
                <w:sz w:val="22"/>
                <w:szCs w:val="22"/>
              </w:rPr>
              <w:t>Timeline feasibility</w:t>
            </w:r>
          </w:p>
        </w:tc>
        <w:tc>
          <w:tcPr>
            <w:tcW w:type="dxa" w:w="3863"/>
            <w:shd w:val="clear" w:color="auto" w:fill="F5F7F9"/>
          </w:tcPr>
          <w:p>
            <w:pPr>
              <w:spacing w:after="0" w:before="0"/>
              <w:jc w:val="left"/>
            </w:pPr>
            <w:r>
              <w:rPr>
                <w:rFonts w:ascii="Angsana New" w:hAnsi="Angsana New" w:cs="Angsana New"/>
                <w:sz w:val="22"/>
                <w:szCs w:val="22"/>
              </w:rPr>
              <w:t>เวลารวมของรายการที่เลือกต้องไม่เกิน learning capacity ของผู้ใช้</w:t>
            </w:r>
          </w:p>
        </w:tc>
        <w:tc>
          <w:tcPr>
            <w:tcW w:type="dxa" w:w="773"/>
            <w:shd w:val="clear" w:color="auto" w:fill="F5F7F9"/>
          </w:tcPr>
          <w:p>
            <w:pPr>
              <w:spacing w:after="0" w:before="0"/>
              <w:jc w:val="center"/>
            </w:pPr>
            <w:r>
              <w:rPr>
                <w:rFonts w:ascii="Angsana New" w:hAnsi="Angsana New" w:cs="Angsana New"/>
                <w:sz w:val="22"/>
                <w:szCs w:val="22"/>
              </w:rPr>
              <w:t>RQ3</w:t>
            </w:r>
          </w:p>
        </w:tc>
        <w:tc>
          <w:tcPr>
            <w:tcW w:type="dxa" w:w="1435"/>
            <w:shd w:val="clear" w:color="auto" w:fill="F5F7F9"/>
          </w:tcPr>
          <w:p>
            <w:pPr>
              <w:spacing w:after="0" w:before="0"/>
              <w:jc w:val="left"/>
            </w:pPr>
            <w:r>
              <w:rPr>
                <w:rFonts w:ascii="Angsana New" w:hAnsi="Angsana New" w:cs="Angsana New"/>
                <w:sz w:val="22"/>
                <w:szCs w:val="22"/>
              </w:rPr>
              <w:t>pipeline_run</w:t>
            </w:r>
          </w:p>
        </w:tc>
      </w:tr>
      <w:tr>
        <w:tc>
          <w:tcPr>
            <w:tcW w:type="dxa" w:w="552"/>
          </w:tcPr>
          <w:p>
            <w:pPr>
              <w:spacing w:after="0" w:before="0"/>
              <w:jc w:val="center"/>
            </w:pPr>
            <w:r>
              <w:rPr>
                <w:rFonts w:ascii="Angsana New" w:hAnsi="Angsana New" w:cs="Angsana New"/>
                <w:sz w:val="22"/>
                <w:szCs w:val="22"/>
              </w:rPr>
              <w:t>MT-13</w:t>
            </w:r>
          </w:p>
        </w:tc>
        <w:tc>
          <w:tcPr>
            <w:tcW w:type="dxa" w:w="1655"/>
          </w:tcPr>
          <w:p>
            <w:pPr>
              <w:spacing w:after="0" w:before="0"/>
              <w:jc w:val="left"/>
            </w:pPr>
            <w:r>
              <w:rPr>
                <w:rFonts w:ascii="Angsana New" w:hAnsi="Angsana New" w:cs="Angsana New"/>
                <w:sz w:val="22"/>
                <w:szCs w:val="22"/>
              </w:rPr>
              <w:t>Report-reference validity</w:t>
            </w:r>
          </w:p>
        </w:tc>
        <w:tc>
          <w:tcPr>
            <w:tcW w:type="dxa" w:w="3863"/>
          </w:tcPr>
          <w:p>
            <w:pPr>
              <w:spacing w:after="0" w:before="0"/>
              <w:jc w:val="left"/>
            </w:pPr>
            <w:r>
              <w:rPr>
                <w:rFonts w:ascii="Angsana New" w:hAnsi="Angsana New" w:cs="Angsana New"/>
                <w:sz w:val="22"/>
                <w:szCs w:val="22"/>
              </w:rPr>
              <w:t>รหัส คะแนน และรายการ timeline ในรายงานต้องตรงกับ verified JSON payload</w:t>
            </w:r>
          </w:p>
        </w:tc>
        <w:tc>
          <w:tcPr>
            <w:tcW w:type="dxa" w:w="773"/>
          </w:tcPr>
          <w:p>
            <w:pPr>
              <w:spacing w:after="0" w:before="0"/>
              <w:jc w:val="center"/>
            </w:pPr>
            <w:r>
              <w:rPr>
                <w:rFonts w:ascii="Angsana New" w:hAnsi="Angsana New" w:cs="Angsana New"/>
                <w:sz w:val="22"/>
                <w:szCs w:val="22"/>
              </w:rPr>
              <w:t>RQ3</w:t>
            </w:r>
          </w:p>
        </w:tc>
        <w:tc>
          <w:tcPr>
            <w:tcW w:type="dxa" w:w="1435"/>
          </w:tcPr>
          <w:p>
            <w:pPr>
              <w:spacing w:after="0" w:before="0"/>
              <w:jc w:val="left"/>
            </w:pPr>
            <w:r>
              <w:rPr>
                <w:rFonts w:ascii="Angsana New" w:hAnsi="Angsana New" w:cs="Angsana New"/>
                <w:sz w:val="22"/>
                <w:szCs w:val="22"/>
              </w:rPr>
              <w:t>pipeline_run.report_reference_validity</w:t>
            </w:r>
          </w:p>
        </w:tc>
      </w:tr>
      <w:tr>
        <w:tc>
          <w:tcPr>
            <w:tcW w:type="dxa" w:w="552"/>
            <w:shd w:val="clear" w:color="auto" w:fill="F5F7F9"/>
          </w:tcPr>
          <w:p>
            <w:pPr>
              <w:spacing w:after="0" w:before="0"/>
              <w:jc w:val="center"/>
            </w:pPr>
            <w:r>
              <w:rPr>
                <w:rFonts w:ascii="Angsana New" w:hAnsi="Angsana New" w:cs="Angsana New"/>
                <w:sz w:val="22"/>
                <w:szCs w:val="22"/>
              </w:rPr>
              <w:t>MT-14</w:t>
            </w:r>
          </w:p>
        </w:tc>
        <w:tc>
          <w:tcPr>
            <w:tcW w:type="dxa" w:w="1655"/>
            <w:shd w:val="clear" w:color="auto" w:fill="F5F7F9"/>
          </w:tcPr>
          <w:p>
            <w:pPr>
              <w:spacing w:after="0" w:before="0"/>
              <w:jc w:val="left"/>
            </w:pPr>
            <w:r>
              <w:rPr>
                <w:rFonts w:ascii="Angsana New" w:hAnsi="Angsana New" w:cs="Angsana New"/>
                <w:sz w:val="22"/>
                <w:szCs w:val="22"/>
              </w:rPr>
              <w:t>Evidence verified ratio</w:t>
            </w:r>
          </w:p>
        </w:tc>
        <w:tc>
          <w:tcPr>
            <w:tcW w:type="dxa" w:w="3863"/>
            <w:shd w:val="clear" w:color="auto" w:fill="F5F7F9"/>
          </w:tcPr>
          <w:p>
            <w:pPr>
              <w:spacing w:after="0" w:before="0"/>
              <w:jc w:val="left"/>
            </w:pPr>
            <w:r>
              <w:rPr>
                <w:rFonts w:ascii="Angsana New" w:hAnsi="Angsana New" w:cs="Angsana New"/>
                <w:sz w:val="22"/>
                <w:szCs w:val="22"/>
              </w:rPr>
              <w:t>ข้อความหลักฐานที่ตรวจพบจริงในเรซูเมฉบับนิรนาม หารด้วยข้อความหลักฐานทั้งหมดที่ขั้น parsing สร้าง</w:t>
            </w:r>
          </w:p>
        </w:tc>
        <w:tc>
          <w:tcPr>
            <w:tcW w:type="dxa" w:w="773"/>
            <w:shd w:val="clear" w:color="auto" w:fill="F5F7F9"/>
          </w:tcPr>
          <w:p>
            <w:pPr>
              <w:spacing w:after="0" w:before="0"/>
              <w:jc w:val="center"/>
            </w:pPr>
            <w:r>
              <w:rPr>
                <w:rFonts w:ascii="Angsana New" w:hAnsi="Angsana New" w:cs="Angsana New"/>
                <w:sz w:val="22"/>
                <w:szCs w:val="22"/>
              </w:rPr>
              <w:t>RQ1 · GATE-P</w:t>
            </w:r>
          </w:p>
        </w:tc>
        <w:tc>
          <w:tcPr>
            <w:tcW w:type="dxa" w:w="1435"/>
            <w:shd w:val="clear" w:color="auto" w:fill="F5F7F9"/>
          </w:tcPr>
          <w:p>
            <w:pPr>
              <w:spacing w:after="0" w:before="0"/>
              <w:jc w:val="left"/>
            </w:pPr>
            <w:r>
              <w:rPr>
                <w:rFonts w:ascii="Angsana New" w:hAnsi="Angsana New" w:cs="Angsana New"/>
                <w:sz w:val="22"/>
                <w:szCs w:val="22"/>
              </w:rPr>
              <w:t>pipeline_run</w:t>
            </w:r>
          </w:p>
        </w:tc>
      </w:tr>
    </w:tbl>
    <w:p>
      <w:pPr>
        <w:pStyle w:val="a3"/>
        <w:keepNext w:val="0"/>
        <w:spacing w:after="120"/>
      </w:pPr>
    </w:p>
    <w:p>
      <w:pPr>
        <w:spacing w:after="0"/>
      </w:pPr>
      <w:r>
        <w:br w:type="page"/>
      </w:r>
    </w:p>
    <w:p>
      <w:pPr>
        <w:pStyle w:val="a1"/>
        <w:keepNext/>
        <w:spacing w:after="360"/>
        <w:jc w:val="center"/>
      </w:pPr>
      <w:r>
        <w:rPr>
          <w:rFonts w:ascii="Angsana New" w:hAnsi="Angsana New" w:cs="Angsana New"/>
          <w:b/>
          <w:sz w:val="40"/>
          <w:szCs w:val="40"/>
          <w:bCs w:val="1"/>
        </w:rPr>
        <w:t>ภาคผนวก จ</w:t>
        <w:br/>
      </w:r>
      <w:r>
        <w:rPr>
          <w:rFonts w:ascii="Angsana New" w:hAnsi="Angsana New" w:cs="Angsana New"/>
          <w:b/>
          <w:sz w:val="48"/>
          <w:szCs w:val="48"/>
          <w:bCs w:val="1"/>
        </w:rPr>
        <w:t>ทะเบียนการตรึงชุดข้อมูล</w:t>
      </w:r>
    </w:p>
    <w:p>
      <w:pPr>
        <w:pStyle w:val="a3"/>
        <w:keepNext w:val="0"/>
      </w:pPr>
      <w:r>
        <w:rPr>
          <w:rFonts w:ascii="Angsana New" w:hAnsi="Angsana New" w:cs="Angsana New"/>
        </w:rPr>
        <w:t>ภาคผนวกนี้บันทึกเมตาดาตาของการตรึงชุดข้อมูลอ้างอิงตามที่หัวข้อ 3.12 กำหนด องค์ประกอบทั้งสี่ ได้แก่ รหัสเวอร์ชันของชุดข้อมูลในงานวิจัยนี้ รุ่นของฐานข้อมูลต้นทาง ค่าตรวจสอบความถูกต้องของแต่ละไฟล์ และจำนวนแถวของแต่ละไฟล์ พร้อมสถานะการตรึง ณ วันที่จัดทำรายงานฉบับนี้</w:t>
      </w:r>
    </w:p>
    <w:p>
      <w:pPr>
        <w:pStyle w:val="a5"/>
        <w:keepNext/>
        <w:spacing w:before="200" w:after="60"/>
      </w:pPr>
      <w:r>
        <w:rPr>
          <w:rFonts w:ascii="Angsana New" w:hAnsi="Angsana New" w:cs="Angsana New"/>
        </w:rPr>
        <w:t>ตารางที่ จ.1  ทะเบียนการตรึงชุดข้อมูล</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val="true"/>
        </w:trPr>
        <w:tc>
          <w:tcPr>
            <w:tcW w:type="dxa" w:w="2318"/>
            <w:shd w:val="clear" w:color="auto" w:fill="D9E2EC"/>
          </w:tcPr>
          <w:p>
            <w:pPr>
              <w:spacing w:after="0" w:before="0"/>
              <w:jc w:val="center"/>
            </w:pPr>
            <w:r>
              <w:rPr>
                <w:rFonts w:ascii="Angsana New" w:hAnsi="Angsana New" w:cs="Angsana New"/>
                <w:b/>
                <w:sz w:val="24"/>
                <w:szCs w:val="24"/>
                <w:bCs w:val="1"/>
              </w:rPr>
              <w:t>รายการ</w:t>
            </w:r>
          </w:p>
        </w:tc>
        <w:tc>
          <w:tcPr>
            <w:tcW w:type="dxa" w:w="5960"/>
            <w:shd w:val="clear" w:color="auto" w:fill="D9E2EC"/>
          </w:tcPr>
          <w:p>
            <w:pPr>
              <w:spacing w:after="0" w:before="0"/>
              <w:jc w:val="center"/>
            </w:pPr>
            <w:r>
              <w:rPr>
                <w:rFonts w:ascii="Angsana New" w:hAnsi="Angsana New" w:cs="Angsana New"/>
                <w:b/>
                <w:sz w:val="24"/>
                <w:szCs w:val="24"/>
                <w:bCs w:val="1"/>
              </w:rPr>
              <w:t>ค่า</w:t>
            </w:r>
          </w:p>
        </w:tc>
      </w:tr>
      <w:tr>
        <w:tc>
          <w:tcPr>
            <w:tcW w:type="dxa" w:w="2318"/>
          </w:tcPr>
          <w:p>
            <w:pPr>
              <w:spacing w:after="0" w:before="0"/>
              <w:jc w:val="left"/>
            </w:pPr>
            <w:r>
              <w:rPr>
                <w:rFonts w:ascii="Angsana New" w:hAnsi="Angsana New" w:cs="Angsana New"/>
                <w:sz w:val="24"/>
                <w:szCs w:val="24"/>
              </w:rPr>
              <w:t>รหัสเวอร์ชันชุดข้อมูล</w:t>
            </w:r>
          </w:p>
        </w:tc>
        <w:tc>
          <w:tcPr>
            <w:tcW w:type="dxa" w:w="5960"/>
          </w:tcPr>
          <w:p>
            <w:pPr>
              <w:spacing w:after="0" w:before="0"/>
              <w:jc w:val="left"/>
            </w:pPr>
            <w:r>
              <w:rPr>
                <w:rFonts w:ascii="Angsana New" w:hAnsi="Angsana New" w:cs="Angsana New"/>
                <w:sz w:val="24"/>
                <w:szCs w:val="24"/>
              </w:rPr>
              <w:t>ONET31.0-IS68076026-v1.0</w:t>
            </w:r>
          </w:p>
        </w:tc>
      </w:tr>
      <w:tr>
        <w:tc>
          <w:tcPr>
            <w:tcW w:type="dxa" w:w="2318"/>
            <w:shd w:val="clear" w:color="auto" w:fill="F5F7F9"/>
          </w:tcPr>
          <w:p>
            <w:pPr>
              <w:spacing w:after="0" w:before="0"/>
              <w:jc w:val="left"/>
            </w:pPr>
            <w:r>
              <w:rPr>
                <w:rFonts w:ascii="Angsana New" w:hAnsi="Angsana New" w:cs="Angsana New"/>
                <w:sz w:val="24"/>
                <w:szCs w:val="24"/>
              </w:rPr>
              <w:t>ฐานข้อมูลต้นทาง</w:t>
            </w:r>
          </w:p>
        </w:tc>
        <w:tc>
          <w:tcPr>
            <w:tcW w:type="dxa" w:w="5960"/>
            <w:shd w:val="clear" w:color="auto" w:fill="F5F7F9"/>
          </w:tcPr>
          <w:p>
            <w:pPr>
              <w:spacing w:after="0" w:before="0"/>
              <w:jc w:val="left"/>
            </w:pPr>
            <w:r>
              <w:rPr>
                <w:rFonts w:ascii="Angsana New" w:hAnsi="Angsana New" w:cs="Angsana New"/>
                <w:sz w:val="24"/>
                <w:szCs w:val="24"/>
              </w:rPr>
              <w:t>O*NET 31.0 Database ฉบับเดือนสิงหาคม 2569  ใช้ภายใต้สัญญาอนุญาต CC BY 4.0</w:t>
            </w:r>
          </w:p>
        </w:tc>
      </w:tr>
      <w:tr>
        <w:tc>
          <w:tcPr>
            <w:tcW w:type="dxa" w:w="2318"/>
          </w:tcPr>
          <w:p>
            <w:pPr>
              <w:spacing w:after="0" w:before="0"/>
              <w:jc w:val="left"/>
            </w:pPr>
            <w:r>
              <w:rPr>
                <w:rFonts w:ascii="Angsana New" w:hAnsi="Angsana New" w:cs="Angsana New"/>
                <w:sz w:val="24"/>
                <w:szCs w:val="24"/>
              </w:rPr>
              <w:t>ไฟล์ที่ตรึง (1)</w:t>
            </w:r>
          </w:p>
        </w:tc>
        <w:tc>
          <w:tcPr>
            <w:tcW w:type="dxa" w:w="5960"/>
          </w:tcPr>
          <w:p>
            <w:pPr>
              <w:spacing w:after="0" w:before="0"/>
              <w:jc w:val="left"/>
            </w:pPr>
            <w:r>
              <w:rPr>
                <w:rFonts w:ascii="Angsana New" w:hAnsi="Angsana New" w:cs="Angsana New"/>
                <w:sz w:val="24"/>
                <w:szCs w:val="24"/>
              </w:rPr>
              <w:t>onet_requirements  ·  600 แถว  ·  20 บทบาท × 30 ข้อกำหนด</w:t>
            </w:r>
          </w:p>
        </w:tc>
      </w:tr>
      <w:tr>
        <w:tc>
          <w:tcPr>
            <w:tcW w:type="dxa" w:w="2318"/>
            <w:shd w:val="clear" w:color="auto" w:fill="F5F7F9"/>
          </w:tcPr>
          <w:p>
            <w:pPr>
              <w:spacing w:after="0" w:before="0"/>
              <w:jc w:val="left"/>
            </w:pPr>
            <w:r>
              <w:rPr>
                <w:rFonts w:ascii="Angsana New" w:hAnsi="Angsana New" w:cs="Angsana New"/>
                <w:sz w:val="24"/>
                <w:szCs w:val="24"/>
              </w:rPr>
              <w:t>ไฟล์ที่ตรึง (2)</w:t>
            </w:r>
          </w:p>
        </w:tc>
        <w:tc>
          <w:tcPr>
            <w:tcW w:type="dxa" w:w="5960"/>
            <w:shd w:val="clear" w:color="auto" w:fill="F5F7F9"/>
          </w:tcPr>
          <w:p>
            <w:pPr>
              <w:spacing w:after="0" w:before="0"/>
              <w:jc w:val="left"/>
            </w:pPr>
            <w:r>
              <w:rPr>
                <w:rFonts w:ascii="Angsana New" w:hAnsi="Angsana New" w:cs="Angsana New"/>
                <w:sz w:val="24"/>
                <w:szCs w:val="24"/>
              </w:rPr>
              <w:t>element_aliases  ·  61 แถว  ·  รวมคำพ้อง 509 คำ</w:t>
            </w:r>
          </w:p>
        </w:tc>
      </w:tr>
      <w:tr>
        <w:tc>
          <w:tcPr>
            <w:tcW w:type="dxa" w:w="2318"/>
          </w:tcPr>
          <w:p>
            <w:pPr>
              <w:spacing w:after="0" w:before="0"/>
              <w:jc w:val="left"/>
            </w:pPr>
            <w:r>
              <w:rPr>
                <w:rFonts w:ascii="Angsana New" w:hAnsi="Angsana New" w:cs="Angsana New"/>
                <w:sz w:val="24"/>
                <w:szCs w:val="24"/>
              </w:rPr>
              <w:t>ไฟล์ที่ตรึง (3)</w:t>
            </w:r>
          </w:p>
        </w:tc>
        <w:tc>
          <w:tcPr>
            <w:tcW w:type="dxa" w:w="5960"/>
          </w:tcPr>
          <w:p>
            <w:pPr>
              <w:spacing w:after="0" w:before="0"/>
              <w:jc w:val="left"/>
            </w:pPr>
            <w:r>
              <w:rPr>
                <w:rFonts w:ascii="Angsana New" w:hAnsi="Angsana New" w:cs="Angsana New"/>
                <w:sz w:val="24"/>
                <w:szCs w:val="24"/>
              </w:rPr>
              <w:t>onet_requirements_excluded  ·  354 แถว  ·  กลุ่ม Abilities ที่ถูกกันออกตาม DEC-07</w:t>
            </w:r>
          </w:p>
        </w:tc>
      </w:tr>
      <w:tr>
        <w:tc>
          <w:tcPr>
            <w:tcW w:type="dxa" w:w="2318"/>
            <w:shd w:val="clear" w:color="auto" w:fill="F5F7F9"/>
          </w:tcPr>
          <w:p>
            <w:pPr>
              <w:spacing w:after="0" w:before="0"/>
              <w:jc w:val="left"/>
            </w:pPr>
            <w:r>
              <w:rPr>
                <w:rFonts w:ascii="Angsana New" w:hAnsi="Angsana New" w:cs="Angsana New"/>
                <w:sz w:val="24"/>
                <w:szCs w:val="24"/>
              </w:rPr>
              <w:t>ไฟล์ที่ตรึง (4)</w:t>
            </w:r>
          </w:p>
        </w:tc>
        <w:tc>
          <w:tcPr>
            <w:tcW w:type="dxa" w:w="5960"/>
            <w:shd w:val="clear" w:color="auto" w:fill="F5F7F9"/>
          </w:tcPr>
          <w:p>
            <w:pPr>
              <w:spacing w:after="0" w:before="0"/>
              <w:jc w:val="left"/>
            </w:pPr>
            <w:r>
              <w:rPr>
                <w:rFonts w:ascii="Angsana New" w:hAnsi="Angsana New" w:cs="Angsana New"/>
                <w:sz w:val="24"/>
                <w:szCs w:val="24"/>
              </w:rPr>
              <w:t>role_map  ·  20 แถว  ·  จับคู่ตรง 15 บทบาท และจับคู่แบบตัวแทน 5 บทบาท</w:t>
            </w:r>
          </w:p>
        </w:tc>
      </w:tr>
      <w:tr>
        <w:tc>
          <w:tcPr>
            <w:tcW w:type="dxa" w:w="2318"/>
          </w:tcPr>
          <w:p>
            <w:pPr>
              <w:spacing w:after="0" w:before="0"/>
              <w:jc w:val="left"/>
            </w:pPr>
            <w:r>
              <w:rPr>
                <w:rFonts w:ascii="Angsana New" w:hAnsi="Angsana New" w:cs="Angsana New"/>
                <w:sz w:val="24"/>
                <w:szCs w:val="24"/>
              </w:rPr>
              <w:t>รหัสเวอร์ชันคลังคำแนะนำ</w:t>
            </w:r>
          </w:p>
        </w:tc>
        <w:tc>
          <w:tcPr>
            <w:tcW w:type="dxa" w:w="5960"/>
          </w:tcPr>
          <w:p>
            <w:pPr>
              <w:spacing w:after="0" w:before="0"/>
              <w:jc w:val="left"/>
            </w:pPr>
            <w:r>
              <w:rPr>
                <w:rFonts w:ascii="Angsana New" w:hAnsi="Angsana New" w:cs="Angsana New"/>
                <w:sz w:val="24"/>
                <w:szCs w:val="24"/>
              </w:rPr>
              <w:t>CORPUS-IS68076026-v1.3-01SEP26</w:t>
            </w:r>
          </w:p>
        </w:tc>
      </w:tr>
      <w:tr>
        <w:tc>
          <w:tcPr>
            <w:tcW w:type="dxa" w:w="2318"/>
            <w:shd w:val="clear" w:color="auto" w:fill="F5F7F9"/>
          </w:tcPr>
          <w:p>
            <w:pPr>
              <w:spacing w:after="0" w:before="0"/>
              <w:jc w:val="left"/>
            </w:pPr>
            <w:r>
              <w:rPr>
                <w:rFonts w:ascii="Angsana New" w:hAnsi="Angsana New" w:cs="Angsana New"/>
                <w:sz w:val="24"/>
                <w:szCs w:val="24"/>
              </w:rPr>
              <w:t>ไฟล์ที่ตรึง (5)</w:t>
            </w:r>
          </w:p>
        </w:tc>
        <w:tc>
          <w:tcPr>
            <w:tcW w:type="dxa" w:w="5960"/>
            <w:shd w:val="clear" w:color="auto" w:fill="F5F7F9"/>
          </w:tcPr>
          <w:p>
            <w:pPr>
              <w:spacing w:after="0" w:before="0"/>
              <w:jc w:val="left"/>
            </w:pPr>
            <w:r>
              <w:rPr>
                <w:rFonts w:ascii="Angsana New" w:hAnsi="Angsana New" w:cs="Angsana New"/>
                <w:sz w:val="24"/>
                <w:szCs w:val="24"/>
              </w:rPr>
              <w:t>recommendation_master  ·  499 แถว  ·  หลักสูตร 281 และใบรับรอง 218 รายการ</w:t>
            </w:r>
          </w:p>
        </w:tc>
      </w:tr>
      <w:tr>
        <w:tc>
          <w:tcPr>
            <w:tcW w:type="dxa" w:w="2318"/>
          </w:tcPr>
          <w:p>
            <w:pPr>
              <w:spacing w:after="0" w:before="0"/>
              <w:jc w:val="left"/>
            </w:pPr>
            <w:r>
              <w:rPr>
                <w:rFonts w:ascii="Angsana New" w:hAnsi="Angsana New" w:cs="Angsana New"/>
                <w:sz w:val="24"/>
                <w:szCs w:val="24"/>
              </w:rPr>
              <w:t>ไฟล์ที่ตรึง (6)</w:t>
            </w:r>
          </w:p>
        </w:tc>
        <w:tc>
          <w:tcPr>
            <w:tcW w:type="dxa" w:w="5960"/>
          </w:tcPr>
          <w:p>
            <w:pPr>
              <w:spacing w:after="0" w:before="0"/>
              <w:jc w:val="left"/>
            </w:pPr>
            <w:r>
              <w:rPr>
                <w:rFonts w:ascii="Angsana New" w:hAnsi="Angsana New" w:cs="Angsana New"/>
                <w:sz w:val="24"/>
                <w:szCs w:val="24"/>
              </w:rPr>
              <w:t>item_competency_map  ·  6,780 แถว  ·  ชั้น L1 1,956 แถว และชั้น L2 4,824 แถว</w:t>
            </w:r>
          </w:p>
        </w:tc>
      </w:tr>
      <w:tr>
        <w:tc>
          <w:tcPr>
            <w:tcW w:type="dxa" w:w="2318"/>
            <w:shd w:val="clear" w:color="auto" w:fill="F5F7F9"/>
          </w:tcPr>
          <w:p>
            <w:pPr>
              <w:spacing w:after="0" w:before="0"/>
              <w:jc w:val="left"/>
            </w:pPr>
            <w:r>
              <w:rPr>
                <w:rFonts w:ascii="Angsana New" w:hAnsi="Angsana New" w:cs="Angsana New"/>
                <w:sz w:val="24"/>
                <w:szCs w:val="24"/>
              </w:rPr>
              <w:t>รหัสเวอร์ชันทะเบียนกฎ</w:t>
            </w:r>
          </w:p>
        </w:tc>
        <w:tc>
          <w:tcPr>
            <w:tcW w:type="dxa" w:w="5960"/>
            <w:shd w:val="clear" w:color="auto" w:fill="F5F7F9"/>
          </w:tcPr>
          <w:p>
            <w:pPr>
              <w:spacing w:after="0" w:before="0"/>
              <w:jc w:val="left"/>
            </w:pPr>
            <w:r>
              <w:rPr>
                <w:rFonts w:ascii="Angsana New" w:hAnsi="Angsana New" w:cs="Angsana New"/>
                <w:sz w:val="24"/>
                <w:szCs w:val="24"/>
              </w:rPr>
              <w:t>RULES-IS68076026-v1.0-31AUG26  ·  12 ทะเบียน</w:t>
            </w:r>
          </w:p>
        </w:tc>
      </w:tr>
      <w:tr>
        <w:tc>
          <w:tcPr>
            <w:tcW w:type="dxa" w:w="2318"/>
          </w:tcPr>
          <w:p>
            <w:pPr>
              <w:spacing w:after="0" w:before="0"/>
              <w:jc w:val="left"/>
            </w:pPr>
            <w:r>
              <w:rPr>
                <w:rFonts w:ascii="Angsana New" w:hAnsi="Angsana New" w:cs="Angsana New"/>
                <w:sz w:val="24"/>
                <w:szCs w:val="24"/>
              </w:rPr>
              <w:t>ค่าตรวจสอบความถูกต้อง</w:t>
            </w:r>
          </w:p>
        </w:tc>
        <w:tc>
          <w:tcPr>
            <w:tcW w:type="dxa" w:w="5960"/>
          </w:tcPr>
          <w:p>
            <w:pPr>
              <w:spacing w:after="0" w:before="0"/>
              <w:jc w:val="left"/>
            </w:pPr>
            <w:r>
              <w:rPr>
                <w:rFonts w:ascii="Angsana New" w:hAnsi="Angsana New" w:cs="Angsana New"/>
                <w:sz w:val="24"/>
                <w:szCs w:val="24"/>
              </w:rPr>
              <w:t>corpus_master_v13_01SEP26.csv  6bb7b6e2bec933743df4af441997d07595bc0feb…</w:t>
              <w:br/>
              <w:t>item_competency_map_v13_01SEP26.csv  07a8a9ce52cabf2b463c8614921046090d5da445…</w:t>
              <w:br/>
              <w:t>Course_Career_v13_01SEP26.xlsx  aa340e25bc3e36a8b3a87c4edc3d8407eb83648f…</w:t>
            </w:r>
          </w:p>
        </w:tc>
      </w:tr>
      <w:tr>
        <w:tc>
          <w:tcPr>
            <w:tcW w:type="dxa" w:w="2318"/>
            <w:shd w:val="clear" w:color="auto" w:fill="F5F7F9"/>
          </w:tcPr>
          <w:p>
            <w:pPr>
              <w:spacing w:after="0" w:before="0"/>
              <w:jc w:val="left"/>
            </w:pPr>
            <w:r>
              <w:rPr>
                <w:rFonts w:ascii="Angsana New" w:hAnsi="Angsana New" w:cs="Angsana New"/>
                <w:sz w:val="24"/>
                <w:szCs w:val="24"/>
              </w:rPr>
              <w:t>ความครอบคลุม</w:t>
            </w:r>
          </w:p>
        </w:tc>
        <w:tc>
          <w:tcPr>
            <w:tcW w:type="dxa" w:w="5960"/>
            <w:shd w:val="clear" w:color="auto" w:fill="F5F7F9"/>
          </w:tcPr>
          <w:p>
            <w:pPr>
              <w:spacing w:after="0" w:before="0"/>
              <w:jc w:val="left"/>
            </w:pPr>
            <w:r>
              <w:rPr>
                <w:rFonts w:ascii="Angsana New" w:hAnsi="Angsana New" w:cs="Angsana New"/>
                <w:sz w:val="24"/>
                <w:szCs w:val="24"/>
              </w:rPr>
              <w:t>นับเฉพาะรายการที่ตรวจลิงก์แล้วและมีการจับคู่ชั้น L1  479 จาก 600 คู่  (ร้อยละ 79.8)</w:t>
              <w:br/>
              <w:t>นับเฉพาะรายการที่ตรวจลิงก์แล้ว ทุกชั้นการจับคู่  599 จาก 600 คู่  (ร้อยละ 99.8)</w:t>
              <w:br/>
              <w:t>ช่องว่างที่เหลือ  121 คู่ ใน 23 สมรรถนะ</w:t>
            </w:r>
          </w:p>
        </w:tc>
      </w:tr>
      <w:tr>
        <w:tc>
          <w:tcPr>
            <w:tcW w:type="dxa" w:w="2318"/>
          </w:tcPr>
          <w:p>
            <w:pPr>
              <w:spacing w:after="0" w:before="0"/>
              <w:jc w:val="left"/>
            </w:pPr>
            <w:r>
              <w:rPr>
                <w:rFonts w:ascii="Angsana New" w:hAnsi="Angsana New" w:cs="Angsana New"/>
                <w:sz w:val="24"/>
                <w:szCs w:val="24"/>
              </w:rPr>
              <w:t>ผลการตรวจชุดข้อมูล</w:t>
            </w:r>
          </w:p>
        </w:tc>
        <w:tc>
          <w:tcPr>
            <w:tcW w:type="dxa" w:w="5960"/>
          </w:tcPr>
          <w:p>
            <w:pPr>
              <w:spacing w:after="0" w:before="0"/>
              <w:jc w:val="left"/>
            </w:pPr>
            <w:r>
              <w:rPr>
                <w:rFonts w:ascii="Angsana New" w:hAnsi="Angsana New" w:cs="Angsana New"/>
                <w:sz w:val="24"/>
                <w:szCs w:val="24"/>
              </w:rPr>
              <w:t>ฝั่ง O*NET ผ่านครบทั้ง 24 ข้อ  ·  ฝั่งคลังคำแนะนำผ่าน 17 จาก 18 ข้อ</w:t>
            </w:r>
          </w:p>
        </w:tc>
      </w:tr>
      <w:tr>
        <w:tc>
          <w:tcPr>
            <w:tcW w:type="dxa" w:w="2318"/>
            <w:shd w:val="clear" w:color="auto" w:fill="F5F7F9"/>
          </w:tcPr>
          <w:p>
            <w:pPr>
              <w:spacing w:after="0" w:before="0"/>
              <w:jc w:val="left"/>
            </w:pPr>
            <w:r>
              <w:rPr>
                <w:rFonts w:ascii="Angsana New" w:hAnsi="Angsana New" w:cs="Angsana New"/>
                <w:sz w:val="24"/>
                <w:szCs w:val="24"/>
              </w:rPr>
              <w:t>งานที่เหลือก่อนตรึง</w:t>
            </w:r>
          </w:p>
        </w:tc>
        <w:tc>
          <w:tcPr>
            <w:tcW w:type="dxa" w:w="5960"/>
            <w:shd w:val="clear" w:color="auto" w:fill="F5F7F9"/>
          </w:tcPr>
          <w:p>
            <w:pPr>
              <w:spacing w:after="0" w:before="0"/>
              <w:jc w:val="left"/>
            </w:pPr>
            <w:r>
              <w:rPr>
                <w:rFonts w:ascii="Angsana New" w:hAnsi="Angsana New" w:cs="Angsana New"/>
                <w:sz w:val="24"/>
                <w:szCs w:val="24"/>
              </w:rPr>
              <w:t>1. เปิดลิงก์ยืนยันด้วยตาอีก 36 รายการ</w:t>
              <w:br/>
              <w:t>2. หารายการจริงเพิ่มอีก 4 รายการเพื่อปิดสมรรถนะที่มีน้ำหนักสูงสุดสี่อันดับแรก</w:t>
              <w:br/>
              <w:t>3. ทบทวนการจับคู่ของแถวรุ่น v1.3_crossrole ทั้ง 68 แถว</w:t>
              <w:br/>
              <w:t>4. ตัดสินคำพ้องที่ชนกัน 23 รายการ</w:t>
              <w:br/>
              <w:t>5. ทบทวนการจับคู่ของ 17 รายการที่เปลี่ยนใบรับรองทดแทนตาม DEC-15</w:t>
            </w:r>
          </w:p>
        </w:tc>
      </w:tr>
      <w:tr>
        <w:tc>
          <w:tcPr>
            <w:tcW w:type="dxa" w:w="2318"/>
          </w:tcPr>
          <w:p>
            <w:pPr>
              <w:spacing w:after="0" w:before="0"/>
              <w:jc w:val="left"/>
            </w:pPr>
            <w:r>
              <w:rPr>
                <w:rFonts w:ascii="Angsana New" w:hAnsi="Angsana New" w:cs="Angsana New"/>
                <w:sz w:val="24"/>
                <w:szCs w:val="24"/>
              </w:rPr>
              <w:t>สถานะการตรึง</w:t>
            </w:r>
          </w:p>
        </w:tc>
        <w:tc>
          <w:tcPr>
            <w:tcW w:type="dxa" w:w="5960"/>
          </w:tcPr>
          <w:p>
            <w:pPr>
              <w:spacing w:after="0" w:before="0"/>
              <w:jc w:val="left"/>
            </w:pPr>
            <w:r>
              <w:rPr>
                <w:rFonts w:ascii="Angsana New" w:hAnsi="Angsana New" w:cs="Angsana New"/>
                <w:sz w:val="24"/>
                <w:szCs w:val="24"/>
              </w:rPr>
              <w:t>ยังไม่ตรึง  ·  ค่า frozen_at ยังเป็นค่าว่าง  ·  ต้องปิดงานทั้งห้ารายการข้างต้นก่อน</w:t>
            </w:r>
          </w:p>
        </w:tc>
      </w:tr>
    </w:tbl>
    <w:p>
      <w:pPr>
        <w:pStyle w:val="a3"/>
        <w:keepNext w:val="0"/>
        <w:spacing w:after="120"/>
      </w:pPr>
    </w:p>
    <w:p>
      <w:pPr>
        <w:spacing w:after="0"/>
      </w:pPr>
      <w:r>
        <w:br w:type="page"/>
      </w:r>
    </w:p>
    <w:p>
      <w:pPr>
        <w:pStyle w:val="a1"/>
        <w:keepNext/>
        <w:spacing w:after="360"/>
        <w:jc w:val="center"/>
      </w:pPr>
      <w:r>
        <w:rPr>
          <w:rFonts w:ascii="Angsana New" w:hAnsi="Angsana New" w:cs="Angsana New"/>
          <w:b/>
          <w:sz w:val="40"/>
          <w:szCs w:val="40"/>
          <w:bCs w:val="1"/>
        </w:rPr>
        <w:t>ภาคผนวก ฉ</w:t>
        <w:br/>
      </w:r>
      <w:r>
        <w:rPr>
          <w:rFonts w:ascii="Angsana New" w:hAnsi="Angsana New" w:cs="Angsana New"/>
          <w:b/>
          <w:sz w:val="48"/>
          <w:szCs w:val="48"/>
          <w:bCs w:val="1"/>
        </w:rPr>
        <w:t>ทะเบียนการตัดสินใจเชิงออกแบบ</w:t>
      </w:r>
    </w:p>
    <w:p>
      <w:pPr>
        <w:pStyle w:val="a3"/>
        <w:keepNext w:val="0"/>
      </w:pPr>
      <w:r>
        <w:rPr>
          <w:rFonts w:ascii="Angsana New" w:hAnsi="Angsana New" w:cs="Angsana New"/>
        </w:rPr>
        <w:t>ทุกการตัดสินใจเชิงออกแบบที่กระทบผลการทดลองถูกบันทึกไว้พร้อมเหตุผล ผลกระทบ และวิธีย้อนกลับ การมีทะเบียนนี้ทำให้ผู้ตรวจย้อนดูได้ว่าตัวเลขที่รายงานเกิดจากการตัดสินใจข้อใด และย้อนการเปลี่ยนแปลงกลับเพื่อสร้างผลของรุ่นก่อนหน้าขึ้นใหม่ได้ทุกไบต์</w:t>
      </w:r>
    </w:p>
    <w:p>
      <w:pPr>
        <w:pStyle w:val="a5"/>
        <w:keepNext/>
        <w:spacing w:before="200" w:after="60"/>
      </w:pPr>
      <w:r>
        <w:rPr>
          <w:rFonts w:ascii="Angsana New" w:hAnsi="Angsana New" w:cs="Angsana New"/>
        </w:rPr>
        <w:t>ตารางที่ ฉ.1  ทะเบียนการตัดสินใจเชิงออกแบบ</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val="true"/>
        </w:trPr>
        <w:tc>
          <w:tcPr>
            <w:tcW w:type="dxa" w:w="1214"/>
            <w:shd w:val="clear" w:color="auto" w:fill="D9E2EC"/>
          </w:tcPr>
          <w:p>
            <w:pPr>
              <w:spacing w:after="0" w:before="0"/>
              <w:jc w:val="center"/>
            </w:pPr>
            <w:r>
              <w:rPr>
                <w:rFonts w:ascii="Angsana New" w:hAnsi="Angsana New" w:cs="Angsana New"/>
                <w:b/>
                <w:sz w:val="24"/>
                <w:szCs w:val="24"/>
                <w:bCs w:val="1"/>
              </w:rPr>
              <w:t>รหัส</w:t>
            </w:r>
          </w:p>
        </w:tc>
        <w:tc>
          <w:tcPr>
            <w:tcW w:type="dxa" w:w="6070"/>
            <w:shd w:val="clear" w:color="auto" w:fill="D9E2EC"/>
          </w:tcPr>
          <w:p>
            <w:pPr>
              <w:spacing w:after="0" w:before="0"/>
              <w:jc w:val="center"/>
            </w:pPr>
            <w:r>
              <w:rPr>
                <w:rFonts w:ascii="Angsana New" w:hAnsi="Angsana New" w:cs="Angsana New"/>
                <w:b/>
                <w:sz w:val="24"/>
                <w:szCs w:val="24"/>
                <w:bCs w:val="1"/>
              </w:rPr>
              <w:t>สาระสำคัญของการตัดสินใจ</w:t>
            </w:r>
          </w:p>
        </w:tc>
        <w:tc>
          <w:tcPr>
            <w:tcW w:type="dxa" w:w="993"/>
            <w:shd w:val="clear" w:color="auto" w:fill="D9E2EC"/>
          </w:tcPr>
          <w:p>
            <w:pPr>
              <w:spacing w:after="0" w:before="0"/>
              <w:jc w:val="center"/>
            </w:pPr>
            <w:r>
              <w:rPr>
                <w:rFonts w:ascii="Angsana New" w:hAnsi="Angsana New" w:cs="Angsana New"/>
                <w:b/>
                <w:sz w:val="24"/>
                <w:szCs w:val="24"/>
                <w:bCs w:val="1"/>
              </w:rPr>
              <w:t>สถานะ</w:t>
            </w:r>
          </w:p>
        </w:tc>
      </w:tr>
      <w:tr>
        <w:tc>
          <w:tcPr>
            <w:tcW w:type="dxa" w:w="1214"/>
          </w:tcPr>
          <w:p>
            <w:pPr>
              <w:spacing w:after="0" w:before="0"/>
              <w:jc w:val="left"/>
            </w:pPr>
            <w:r>
              <w:rPr>
                <w:rFonts w:ascii="Angsana New" w:hAnsi="Angsana New" w:cs="Angsana New"/>
                <w:sz w:val="24"/>
                <w:szCs w:val="24"/>
              </w:rPr>
              <w:t>DEC-01 ถึง DEC-06</w:t>
            </w:r>
          </w:p>
        </w:tc>
        <w:tc>
          <w:tcPr>
            <w:tcW w:type="dxa" w:w="6070"/>
          </w:tcPr>
          <w:p>
            <w:pPr>
              <w:spacing w:after="0" w:before="0"/>
              <w:jc w:val="left"/>
            </w:pPr>
            <w:r>
              <w:rPr>
                <w:rFonts w:ascii="Angsana New" w:hAnsi="Angsana New" w:cs="Angsana New"/>
                <w:sz w:val="24"/>
                <w:szCs w:val="24"/>
              </w:rPr>
              <w:t>การออกแบบพื้นฐานของกรอบการทำงาน รวมถึงข้อกำหนดที่ให้รายงานตัวชี้วัดความถูกต้องของคำแนะนำ แยกกันทั้งห้าตัว ห้ามรวมเป็นตัวเดียว (DEC-06)</w:t>
            </w:r>
          </w:p>
        </w:tc>
        <w:tc>
          <w:tcPr>
            <w:tcW w:type="dxa" w:w="993"/>
          </w:tcPr>
          <w:p>
            <w:pPr>
              <w:spacing w:after="0" w:before="0"/>
              <w:jc w:val="center"/>
            </w:pPr>
            <w:r>
              <w:rPr>
                <w:rFonts w:ascii="Angsana New" w:hAnsi="Angsana New" w:cs="Angsana New"/>
                <w:sz w:val="24"/>
                <w:szCs w:val="24"/>
              </w:rPr>
              <w:t>ใช้แล้ว</w:t>
            </w:r>
          </w:p>
        </w:tc>
      </w:tr>
      <w:tr>
        <w:tc>
          <w:tcPr>
            <w:tcW w:type="dxa" w:w="1214"/>
            <w:shd w:val="clear" w:color="auto" w:fill="F5F7F9"/>
          </w:tcPr>
          <w:p>
            <w:pPr>
              <w:spacing w:after="0" w:before="0"/>
              <w:jc w:val="left"/>
            </w:pPr>
            <w:r>
              <w:rPr>
                <w:rFonts w:ascii="Angsana New" w:hAnsi="Angsana New" w:cs="Angsana New"/>
                <w:sz w:val="24"/>
                <w:szCs w:val="24"/>
              </w:rPr>
              <w:t>DEC-07</w:t>
            </w:r>
          </w:p>
        </w:tc>
        <w:tc>
          <w:tcPr>
            <w:tcW w:type="dxa" w:w="6070"/>
            <w:shd w:val="clear" w:color="auto" w:fill="F5F7F9"/>
          </w:tcPr>
          <w:p>
            <w:pPr>
              <w:spacing w:after="0" w:before="0"/>
              <w:jc w:val="left"/>
            </w:pPr>
            <w:r>
              <w:rPr>
                <w:rFonts w:ascii="Angsana New" w:hAnsi="Angsana New" w:cs="Angsana New"/>
                <w:sz w:val="24"/>
                <w:szCs w:val="24"/>
              </w:rPr>
              <w:t>ไม่รวมกลุ่ม Abilities ในชุดข้อกำหนด พร้อมบันทึกสมรรถนะที่ถูกกันออก 354 รายการไว้ในไฟล์แยก</w:t>
            </w:r>
          </w:p>
        </w:tc>
        <w:tc>
          <w:tcPr>
            <w:tcW w:type="dxa" w:w="993"/>
            <w:shd w:val="clear" w:color="auto" w:fill="F5F7F9"/>
          </w:tcPr>
          <w:p>
            <w:pPr>
              <w:spacing w:after="0" w:before="0"/>
              <w:jc w:val="center"/>
            </w:pPr>
            <w:r>
              <w:rPr>
                <w:rFonts w:ascii="Angsana New" w:hAnsi="Angsana New" w:cs="Angsana New"/>
                <w:sz w:val="24"/>
                <w:szCs w:val="24"/>
              </w:rPr>
              <w:t>ใช้แล้ว</w:t>
            </w:r>
          </w:p>
        </w:tc>
      </w:tr>
      <w:tr>
        <w:tc>
          <w:tcPr>
            <w:tcW w:type="dxa" w:w="1214"/>
          </w:tcPr>
          <w:p>
            <w:pPr>
              <w:spacing w:after="0" w:before="0"/>
              <w:jc w:val="left"/>
            </w:pPr>
            <w:r>
              <w:rPr>
                <w:rFonts w:ascii="Angsana New" w:hAnsi="Angsana New" w:cs="Angsana New"/>
                <w:sz w:val="24"/>
                <w:szCs w:val="24"/>
              </w:rPr>
              <w:t>DEC-08</w:t>
            </w:r>
          </w:p>
        </w:tc>
        <w:tc>
          <w:tcPr>
            <w:tcW w:type="dxa" w:w="6070"/>
          </w:tcPr>
          <w:p>
            <w:pPr>
              <w:spacing w:after="0" w:before="0"/>
              <w:jc w:val="left"/>
            </w:pPr>
            <w:r>
              <w:rPr>
                <w:rFonts w:ascii="Angsana New" w:hAnsi="Angsana New" w:cs="Angsana New"/>
                <w:sz w:val="24"/>
                <w:szCs w:val="24"/>
              </w:rPr>
              <w:t>นิยามข้ออ้างนอกขอบเขตด้วยชุดข้อกำหนด 30 รายการของบทบาท ไม่ใช่ทั้งฐานข้อมูล O*NET ทำให้ค่าของระบบที่เสนอเป็นศูนย์โดยโครงสร้าง</w:t>
            </w:r>
          </w:p>
        </w:tc>
        <w:tc>
          <w:tcPr>
            <w:tcW w:type="dxa" w:w="993"/>
          </w:tcPr>
          <w:p>
            <w:pPr>
              <w:spacing w:after="0" w:before="0"/>
              <w:jc w:val="center"/>
            </w:pPr>
            <w:r>
              <w:rPr>
                <w:rFonts w:ascii="Angsana New" w:hAnsi="Angsana New" w:cs="Angsana New"/>
                <w:sz w:val="24"/>
                <w:szCs w:val="24"/>
              </w:rPr>
              <w:t>ใช้แล้ว</w:t>
            </w:r>
          </w:p>
        </w:tc>
      </w:tr>
      <w:tr>
        <w:tc>
          <w:tcPr>
            <w:tcW w:type="dxa" w:w="1214"/>
            <w:shd w:val="clear" w:color="auto" w:fill="F5F7F9"/>
          </w:tcPr>
          <w:p>
            <w:pPr>
              <w:spacing w:after="0" w:before="0"/>
              <w:jc w:val="left"/>
            </w:pPr>
            <w:r>
              <w:rPr>
                <w:rFonts w:ascii="Angsana New" w:hAnsi="Angsana New" w:cs="Angsana New"/>
                <w:sz w:val="24"/>
                <w:szCs w:val="24"/>
              </w:rPr>
              <w:t>DEC-09</w:t>
            </w:r>
          </w:p>
        </w:tc>
        <w:tc>
          <w:tcPr>
            <w:tcW w:type="dxa" w:w="6070"/>
            <w:shd w:val="clear" w:color="auto" w:fill="F5F7F9"/>
          </w:tcPr>
          <w:p>
            <w:pPr>
              <w:spacing w:after="0" w:before="0"/>
              <w:jc w:val="left"/>
            </w:pPr>
            <w:r>
              <w:rPr>
                <w:rFonts w:ascii="Angsana New" w:hAnsi="Angsana New" w:cs="Angsana New"/>
                <w:sz w:val="24"/>
                <w:szCs w:val="24"/>
              </w:rPr>
              <w:t>ปิดช่องว่าง 57 ข้อกำหนดที่ไม่มีรายการรองรับ ด้วยการเพิ่มหลักสูตรกลุ่มทักษะเชิงวิชาชีพ 25 รายการใน 15 บทบาท</w:t>
            </w:r>
          </w:p>
        </w:tc>
        <w:tc>
          <w:tcPr>
            <w:tcW w:type="dxa" w:w="993"/>
            <w:shd w:val="clear" w:color="auto" w:fill="F5F7F9"/>
          </w:tcPr>
          <w:p>
            <w:pPr>
              <w:spacing w:after="0" w:before="0"/>
              <w:jc w:val="center"/>
            </w:pPr>
            <w:r>
              <w:rPr>
                <w:rFonts w:ascii="Angsana New" w:hAnsi="Angsana New" w:cs="Angsana New"/>
                <w:sz w:val="24"/>
                <w:szCs w:val="24"/>
              </w:rPr>
              <w:t>ใช้แล้ว</w:t>
            </w:r>
          </w:p>
        </w:tc>
      </w:tr>
      <w:tr>
        <w:tc>
          <w:tcPr>
            <w:tcW w:type="dxa" w:w="1214"/>
          </w:tcPr>
          <w:p>
            <w:pPr>
              <w:spacing w:after="0" w:before="0"/>
              <w:jc w:val="left"/>
            </w:pPr>
            <w:r>
              <w:rPr>
                <w:rFonts w:ascii="Angsana New" w:hAnsi="Angsana New" w:cs="Angsana New"/>
                <w:sz w:val="24"/>
                <w:szCs w:val="24"/>
              </w:rPr>
              <w:t>DEC-10</w:t>
            </w:r>
          </w:p>
        </w:tc>
        <w:tc>
          <w:tcPr>
            <w:tcW w:type="dxa" w:w="6070"/>
          </w:tcPr>
          <w:p>
            <w:pPr>
              <w:spacing w:after="0" w:before="0"/>
              <w:jc w:val="left"/>
            </w:pPr>
            <w:r>
              <w:rPr>
                <w:rFonts w:ascii="Angsana New" w:hAnsi="Angsana New" w:cs="Angsana New"/>
                <w:sz w:val="24"/>
                <w:szCs w:val="24"/>
              </w:rPr>
              <w:t>เพิ่มรายการสั้นที่ไม่มีค่าใช้จ่ายให้บทบาท R06 และ R07 บทบาทละ 3 รายการ เพื่อให้ทุกบทบาทจัดแผนได้อย่างน้อย 3 รายการที่กรอบเวลาแคบที่สุด</w:t>
            </w:r>
          </w:p>
        </w:tc>
        <w:tc>
          <w:tcPr>
            <w:tcW w:type="dxa" w:w="993"/>
          </w:tcPr>
          <w:p>
            <w:pPr>
              <w:spacing w:after="0" w:before="0"/>
              <w:jc w:val="center"/>
            </w:pPr>
            <w:r>
              <w:rPr>
                <w:rFonts w:ascii="Angsana New" w:hAnsi="Angsana New" w:cs="Angsana New"/>
                <w:sz w:val="24"/>
                <w:szCs w:val="24"/>
              </w:rPr>
              <w:t>ใช้แล้ว</w:t>
            </w:r>
          </w:p>
        </w:tc>
      </w:tr>
      <w:tr>
        <w:tc>
          <w:tcPr>
            <w:tcW w:type="dxa" w:w="1214"/>
            <w:shd w:val="clear" w:color="auto" w:fill="F5F7F9"/>
          </w:tcPr>
          <w:p>
            <w:pPr>
              <w:spacing w:after="0" w:before="0"/>
              <w:jc w:val="left"/>
            </w:pPr>
            <w:r>
              <w:rPr>
                <w:rFonts w:ascii="Angsana New" w:hAnsi="Angsana New" w:cs="Angsana New"/>
                <w:sz w:val="24"/>
                <w:szCs w:val="24"/>
              </w:rPr>
              <w:t>DEC-11</w:t>
            </w:r>
          </w:p>
        </w:tc>
        <w:tc>
          <w:tcPr>
            <w:tcW w:type="dxa" w:w="6070"/>
            <w:shd w:val="clear" w:color="auto" w:fill="F5F7F9"/>
          </w:tcPr>
          <w:p>
            <w:pPr>
              <w:spacing w:after="0" w:before="0"/>
              <w:jc w:val="left"/>
            </w:pPr>
            <w:r>
              <w:rPr>
                <w:rFonts w:ascii="Angsana New" w:hAnsi="Angsana New" w:cs="Angsana New"/>
                <w:sz w:val="24"/>
                <w:szCs w:val="24"/>
              </w:rPr>
              <w:t>ตัวกรองก่อนจัดอันดับใช้เฉพาะการจับคู่ชั้น L1 และต้องรายงานความครอบคลุมสองค่าเสมอ</w:t>
            </w:r>
          </w:p>
        </w:tc>
        <w:tc>
          <w:tcPr>
            <w:tcW w:type="dxa" w:w="993"/>
            <w:shd w:val="clear" w:color="auto" w:fill="F5F7F9"/>
          </w:tcPr>
          <w:p>
            <w:pPr>
              <w:spacing w:after="0" w:before="0"/>
              <w:jc w:val="center"/>
            </w:pPr>
            <w:r>
              <w:rPr>
                <w:rFonts w:ascii="Angsana New" w:hAnsi="Angsana New" w:cs="Angsana New"/>
                <w:sz w:val="24"/>
                <w:szCs w:val="24"/>
              </w:rPr>
              <w:t>ใช้แล้ว</w:t>
            </w:r>
          </w:p>
        </w:tc>
      </w:tr>
      <w:tr>
        <w:tc>
          <w:tcPr>
            <w:tcW w:type="dxa" w:w="1214"/>
          </w:tcPr>
          <w:p>
            <w:pPr>
              <w:spacing w:after="0" w:before="0"/>
              <w:jc w:val="left"/>
            </w:pPr>
            <w:r>
              <w:rPr>
                <w:rFonts w:ascii="Angsana New" w:hAnsi="Angsana New" w:cs="Angsana New"/>
                <w:sz w:val="24"/>
                <w:szCs w:val="24"/>
              </w:rPr>
              <w:t>DEC-14</w:t>
            </w:r>
          </w:p>
        </w:tc>
        <w:tc>
          <w:tcPr>
            <w:tcW w:type="dxa" w:w="6070"/>
          </w:tcPr>
          <w:p>
            <w:pPr>
              <w:spacing w:after="0" w:before="0"/>
              <w:jc w:val="left"/>
            </w:pPr>
            <w:r>
              <w:rPr>
                <w:rFonts w:ascii="Angsana New" w:hAnsi="Angsana New" w:cs="Angsana New"/>
                <w:sz w:val="24"/>
                <w:szCs w:val="24"/>
              </w:rPr>
              <w:t>ซ่อมลิงก์ที่ผู้ให้บริการเพียงย้ายที่อยู่ 29 แถว โดยคงรหัสรายการและการจับคู่เดิมไว้ทั้งหมด</w:t>
            </w:r>
          </w:p>
        </w:tc>
        <w:tc>
          <w:tcPr>
            <w:tcW w:type="dxa" w:w="993"/>
          </w:tcPr>
          <w:p>
            <w:pPr>
              <w:spacing w:after="0" w:before="0"/>
              <w:jc w:val="center"/>
            </w:pPr>
            <w:r>
              <w:rPr>
                <w:rFonts w:ascii="Angsana New" w:hAnsi="Angsana New" w:cs="Angsana New"/>
                <w:sz w:val="24"/>
                <w:szCs w:val="24"/>
              </w:rPr>
              <w:t>ใช้แล้ว</w:t>
            </w:r>
          </w:p>
        </w:tc>
      </w:tr>
      <w:tr>
        <w:tc>
          <w:tcPr>
            <w:tcW w:type="dxa" w:w="1214"/>
            <w:shd w:val="clear" w:color="auto" w:fill="F5F7F9"/>
          </w:tcPr>
          <w:p>
            <w:pPr>
              <w:spacing w:after="0" w:before="0"/>
              <w:jc w:val="left"/>
            </w:pPr>
            <w:r>
              <w:rPr>
                <w:rFonts w:ascii="Angsana New" w:hAnsi="Angsana New" w:cs="Angsana New"/>
                <w:sz w:val="24"/>
                <w:szCs w:val="24"/>
              </w:rPr>
              <w:t>DEC-15</w:t>
            </w:r>
          </w:p>
        </w:tc>
        <w:tc>
          <w:tcPr>
            <w:tcW w:type="dxa" w:w="6070"/>
            <w:shd w:val="clear" w:color="auto" w:fill="F5F7F9"/>
          </w:tcPr>
          <w:p>
            <w:pPr>
              <w:spacing w:after="0" w:before="0"/>
              <w:jc w:val="left"/>
            </w:pPr>
            <w:r>
              <w:rPr>
                <w:rFonts w:ascii="Angsana New" w:hAnsi="Angsana New" w:cs="Angsana New"/>
                <w:sz w:val="24"/>
                <w:szCs w:val="24"/>
              </w:rPr>
              <w:t>เปลี่ยนรายการทดแทน 17 แถวสำหรับใบรับรองที่ผู้ให้บริการยกเลิกถาวร โดยเลือกตัวทดแทนในสายสมรรถนะเดียวกัน และต้องทบทวนการจับคู่อีกครั้งก่อนตรึง</w:t>
            </w:r>
          </w:p>
        </w:tc>
        <w:tc>
          <w:tcPr>
            <w:tcW w:type="dxa" w:w="993"/>
            <w:shd w:val="clear" w:color="auto" w:fill="F5F7F9"/>
          </w:tcPr>
          <w:p>
            <w:pPr>
              <w:spacing w:after="0" w:before="0"/>
              <w:jc w:val="center"/>
            </w:pPr>
            <w:r>
              <w:rPr>
                <w:rFonts w:ascii="Angsana New" w:hAnsi="Angsana New" w:cs="Angsana New"/>
                <w:sz w:val="24"/>
                <w:szCs w:val="24"/>
              </w:rPr>
              <w:t>ใช้แล้ว</w:t>
            </w:r>
          </w:p>
        </w:tc>
      </w:tr>
      <w:tr>
        <w:tc>
          <w:tcPr>
            <w:tcW w:type="dxa" w:w="1214"/>
          </w:tcPr>
          <w:p>
            <w:pPr>
              <w:spacing w:after="0" w:before="0"/>
              <w:jc w:val="left"/>
            </w:pPr>
            <w:r>
              <w:rPr>
                <w:rFonts w:ascii="Angsana New" w:hAnsi="Angsana New" w:cs="Angsana New"/>
                <w:sz w:val="24"/>
                <w:szCs w:val="24"/>
              </w:rPr>
              <w:t>DEC-16</w:t>
            </w:r>
          </w:p>
        </w:tc>
        <w:tc>
          <w:tcPr>
            <w:tcW w:type="dxa" w:w="6070"/>
          </w:tcPr>
          <w:p>
            <w:pPr>
              <w:spacing w:after="0" w:before="0"/>
              <w:jc w:val="left"/>
            </w:pPr>
            <w:r>
              <w:rPr>
                <w:rFonts w:ascii="Angsana New" w:hAnsi="Angsana New" w:cs="Angsana New"/>
                <w:sz w:val="24"/>
                <w:szCs w:val="24"/>
              </w:rPr>
              <w:t>เพิ่มคอลัมน์ที่เก็บชุดข้อกำหนดชั้น L1 ทำให้ DEC-11 บังคับใช้ได้จริง แล้วขยายรายการที่ตรวจลิงก์แล้วไปยังบทบาทที่ขาดอีก 68 แถว โดยไม่สร้างรายการใหม่</w:t>
            </w:r>
          </w:p>
        </w:tc>
        <w:tc>
          <w:tcPr>
            <w:tcW w:type="dxa" w:w="993"/>
          </w:tcPr>
          <w:p>
            <w:pPr>
              <w:spacing w:after="0" w:before="0"/>
              <w:jc w:val="center"/>
            </w:pPr>
            <w:r>
              <w:rPr>
                <w:rFonts w:ascii="Angsana New" w:hAnsi="Angsana New" w:cs="Angsana New"/>
                <w:sz w:val="24"/>
                <w:szCs w:val="24"/>
              </w:rPr>
              <w:t>ใช้แล้ว</w:t>
            </w:r>
          </w:p>
        </w:tc>
      </w:tr>
      <w:tr>
        <w:tc>
          <w:tcPr>
            <w:tcW w:type="dxa" w:w="1214"/>
            <w:shd w:val="clear" w:color="auto" w:fill="F5F7F9"/>
          </w:tcPr>
          <w:p>
            <w:pPr>
              <w:spacing w:after="0" w:before="0"/>
              <w:jc w:val="left"/>
            </w:pPr>
            <w:r>
              <w:rPr>
                <w:rFonts w:ascii="Angsana New" w:hAnsi="Angsana New" w:cs="Angsana New"/>
                <w:sz w:val="24"/>
                <w:szCs w:val="24"/>
              </w:rPr>
              <w:t>DEC-17</w:t>
            </w:r>
          </w:p>
        </w:tc>
        <w:tc>
          <w:tcPr>
            <w:tcW w:type="dxa" w:w="6070"/>
            <w:shd w:val="clear" w:color="auto" w:fill="F5F7F9"/>
          </w:tcPr>
          <w:p>
            <w:pPr>
              <w:spacing w:after="0" w:before="0"/>
              <w:jc w:val="left"/>
            </w:pPr>
            <w:r>
              <w:rPr>
                <w:rFonts w:ascii="Angsana New" w:hAnsi="Angsana New" w:cs="Angsana New"/>
                <w:sz w:val="24"/>
                <w:szCs w:val="24"/>
              </w:rPr>
              <w:t>แยกค่าอุณหภูมิของขั้นแปลงเรซูเมออกจากขั้นเรียบเรียงรายงาน โดยขั้นแปลงเรซูเมตั้งเป็น 0 เพื่อให้ข้อความหลักฐานที่กฎ R2 ตรวจแบบคำต่อคำให้ผลเหมือนเดิมทุกครั้ง</w:t>
            </w:r>
          </w:p>
        </w:tc>
        <w:tc>
          <w:tcPr>
            <w:tcW w:type="dxa" w:w="993"/>
            <w:shd w:val="clear" w:color="auto" w:fill="F5F7F9"/>
          </w:tcPr>
          <w:p>
            <w:pPr>
              <w:spacing w:after="0" w:before="0"/>
              <w:jc w:val="center"/>
            </w:pPr>
            <w:r>
              <w:rPr>
                <w:rFonts w:ascii="Angsana New" w:hAnsi="Angsana New" w:cs="Angsana New"/>
                <w:sz w:val="24"/>
                <w:szCs w:val="24"/>
              </w:rPr>
              <w:t>ใช้แล้ว</w:t>
            </w:r>
          </w:p>
        </w:tc>
      </w:tr>
    </w:tbl>
    <w:p>
      <w:pPr>
        <w:pStyle w:val="a3"/>
        <w:keepNext w:val="0"/>
        <w:spacing w:after="120"/>
      </w:pPr>
    </w:p>
    <w:p>
      <w:pPr>
        <w:pStyle w:val="a3"/>
        <w:keepNext w:val="0"/>
      </w:pPr>
      <w:r>
        <w:rPr>
          <w:rFonts w:ascii="Angsana New" w:hAnsi="Angsana New" w:cs="Angsana New"/>
        </w:rPr>
        <w:t>หมายเหตุ  บทที่ 4 ผลการทดลอง และบทที่ 5 สรุปผลและข้อเสนอแนะ จะจัดทำในรายงานฉบับสมบูรณ์ หลังการเก็บและวิเคราะห์ข้อมูลตามแผนในหัวข้อ 1.9 เสร็จสิ้น</w:t>
      </w:r>
    </w:p>
    <w:p>
      <w:pPr>
        <w:spacing w:after="0"/>
      </w:pPr>
      <w:r>
        <w:br w:type="page"/>
      </w:r>
    </w:p>
    <w:p>
      <w:pPr>
        <w:pStyle w:val="a1"/>
        <w:keepNext/>
        <w:spacing w:after="360"/>
        <w:jc w:val="center"/>
      </w:pPr>
      <w:r>
        <w:rPr>
          <w:rFonts w:ascii="Angsana New" w:hAnsi="Angsana New" w:cs="Angsana New"/>
          <w:b/>
          <w:sz w:val="48"/>
          <w:szCs w:val="48"/>
          <w:bCs w:val="1"/>
        </w:rPr>
        <w:t>ประวัติผู้เขียน</w:t>
      </w:r>
    </w:p>
    <w:p>
      <w:pPr>
        <w:pStyle w:val="a3"/>
        <w:keepNext w:val="0"/>
        <w:spacing w:after="80"/>
        <w:ind w:firstLine="0"/>
      </w:pPr>
      <w:r>
        <w:rPr>
          <w:rFonts w:ascii="Angsana New" w:hAnsi="Angsana New" w:cs="Angsana New"/>
          <w:b/>
          <w:sz w:val="32"/>
          <w:szCs w:val="32"/>
          <w:bCs w:val="1"/>
        </w:rPr>
        <w:t>ชื่อ-นามสกุล</w:t>
        <w:tab/>
      </w:r>
      <w:r>
        <w:rPr>
          <w:rFonts w:ascii="Angsana New" w:hAnsi="Angsana New" w:cs="Angsana New"/>
          <w:b w:val="0"/>
          <w:sz w:val="32"/>
          <w:szCs w:val="32"/>
          <w:bCs w:val="0"/>
        </w:rPr>
        <w:t>นายดนุสรณ์  อนันตกาล</w:t>
      </w:r>
    </w:p>
    <w:p>
      <w:pPr>
        <w:pStyle w:val="a3"/>
        <w:keepNext w:val="0"/>
        <w:spacing w:after="80"/>
        <w:ind w:firstLine="0"/>
      </w:pPr>
      <w:r>
        <w:rPr>
          <w:rFonts w:ascii="Angsana New" w:hAnsi="Angsana New" w:cs="Angsana New"/>
          <w:b/>
          <w:sz w:val="32"/>
          <w:szCs w:val="32"/>
          <w:bCs w:val="1"/>
        </w:rPr>
        <w:t>Name</w:t>
        <w:tab/>
      </w:r>
      <w:r>
        <w:rPr>
          <w:rFonts w:ascii="Angsana New" w:hAnsi="Angsana New" w:cs="Angsana New"/>
          <w:b w:val="0"/>
          <w:sz w:val="32"/>
          <w:szCs w:val="32"/>
          <w:bCs w:val="0"/>
        </w:rPr>
        <w:t>Mr. Danusorn  Anantakan</w:t>
      </w:r>
    </w:p>
    <w:p>
      <w:pPr>
        <w:pStyle w:val="a3"/>
        <w:keepNext w:val="0"/>
        <w:spacing w:after="80"/>
        <w:ind w:firstLine="0"/>
      </w:pPr>
      <w:r>
        <w:rPr>
          <w:rFonts w:ascii="Angsana New" w:hAnsi="Angsana New" w:cs="Angsana New"/>
          <w:b/>
          <w:sz w:val="32"/>
          <w:szCs w:val="32"/>
          <w:bCs w:val="1"/>
        </w:rPr>
        <w:t>รหัสนักศึกษา</w:t>
        <w:tab/>
      </w:r>
      <w:r>
        <w:rPr>
          <w:rFonts w:ascii="Angsana New" w:hAnsi="Angsana New" w:cs="Angsana New"/>
          <w:b w:val="0"/>
          <w:sz w:val="32"/>
          <w:szCs w:val="32"/>
          <w:bCs w:val="0"/>
        </w:rPr>
        <w:t>68076026</w:t>
      </w:r>
    </w:p>
    <w:p>
      <w:pPr>
        <w:pStyle w:val="a3"/>
        <w:keepNext w:val="0"/>
        <w:spacing w:after="80"/>
        <w:ind w:firstLine="0"/>
      </w:pPr>
      <w:r>
        <w:rPr>
          <w:rFonts w:ascii="Angsana New" w:hAnsi="Angsana New" w:cs="Angsana New"/>
          <w:b/>
          <w:sz w:val="32"/>
          <w:szCs w:val="32"/>
          <w:bCs w:val="1"/>
        </w:rPr>
        <w:t>หลักสูตร</w:t>
        <w:tab/>
      </w:r>
      <w:r>
        <w:rPr>
          <w:rFonts w:ascii="Angsana New" w:hAnsi="Angsana New" w:cs="Angsana New"/>
          <w:b w:val="0"/>
          <w:sz w:val="32"/>
          <w:szCs w:val="32"/>
          <w:bCs w:val="0"/>
        </w:rPr>
        <w:t>วิทยาศาสตรมหาบัณฑิต สาขาวิชาเทคโนโลยีสารสนเทศ</w:t>
      </w:r>
    </w:p>
    <w:p>
      <w:pPr>
        <w:pStyle w:val="a3"/>
        <w:keepNext w:val="0"/>
        <w:spacing w:after="80"/>
        <w:ind w:firstLine="0"/>
      </w:pPr>
      <w:r>
        <w:rPr>
          <w:rFonts w:ascii="Angsana New" w:hAnsi="Angsana New" w:cs="Angsana New"/>
          <w:b/>
          <w:sz w:val="32"/>
          <w:szCs w:val="32"/>
          <w:bCs w:val="1"/>
        </w:rPr>
        <w:t>แขนงวิชา</w:t>
        <w:tab/>
      </w:r>
      <w:r>
        <w:rPr>
          <w:rFonts w:ascii="Angsana New" w:hAnsi="Angsana New" w:cs="Angsana New"/>
          <w:b w:val="0"/>
          <w:sz w:val="32"/>
          <w:szCs w:val="32"/>
          <w:bCs w:val="0"/>
        </w:rPr>
        <w:t>การจัดการเทคโนโลยีสารสนเทศ</w:t>
      </w:r>
    </w:p>
    <w:p>
      <w:pPr>
        <w:pStyle w:val="a3"/>
        <w:keepNext w:val="0"/>
        <w:spacing w:after="80"/>
        <w:ind w:firstLine="0"/>
      </w:pPr>
      <w:r>
        <w:rPr>
          <w:rFonts w:ascii="Angsana New" w:hAnsi="Angsana New" w:cs="Angsana New"/>
          <w:b/>
          <w:sz w:val="32"/>
          <w:szCs w:val="32"/>
          <w:bCs w:val="1"/>
        </w:rPr>
        <w:t>คณะ</w:t>
        <w:tab/>
      </w:r>
      <w:r>
        <w:rPr>
          <w:rFonts w:ascii="Angsana New" w:hAnsi="Angsana New" w:cs="Angsana New"/>
          <w:b w:val="0"/>
          <w:sz w:val="32"/>
          <w:szCs w:val="32"/>
          <w:bCs w:val="0"/>
        </w:rPr>
        <w:t>คณะเทคโนโลยีสารสนเทศ สถาบันเทคโนโลยีพระจอมเกล้าเจ้าคุณทหารลาดกระบัง</w:t>
      </w:r>
    </w:p>
    <w:p>
      <w:pPr>
        <w:pStyle w:val="a3"/>
        <w:keepNext w:val="0"/>
        <w:spacing w:after="80"/>
        <w:ind w:firstLine="0"/>
      </w:pPr>
      <w:r>
        <w:rPr>
          <w:rFonts w:ascii="Angsana New" w:hAnsi="Angsana New" w:cs="Angsana New"/>
          <w:b/>
          <w:sz w:val="32"/>
          <w:szCs w:val="32"/>
          <w:bCs w:val="1"/>
        </w:rPr>
        <w:t>ปีการศึกษา</w:t>
        <w:tab/>
      </w:r>
      <w:r>
        <w:rPr>
          <w:rFonts w:ascii="Angsana New" w:hAnsi="Angsana New" w:cs="Angsana New"/>
          <w:b w:val="0"/>
          <w:sz w:val="32"/>
          <w:szCs w:val="32"/>
          <w:bCs w:val="0"/>
        </w:rPr>
        <w:t>2569</w:t>
      </w:r>
    </w:p>
    <w:p>
      <w:pPr>
        <w:pStyle w:val="a3"/>
        <w:keepNext w:val="0"/>
        <w:spacing w:after="80"/>
        <w:ind w:firstLine="0"/>
      </w:pPr>
      <w:r>
        <w:rPr>
          <w:rFonts w:ascii="Angsana New" w:hAnsi="Angsana New" w:cs="Angsana New"/>
          <w:b/>
          <w:sz w:val="32"/>
          <w:szCs w:val="32"/>
          <w:bCs w:val="1"/>
        </w:rPr>
        <w:t>อาจารย์ที่ปรึกษา</w:t>
        <w:tab/>
      </w:r>
      <w:r>
        <w:rPr>
          <w:rFonts w:ascii="Angsana New" w:hAnsi="Angsana New" w:cs="Angsana New"/>
          <w:b w:val="0"/>
          <w:sz w:val="32"/>
          <w:szCs w:val="32"/>
          <w:bCs w:val="0"/>
        </w:rPr>
        <w:t>ผศ.ดร. สุภกิจ  นุตยะสกุล</w:t>
      </w:r>
    </w:p>
    <w:p>
      <w:pPr>
        <w:pStyle w:val="a3"/>
        <w:keepNext w:val="0"/>
        <w:spacing w:after="80"/>
        <w:ind w:firstLine="0"/>
      </w:pPr>
      <w:r>
        <w:rPr>
          <w:rFonts w:ascii="Angsana New" w:hAnsi="Angsana New" w:cs="Angsana New"/>
          <w:b/>
          <w:sz w:val="32"/>
          <w:szCs w:val="32"/>
          <w:bCs w:val="1"/>
        </w:rPr>
        <w:t>หัวข้อการศึกษาอิสระ</w:t>
        <w:tab/>
      </w:r>
      <w:r>
        <w:rPr>
          <w:rFonts w:ascii="Angsana New" w:hAnsi="Angsana New" w:cs="Angsana New"/>
          <w:b w:val="0"/>
          <w:sz w:val="32"/>
          <w:szCs w:val="32"/>
          <w:bCs w:val="0"/>
        </w:rPr>
        <w:t>กรอบการทำงานปัญญาประดิษฐ์เชิงกำเนิดแบบหลายโมเดล เพื่อลดข้อมูลหลอนในการวิเคราะห์ช่องว่างทักษะจากเรซูเม และการจัดเส้นทางการเรียนรู้เฉพาะบุคคล</w:t>
      </w:r>
    </w:p>
    <w:sectPr w:rsidR="00A6680E" w:rsidRPr="00406092" w:rsidSect="00683362">
      <w:pgSz w:w="11906" w:h="16838"/>
      <w:pgMar w:top="1440" w:right="1440" w:bottom="1440" w:left="2160" w:header="72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8706C" w14:textId="77777777" w:rsidR="007E6F45" w:rsidRDefault="007E6F45" w:rsidP="00301835">
      <w:pPr>
        <w:spacing w:after="0" w:line="240" w:lineRule="auto"/>
      </w:pPr>
      <w:r>
        <w:separator/>
      </w:r>
    </w:p>
  </w:endnote>
  <w:endnote w:type="continuationSeparator" w:id="0">
    <w:p w14:paraId="40A11254" w14:textId="77777777" w:rsidR="007E6F45" w:rsidRDefault="007E6F45" w:rsidP="00301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H Sarabun New">
    <w:panose1 w:val="020B0500040200020003"/>
    <w:charset w:val="00"/>
    <w:family w:val="swiss"/>
    <w:pitch w:val="variable"/>
    <w:sig w:usb0="A100006F" w:usb1="5000205A" w:usb2="00000000" w:usb3="00000000" w:csb0="0001018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3169" w14:textId="77777777" w:rsidR="000D5D97" w:rsidRPr="00F6064B" w:rsidRDefault="000D5D97">
    <w:pPr>
      <w:pStyle w:val="Footer"/>
      <w:jc w:val="center"/>
      <w:rPr>
        <w:rFonts w:ascii="Angsana New" w:hAnsi="Angsana New"/>
        <w:sz w:val="32"/>
        <w:szCs w:val="32"/>
      </w:rPr>
    </w:pPr>
    <w:r w:rsidRPr="00F6064B">
      <w:rPr>
        <w:rFonts w:ascii="Angsana New" w:hAnsi="Angsana New"/>
        <w:sz w:val="32"/>
        <w:szCs w:val="32"/>
      </w:rPr>
      <w:fldChar w:fldCharType="begin"/>
    </w:r>
    <w:r w:rsidRPr="00F6064B">
      <w:rPr>
        <w:rFonts w:ascii="Angsana New" w:hAnsi="Angsana New"/>
        <w:sz w:val="32"/>
        <w:szCs w:val="32"/>
      </w:rPr>
      <w:instrText xml:space="preserve"> PAGE   \* MERGEFORMAT </w:instrText>
    </w:r>
    <w:r w:rsidRPr="00F6064B">
      <w:rPr>
        <w:rFonts w:ascii="Angsana New" w:hAnsi="Angsana New"/>
        <w:sz w:val="32"/>
        <w:szCs w:val="32"/>
      </w:rPr>
      <w:fldChar w:fldCharType="separate"/>
    </w:r>
    <w:r w:rsidR="00ED6E56">
      <w:rPr>
        <w:rFonts w:ascii="Angsana New" w:hAnsi="Angsana New"/>
        <w:noProof/>
        <w:sz w:val="32"/>
        <w:szCs w:val="32"/>
      </w:rPr>
      <w:t>VII</w:t>
    </w:r>
    <w:r w:rsidR="00ED6E56">
      <w:rPr>
        <w:rFonts w:ascii="Angsana New" w:hAnsi="Angsana New"/>
        <w:noProof/>
        <w:sz w:val="32"/>
        <w:szCs w:val="32"/>
      </w:rPr>
      <w:t>I</w:t>
    </w:r>
    <w:r w:rsidRPr="00F6064B">
      <w:rPr>
        <w:rFonts w:ascii="Angsana New" w:hAnsi="Angsana New"/>
        <w:sz w:val="32"/>
        <w:szCs w:val="32"/>
      </w:rPr>
      <w:fldChar w:fldCharType="end"/>
    </w:r>
  </w:p>
  <w:p w14:paraId="05FB5B6B" w14:textId="77777777" w:rsidR="000D5D97" w:rsidRDefault="000D5D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42E7" w14:textId="77777777" w:rsidR="000D5D97" w:rsidRDefault="000D5D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87291" w14:textId="77777777" w:rsidR="000D5D97" w:rsidRDefault="000D5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4ED1" w14:textId="77777777" w:rsidR="007E6F45" w:rsidRDefault="007E6F45" w:rsidP="00301835">
      <w:pPr>
        <w:spacing w:after="0" w:line="240" w:lineRule="auto"/>
      </w:pPr>
      <w:r>
        <w:separator/>
      </w:r>
    </w:p>
  </w:footnote>
  <w:footnote w:type="continuationSeparator" w:id="0">
    <w:p w14:paraId="496723CA" w14:textId="77777777" w:rsidR="007E6F45" w:rsidRDefault="007E6F45" w:rsidP="00301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2788" w14:textId="77777777" w:rsidR="000D5D97" w:rsidRDefault="000D5D97">
    <w:pPr>
      <w:pStyle w:val="Header"/>
      <w:jc w:val="right"/>
    </w:pPr>
    <w:r>
      <w:fldChar w:fldCharType="begin"/>
    </w:r>
    <w:r>
      <w:instrText xml:space="preserve"> PAGE   \* MERGEFORMAT </w:instrText>
    </w:r>
    <w:r>
      <w:fldChar w:fldCharType="separate"/>
    </w:r>
    <w:r>
      <w:rPr>
        <w:noProof/>
      </w:rPr>
      <w:t>1</w:t>
    </w:r>
    <w:r>
      <w:fldChar w:fldCharType="end"/>
    </w:r>
  </w:p>
  <w:p w14:paraId="34C36546" w14:textId="77777777" w:rsidR="000D5D97" w:rsidRDefault="000D5D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F6C2" w14:textId="77777777" w:rsidR="000D5D97" w:rsidRDefault="000D5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89C6" w14:textId="77777777" w:rsidR="000D5D97" w:rsidRPr="00202024" w:rsidRDefault="000D5D97" w:rsidP="00D64686">
    <w:pPr>
      <w:pStyle w:val="Header"/>
      <w:ind w:left="3407" w:firstLine="4513"/>
      <w:jc w:val="center"/>
      <w:rPr>
        <w:rFonts w:ascii="Angsana New" w:hAnsi="Angsana New"/>
        <w:sz w:val="32"/>
        <w:szCs w:val="32"/>
      </w:rPr>
    </w:pPr>
    <w:r>
      <w:rPr>
        <w:rFonts w:ascii="Angsana New" w:hAnsi="Angsana New"/>
        <w:sz w:val="32"/>
        <w:szCs w:val="32"/>
      </w:rPr>
      <w:t xml:space="preserve">   </w:t>
    </w:r>
    <w:r w:rsidRPr="00202024">
      <w:rPr>
        <w:rFonts w:ascii="Angsana New" w:hAnsi="Angsana New"/>
        <w:sz w:val="32"/>
        <w:szCs w:val="32"/>
      </w:rPr>
      <w:fldChar w:fldCharType="begin"/>
    </w:r>
    <w:r w:rsidRPr="00202024">
      <w:rPr>
        <w:rFonts w:ascii="Angsana New" w:hAnsi="Angsana New"/>
        <w:sz w:val="32"/>
        <w:szCs w:val="32"/>
      </w:rPr>
      <w:instrText xml:space="preserve"> PAGE   \* MERGEFORMAT </w:instrText>
    </w:r>
    <w:r w:rsidRPr="00202024">
      <w:rPr>
        <w:rFonts w:ascii="Angsana New" w:hAnsi="Angsana New"/>
        <w:sz w:val="32"/>
        <w:szCs w:val="32"/>
      </w:rPr>
      <w:fldChar w:fldCharType="separate"/>
    </w:r>
    <w:r w:rsidR="00ED6E56">
      <w:rPr>
        <w:rFonts w:ascii="Angsana New" w:hAnsi="Angsana New"/>
        <w:noProof/>
        <w:sz w:val="32"/>
        <w:szCs w:val="32"/>
      </w:rPr>
      <w:t>6</w:t>
    </w:r>
    <w:r w:rsidRPr="00202024">
      <w:rPr>
        <w:rFonts w:ascii="Angsana New" w:hAnsi="Angsana New"/>
        <w:sz w:val="32"/>
        <w:szCs w:val="32"/>
      </w:rPr>
      <w:fldChar w:fldCharType="end"/>
    </w:r>
  </w:p>
  <w:p w14:paraId="7203660A" w14:textId="77777777" w:rsidR="000D5D97" w:rsidRDefault="000D5D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AAA1" w14:textId="77777777" w:rsidR="000D5D97" w:rsidRDefault="000D5D97">
    <w:pPr>
      <w:pStyle w:val="Header"/>
      <w:jc w:val="right"/>
    </w:pPr>
    <w:r>
      <w:fldChar w:fldCharType="begin"/>
    </w:r>
    <w:r>
      <w:instrText xml:space="preserve"> PAGE   \* MERGEFORMAT </w:instrText>
    </w:r>
    <w:r>
      <w:fldChar w:fldCharType="separate"/>
    </w:r>
    <w:r w:rsidR="00ED6E56">
      <w:rPr>
        <w:noProof/>
      </w:rPr>
      <w:t>8</w:t>
    </w:r>
    <w:r>
      <w:fldChar w:fldCharType="end"/>
    </w:r>
  </w:p>
  <w:p w14:paraId="24369BBC" w14:textId="77777777" w:rsidR="000D5D97" w:rsidRDefault="000D5D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8063" w14:textId="77777777" w:rsidR="000D5D97" w:rsidRDefault="000D5D97">
    <w:pPr>
      <w:pStyle w:val="Header"/>
      <w:jc w:val="right"/>
    </w:pPr>
    <w:r w:rsidRPr="00032981">
      <w:rPr>
        <w:rFonts w:ascii="Angsana New" w:hAnsi="Angsana New"/>
        <w:sz w:val="32"/>
        <w:szCs w:val="32"/>
      </w:rPr>
      <w:fldChar w:fldCharType="begin"/>
    </w:r>
    <w:r w:rsidRPr="00032981">
      <w:rPr>
        <w:rFonts w:ascii="Angsana New" w:hAnsi="Angsana New"/>
        <w:sz w:val="32"/>
        <w:szCs w:val="32"/>
      </w:rPr>
      <w:instrText xml:space="preserve"> PAGE   \* MERGEFORMAT </w:instrText>
    </w:r>
    <w:r w:rsidRPr="00032981">
      <w:rPr>
        <w:rFonts w:ascii="Angsana New" w:hAnsi="Angsana New"/>
        <w:sz w:val="32"/>
        <w:szCs w:val="32"/>
      </w:rPr>
      <w:fldChar w:fldCharType="separate"/>
    </w:r>
    <w:r>
      <w:rPr>
        <w:rFonts w:ascii="Angsana New" w:hAnsi="Angsana New"/>
        <w:noProof/>
        <w:sz w:val="32"/>
        <w:szCs w:val="32"/>
      </w:rPr>
      <w:t>8</w:t>
    </w:r>
    <w:r w:rsidRPr="00032981">
      <w:rPr>
        <w:rFonts w:ascii="Angsana New" w:hAnsi="Angsana New"/>
        <w:sz w:val="32"/>
        <w:szCs w:val="32"/>
      </w:rPr>
      <w:fldChar w:fldCharType="end"/>
    </w:r>
  </w:p>
  <w:p w14:paraId="5CF04109" w14:textId="77777777" w:rsidR="000D5D97" w:rsidRDefault="000D5D9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2E56" w14:textId="77777777" w:rsidR="000D5D97" w:rsidRPr="00202024" w:rsidRDefault="000D5D97">
    <w:pPr>
      <w:pStyle w:val="Header"/>
      <w:jc w:val="right"/>
      <w:rPr>
        <w:rFonts w:ascii="Angsana New" w:hAnsi="Angsana New"/>
        <w:sz w:val="32"/>
        <w:szCs w:val="32"/>
      </w:rPr>
    </w:pPr>
    <w:r w:rsidRPr="00202024">
      <w:rPr>
        <w:rFonts w:ascii="Angsana New" w:hAnsi="Angsana New"/>
        <w:sz w:val="32"/>
        <w:szCs w:val="32"/>
      </w:rPr>
      <w:fldChar w:fldCharType="begin"/>
    </w:r>
    <w:r w:rsidRPr="00202024">
      <w:rPr>
        <w:rFonts w:ascii="Angsana New" w:hAnsi="Angsana New"/>
        <w:sz w:val="32"/>
        <w:szCs w:val="32"/>
      </w:rPr>
      <w:instrText xml:space="preserve"> PAGE   \* MERGEFORMAT </w:instrText>
    </w:r>
    <w:r w:rsidRPr="00202024">
      <w:rPr>
        <w:rFonts w:ascii="Angsana New" w:hAnsi="Angsana New"/>
        <w:sz w:val="32"/>
        <w:szCs w:val="32"/>
      </w:rPr>
      <w:fldChar w:fldCharType="separate"/>
    </w:r>
    <w:r w:rsidR="00ED6E56">
      <w:rPr>
        <w:rFonts w:ascii="Angsana New" w:hAnsi="Angsana New"/>
        <w:noProof/>
        <w:sz w:val="32"/>
        <w:szCs w:val="32"/>
      </w:rPr>
      <w:t>2</w:t>
    </w:r>
    <w:r w:rsidR="00ED6E56">
      <w:rPr>
        <w:rFonts w:ascii="Angsana New" w:hAnsi="Angsana New"/>
        <w:noProof/>
        <w:sz w:val="32"/>
        <w:szCs w:val="32"/>
      </w:rPr>
      <w:t>2</w:t>
    </w:r>
    <w:r w:rsidRPr="00202024">
      <w:rPr>
        <w:rFonts w:ascii="Angsana New" w:hAnsi="Angsana New"/>
        <w:sz w:val="32"/>
        <w:szCs w:val="32"/>
      </w:rPr>
      <w:fldChar w:fldCharType="end"/>
    </w:r>
  </w:p>
  <w:p w14:paraId="3FD79327" w14:textId="77777777" w:rsidR="000D5D97" w:rsidRDefault="000D5D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CE5"/>
    <w:multiLevelType w:val="hybridMultilevel"/>
    <w:tmpl w:val="0FEC4222"/>
    <w:lvl w:ilvl="0" w:tplc="5B900C7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2367AA"/>
    <w:multiLevelType w:val="hybridMultilevel"/>
    <w:tmpl w:val="04D80E86"/>
    <w:lvl w:ilvl="0" w:tplc="1864135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01194FD5"/>
    <w:multiLevelType w:val="hybridMultilevel"/>
    <w:tmpl w:val="B4EEC3C2"/>
    <w:lvl w:ilvl="0" w:tplc="6A6C313A">
      <w:start w:val="6"/>
      <w:numFmt w:val="decimal"/>
      <w:lvlText w:val="%1."/>
      <w:lvlJc w:val="left"/>
      <w:pPr>
        <w:ind w:left="1080" w:hanging="360"/>
      </w:pPr>
      <w:rPr>
        <w:rFonts w:ascii="Angsana New" w:eastAsia="Calibri" w:hAnsi="Angsana New"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6D6C02"/>
    <w:multiLevelType w:val="hybridMultilevel"/>
    <w:tmpl w:val="99E44866"/>
    <w:lvl w:ilvl="0" w:tplc="C6B6C04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F37B6"/>
    <w:multiLevelType w:val="multilevel"/>
    <w:tmpl w:val="4BECF7E8"/>
    <w:lvl w:ilvl="0">
      <w:start w:val="1"/>
      <w:numFmt w:val="decimal"/>
      <w:lvlText w:val="%1."/>
      <w:lvlJc w:val="left"/>
      <w:pPr>
        <w:ind w:left="1296" w:hanging="360"/>
      </w:pPr>
      <w:rPr>
        <w:rFonts w:hint="default"/>
      </w:rPr>
    </w:lvl>
    <w:lvl w:ilvl="1">
      <w:start w:val="2"/>
      <w:numFmt w:val="decimal"/>
      <w:isLgl/>
      <w:lvlText w:val="%1.%2"/>
      <w:lvlJc w:val="left"/>
      <w:pPr>
        <w:ind w:left="1566" w:hanging="630"/>
      </w:pPr>
      <w:rPr>
        <w:rFonts w:hint="default"/>
      </w:rPr>
    </w:lvl>
    <w:lvl w:ilvl="2">
      <w:start w:val="2"/>
      <w:numFmt w:val="decimal"/>
      <w:isLgl/>
      <w:lvlText w:val="%1.%2.%3"/>
      <w:lvlJc w:val="left"/>
      <w:pPr>
        <w:ind w:left="1656" w:hanging="720"/>
      </w:pPr>
      <w:rPr>
        <w:rFonts w:hint="default"/>
      </w:rPr>
    </w:lvl>
    <w:lvl w:ilvl="3">
      <w:start w:val="4"/>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016" w:hanging="108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376" w:hanging="1440"/>
      </w:pPr>
      <w:rPr>
        <w:rFonts w:hint="default"/>
      </w:rPr>
    </w:lvl>
  </w:abstractNum>
  <w:abstractNum w:abstractNumId="5" w15:restartNumberingAfterBreak="0">
    <w:nsid w:val="021166C3"/>
    <w:multiLevelType w:val="multilevel"/>
    <w:tmpl w:val="56FA30A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02B91436"/>
    <w:multiLevelType w:val="multilevel"/>
    <w:tmpl w:val="515EDE34"/>
    <w:lvl w:ilvl="0">
      <w:start w:val="5"/>
      <w:numFmt w:val="decimal"/>
      <w:lvlText w:val="%1."/>
      <w:lvlJc w:val="left"/>
      <w:pPr>
        <w:ind w:left="1080" w:hanging="360"/>
      </w:pPr>
      <w:rPr>
        <w:rFonts w:ascii="Angsana New" w:eastAsia="Calibri" w:hAnsi="Angsana New" w:cs="Angsana New" w:hint="default"/>
        <w:b w:val="0"/>
        <w:bCs w:val="0"/>
      </w:rPr>
    </w:lvl>
    <w:lvl w:ilvl="1">
      <w:start w:val="1"/>
      <w:numFmt w:val="decimal"/>
      <w:isLgl/>
      <w:lvlText w:val="%1.%2"/>
      <w:lvlJc w:val="left"/>
      <w:pPr>
        <w:ind w:left="110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521" w:hanging="720"/>
      </w:pPr>
      <w:rPr>
        <w:rFonts w:hint="default"/>
      </w:rPr>
    </w:lvl>
    <w:lvl w:ilvl="4">
      <w:start w:val="1"/>
      <w:numFmt w:val="decimal"/>
      <w:isLgl/>
      <w:lvlText w:val="%1.%2.%3.%4.%5"/>
      <w:lvlJc w:val="left"/>
      <w:pPr>
        <w:ind w:left="1908" w:hanging="1080"/>
      </w:pPr>
      <w:rPr>
        <w:rFonts w:hint="default"/>
      </w:rPr>
    </w:lvl>
    <w:lvl w:ilvl="5">
      <w:start w:val="1"/>
      <w:numFmt w:val="decimal"/>
      <w:isLgl/>
      <w:lvlText w:val="%1.%2.%3.%4.%5.%6"/>
      <w:lvlJc w:val="left"/>
      <w:pPr>
        <w:ind w:left="1935" w:hanging="1080"/>
      </w:pPr>
      <w:rPr>
        <w:rFonts w:hint="default"/>
      </w:rPr>
    </w:lvl>
    <w:lvl w:ilvl="6">
      <w:start w:val="1"/>
      <w:numFmt w:val="decimal"/>
      <w:isLgl/>
      <w:lvlText w:val="%1.%2.%3.%4.%5.%6.%7"/>
      <w:lvlJc w:val="left"/>
      <w:pPr>
        <w:ind w:left="1962" w:hanging="1080"/>
      </w:pPr>
      <w:rPr>
        <w:rFonts w:hint="default"/>
      </w:rPr>
    </w:lvl>
    <w:lvl w:ilvl="7">
      <w:start w:val="1"/>
      <w:numFmt w:val="decimal"/>
      <w:isLgl/>
      <w:lvlText w:val="%1.%2.%3.%4.%5.%6.%7.%8"/>
      <w:lvlJc w:val="left"/>
      <w:pPr>
        <w:ind w:left="2349" w:hanging="1440"/>
      </w:pPr>
      <w:rPr>
        <w:rFonts w:hint="default"/>
      </w:rPr>
    </w:lvl>
    <w:lvl w:ilvl="8">
      <w:start w:val="1"/>
      <w:numFmt w:val="decimal"/>
      <w:isLgl/>
      <w:lvlText w:val="%1.%2.%3.%4.%5.%6.%7.%8.%9"/>
      <w:lvlJc w:val="left"/>
      <w:pPr>
        <w:ind w:left="2376" w:hanging="1440"/>
      </w:pPr>
      <w:rPr>
        <w:rFonts w:hint="default"/>
      </w:rPr>
    </w:lvl>
  </w:abstractNum>
  <w:abstractNum w:abstractNumId="7" w15:restartNumberingAfterBreak="0">
    <w:nsid w:val="03C65FF4"/>
    <w:multiLevelType w:val="multilevel"/>
    <w:tmpl w:val="380A20E0"/>
    <w:lvl w:ilvl="0">
      <w:start w:val="1"/>
      <w:numFmt w:val="decimal"/>
      <w:lvlText w:val="%1."/>
      <w:lvlJc w:val="left"/>
      <w:pPr>
        <w:ind w:left="1296" w:hanging="360"/>
      </w:pPr>
      <w:rPr>
        <w:rFonts w:hint="default"/>
      </w:rPr>
    </w:lvl>
    <w:lvl w:ilvl="1">
      <w:start w:val="1"/>
      <w:numFmt w:val="decimal"/>
      <w:isLgl/>
      <w:lvlText w:val="%1.%2"/>
      <w:lvlJc w:val="left"/>
      <w:pPr>
        <w:ind w:left="1656" w:hanging="360"/>
      </w:pPr>
      <w:rPr>
        <w:rFonts w:hint="default"/>
      </w:rPr>
    </w:lvl>
    <w:lvl w:ilvl="2">
      <w:start w:val="1"/>
      <w:numFmt w:val="decimal"/>
      <w:isLgl/>
      <w:lvlText w:val="%1.%2.%3"/>
      <w:lvlJc w:val="left"/>
      <w:pPr>
        <w:ind w:left="2376" w:hanging="720"/>
      </w:pPr>
      <w:rPr>
        <w:rFonts w:hint="default"/>
      </w:rPr>
    </w:lvl>
    <w:lvl w:ilvl="3">
      <w:start w:val="1"/>
      <w:numFmt w:val="decimal"/>
      <w:isLgl/>
      <w:lvlText w:val="%1.%2.%3.%4"/>
      <w:lvlJc w:val="left"/>
      <w:pPr>
        <w:ind w:left="2736" w:hanging="720"/>
      </w:pPr>
      <w:rPr>
        <w:rFonts w:hint="default"/>
      </w:rPr>
    </w:lvl>
    <w:lvl w:ilvl="4">
      <w:start w:val="1"/>
      <w:numFmt w:val="decimal"/>
      <w:isLgl/>
      <w:lvlText w:val="%1.%2.%3.%4.%5"/>
      <w:lvlJc w:val="left"/>
      <w:pPr>
        <w:ind w:left="3456" w:hanging="1080"/>
      </w:pPr>
      <w:rPr>
        <w:rFonts w:hint="default"/>
      </w:rPr>
    </w:lvl>
    <w:lvl w:ilvl="5">
      <w:start w:val="1"/>
      <w:numFmt w:val="decimal"/>
      <w:isLgl/>
      <w:lvlText w:val="%1.%2.%3.%4.%5.%6"/>
      <w:lvlJc w:val="left"/>
      <w:pPr>
        <w:ind w:left="3816" w:hanging="1080"/>
      </w:pPr>
      <w:rPr>
        <w:rFonts w:hint="default"/>
      </w:rPr>
    </w:lvl>
    <w:lvl w:ilvl="6">
      <w:start w:val="1"/>
      <w:numFmt w:val="decimal"/>
      <w:isLgl/>
      <w:lvlText w:val="%1.%2.%3.%4.%5.%6.%7"/>
      <w:lvlJc w:val="left"/>
      <w:pPr>
        <w:ind w:left="4176" w:hanging="1080"/>
      </w:pPr>
      <w:rPr>
        <w:rFonts w:hint="default"/>
      </w:rPr>
    </w:lvl>
    <w:lvl w:ilvl="7">
      <w:start w:val="1"/>
      <w:numFmt w:val="decimal"/>
      <w:isLgl/>
      <w:lvlText w:val="%1.%2.%3.%4.%5.%6.%7.%8"/>
      <w:lvlJc w:val="left"/>
      <w:pPr>
        <w:ind w:left="4896" w:hanging="1440"/>
      </w:pPr>
      <w:rPr>
        <w:rFonts w:hint="default"/>
      </w:rPr>
    </w:lvl>
    <w:lvl w:ilvl="8">
      <w:start w:val="1"/>
      <w:numFmt w:val="decimal"/>
      <w:isLgl/>
      <w:lvlText w:val="%1.%2.%3.%4.%5.%6.%7.%8.%9"/>
      <w:lvlJc w:val="left"/>
      <w:pPr>
        <w:ind w:left="5256" w:hanging="1440"/>
      </w:pPr>
      <w:rPr>
        <w:rFonts w:hint="default"/>
      </w:rPr>
    </w:lvl>
  </w:abstractNum>
  <w:abstractNum w:abstractNumId="8" w15:restartNumberingAfterBreak="0">
    <w:nsid w:val="04544B36"/>
    <w:multiLevelType w:val="hybridMultilevel"/>
    <w:tmpl w:val="B784B754"/>
    <w:lvl w:ilvl="0" w:tplc="79229EC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 w15:restartNumberingAfterBreak="0">
    <w:nsid w:val="04A56D5A"/>
    <w:multiLevelType w:val="multilevel"/>
    <w:tmpl w:val="C1987708"/>
    <w:lvl w:ilvl="0">
      <w:start w:val="3"/>
      <w:numFmt w:val="decimal"/>
      <w:lvlText w:val="%1."/>
      <w:lvlJc w:val="left"/>
      <w:pPr>
        <w:ind w:left="720" w:hanging="360"/>
      </w:pPr>
      <w:rPr>
        <w:rFonts w:hint="default"/>
      </w:rPr>
    </w:lvl>
    <w:lvl w:ilvl="1">
      <w:start w:val="1"/>
      <w:numFmt w:val="decimal"/>
      <w:isLgl/>
      <w:lvlText w:val="%1.%2"/>
      <w:lvlJc w:val="left"/>
      <w:pPr>
        <w:ind w:left="1230" w:hanging="51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 w15:restartNumberingAfterBreak="0">
    <w:nsid w:val="05D3164A"/>
    <w:multiLevelType w:val="hybridMultilevel"/>
    <w:tmpl w:val="B098300A"/>
    <w:lvl w:ilvl="0" w:tplc="D9F05FF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9456E3"/>
    <w:multiLevelType w:val="multilevel"/>
    <w:tmpl w:val="680E7BB8"/>
    <w:lvl w:ilvl="0">
      <w:start w:val="1"/>
      <w:numFmt w:val="decimal"/>
      <w:lvlText w:val="%1."/>
      <w:lvlJc w:val="left"/>
      <w:pPr>
        <w:ind w:left="1296" w:hanging="360"/>
      </w:pPr>
      <w:rPr>
        <w:rFonts w:hint="default"/>
      </w:rPr>
    </w:lvl>
    <w:lvl w:ilvl="1">
      <w:start w:val="2"/>
      <w:numFmt w:val="decimal"/>
      <w:isLgl/>
      <w:lvlText w:val="%1.%2"/>
      <w:lvlJc w:val="left"/>
      <w:pPr>
        <w:ind w:left="1491" w:hanging="555"/>
      </w:pPr>
      <w:rPr>
        <w:rFonts w:hint="default"/>
      </w:rPr>
    </w:lvl>
    <w:lvl w:ilvl="2">
      <w:start w:val="3"/>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016" w:hanging="108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376" w:hanging="1440"/>
      </w:pPr>
      <w:rPr>
        <w:rFonts w:hint="default"/>
      </w:rPr>
    </w:lvl>
  </w:abstractNum>
  <w:abstractNum w:abstractNumId="12" w15:restartNumberingAfterBreak="0">
    <w:nsid w:val="0818233E"/>
    <w:multiLevelType w:val="hybridMultilevel"/>
    <w:tmpl w:val="779E8840"/>
    <w:lvl w:ilvl="0" w:tplc="751C0F0E">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8D2BDD"/>
    <w:multiLevelType w:val="hybridMultilevel"/>
    <w:tmpl w:val="F010174A"/>
    <w:lvl w:ilvl="0" w:tplc="85A20BB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4" w15:restartNumberingAfterBreak="0">
    <w:nsid w:val="09843444"/>
    <w:multiLevelType w:val="hybridMultilevel"/>
    <w:tmpl w:val="A2CE4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BA46B1"/>
    <w:multiLevelType w:val="multilevel"/>
    <w:tmpl w:val="CF1A8E3C"/>
    <w:lvl w:ilvl="0">
      <w:start w:val="1"/>
      <w:numFmt w:val="decimal"/>
      <w:lvlText w:val="%1."/>
      <w:lvlJc w:val="left"/>
      <w:pPr>
        <w:ind w:left="1296" w:hanging="360"/>
      </w:pPr>
      <w:rPr>
        <w:rFonts w:hint="default"/>
        <w:sz w:val="32"/>
      </w:rPr>
    </w:lvl>
    <w:lvl w:ilvl="1">
      <w:start w:val="1"/>
      <w:numFmt w:val="decimal"/>
      <w:isLgl/>
      <w:lvlText w:val="%1.%2"/>
      <w:lvlJc w:val="left"/>
      <w:pPr>
        <w:ind w:left="1656" w:hanging="360"/>
      </w:pPr>
      <w:rPr>
        <w:rFonts w:hint="default"/>
      </w:rPr>
    </w:lvl>
    <w:lvl w:ilvl="2">
      <w:start w:val="1"/>
      <w:numFmt w:val="decimal"/>
      <w:isLgl/>
      <w:lvlText w:val="%1.%2.%3"/>
      <w:lvlJc w:val="left"/>
      <w:pPr>
        <w:ind w:left="2376" w:hanging="720"/>
      </w:pPr>
      <w:rPr>
        <w:rFonts w:hint="default"/>
      </w:rPr>
    </w:lvl>
    <w:lvl w:ilvl="3">
      <w:start w:val="1"/>
      <w:numFmt w:val="decimal"/>
      <w:isLgl/>
      <w:lvlText w:val="%1.%2.%3.%4"/>
      <w:lvlJc w:val="left"/>
      <w:pPr>
        <w:ind w:left="2736" w:hanging="720"/>
      </w:pPr>
      <w:rPr>
        <w:rFonts w:hint="default"/>
      </w:rPr>
    </w:lvl>
    <w:lvl w:ilvl="4">
      <w:start w:val="1"/>
      <w:numFmt w:val="decimal"/>
      <w:isLgl/>
      <w:lvlText w:val="%1.%2.%3.%4.%5"/>
      <w:lvlJc w:val="left"/>
      <w:pPr>
        <w:ind w:left="3456" w:hanging="1080"/>
      </w:pPr>
      <w:rPr>
        <w:rFonts w:hint="default"/>
      </w:rPr>
    </w:lvl>
    <w:lvl w:ilvl="5">
      <w:start w:val="1"/>
      <w:numFmt w:val="decimal"/>
      <w:isLgl/>
      <w:lvlText w:val="%1.%2.%3.%4.%5.%6"/>
      <w:lvlJc w:val="left"/>
      <w:pPr>
        <w:ind w:left="3816" w:hanging="1080"/>
      </w:pPr>
      <w:rPr>
        <w:rFonts w:hint="default"/>
      </w:rPr>
    </w:lvl>
    <w:lvl w:ilvl="6">
      <w:start w:val="1"/>
      <w:numFmt w:val="decimal"/>
      <w:isLgl/>
      <w:lvlText w:val="%1.%2.%3.%4.%5.%6.%7"/>
      <w:lvlJc w:val="left"/>
      <w:pPr>
        <w:ind w:left="4176" w:hanging="1080"/>
      </w:pPr>
      <w:rPr>
        <w:rFonts w:hint="default"/>
      </w:rPr>
    </w:lvl>
    <w:lvl w:ilvl="7">
      <w:start w:val="1"/>
      <w:numFmt w:val="decimal"/>
      <w:isLgl/>
      <w:lvlText w:val="%1.%2.%3.%4.%5.%6.%7.%8"/>
      <w:lvlJc w:val="left"/>
      <w:pPr>
        <w:ind w:left="4896" w:hanging="1440"/>
      </w:pPr>
      <w:rPr>
        <w:rFonts w:hint="default"/>
      </w:rPr>
    </w:lvl>
    <w:lvl w:ilvl="8">
      <w:start w:val="1"/>
      <w:numFmt w:val="decimal"/>
      <w:isLgl/>
      <w:lvlText w:val="%1.%2.%3.%4.%5.%6.%7.%8.%9"/>
      <w:lvlJc w:val="left"/>
      <w:pPr>
        <w:ind w:left="5256" w:hanging="1440"/>
      </w:pPr>
      <w:rPr>
        <w:rFonts w:hint="default"/>
      </w:rPr>
    </w:lvl>
  </w:abstractNum>
  <w:abstractNum w:abstractNumId="16" w15:restartNumberingAfterBreak="0">
    <w:nsid w:val="0AE94737"/>
    <w:multiLevelType w:val="hybridMultilevel"/>
    <w:tmpl w:val="3056B5B0"/>
    <w:lvl w:ilvl="0" w:tplc="0C4E7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0F6265"/>
    <w:multiLevelType w:val="multilevel"/>
    <w:tmpl w:val="81E8210A"/>
    <w:lvl w:ilvl="0">
      <w:start w:val="3"/>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0B167242"/>
    <w:multiLevelType w:val="multilevel"/>
    <w:tmpl w:val="8E2E1F2E"/>
    <w:lvl w:ilvl="0">
      <w:start w:val="1"/>
      <w:numFmt w:val="decimal"/>
      <w:lvlText w:val="%1."/>
      <w:lvlJc w:val="left"/>
      <w:pPr>
        <w:ind w:left="1296" w:hanging="360"/>
      </w:pPr>
      <w:rPr>
        <w:rFonts w:hint="default"/>
      </w:rPr>
    </w:lvl>
    <w:lvl w:ilvl="1">
      <w:start w:val="2"/>
      <w:numFmt w:val="decimal"/>
      <w:isLgl/>
      <w:lvlText w:val="%1.%2"/>
      <w:lvlJc w:val="left"/>
      <w:pPr>
        <w:ind w:left="1416" w:hanging="480"/>
      </w:pPr>
      <w:rPr>
        <w:rFonts w:hint="default"/>
      </w:rPr>
    </w:lvl>
    <w:lvl w:ilvl="2">
      <w:start w:val="2"/>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016" w:hanging="108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376" w:hanging="1440"/>
      </w:pPr>
      <w:rPr>
        <w:rFonts w:hint="default"/>
      </w:rPr>
    </w:lvl>
  </w:abstractNum>
  <w:abstractNum w:abstractNumId="19" w15:restartNumberingAfterBreak="0">
    <w:nsid w:val="0BB969D8"/>
    <w:multiLevelType w:val="multilevel"/>
    <w:tmpl w:val="DB54C9AA"/>
    <w:lvl w:ilvl="0">
      <w:start w:val="1"/>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440" w:hanging="108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20" w15:restartNumberingAfterBreak="0">
    <w:nsid w:val="0BBC62E0"/>
    <w:multiLevelType w:val="multilevel"/>
    <w:tmpl w:val="6866929A"/>
    <w:lvl w:ilvl="0">
      <w:start w:val="1"/>
      <w:numFmt w:val="decimal"/>
      <w:lvlText w:val="%1."/>
      <w:lvlJc w:val="left"/>
      <w:pPr>
        <w:ind w:left="1296" w:hanging="360"/>
      </w:pPr>
      <w:rPr>
        <w:rFonts w:hint="default"/>
      </w:rPr>
    </w:lvl>
    <w:lvl w:ilvl="1">
      <w:start w:val="1"/>
      <w:numFmt w:val="decimal"/>
      <w:isLgl/>
      <w:lvlText w:val="%1.%2"/>
      <w:lvlJc w:val="left"/>
      <w:pPr>
        <w:ind w:left="1656" w:hanging="360"/>
      </w:pPr>
      <w:rPr>
        <w:rFonts w:hint="default"/>
      </w:rPr>
    </w:lvl>
    <w:lvl w:ilvl="2">
      <w:start w:val="1"/>
      <w:numFmt w:val="decimal"/>
      <w:isLgl/>
      <w:lvlText w:val="%1.%2.%3"/>
      <w:lvlJc w:val="left"/>
      <w:pPr>
        <w:ind w:left="2376" w:hanging="720"/>
      </w:pPr>
      <w:rPr>
        <w:rFonts w:hint="default"/>
      </w:rPr>
    </w:lvl>
    <w:lvl w:ilvl="3">
      <w:start w:val="1"/>
      <w:numFmt w:val="decimal"/>
      <w:isLgl/>
      <w:lvlText w:val="%1.%2.%3.%4"/>
      <w:lvlJc w:val="left"/>
      <w:pPr>
        <w:ind w:left="2736" w:hanging="720"/>
      </w:pPr>
      <w:rPr>
        <w:rFonts w:hint="default"/>
      </w:rPr>
    </w:lvl>
    <w:lvl w:ilvl="4">
      <w:start w:val="1"/>
      <w:numFmt w:val="decimal"/>
      <w:isLgl/>
      <w:lvlText w:val="%1.%2.%3.%4.%5"/>
      <w:lvlJc w:val="left"/>
      <w:pPr>
        <w:ind w:left="3456" w:hanging="1080"/>
      </w:pPr>
      <w:rPr>
        <w:rFonts w:hint="default"/>
      </w:rPr>
    </w:lvl>
    <w:lvl w:ilvl="5">
      <w:start w:val="1"/>
      <w:numFmt w:val="decimal"/>
      <w:isLgl/>
      <w:lvlText w:val="%1.%2.%3.%4.%5.%6"/>
      <w:lvlJc w:val="left"/>
      <w:pPr>
        <w:ind w:left="3816" w:hanging="1080"/>
      </w:pPr>
      <w:rPr>
        <w:rFonts w:hint="default"/>
      </w:rPr>
    </w:lvl>
    <w:lvl w:ilvl="6">
      <w:start w:val="1"/>
      <w:numFmt w:val="decimal"/>
      <w:isLgl/>
      <w:lvlText w:val="%1.%2.%3.%4.%5.%6.%7"/>
      <w:lvlJc w:val="left"/>
      <w:pPr>
        <w:ind w:left="4176" w:hanging="1080"/>
      </w:pPr>
      <w:rPr>
        <w:rFonts w:hint="default"/>
      </w:rPr>
    </w:lvl>
    <w:lvl w:ilvl="7">
      <w:start w:val="1"/>
      <w:numFmt w:val="decimal"/>
      <w:isLgl/>
      <w:lvlText w:val="%1.%2.%3.%4.%5.%6.%7.%8"/>
      <w:lvlJc w:val="left"/>
      <w:pPr>
        <w:ind w:left="4896" w:hanging="1440"/>
      </w:pPr>
      <w:rPr>
        <w:rFonts w:hint="default"/>
      </w:rPr>
    </w:lvl>
    <w:lvl w:ilvl="8">
      <w:start w:val="1"/>
      <w:numFmt w:val="decimal"/>
      <w:isLgl/>
      <w:lvlText w:val="%1.%2.%3.%4.%5.%6.%7.%8.%9"/>
      <w:lvlJc w:val="left"/>
      <w:pPr>
        <w:ind w:left="5256" w:hanging="1440"/>
      </w:pPr>
      <w:rPr>
        <w:rFonts w:hint="default"/>
      </w:rPr>
    </w:lvl>
  </w:abstractNum>
  <w:abstractNum w:abstractNumId="21" w15:restartNumberingAfterBreak="0">
    <w:nsid w:val="0CAA0215"/>
    <w:multiLevelType w:val="hybridMultilevel"/>
    <w:tmpl w:val="26D4DE1C"/>
    <w:lvl w:ilvl="0" w:tplc="E7706AD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912D68"/>
    <w:multiLevelType w:val="hybridMultilevel"/>
    <w:tmpl w:val="B7A4894C"/>
    <w:lvl w:ilvl="0" w:tplc="CEBC9C32">
      <w:start w:val="1"/>
      <w:numFmt w:val="decimal"/>
      <w:lvlText w:val="%1."/>
      <w:lvlJc w:val="left"/>
      <w:pPr>
        <w:ind w:left="1656" w:hanging="360"/>
      </w:pPr>
      <w:rPr>
        <w:rFonts w:ascii="Angsana New" w:eastAsia="Calibri" w:hAnsi="Angsana New" w:cs="Angsana New"/>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3" w15:restartNumberingAfterBreak="0">
    <w:nsid w:val="0DBC109E"/>
    <w:multiLevelType w:val="hybridMultilevel"/>
    <w:tmpl w:val="51EC39A2"/>
    <w:lvl w:ilvl="0" w:tplc="3C222C9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DC4749"/>
    <w:multiLevelType w:val="hybridMultilevel"/>
    <w:tmpl w:val="ED3835AE"/>
    <w:lvl w:ilvl="0" w:tplc="5A2CA06E">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EF7F2B"/>
    <w:multiLevelType w:val="hybridMultilevel"/>
    <w:tmpl w:val="F3ACC7BE"/>
    <w:lvl w:ilvl="0" w:tplc="4268E6C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B84BA2"/>
    <w:multiLevelType w:val="multilevel"/>
    <w:tmpl w:val="5CFA7752"/>
    <w:lvl w:ilvl="0">
      <w:start w:val="10"/>
      <w:numFmt w:val="decimal"/>
      <w:lvlText w:val="%1."/>
      <w:lvlJc w:val="left"/>
      <w:pPr>
        <w:ind w:left="1656" w:hanging="360"/>
      </w:pPr>
      <w:rPr>
        <w:rFonts w:hint="default"/>
      </w:rPr>
    </w:lvl>
    <w:lvl w:ilvl="1">
      <w:start w:val="6"/>
      <w:numFmt w:val="decimal"/>
      <w:isLgl/>
      <w:lvlText w:val="%1.%2"/>
      <w:lvlJc w:val="left"/>
      <w:pPr>
        <w:ind w:left="1701" w:hanging="405"/>
      </w:pPr>
      <w:rPr>
        <w:rFonts w:hint="default"/>
      </w:rPr>
    </w:lvl>
    <w:lvl w:ilvl="2">
      <w:start w:val="2"/>
      <w:numFmt w:val="decimal"/>
      <w:isLgl/>
      <w:lvlText w:val="%1.%2.%3"/>
      <w:lvlJc w:val="left"/>
      <w:pPr>
        <w:ind w:left="2016" w:hanging="720"/>
      </w:pPr>
      <w:rPr>
        <w:rFonts w:hint="default"/>
      </w:rPr>
    </w:lvl>
    <w:lvl w:ilvl="3">
      <w:start w:val="1"/>
      <w:numFmt w:val="decimal"/>
      <w:isLgl/>
      <w:lvlText w:val="%1.%2.%3.%4"/>
      <w:lvlJc w:val="left"/>
      <w:pPr>
        <w:ind w:left="2016"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376" w:hanging="1080"/>
      </w:pPr>
      <w:rPr>
        <w:rFonts w:hint="default"/>
      </w:rPr>
    </w:lvl>
    <w:lvl w:ilvl="6">
      <w:start w:val="1"/>
      <w:numFmt w:val="decimal"/>
      <w:isLgl/>
      <w:lvlText w:val="%1.%2.%3.%4.%5.%6.%7"/>
      <w:lvlJc w:val="left"/>
      <w:pPr>
        <w:ind w:left="2376" w:hanging="1080"/>
      </w:pPr>
      <w:rPr>
        <w:rFonts w:hint="default"/>
      </w:rPr>
    </w:lvl>
    <w:lvl w:ilvl="7">
      <w:start w:val="1"/>
      <w:numFmt w:val="decimal"/>
      <w:isLgl/>
      <w:lvlText w:val="%1.%2.%3.%4.%5.%6.%7.%8"/>
      <w:lvlJc w:val="left"/>
      <w:pPr>
        <w:ind w:left="2736" w:hanging="1440"/>
      </w:pPr>
      <w:rPr>
        <w:rFonts w:hint="default"/>
      </w:rPr>
    </w:lvl>
    <w:lvl w:ilvl="8">
      <w:start w:val="1"/>
      <w:numFmt w:val="decimal"/>
      <w:isLgl/>
      <w:lvlText w:val="%1.%2.%3.%4.%5.%6.%7.%8.%9"/>
      <w:lvlJc w:val="left"/>
      <w:pPr>
        <w:ind w:left="2736" w:hanging="1440"/>
      </w:pPr>
      <w:rPr>
        <w:rFonts w:hint="default"/>
      </w:rPr>
    </w:lvl>
  </w:abstractNum>
  <w:abstractNum w:abstractNumId="27" w15:restartNumberingAfterBreak="0">
    <w:nsid w:val="1338755A"/>
    <w:multiLevelType w:val="hybridMultilevel"/>
    <w:tmpl w:val="B9E895A4"/>
    <w:lvl w:ilvl="0" w:tplc="1828374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6C2A84"/>
    <w:multiLevelType w:val="hybridMultilevel"/>
    <w:tmpl w:val="8042C9F8"/>
    <w:lvl w:ilvl="0" w:tplc="9F3AE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5BC7F37"/>
    <w:multiLevelType w:val="hybridMultilevel"/>
    <w:tmpl w:val="6ED67E3C"/>
    <w:lvl w:ilvl="0" w:tplc="0EDC8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8344AD"/>
    <w:multiLevelType w:val="hybridMultilevel"/>
    <w:tmpl w:val="B9BAC166"/>
    <w:lvl w:ilvl="0" w:tplc="AACCE2B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855D61"/>
    <w:multiLevelType w:val="multilevel"/>
    <w:tmpl w:val="14288C92"/>
    <w:lvl w:ilvl="0">
      <w:start w:val="3"/>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32" w15:restartNumberingAfterBreak="0">
    <w:nsid w:val="1AE86B8D"/>
    <w:multiLevelType w:val="hybridMultilevel"/>
    <w:tmpl w:val="91109C3C"/>
    <w:lvl w:ilvl="0" w:tplc="4378A610">
      <w:start w:val="1"/>
      <w:numFmt w:val="decimal"/>
      <w:lvlText w:val="%1."/>
      <w:lvlJc w:val="left"/>
      <w:pPr>
        <w:ind w:left="1350" w:hanging="360"/>
      </w:pPr>
      <w:rPr>
        <w:rFonts w:ascii="Angsana New" w:eastAsia="Calibri" w:hAnsi="Angsana New" w:cs="Angsana New"/>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1B0C60C2"/>
    <w:multiLevelType w:val="hybridMultilevel"/>
    <w:tmpl w:val="5CCA0D60"/>
    <w:lvl w:ilvl="0" w:tplc="659CAD1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FE72FB"/>
    <w:multiLevelType w:val="hybridMultilevel"/>
    <w:tmpl w:val="C3B47604"/>
    <w:lvl w:ilvl="0" w:tplc="D660DFE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155AA0"/>
    <w:multiLevelType w:val="hybridMultilevel"/>
    <w:tmpl w:val="2920FC6C"/>
    <w:lvl w:ilvl="0" w:tplc="1864135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1E234EB4"/>
    <w:multiLevelType w:val="hybridMultilevel"/>
    <w:tmpl w:val="D61ED184"/>
    <w:lvl w:ilvl="0" w:tplc="0B46F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06610BC"/>
    <w:multiLevelType w:val="hybridMultilevel"/>
    <w:tmpl w:val="A03A5AC2"/>
    <w:lvl w:ilvl="0" w:tplc="1864135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8" w15:restartNumberingAfterBreak="0">
    <w:nsid w:val="20FC10C7"/>
    <w:multiLevelType w:val="hybridMultilevel"/>
    <w:tmpl w:val="AC1EAB40"/>
    <w:lvl w:ilvl="0" w:tplc="5420ABA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49275B"/>
    <w:multiLevelType w:val="hybridMultilevel"/>
    <w:tmpl w:val="0802846E"/>
    <w:lvl w:ilvl="0" w:tplc="72F6A868">
      <w:start w:val="2"/>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1E0E0C"/>
    <w:multiLevelType w:val="hybridMultilevel"/>
    <w:tmpl w:val="13560EAA"/>
    <w:lvl w:ilvl="0" w:tplc="82963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3B76D6"/>
    <w:multiLevelType w:val="hybridMultilevel"/>
    <w:tmpl w:val="47526FD0"/>
    <w:lvl w:ilvl="0" w:tplc="2F2ACF32">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2" w15:restartNumberingAfterBreak="0">
    <w:nsid w:val="239830F4"/>
    <w:multiLevelType w:val="multilevel"/>
    <w:tmpl w:val="9C8C5618"/>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3" w15:restartNumberingAfterBreak="0">
    <w:nsid w:val="23A52286"/>
    <w:multiLevelType w:val="hybridMultilevel"/>
    <w:tmpl w:val="2E667A6A"/>
    <w:lvl w:ilvl="0" w:tplc="AC8E411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102064"/>
    <w:multiLevelType w:val="multilevel"/>
    <w:tmpl w:val="6134822C"/>
    <w:lvl w:ilvl="0">
      <w:start w:val="8"/>
      <w:numFmt w:val="decimal"/>
      <w:lvlText w:val="%1"/>
      <w:lvlJc w:val="left"/>
      <w:pPr>
        <w:ind w:left="360" w:hanging="360"/>
      </w:pPr>
      <w:rPr>
        <w:rFonts w:hint="default"/>
        <w:b w:val="0"/>
        <w:i w:val="0"/>
      </w:rPr>
    </w:lvl>
    <w:lvl w:ilvl="1">
      <w:start w:val="1"/>
      <w:numFmt w:val="decimal"/>
      <w:lvlText w:val="%1.%2"/>
      <w:lvlJc w:val="left"/>
      <w:pPr>
        <w:ind w:left="1296" w:hanging="360"/>
      </w:pPr>
      <w:rPr>
        <w:rFonts w:hint="default"/>
        <w:b w:val="0"/>
        <w:bCs/>
        <w:i w:val="0"/>
        <w:iCs/>
      </w:rPr>
    </w:lvl>
    <w:lvl w:ilvl="2">
      <w:start w:val="1"/>
      <w:numFmt w:val="decimal"/>
      <w:lvlText w:val="%1.%2.%3"/>
      <w:lvlJc w:val="left"/>
      <w:pPr>
        <w:ind w:left="2592" w:hanging="720"/>
      </w:pPr>
      <w:rPr>
        <w:rFonts w:hint="default"/>
        <w:b w:val="0"/>
        <w:i w:val="0"/>
      </w:rPr>
    </w:lvl>
    <w:lvl w:ilvl="3">
      <w:start w:val="1"/>
      <w:numFmt w:val="decimal"/>
      <w:lvlText w:val="%1.%2.%3.%4"/>
      <w:lvlJc w:val="left"/>
      <w:pPr>
        <w:ind w:left="3528" w:hanging="720"/>
      </w:pPr>
      <w:rPr>
        <w:rFonts w:hint="default"/>
        <w:b w:val="0"/>
        <w:i w:val="0"/>
      </w:rPr>
    </w:lvl>
    <w:lvl w:ilvl="4">
      <w:start w:val="1"/>
      <w:numFmt w:val="decimal"/>
      <w:lvlText w:val="%1.%2.%3.%4.%5"/>
      <w:lvlJc w:val="left"/>
      <w:pPr>
        <w:ind w:left="4824" w:hanging="1080"/>
      </w:pPr>
      <w:rPr>
        <w:rFonts w:hint="default"/>
        <w:b w:val="0"/>
        <w:i w:val="0"/>
      </w:rPr>
    </w:lvl>
    <w:lvl w:ilvl="5">
      <w:start w:val="1"/>
      <w:numFmt w:val="decimal"/>
      <w:lvlText w:val="%1.%2.%3.%4.%5.%6"/>
      <w:lvlJc w:val="left"/>
      <w:pPr>
        <w:ind w:left="5760" w:hanging="1080"/>
      </w:pPr>
      <w:rPr>
        <w:rFonts w:hint="default"/>
        <w:b w:val="0"/>
        <w:i w:val="0"/>
      </w:rPr>
    </w:lvl>
    <w:lvl w:ilvl="6">
      <w:start w:val="1"/>
      <w:numFmt w:val="decimal"/>
      <w:lvlText w:val="%1.%2.%3.%4.%5.%6.%7"/>
      <w:lvlJc w:val="left"/>
      <w:pPr>
        <w:ind w:left="6696" w:hanging="1080"/>
      </w:pPr>
      <w:rPr>
        <w:rFonts w:hint="default"/>
        <w:b w:val="0"/>
        <w:i w:val="0"/>
      </w:rPr>
    </w:lvl>
    <w:lvl w:ilvl="7">
      <w:start w:val="1"/>
      <w:numFmt w:val="decimal"/>
      <w:lvlText w:val="%1.%2.%3.%4.%5.%6.%7.%8"/>
      <w:lvlJc w:val="left"/>
      <w:pPr>
        <w:ind w:left="7992" w:hanging="1440"/>
      </w:pPr>
      <w:rPr>
        <w:rFonts w:hint="default"/>
        <w:b w:val="0"/>
        <w:i w:val="0"/>
      </w:rPr>
    </w:lvl>
    <w:lvl w:ilvl="8">
      <w:start w:val="1"/>
      <w:numFmt w:val="decimal"/>
      <w:lvlText w:val="%1.%2.%3.%4.%5.%6.%7.%8.%9"/>
      <w:lvlJc w:val="left"/>
      <w:pPr>
        <w:ind w:left="8928" w:hanging="1440"/>
      </w:pPr>
      <w:rPr>
        <w:rFonts w:hint="default"/>
        <w:b w:val="0"/>
        <w:i w:val="0"/>
      </w:rPr>
    </w:lvl>
  </w:abstractNum>
  <w:abstractNum w:abstractNumId="45" w15:restartNumberingAfterBreak="0">
    <w:nsid w:val="24E232A1"/>
    <w:multiLevelType w:val="multilevel"/>
    <w:tmpl w:val="3D844B0A"/>
    <w:lvl w:ilvl="0">
      <w:start w:val="1"/>
      <w:numFmt w:val="decimal"/>
      <w:lvlText w:val="%1."/>
      <w:lvlJc w:val="left"/>
      <w:pPr>
        <w:ind w:left="1296" w:hanging="360"/>
      </w:pPr>
      <w:rPr>
        <w:rFonts w:hint="default"/>
      </w:rPr>
    </w:lvl>
    <w:lvl w:ilvl="1">
      <w:start w:val="2"/>
      <w:numFmt w:val="decimal"/>
      <w:isLgl/>
      <w:lvlText w:val="%1.%2"/>
      <w:lvlJc w:val="left"/>
      <w:pPr>
        <w:ind w:left="1491" w:hanging="555"/>
      </w:pPr>
      <w:rPr>
        <w:rFonts w:hint="default"/>
      </w:rPr>
    </w:lvl>
    <w:lvl w:ilvl="2">
      <w:start w:val="2"/>
      <w:numFmt w:val="decimal"/>
      <w:isLgl/>
      <w:lvlText w:val="%1.%2.%3"/>
      <w:lvlJc w:val="left"/>
      <w:pPr>
        <w:ind w:left="1656" w:hanging="720"/>
      </w:pPr>
      <w:rPr>
        <w:rFonts w:hint="default"/>
      </w:rPr>
    </w:lvl>
    <w:lvl w:ilvl="3">
      <w:start w:val="6"/>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016" w:hanging="108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376" w:hanging="1440"/>
      </w:pPr>
      <w:rPr>
        <w:rFonts w:hint="default"/>
      </w:rPr>
    </w:lvl>
  </w:abstractNum>
  <w:abstractNum w:abstractNumId="46" w15:restartNumberingAfterBreak="0">
    <w:nsid w:val="27703D95"/>
    <w:multiLevelType w:val="hybridMultilevel"/>
    <w:tmpl w:val="679AFAB8"/>
    <w:lvl w:ilvl="0" w:tplc="44E094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7825A5C"/>
    <w:multiLevelType w:val="hybridMultilevel"/>
    <w:tmpl w:val="34088528"/>
    <w:lvl w:ilvl="0" w:tplc="3C1C8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8130F7B"/>
    <w:multiLevelType w:val="multilevel"/>
    <w:tmpl w:val="26B20914"/>
    <w:lvl w:ilvl="0">
      <w:start w:val="3"/>
      <w:numFmt w:val="decimal"/>
      <w:lvlText w:val="%1."/>
      <w:lvlJc w:val="left"/>
      <w:pPr>
        <w:ind w:left="72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220" w:hanging="108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6840" w:hanging="1440"/>
      </w:pPr>
      <w:rPr>
        <w:rFonts w:hint="default"/>
      </w:rPr>
    </w:lvl>
  </w:abstractNum>
  <w:abstractNum w:abstractNumId="49" w15:restartNumberingAfterBreak="0">
    <w:nsid w:val="28AF0537"/>
    <w:multiLevelType w:val="hybridMultilevel"/>
    <w:tmpl w:val="9CC243FE"/>
    <w:lvl w:ilvl="0" w:tplc="FE268B3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D0792A"/>
    <w:multiLevelType w:val="hybridMultilevel"/>
    <w:tmpl w:val="CB0C4296"/>
    <w:lvl w:ilvl="0" w:tplc="0B7E208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124824"/>
    <w:multiLevelType w:val="hybridMultilevel"/>
    <w:tmpl w:val="20BC5340"/>
    <w:lvl w:ilvl="0" w:tplc="819EF55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2" w15:restartNumberingAfterBreak="0">
    <w:nsid w:val="29FF618B"/>
    <w:multiLevelType w:val="hybridMultilevel"/>
    <w:tmpl w:val="899243E0"/>
    <w:lvl w:ilvl="0" w:tplc="F8380260">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3" w15:restartNumberingAfterBreak="0">
    <w:nsid w:val="2A0B30E5"/>
    <w:multiLevelType w:val="hybridMultilevel"/>
    <w:tmpl w:val="1B9EBC24"/>
    <w:lvl w:ilvl="0" w:tplc="670A856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16472A"/>
    <w:multiLevelType w:val="hybridMultilevel"/>
    <w:tmpl w:val="256A9A2E"/>
    <w:lvl w:ilvl="0" w:tplc="D97C140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5" w15:restartNumberingAfterBreak="0">
    <w:nsid w:val="2BB163D5"/>
    <w:multiLevelType w:val="multilevel"/>
    <w:tmpl w:val="0520FD9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08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56" w15:restartNumberingAfterBreak="0">
    <w:nsid w:val="2C561912"/>
    <w:multiLevelType w:val="multilevel"/>
    <w:tmpl w:val="0E8673AE"/>
    <w:lvl w:ilvl="0">
      <w:start w:val="3"/>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7" w15:restartNumberingAfterBreak="0">
    <w:nsid w:val="2DE56534"/>
    <w:multiLevelType w:val="hybridMultilevel"/>
    <w:tmpl w:val="8CC00892"/>
    <w:lvl w:ilvl="0" w:tplc="D64EE9E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E60A8D"/>
    <w:multiLevelType w:val="multilevel"/>
    <w:tmpl w:val="DB18C4AC"/>
    <w:lvl w:ilvl="0">
      <w:start w:val="2"/>
      <w:numFmt w:val="decimal"/>
      <w:lvlText w:val="%1"/>
      <w:lvlJc w:val="left"/>
      <w:pPr>
        <w:ind w:left="360" w:hanging="360"/>
      </w:pPr>
      <w:rPr>
        <w:rFonts w:hint="default"/>
        <w:b w:val="0"/>
        <w:i w:val="0"/>
      </w:rPr>
    </w:lvl>
    <w:lvl w:ilvl="1">
      <w:start w:val="1"/>
      <w:numFmt w:val="decimal"/>
      <w:lvlText w:val="%1.%2"/>
      <w:lvlJc w:val="left"/>
      <w:pPr>
        <w:ind w:left="1296" w:hanging="360"/>
      </w:pPr>
      <w:rPr>
        <w:rFonts w:hint="default"/>
        <w:b w:val="0"/>
        <w:i w:val="0"/>
      </w:rPr>
    </w:lvl>
    <w:lvl w:ilvl="2">
      <w:start w:val="1"/>
      <w:numFmt w:val="decimal"/>
      <w:lvlText w:val="%1.%2.%3"/>
      <w:lvlJc w:val="left"/>
      <w:pPr>
        <w:ind w:left="2592" w:hanging="720"/>
      </w:pPr>
      <w:rPr>
        <w:rFonts w:hint="default"/>
        <w:b w:val="0"/>
        <w:i w:val="0"/>
      </w:rPr>
    </w:lvl>
    <w:lvl w:ilvl="3">
      <w:start w:val="1"/>
      <w:numFmt w:val="decimal"/>
      <w:lvlText w:val="%1.%2.%3.%4"/>
      <w:lvlJc w:val="left"/>
      <w:pPr>
        <w:ind w:left="3528" w:hanging="720"/>
      </w:pPr>
      <w:rPr>
        <w:rFonts w:hint="default"/>
        <w:b w:val="0"/>
        <w:i w:val="0"/>
      </w:rPr>
    </w:lvl>
    <w:lvl w:ilvl="4">
      <w:start w:val="1"/>
      <w:numFmt w:val="decimal"/>
      <w:lvlText w:val="%1.%2.%3.%4.%5"/>
      <w:lvlJc w:val="left"/>
      <w:pPr>
        <w:ind w:left="4824" w:hanging="1080"/>
      </w:pPr>
      <w:rPr>
        <w:rFonts w:hint="default"/>
        <w:b w:val="0"/>
        <w:i w:val="0"/>
      </w:rPr>
    </w:lvl>
    <w:lvl w:ilvl="5">
      <w:start w:val="1"/>
      <w:numFmt w:val="decimal"/>
      <w:lvlText w:val="%1.%2.%3.%4.%5.%6"/>
      <w:lvlJc w:val="left"/>
      <w:pPr>
        <w:ind w:left="5760" w:hanging="1080"/>
      </w:pPr>
      <w:rPr>
        <w:rFonts w:hint="default"/>
        <w:b w:val="0"/>
        <w:i w:val="0"/>
      </w:rPr>
    </w:lvl>
    <w:lvl w:ilvl="6">
      <w:start w:val="1"/>
      <w:numFmt w:val="decimal"/>
      <w:lvlText w:val="%1.%2.%3.%4.%5.%6.%7"/>
      <w:lvlJc w:val="left"/>
      <w:pPr>
        <w:ind w:left="6696" w:hanging="1080"/>
      </w:pPr>
      <w:rPr>
        <w:rFonts w:hint="default"/>
        <w:b w:val="0"/>
        <w:i w:val="0"/>
      </w:rPr>
    </w:lvl>
    <w:lvl w:ilvl="7">
      <w:start w:val="1"/>
      <w:numFmt w:val="decimal"/>
      <w:lvlText w:val="%1.%2.%3.%4.%5.%6.%7.%8"/>
      <w:lvlJc w:val="left"/>
      <w:pPr>
        <w:ind w:left="7992" w:hanging="1440"/>
      </w:pPr>
      <w:rPr>
        <w:rFonts w:hint="default"/>
        <w:b w:val="0"/>
        <w:i w:val="0"/>
      </w:rPr>
    </w:lvl>
    <w:lvl w:ilvl="8">
      <w:start w:val="1"/>
      <w:numFmt w:val="decimal"/>
      <w:lvlText w:val="%1.%2.%3.%4.%5.%6.%7.%8.%9"/>
      <w:lvlJc w:val="left"/>
      <w:pPr>
        <w:ind w:left="8928" w:hanging="1440"/>
      </w:pPr>
      <w:rPr>
        <w:rFonts w:hint="default"/>
        <w:b w:val="0"/>
        <w:i w:val="0"/>
      </w:rPr>
    </w:lvl>
  </w:abstractNum>
  <w:abstractNum w:abstractNumId="59" w15:restartNumberingAfterBreak="0">
    <w:nsid w:val="2E0C4F98"/>
    <w:multiLevelType w:val="multilevel"/>
    <w:tmpl w:val="565C6ED4"/>
    <w:lvl w:ilvl="0">
      <w:start w:val="1"/>
      <w:numFmt w:val="decimal"/>
      <w:lvlText w:val="%1."/>
      <w:lvlJc w:val="left"/>
      <w:pPr>
        <w:ind w:left="1296" w:hanging="360"/>
      </w:pPr>
      <w:rPr>
        <w:rFonts w:hint="default"/>
        <w:b w:val="0"/>
      </w:rPr>
    </w:lvl>
    <w:lvl w:ilvl="1">
      <w:start w:val="1"/>
      <w:numFmt w:val="decimal"/>
      <w:isLgl/>
      <w:lvlText w:val="%1.%2"/>
      <w:lvlJc w:val="left"/>
      <w:pPr>
        <w:ind w:left="1356" w:hanging="42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736" w:hanging="1800"/>
      </w:pPr>
      <w:rPr>
        <w:rFonts w:hint="default"/>
      </w:rPr>
    </w:lvl>
  </w:abstractNum>
  <w:abstractNum w:abstractNumId="60" w15:restartNumberingAfterBreak="0">
    <w:nsid w:val="2E1062B0"/>
    <w:multiLevelType w:val="hybridMultilevel"/>
    <w:tmpl w:val="96BE5A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EEF4353"/>
    <w:multiLevelType w:val="multilevel"/>
    <w:tmpl w:val="8842D9DC"/>
    <w:lvl w:ilvl="0">
      <w:start w:val="1"/>
      <w:numFmt w:val="decimal"/>
      <w:lvlText w:val="%1."/>
      <w:lvlJc w:val="left"/>
      <w:pPr>
        <w:ind w:left="1296" w:hanging="360"/>
      </w:pPr>
      <w:rPr>
        <w:rFonts w:hint="default"/>
      </w:rPr>
    </w:lvl>
    <w:lvl w:ilvl="1">
      <w:start w:val="2"/>
      <w:numFmt w:val="decimal"/>
      <w:isLgl/>
      <w:lvlText w:val="%1.%2"/>
      <w:lvlJc w:val="left"/>
      <w:pPr>
        <w:ind w:left="1296" w:hanging="36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736" w:hanging="1800"/>
      </w:pPr>
      <w:rPr>
        <w:rFonts w:hint="default"/>
      </w:rPr>
    </w:lvl>
  </w:abstractNum>
  <w:abstractNum w:abstractNumId="62" w15:restartNumberingAfterBreak="0">
    <w:nsid w:val="2F1047F5"/>
    <w:multiLevelType w:val="multilevel"/>
    <w:tmpl w:val="DA42AEEE"/>
    <w:lvl w:ilvl="0">
      <w:start w:val="1"/>
      <w:numFmt w:val="decimal"/>
      <w:lvlText w:val="%1."/>
      <w:lvlJc w:val="left"/>
      <w:pPr>
        <w:ind w:left="1296" w:hanging="360"/>
      </w:pPr>
      <w:rPr>
        <w:rFonts w:hint="default"/>
        <w:b w:val="0"/>
      </w:rPr>
    </w:lvl>
    <w:lvl w:ilvl="1">
      <w:start w:val="7"/>
      <w:numFmt w:val="decimal"/>
      <w:isLgl/>
      <w:lvlText w:val="%1.%2"/>
      <w:lvlJc w:val="left"/>
      <w:pPr>
        <w:ind w:left="1461" w:hanging="525"/>
      </w:pPr>
      <w:rPr>
        <w:rFonts w:hint="default"/>
      </w:rPr>
    </w:lvl>
    <w:lvl w:ilvl="2">
      <w:start w:val="5"/>
      <w:numFmt w:val="decimal"/>
      <w:isLgl/>
      <w:lvlText w:val="%1.%2.%3"/>
      <w:lvlJc w:val="left"/>
      <w:pPr>
        <w:ind w:left="1461" w:hanging="525"/>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1656" w:hanging="720"/>
      </w:pPr>
      <w:rPr>
        <w:rFonts w:hint="default"/>
      </w:rPr>
    </w:lvl>
    <w:lvl w:ilvl="5">
      <w:start w:val="1"/>
      <w:numFmt w:val="decimal"/>
      <w:isLgl/>
      <w:lvlText w:val="%1.%2.%3.%4.%5.%6"/>
      <w:lvlJc w:val="left"/>
      <w:pPr>
        <w:ind w:left="1656" w:hanging="720"/>
      </w:pPr>
      <w:rPr>
        <w:rFonts w:hint="default"/>
      </w:rPr>
    </w:lvl>
    <w:lvl w:ilvl="6">
      <w:start w:val="1"/>
      <w:numFmt w:val="decimal"/>
      <w:isLgl/>
      <w:lvlText w:val="%1.%2.%3.%4.%5.%6.%7"/>
      <w:lvlJc w:val="left"/>
      <w:pPr>
        <w:ind w:left="2016" w:hanging="1080"/>
      </w:pPr>
      <w:rPr>
        <w:rFonts w:hint="default"/>
      </w:rPr>
    </w:lvl>
    <w:lvl w:ilvl="7">
      <w:start w:val="1"/>
      <w:numFmt w:val="decimal"/>
      <w:isLgl/>
      <w:lvlText w:val="%1.%2.%3.%4.%5.%6.%7.%8"/>
      <w:lvlJc w:val="left"/>
      <w:pPr>
        <w:ind w:left="2016" w:hanging="1080"/>
      </w:pPr>
      <w:rPr>
        <w:rFonts w:hint="default"/>
      </w:rPr>
    </w:lvl>
    <w:lvl w:ilvl="8">
      <w:start w:val="1"/>
      <w:numFmt w:val="decimal"/>
      <w:isLgl/>
      <w:lvlText w:val="%1.%2.%3.%4.%5.%6.%7.%8.%9"/>
      <w:lvlJc w:val="left"/>
      <w:pPr>
        <w:ind w:left="2016" w:hanging="1080"/>
      </w:pPr>
      <w:rPr>
        <w:rFonts w:hint="default"/>
      </w:rPr>
    </w:lvl>
  </w:abstractNum>
  <w:abstractNum w:abstractNumId="63" w15:restartNumberingAfterBreak="0">
    <w:nsid w:val="2F1B5AF4"/>
    <w:multiLevelType w:val="multilevel"/>
    <w:tmpl w:val="E4400912"/>
    <w:lvl w:ilvl="0">
      <w:start w:val="2"/>
      <w:numFmt w:val="decimal"/>
      <w:lvlText w:val="%1."/>
      <w:lvlJc w:val="left"/>
      <w:pPr>
        <w:ind w:left="1854" w:hanging="360"/>
      </w:pPr>
      <w:rPr>
        <w:rFonts w:hint="default"/>
        <w:sz w:val="32"/>
        <w:szCs w:val="32"/>
      </w:rPr>
    </w:lvl>
    <w:lvl w:ilvl="1">
      <w:start w:val="4"/>
      <w:numFmt w:val="decimal"/>
      <w:isLgl/>
      <w:lvlText w:val="%1.%2"/>
      <w:lvlJc w:val="left"/>
      <w:pPr>
        <w:ind w:left="1854" w:hanging="360"/>
      </w:pPr>
      <w:rPr>
        <w:rFonts w:hint="default"/>
      </w:rPr>
    </w:lvl>
    <w:lvl w:ilvl="2">
      <w:start w:val="1"/>
      <w:numFmt w:val="decimal"/>
      <w:isLgl/>
      <w:lvlText w:val="%1.%2.%3"/>
      <w:lvlJc w:val="left"/>
      <w:pPr>
        <w:ind w:left="2214" w:hanging="720"/>
      </w:pPr>
      <w:rPr>
        <w:rFonts w:hint="default"/>
      </w:rPr>
    </w:lvl>
    <w:lvl w:ilvl="3">
      <w:start w:val="1"/>
      <w:numFmt w:val="decimal"/>
      <w:isLgl/>
      <w:lvlText w:val="%1.%2.%3.%4"/>
      <w:lvlJc w:val="left"/>
      <w:pPr>
        <w:ind w:left="2214" w:hanging="72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574" w:hanging="108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2934" w:hanging="1440"/>
      </w:pPr>
      <w:rPr>
        <w:rFonts w:hint="default"/>
      </w:rPr>
    </w:lvl>
    <w:lvl w:ilvl="8">
      <w:start w:val="1"/>
      <w:numFmt w:val="decimal"/>
      <w:isLgl/>
      <w:lvlText w:val="%1.%2.%3.%4.%5.%6.%7.%8.%9"/>
      <w:lvlJc w:val="left"/>
      <w:pPr>
        <w:ind w:left="3294" w:hanging="1800"/>
      </w:pPr>
      <w:rPr>
        <w:rFonts w:hint="default"/>
      </w:rPr>
    </w:lvl>
  </w:abstractNum>
  <w:abstractNum w:abstractNumId="64" w15:restartNumberingAfterBreak="0">
    <w:nsid w:val="2F231F81"/>
    <w:multiLevelType w:val="multilevel"/>
    <w:tmpl w:val="B2D87C1A"/>
    <w:lvl w:ilvl="0">
      <w:start w:val="2"/>
      <w:numFmt w:val="decimal"/>
      <w:lvlText w:val="%1"/>
      <w:lvlJc w:val="left"/>
      <w:pPr>
        <w:ind w:left="555" w:hanging="555"/>
      </w:pPr>
      <w:rPr>
        <w:rFonts w:hint="default"/>
      </w:rPr>
    </w:lvl>
    <w:lvl w:ilvl="1">
      <w:start w:val="3"/>
      <w:numFmt w:val="decimal"/>
      <w:lvlText w:val="%1.%2"/>
      <w:lvlJc w:val="left"/>
      <w:pPr>
        <w:ind w:left="575" w:hanging="555"/>
      </w:pPr>
      <w:rPr>
        <w:rFonts w:hint="default"/>
      </w:rPr>
    </w:lvl>
    <w:lvl w:ilvl="2">
      <w:start w:val="1"/>
      <w:numFmt w:val="decimal"/>
      <w:lvlText w:val="%1.%2.%3"/>
      <w:lvlJc w:val="left"/>
      <w:pPr>
        <w:ind w:left="760" w:hanging="720"/>
      </w:pPr>
      <w:rPr>
        <w:rFonts w:hint="default"/>
      </w:rPr>
    </w:lvl>
    <w:lvl w:ilvl="3">
      <w:start w:val="2"/>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65" w15:restartNumberingAfterBreak="0">
    <w:nsid w:val="2F4118A7"/>
    <w:multiLevelType w:val="multilevel"/>
    <w:tmpl w:val="3D9E1F2E"/>
    <w:lvl w:ilvl="0">
      <w:start w:val="1"/>
      <w:numFmt w:val="decimal"/>
      <w:lvlText w:val="%1."/>
      <w:lvlJc w:val="left"/>
      <w:pPr>
        <w:ind w:left="1296"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64" w:hanging="720"/>
      </w:pPr>
      <w:rPr>
        <w:rFonts w:hint="default"/>
      </w:rPr>
    </w:lvl>
    <w:lvl w:ilvl="3">
      <w:start w:val="1"/>
      <w:numFmt w:val="decimal"/>
      <w:isLgl/>
      <w:lvlText w:val="%1.%2.%3.%4"/>
      <w:lvlJc w:val="left"/>
      <w:pPr>
        <w:ind w:left="1818"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86" w:hanging="1080"/>
      </w:pPr>
      <w:rPr>
        <w:rFonts w:hint="default"/>
      </w:rPr>
    </w:lvl>
    <w:lvl w:ilvl="6">
      <w:start w:val="1"/>
      <w:numFmt w:val="decimal"/>
      <w:isLgl/>
      <w:lvlText w:val="%1.%2.%3.%4.%5.%6.%7"/>
      <w:lvlJc w:val="left"/>
      <w:pPr>
        <w:ind w:left="2340" w:hanging="1080"/>
      </w:pPr>
      <w:rPr>
        <w:rFonts w:hint="default"/>
      </w:rPr>
    </w:lvl>
    <w:lvl w:ilvl="7">
      <w:start w:val="1"/>
      <w:numFmt w:val="decimal"/>
      <w:isLgl/>
      <w:lvlText w:val="%1.%2.%3.%4.%5.%6.%7.%8"/>
      <w:lvlJc w:val="left"/>
      <w:pPr>
        <w:ind w:left="2754" w:hanging="1440"/>
      </w:pPr>
      <w:rPr>
        <w:rFonts w:hint="default"/>
      </w:rPr>
    </w:lvl>
    <w:lvl w:ilvl="8">
      <w:start w:val="1"/>
      <w:numFmt w:val="decimal"/>
      <w:isLgl/>
      <w:lvlText w:val="%1.%2.%3.%4.%5.%6.%7.%8.%9"/>
      <w:lvlJc w:val="left"/>
      <w:pPr>
        <w:ind w:left="2808" w:hanging="1440"/>
      </w:pPr>
      <w:rPr>
        <w:rFonts w:hint="default"/>
      </w:rPr>
    </w:lvl>
  </w:abstractNum>
  <w:abstractNum w:abstractNumId="66" w15:restartNumberingAfterBreak="0">
    <w:nsid w:val="2F754B26"/>
    <w:multiLevelType w:val="hybridMultilevel"/>
    <w:tmpl w:val="6080A494"/>
    <w:lvl w:ilvl="0" w:tplc="0F080BC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7" w15:restartNumberingAfterBreak="0">
    <w:nsid w:val="2FB27DA6"/>
    <w:multiLevelType w:val="hybridMultilevel"/>
    <w:tmpl w:val="528AF60C"/>
    <w:lvl w:ilvl="0" w:tplc="D49887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CD112C"/>
    <w:multiLevelType w:val="hybridMultilevel"/>
    <w:tmpl w:val="9976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0CE187D"/>
    <w:multiLevelType w:val="hybridMultilevel"/>
    <w:tmpl w:val="50A06C62"/>
    <w:lvl w:ilvl="0" w:tplc="7F3CB85E">
      <w:start w:val="4"/>
      <w:numFmt w:val="decimal"/>
      <w:lvlText w:val="%1."/>
      <w:lvlJc w:val="left"/>
      <w:pPr>
        <w:ind w:left="1080" w:hanging="360"/>
      </w:pPr>
      <w:rPr>
        <w:rFonts w:ascii="Angsana New" w:eastAsia="Calibri" w:hAnsi="Angsana New" w:cs="Angsana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0CE7AC0"/>
    <w:multiLevelType w:val="hybridMultilevel"/>
    <w:tmpl w:val="826E519A"/>
    <w:lvl w:ilvl="0" w:tplc="E42062B2">
      <w:start w:val="1"/>
      <w:numFmt w:val="decimal"/>
      <w:lvlText w:val="%1."/>
      <w:lvlJc w:val="left"/>
      <w:pPr>
        <w:ind w:left="165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A33F04"/>
    <w:multiLevelType w:val="hybridMultilevel"/>
    <w:tmpl w:val="CDCA4D22"/>
    <w:lvl w:ilvl="0" w:tplc="F5C04F4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2" w15:restartNumberingAfterBreak="0">
    <w:nsid w:val="341E261A"/>
    <w:multiLevelType w:val="multilevel"/>
    <w:tmpl w:val="92600944"/>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3" w15:restartNumberingAfterBreak="0">
    <w:nsid w:val="34514422"/>
    <w:multiLevelType w:val="hybridMultilevel"/>
    <w:tmpl w:val="2CE01186"/>
    <w:lvl w:ilvl="0" w:tplc="619E7072">
      <w:start w:val="1"/>
      <w:numFmt w:val="bullet"/>
      <w:lvlText w:val="-"/>
      <w:lvlJc w:val="left"/>
      <w:pPr>
        <w:ind w:left="1296" w:hanging="360"/>
      </w:pPr>
      <w:rPr>
        <w:rFonts w:ascii="Angsana New" w:eastAsia="Calibri" w:hAnsi="Angsana New" w:cs="Angsana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4" w15:restartNumberingAfterBreak="0">
    <w:nsid w:val="35053EB8"/>
    <w:multiLevelType w:val="multilevel"/>
    <w:tmpl w:val="E93AD284"/>
    <w:lvl w:ilvl="0">
      <w:start w:val="1"/>
      <w:numFmt w:val="decimal"/>
      <w:lvlText w:val="%1."/>
      <w:lvlJc w:val="left"/>
      <w:pPr>
        <w:ind w:left="1656" w:hanging="360"/>
      </w:pPr>
      <w:rPr>
        <w:rFonts w:hint="default"/>
      </w:rPr>
    </w:lvl>
    <w:lvl w:ilvl="1">
      <w:start w:val="6"/>
      <w:numFmt w:val="decimal"/>
      <w:isLgl/>
      <w:lvlText w:val="%1.%2"/>
      <w:lvlJc w:val="left"/>
      <w:pPr>
        <w:ind w:left="1701" w:hanging="405"/>
      </w:pPr>
      <w:rPr>
        <w:rFonts w:hint="default"/>
      </w:rPr>
    </w:lvl>
    <w:lvl w:ilvl="2">
      <w:start w:val="2"/>
      <w:numFmt w:val="decimal"/>
      <w:isLgl/>
      <w:lvlText w:val="%1.%2.%3"/>
      <w:lvlJc w:val="left"/>
      <w:pPr>
        <w:ind w:left="2016" w:hanging="720"/>
      </w:pPr>
      <w:rPr>
        <w:rFonts w:hint="default"/>
      </w:rPr>
    </w:lvl>
    <w:lvl w:ilvl="3">
      <w:start w:val="1"/>
      <w:numFmt w:val="decimal"/>
      <w:isLgl/>
      <w:lvlText w:val="%1.%2.%3.%4"/>
      <w:lvlJc w:val="left"/>
      <w:pPr>
        <w:ind w:left="2016"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376" w:hanging="1080"/>
      </w:pPr>
      <w:rPr>
        <w:rFonts w:hint="default"/>
      </w:rPr>
    </w:lvl>
    <w:lvl w:ilvl="6">
      <w:start w:val="1"/>
      <w:numFmt w:val="decimal"/>
      <w:isLgl/>
      <w:lvlText w:val="%1.%2.%3.%4.%5.%6.%7"/>
      <w:lvlJc w:val="left"/>
      <w:pPr>
        <w:ind w:left="2376" w:hanging="1080"/>
      </w:pPr>
      <w:rPr>
        <w:rFonts w:hint="default"/>
      </w:rPr>
    </w:lvl>
    <w:lvl w:ilvl="7">
      <w:start w:val="1"/>
      <w:numFmt w:val="decimal"/>
      <w:isLgl/>
      <w:lvlText w:val="%1.%2.%3.%4.%5.%6.%7.%8"/>
      <w:lvlJc w:val="left"/>
      <w:pPr>
        <w:ind w:left="2736" w:hanging="1440"/>
      </w:pPr>
      <w:rPr>
        <w:rFonts w:hint="default"/>
      </w:rPr>
    </w:lvl>
    <w:lvl w:ilvl="8">
      <w:start w:val="1"/>
      <w:numFmt w:val="decimal"/>
      <w:isLgl/>
      <w:lvlText w:val="%1.%2.%3.%4.%5.%6.%7.%8.%9"/>
      <w:lvlJc w:val="left"/>
      <w:pPr>
        <w:ind w:left="2736" w:hanging="1440"/>
      </w:pPr>
      <w:rPr>
        <w:rFonts w:hint="default"/>
      </w:rPr>
    </w:lvl>
  </w:abstractNum>
  <w:abstractNum w:abstractNumId="75" w15:restartNumberingAfterBreak="0">
    <w:nsid w:val="356C2AE1"/>
    <w:multiLevelType w:val="hybridMultilevel"/>
    <w:tmpl w:val="620E0EF4"/>
    <w:lvl w:ilvl="0" w:tplc="4968A95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D86B27"/>
    <w:multiLevelType w:val="hybridMultilevel"/>
    <w:tmpl w:val="F9FA7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6FA4208"/>
    <w:multiLevelType w:val="multilevel"/>
    <w:tmpl w:val="B420B11C"/>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8" w15:restartNumberingAfterBreak="0">
    <w:nsid w:val="37172C25"/>
    <w:multiLevelType w:val="hybridMultilevel"/>
    <w:tmpl w:val="962E049C"/>
    <w:lvl w:ilvl="0" w:tplc="07CEDC0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77B26C2"/>
    <w:multiLevelType w:val="hybridMultilevel"/>
    <w:tmpl w:val="5A224A0C"/>
    <w:lvl w:ilvl="0" w:tplc="EEAA8D18">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0" w15:restartNumberingAfterBreak="0">
    <w:nsid w:val="39A7761B"/>
    <w:multiLevelType w:val="hybridMultilevel"/>
    <w:tmpl w:val="8E40C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9F80CF2"/>
    <w:multiLevelType w:val="hybridMultilevel"/>
    <w:tmpl w:val="EAEE5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982740"/>
    <w:multiLevelType w:val="hybridMultilevel"/>
    <w:tmpl w:val="1DFC8F18"/>
    <w:lvl w:ilvl="0" w:tplc="5A62B95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277DB7"/>
    <w:multiLevelType w:val="hybridMultilevel"/>
    <w:tmpl w:val="516286E0"/>
    <w:lvl w:ilvl="0" w:tplc="D8D88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C8D2D7B"/>
    <w:multiLevelType w:val="hybridMultilevel"/>
    <w:tmpl w:val="98D498EC"/>
    <w:lvl w:ilvl="0" w:tplc="182CCF02">
      <w:start w:val="1"/>
      <w:numFmt w:val="decimal"/>
      <w:pStyle w:val="a"/>
      <w:lvlText w:val="%1."/>
      <w:lvlJc w:val="left"/>
      <w:pPr>
        <w:ind w:left="1296" w:hanging="360"/>
      </w:pPr>
      <w:rPr>
        <w:rFonts w:hint="default"/>
        <w:b w:val="0"/>
        <w:bCs w:val="0"/>
        <w:i w:val="0"/>
        <w:iCs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5" w15:restartNumberingAfterBreak="0">
    <w:nsid w:val="3F974592"/>
    <w:multiLevelType w:val="hybridMultilevel"/>
    <w:tmpl w:val="029EEA20"/>
    <w:lvl w:ilvl="0" w:tplc="3F66BA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DF061A"/>
    <w:multiLevelType w:val="multilevel"/>
    <w:tmpl w:val="9BE0733E"/>
    <w:lvl w:ilvl="0">
      <w:start w:val="3"/>
      <w:numFmt w:val="decimal"/>
      <w:lvlText w:val="%1."/>
      <w:lvlJc w:val="left"/>
      <w:pPr>
        <w:ind w:left="720" w:hanging="360"/>
      </w:pPr>
      <w:rPr>
        <w:rFonts w:hint="default"/>
        <w:sz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7" w15:restartNumberingAfterBreak="0">
    <w:nsid w:val="40B224A0"/>
    <w:multiLevelType w:val="hybridMultilevel"/>
    <w:tmpl w:val="9056B638"/>
    <w:lvl w:ilvl="0" w:tplc="E37C86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18370C4"/>
    <w:multiLevelType w:val="hybridMultilevel"/>
    <w:tmpl w:val="5012367E"/>
    <w:lvl w:ilvl="0" w:tplc="C164942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9" w15:restartNumberingAfterBreak="0">
    <w:nsid w:val="41D54336"/>
    <w:multiLevelType w:val="hybridMultilevel"/>
    <w:tmpl w:val="4EE4F63A"/>
    <w:lvl w:ilvl="0" w:tplc="33DCE700">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223061A"/>
    <w:multiLevelType w:val="hybridMultilevel"/>
    <w:tmpl w:val="D622870A"/>
    <w:lvl w:ilvl="0" w:tplc="9C60755C">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1" w15:restartNumberingAfterBreak="0">
    <w:nsid w:val="42E04678"/>
    <w:multiLevelType w:val="hybridMultilevel"/>
    <w:tmpl w:val="77B25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6A4C94"/>
    <w:multiLevelType w:val="multilevel"/>
    <w:tmpl w:val="72607038"/>
    <w:lvl w:ilvl="0">
      <w:start w:val="1"/>
      <w:numFmt w:val="decimal"/>
      <w:lvlText w:val="%1."/>
      <w:lvlJc w:val="left"/>
      <w:pPr>
        <w:ind w:left="2016" w:hanging="360"/>
      </w:pPr>
      <w:rPr>
        <w:rFonts w:ascii="Angsana New" w:hAnsi="Angsana New" w:cs="Angsana New" w:hint="default"/>
        <w:color w:val="222222"/>
      </w:rPr>
    </w:lvl>
    <w:lvl w:ilvl="1">
      <w:start w:val="1"/>
      <w:numFmt w:val="decimal"/>
      <w:isLgl/>
      <w:lvlText w:val="%1.%2"/>
      <w:lvlJc w:val="left"/>
      <w:pPr>
        <w:ind w:left="2088" w:hanging="360"/>
      </w:pPr>
      <w:rPr>
        <w:rFonts w:hint="default"/>
        <w:sz w:val="32"/>
      </w:rPr>
    </w:lvl>
    <w:lvl w:ilvl="2">
      <w:start w:val="1"/>
      <w:numFmt w:val="decimal"/>
      <w:isLgl/>
      <w:lvlText w:val="%1.%2.%3"/>
      <w:lvlJc w:val="left"/>
      <w:pPr>
        <w:ind w:left="2160" w:hanging="360"/>
      </w:pPr>
      <w:rPr>
        <w:rFonts w:hint="default"/>
        <w:sz w:val="32"/>
      </w:rPr>
    </w:lvl>
    <w:lvl w:ilvl="3">
      <w:start w:val="1"/>
      <w:numFmt w:val="decimal"/>
      <w:isLgl/>
      <w:lvlText w:val="%1.%2.%3.%4"/>
      <w:lvlJc w:val="left"/>
      <w:pPr>
        <w:ind w:left="2592" w:hanging="720"/>
      </w:pPr>
      <w:rPr>
        <w:rFonts w:hint="default"/>
        <w:sz w:val="32"/>
      </w:rPr>
    </w:lvl>
    <w:lvl w:ilvl="4">
      <w:start w:val="1"/>
      <w:numFmt w:val="decimal"/>
      <w:isLgl/>
      <w:lvlText w:val="%1.%2.%3.%4.%5"/>
      <w:lvlJc w:val="left"/>
      <w:pPr>
        <w:ind w:left="2664" w:hanging="720"/>
      </w:pPr>
      <w:rPr>
        <w:rFonts w:hint="default"/>
        <w:sz w:val="32"/>
      </w:rPr>
    </w:lvl>
    <w:lvl w:ilvl="5">
      <w:start w:val="1"/>
      <w:numFmt w:val="decimal"/>
      <w:isLgl/>
      <w:lvlText w:val="%1.%2.%3.%4.%5.%6"/>
      <w:lvlJc w:val="left"/>
      <w:pPr>
        <w:ind w:left="2736" w:hanging="720"/>
      </w:pPr>
      <w:rPr>
        <w:rFonts w:hint="default"/>
        <w:sz w:val="32"/>
      </w:rPr>
    </w:lvl>
    <w:lvl w:ilvl="6">
      <w:start w:val="1"/>
      <w:numFmt w:val="decimal"/>
      <w:isLgl/>
      <w:lvlText w:val="%1.%2.%3.%4.%5.%6.%7"/>
      <w:lvlJc w:val="left"/>
      <w:pPr>
        <w:ind w:left="2808" w:hanging="720"/>
      </w:pPr>
      <w:rPr>
        <w:rFonts w:hint="default"/>
        <w:sz w:val="32"/>
      </w:rPr>
    </w:lvl>
    <w:lvl w:ilvl="7">
      <w:start w:val="1"/>
      <w:numFmt w:val="decimal"/>
      <w:isLgl/>
      <w:lvlText w:val="%1.%2.%3.%4.%5.%6.%7.%8"/>
      <w:lvlJc w:val="left"/>
      <w:pPr>
        <w:ind w:left="3240" w:hanging="1080"/>
      </w:pPr>
      <w:rPr>
        <w:rFonts w:hint="default"/>
        <w:sz w:val="32"/>
      </w:rPr>
    </w:lvl>
    <w:lvl w:ilvl="8">
      <w:start w:val="1"/>
      <w:numFmt w:val="decimal"/>
      <w:isLgl/>
      <w:lvlText w:val="%1.%2.%3.%4.%5.%6.%7.%8.%9"/>
      <w:lvlJc w:val="left"/>
      <w:pPr>
        <w:ind w:left="3312" w:hanging="1080"/>
      </w:pPr>
      <w:rPr>
        <w:rFonts w:hint="default"/>
        <w:sz w:val="32"/>
      </w:rPr>
    </w:lvl>
  </w:abstractNum>
  <w:abstractNum w:abstractNumId="93" w15:restartNumberingAfterBreak="0">
    <w:nsid w:val="44A64EA9"/>
    <w:multiLevelType w:val="multilevel"/>
    <w:tmpl w:val="1764C1D4"/>
    <w:lvl w:ilvl="0">
      <w:start w:val="1"/>
      <w:numFmt w:val="decimal"/>
      <w:lvlText w:val="%1"/>
      <w:lvlJc w:val="left"/>
      <w:pPr>
        <w:ind w:left="555" w:hanging="555"/>
      </w:pPr>
      <w:rPr>
        <w:rFonts w:hint="default"/>
        <w:b w:val="0"/>
        <w:bCs w:val="0"/>
      </w:rPr>
    </w:lvl>
    <w:lvl w:ilvl="1">
      <w:start w:val="3"/>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4" w15:restartNumberingAfterBreak="0">
    <w:nsid w:val="456A27F7"/>
    <w:multiLevelType w:val="hybridMultilevel"/>
    <w:tmpl w:val="1C58BAFC"/>
    <w:lvl w:ilvl="0" w:tplc="2654D3C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5" w15:restartNumberingAfterBreak="0">
    <w:nsid w:val="45FD4C36"/>
    <w:multiLevelType w:val="hybridMultilevel"/>
    <w:tmpl w:val="3AF4FD00"/>
    <w:lvl w:ilvl="0" w:tplc="72D282A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77E73F6"/>
    <w:multiLevelType w:val="multilevel"/>
    <w:tmpl w:val="3B92C484"/>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7" w15:restartNumberingAfterBreak="0">
    <w:nsid w:val="485D6633"/>
    <w:multiLevelType w:val="hybridMultilevel"/>
    <w:tmpl w:val="2278CB7A"/>
    <w:lvl w:ilvl="0" w:tplc="C03E93D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9797517"/>
    <w:multiLevelType w:val="hybridMultilevel"/>
    <w:tmpl w:val="7D709F48"/>
    <w:lvl w:ilvl="0" w:tplc="B4E896D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9840286"/>
    <w:multiLevelType w:val="multilevel"/>
    <w:tmpl w:val="E5BE6EE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0" w15:restartNumberingAfterBreak="0">
    <w:nsid w:val="49B56294"/>
    <w:multiLevelType w:val="multilevel"/>
    <w:tmpl w:val="07E06CCC"/>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1" w15:restartNumberingAfterBreak="0">
    <w:nsid w:val="4A53198F"/>
    <w:multiLevelType w:val="hybridMultilevel"/>
    <w:tmpl w:val="910E3776"/>
    <w:lvl w:ilvl="0" w:tplc="1C12607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BE72688"/>
    <w:multiLevelType w:val="multilevel"/>
    <w:tmpl w:val="FAFE6EF2"/>
    <w:lvl w:ilvl="0">
      <w:start w:val="3"/>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3" w15:restartNumberingAfterBreak="0">
    <w:nsid w:val="4C69290A"/>
    <w:multiLevelType w:val="hybridMultilevel"/>
    <w:tmpl w:val="B4B88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D29508D"/>
    <w:multiLevelType w:val="hybridMultilevel"/>
    <w:tmpl w:val="1302B840"/>
    <w:lvl w:ilvl="0" w:tplc="996EB5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F1C34E9"/>
    <w:multiLevelType w:val="multilevel"/>
    <w:tmpl w:val="4C9EC3A0"/>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6" w15:restartNumberingAfterBreak="0">
    <w:nsid w:val="527E5FFF"/>
    <w:multiLevelType w:val="multilevel"/>
    <w:tmpl w:val="8A36B322"/>
    <w:lvl w:ilvl="0">
      <w:start w:val="1"/>
      <w:numFmt w:val="decimal"/>
      <w:lvlText w:val="%1"/>
      <w:lvlJc w:val="left"/>
      <w:pPr>
        <w:ind w:left="360" w:hanging="360"/>
      </w:pPr>
      <w:rPr>
        <w:rFonts w:hint="default"/>
        <w:b w:val="0"/>
        <w:i w:val="0"/>
      </w:rPr>
    </w:lvl>
    <w:lvl w:ilvl="1">
      <w:start w:val="1"/>
      <w:numFmt w:val="decimal"/>
      <w:lvlText w:val="%1.%2"/>
      <w:lvlJc w:val="left"/>
      <w:pPr>
        <w:ind w:left="1620" w:hanging="360"/>
      </w:pPr>
      <w:rPr>
        <w:rFonts w:hint="default"/>
        <w:b w:val="0"/>
        <w:bCs/>
        <w:i w:val="0"/>
        <w:iCs/>
      </w:rPr>
    </w:lvl>
    <w:lvl w:ilvl="2">
      <w:start w:val="1"/>
      <w:numFmt w:val="decimal"/>
      <w:lvlText w:val="%1.%2.%3"/>
      <w:lvlJc w:val="left"/>
      <w:pPr>
        <w:ind w:left="2592" w:hanging="720"/>
      </w:pPr>
      <w:rPr>
        <w:rFonts w:hint="default"/>
        <w:b w:val="0"/>
        <w:bCs/>
        <w:i w:val="0"/>
        <w:iCs/>
      </w:rPr>
    </w:lvl>
    <w:lvl w:ilvl="3">
      <w:start w:val="1"/>
      <w:numFmt w:val="decimal"/>
      <w:lvlText w:val="%1.%2.%3.%4"/>
      <w:lvlJc w:val="left"/>
      <w:pPr>
        <w:ind w:left="3528" w:hanging="720"/>
      </w:pPr>
      <w:rPr>
        <w:rFonts w:hint="default"/>
        <w:b w:val="0"/>
        <w:i w:val="0"/>
      </w:rPr>
    </w:lvl>
    <w:lvl w:ilvl="4">
      <w:start w:val="1"/>
      <w:numFmt w:val="decimal"/>
      <w:lvlText w:val="%1.%2.%3.%4.%5"/>
      <w:lvlJc w:val="left"/>
      <w:pPr>
        <w:ind w:left="4824" w:hanging="1080"/>
      </w:pPr>
      <w:rPr>
        <w:rFonts w:hint="default"/>
        <w:b w:val="0"/>
        <w:i w:val="0"/>
      </w:rPr>
    </w:lvl>
    <w:lvl w:ilvl="5">
      <w:start w:val="1"/>
      <w:numFmt w:val="decimal"/>
      <w:lvlText w:val="%1.%2.%3.%4.%5.%6"/>
      <w:lvlJc w:val="left"/>
      <w:pPr>
        <w:ind w:left="5760" w:hanging="1080"/>
      </w:pPr>
      <w:rPr>
        <w:rFonts w:hint="default"/>
        <w:b w:val="0"/>
        <w:i w:val="0"/>
      </w:rPr>
    </w:lvl>
    <w:lvl w:ilvl="6">
      <w:start w:val="1"/>
      <w:numFmt w:val="decimal"/>
      <w:lvlText w:val="%1.%2.%3.%4.%5.%6.%7"/>
      <w:lvlJc w:val="left"/>
      <w:pPr>
        <w:ind w:left="6696" w:hanging="1080"/>
      </w:pPr>
      <w:rPr>
        <w:rFonts w:hint="default"/>
        <w:b w:val="0"/>
        <w:i w:val="0"/>
      </w:rPr>
    </w:lvl>
    <w:lvl w:ilvl="7">
      <w:start w:val="1"/>
      <w:numFmt w:val="decimal"/>
      <w:lvlText w:val="%1.%2.%3.%4.%5.%6.%7.%8"/>
      <w:lvlJc w:val="left"/>
      <w:pPr>
        <w:ind w:left="7992" w:hanging="1440"/>
      </w:pPr>
      <w:rPr>
        <w:rFonts w:hint="default"/>
        <w:b w:val="0"/>
        <w:i w:val="0"/>
      </w:rPr>
    </w:lvl>
    <w:lvl w:ilvl="8">
      <w:start w:val="1"/>
      <w:numFmt w:val="decimal"/>
      <w:lvlText w:val="%1.%2.%3.%4.%5.%6.%7.%8.%9"/>
      <w:lvlJc w:val="left"/>
      <w:pPr>
        <w:ind w:left="8928" w:hanging="1440"/>
      </w:pPr>
      <w:rPr>
        <w:rFonts w:hint="default"/>
        <w:b w:val="0"/>
        <w:i w:val="0"/>
      </w:rPr>
    </w:lvl>
  </w:abstractNum>
  <w:abstractNum w:abstractNumId="107" w15:restartNumberingAfterBreak="0">
    <w:nsid w:val="52B4113B"/>
    <w:multiLevelType w:val="multilevel"/>
    <w:tmpl w:val="5B3091F2"/>
    <w:lvl w:ilvl="0">
      <w:start w:val="1"/>
      <w:numFmt w:val="decimal"/>
      <w:lvlText w:val="%1."/>
      <w:lvlJc w:val="left"/>
      <w:pPr>
        <w:ind w:left="720" w:hanging="360"/>
      </w:pPr>
      <w:rPr>
        <w:rFonts w:hint="default"/>
      </w:rPr>
    </w:lvl>
    <w:lvl w:ilvl="1">
      <w:start w:val="1"/>
      <w:numFmt w:val="decimal"/>
      <w:isLgl/>
      <w:lvlText w:val="%1.%2"/>
      <w:lvlJc w:val="left"/>
      <w:pPr>
        <w:ind w:left="1230" w:hanging="51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08" w15:restartNumberingAfterBreak="0">
    <w:nsid w:val="52BB183C"/>
    <w:multiLevelType w:val="hybridMultilevel"/>
    <w:tmpl w:val="E7206918"/>
    <w:lvl w:ilvl="0" w:tplc="95CC4D6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4365463"/>
    <w:multiLevelType w:val="multilevel"/>
    <w:tmpl w:val="54E2DA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0" w15:restartNumberingAfterBreak="0">
    <w:nsid w:val="553C198B"/>
    <w:multiLevelType w:val="hybridMultilevel"/>
    <w:tmpl w:val="244CC2CC"/>
    <w:lvl w:ilvl="0" w:tplc="1690DF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6C05CA2"/>
    <w:multiLevelType w:val="hybridMultilevel"/>
    <w:tmpl w:val="E2D80D4E"/>
    <w:lvl w:ilvl="0" w:tplc="9D180A6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7E251FE"/>
    <w:multiLevelType w:val="hybridMultilevel"/>
    <w:tmpl w:val="905ED412"/>
    <w:lvl w:ilvl="0" w:tplc="B862F88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0E4098"/>
    <w:multiLevelType w:val="multilevel"/>
    <w:tmpl w:val="6A9A1CB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4" w15:restartNumberingAfterBreak="0">
    <w:nsid w:val="5941526F"/>
    <w:multiLevelType w:val="multilevel"/>
    <w:tmpl w:val="D244298E"/>
    <w:lvl w:ilvl="0">
      <w:start w:val="4"/>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5" w15:restartNumberingAfterBreak="0">
    <w:nsid w:val="59D1662C"/>
    <w:multiLevelType w:val="multilevel"/>
    <w:tmpl w:val="2376BEE4"/>
    <w:lvl w:ilvl="0">
      <w:start w:val="5"/>
      <w:numFmt w:val="decimal"/>
      <w:lvlText w:val="%1."/>
      <w:lvlJc w:val="left"/>
      <w:pPr>
        <w:ind w:left="720" w:hanging="360"/>
      </w:pPr>
      <w:rPr>
        <w:rFonts w:hint="default"/>
      </w:rPr>
    </w:lvl>
    <w:lvl w:ilvl="1">
      <w:start w:val="2"/>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6" w15:restartNumberingAfterBreak="0">
    <w:nsid w:val="59F84AA9"/>
    <w:multiLevelType w:val="multilevel"/>
    <w:tmpl w:val="907432D8"/>
    <w:lvl w:ilvl="0">
      <w:start w:val="1"/>
      <w:numFmt w:val="decimal"/>
      <w:lvlText w:val="%1."/>
      <w:lvlJc w:val="left"/>
      <w:pPr>
        <w:ind w:left="720" w:hanging="360"/>
      </w:pPr>
      <w:rPr>
        <w:rFonts w:hint="default"/>
        <w:sz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17" w15:restartNumberingAfterBreak="0">
    <w:nsid w:val="5A5B1033"/>
    <w:multiLevelType w:val="hybridMultilevel"/>
    <w:tmpl w:val="5E52F850"/>
    <w:lvl w:ilvl="0" w:tplc="780AB4AA">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8" w15:restartNumberingAfterBreak="0">
    <w:nsid w:val="5A857A3D"/>
    <w:multiLevelType w:val="hybridMultilevel"/>
    <w:tmpl w:val="77766754"/>
    <w:lvl w:ilvl="0" w:tplc="E75425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BD4331"/>
    <w:multiLevelType w:val="hybridMultilevel"/>
    <w:tmpl w:val="BC3E3E94"/>
    <w:lvl w:ilvl="0" w:tplc="5672C78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435D50"/>
    <w:multiLevelType w:val="hybridMultilevel"/>
    <w:tmpl w:val="79A66372"/>
    <w:lvl w:ilvl="0" w:tplc="C92ADA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CCB126F"/>
    <w:multiLevelType w:val="hybridMultilevel"/>
    <w:tmpl w:val="CF50D558"/>
    <w:lvl w:ilvl="0" w:tplc="F938A5CA">
      <w:start w:val="1"/>
      <w:numFmt w:val="decimal"/>
      <w:lvlText w:val="%1."/>
      <w:lvlJc w:val="left"/>
      <w:pPr>
        <w:ind w:left="165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CE21032"/>
    <w:multiLevelType w:val="multilevel"/>
    <w:tmpl w:val="57AA6858"/>
    <w:lvl w:ilvl="0">
      <w:start w:val="1"/>
      <w:numFmt w:val="decimal"/>
      <w:lvlText w:val="%1."/>
      <w:lvlJc w:val="left"/>
      <w:pPr>
        <w:ind w:left="1656" w:hanging="360"/>
      </w:pPr>
      <w:rPr>
        <w:rFonts w:hint="default"/>
      </w:rPr>
    </w:lvl>
    <w:lvl w:ilvl="1">
      <w:start w:val="4"/>
      <w:numFmt w:val="decimal"/>
      <w:isLgl/>
      <w:lvlText w:val="%1.%2"/>
      <w:lvlJc w:val="left"/>
      <w:pPr>
        <w:ind w:left="2031" w:hanging="735"/>
      </w:pPr>
      <w:rPr>
        <w:rFonts w:hint="default"/>
      </w:rPr>
    </w:lvl>
    <w:lvl w:ilvl="2">
      <w:start w:val="2"/>
      <w:numFmt w:val="decimal"/>
      <w:isLgl/>
      <w:lvlText w:val="%1.%2.%3"/>
      <w:lvlJc w:val="left"/>
      <w:pPr>
        <w:ind w:left="2031" w:hanging="735"/>
      </w:pPr>
      <w:rPr>
        <w:rFonts w:hint="default"/>
      </w:rPr>
    </w:lvl>
    <w:lvl w:ilvl="3">
      <w:start w:val="1"/>
      <w:numFmt w:val="decimal"/>
      <w:isLgl/>
      <w:lvlText w:val="%1.%2.%3.%4"/>
      <w:lvlJc w:val="left"/>
      <w:pPr>
        <w:ind w:left="2031" w:hanging="735"/>
      </w:pPr>
      <w:rPr>
        <w:rFonts w:hint="default"/>
      </w:rPr>
    </w:lvl>
    <w:lvl w:ilvl="4">
      <w:start w:val="2"/>
      <w:numFmt w:val="decimal"/>
      <w:isLgl/>
      <w:lvlText w:val="%1.%2.%3.%4.%5"/>
      <w:lvlJc w:val="left"/>
      <w:pPr>
        <w:ind w:left="2376" w:hanging="1080"/>
      </w:pPr>
      <w:rPr>
        <w:rFonts w:hint="default"/>
      </w:rPr>
    </w:lvl>
    <w:lvl w:ilvl="5">
      <w:start w:val="1"/>
      <w:numFmt w:val="decimal"/>
      <w:isLgl/>
      <w:lvlText w:val="%1.%2.%3.%4.%5.%6"/>
      <w:lvlJc w:val="left"/>
      <w:pPr>
        <w:ind w:left="2376" w:hanging="1080"/>
      </w:pPr>
      <w:rPr>
        <w:rFonts w:hint="default"/>
      </w:rPr>
    </w:lvl>
    <w:lvl w:ilvl="6">
      <w:start w:val="1"/>
      <w:numFmt w:val="decimal"/>
      <w:isLgl/>
      <w:lvlText w:val="%1.%2.%3.%4.%5.%6.%7"/>
      <w:lvlJc w:val="left"/>
      <w:pPr>
        <w:ind w:left="2376" w:hanging="1080"/>
      </w:pPr>
      <w:rPr>
        <w:rFonts w:hint="default"/>
      </w:rPr>
    </w:lvl>
    <w:lvl w:ilvl="7">
      <w:start w:val="1"/>
      <w:numFmt w:val="decimal"/>
      <w:isLgl/>
      <w:lvlText w:val="%1.%2.%3.%4.%5.%6.%7.%8"/>
      <w:lvlJc w:val="left"/>
      <w:pPr>
        <w:ind w:left="2736" w:hanging="1440"/>
      </w:pPr>
      <w:rPr>
        <w:rFonts w:hint="default"/>
      </w:rPr>
    </w:lvl>
    <w:lvl w:ilvl="8">
      <w:start w:val="1"/>
      <w:numFmt w:val="decimal"/>
      <w:isLgl/>
      <w:lvlText w:val="%1.%2.%3.%4.%5.%6.%7.%8.%9"/>
      <w:lvlJc w:val="left"/>
      <w:pPr>
        <w:ind w:left="2736" w:hanging="1440"/>
      </w:pPr>
      <w:rPr>
        <w:rFonts w:hint="default"/>
      </w:rPr>
    </w:lvl>
  </w:abstractNum>
  <w:abstractNum w:abstractNumId="123" w15:restartNumberingAfterBreak="0">
    <w:nsid w:val="5D067668"/>
    <w:multiLevelType w:val="multilevel"/>
    <w:tmpl w:val="2594E870"/>
    <w:lvl w:ilvl="0">
      <w:start w:val="3"/>
      <w:numFmt w:val="decimal"/>
      <w:lvlText w:val="%1."/>
      <w:lvlJc w:val="left"/>
      <w:pPr>
        <w:ind w:left="720" w:hanging="360"/>
      </w:pPr>
      <w:rPr>
        <w:rFonts w:hint="default"/>
        <w:sz w:val="28"/>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24" w15:restartNumberingAfterBreak="0">
    <w:nsid w:val="5D1C5363"/>
    <w:multiLevelType w:val="hybridMultilevel"/>
    <w:tmpl w:val="5C689B32"/>
    <w:lvl w:ilvl="0" w:tplc="F18C4B4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5" w15:restartNumberingAfterBreak="0">
    <w:nsid w:val="5DF96EDE"/>
    <w:multiLevelType w:val="hybridMultilevel"/>
    <w:tmpl w:val="79D0A97E"/>
    <w:lvl w:ilvl="0" w:tplc="F40ABDD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1A49B3"/>
    <w:multiLevelType w:val="hybridMultilevel"/>
    <w:tmpl w:val="9976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E7755BA"/>
    <w:multiLevelType w:val="hybridMultilevel"/>
    <w:tmpl w:val="E430C1B4"/>
    <w:lvl w:ilvl="0" w:tplc="B4E2D564">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8" w15:restartNumberingAfterBreak="0">
    <w:nsid w:val="5ECD3520"/>
    <w:multiLevelType w:val="hybridMultilevel"/>
    <w:tmpl w:val="9C3AE190"/>
    <w:lvl w:ilvl="0" w:tplc="F288D54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F545370"/>
    <w:multiLevelType w:val="hybridMultilevel"/>
    <w:tmpl w:val="5AEEE996"/>
    <w:lvl w:ilvl="0" w:tplc="2C284B2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D125DF"/>
    <w:multiLevelType w:val="multilevel"/>
    <w:tmpl w:val="D048FC7C"/>
    <w:lvl w:ilvl="0">
      <w:start w:val="4"/>
      <w:numFmt w:val="decimal"/>
      <w:lvlText w:val="%1."/>
      <w:lvlJc w:val="left"/>
      <w:pPr>
        <w:ind w:left="720" w:hanging="360"/>
      </w:pPr>
      <w:rPr>
        <w:rFonts w:hint="default"/>
        <w:b w:val="0"/>
        <w:bCs w:val="0"/>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1" w15:restartNumberingAfterBreak="0">
    <w:nsid w:val="60166DDA"/>
    <w:multiLevelType w:val="hybridMultilevel"/>
    <w:tmpl w:val="2C5ADEF8"/>
    <w:lvl w:ilvl="0" w:tplc="3CBC8C1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2C90D22"/>
    <w:multiLevelType w:val="hybridMultilevel"/>
    <w:tmpl w:val="26DA06F2"/>
    <w:lvl w:ilvl="0" w:tplc="DB48171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CF5E3E"/>
    <w:multiLevelType w:val="multilevel"/>
    <w:tmpl w:val="868E6EBC"/>
    <w:lvl w:ilvl="0">
      <w:start w:val="1"/>
      <w:numFmt w:val="decimal"/>
      <w:lvlText w:val="%1."/>
      <w:lvlJc w:val="left"/>
      <w:pPr>
        <w:ind w:left="1080" w:hanging="360"/>
      </w:pPr>
      <w:rPr>
        <w:rFonts w:ascii="Angsana New" w:eastAsia="Calibri" w:hAnsi="Angsana New" w:cs="Angsana New"/>
        <w:b w:val="0"/>
        <w:bCs w:val="0"/>
      </w:rPr>
    </w:lvl>
    <w:lvl w:ilvl="1">
      <w:start w:val="1"/>
      <w:numFmt w:val="decimal"/>
      <w:isLgl/>
      <w:lvlText w:val="%1.%2"/>
      <w:lvlJc w:val="left"/>
      <w:pPr>
        <w:ind w:left="110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521" w:hanging="720"/>
      </w:pPr>
      <w:rPr>
        <w:rFonts w:hint="default"/>
      </w:rPr>
    </w:lvl>
    <w:lvl w:ilvl="4">
      <w:start w:val="1"/>
      <w:numFmt w:val="decimal"/>
      <w:isLgl/>
      <w:lvlText w:val="%1.%2.%3.%4.%5"/>
      <w:lvlJc w:val="left"/>
      <w:pPr>
        <w:ind w:left="1908" w:hanging="1080"/>
      </w:pPr>
      <w:rPr>
        <w:rFonts w:hint="default"/>
      </w:rPr>
    </w:lvl>
    <w:lvl w:ilvl="5">
      <w:start w:val="1"/>
      <w:numFmt w:val="decimal"/>
      <w:isLgl/>
      <w:lvlText w:val="%1.%2.%3.%4.%5.%6"/>
      <w:lvlJc w:val="left"/>
      <w:pPr>
        <w:ind w:left="1935" w:hanging="1080"/>
      </w:pPr>
      <w:rPr>
        <w:rFonts w:hint="default"/>
      </w:rPr>
    </w:lvl>
    <w:lvl w:ilvl="6">
      <w:start w:val="1"/>
      <w:numFmt w:val="decimal"/>
      <w:isLgl/>
      <w:lvlText w:val="%1.%2.%3.%4.%5.%6.%7"/>
      <w:lvlJc w:val="left"/>
      <w:pPr>
        <w:ind w:left="1962" w:hanging="1080"/>
      </w:pPr>
      <w:rPr>
        <w:rFonts w:hint="default"/>
      </w:rPr>
    </w:lvl>
    <w:lvl w:ilvl="7">
      <w:start w:val="1"/>
      <w:numFmt w:val="decimal"/>
      <w:isLgl/>
      <w:lvlText w:val="%1.%2.%3.%4.%5.%6.%7.%8"/>
      <w:lvlJc w:val="left"/>
      <w:pPr>
        <w:ind w:left="2349" w:hanging="1440"/>
      </w:pPr>
      <w:rPr>
        <w:rFonts w:hint="default"/>
      </w:rPr>
    </w:lvl>
    <w:lvl w:ilvl="8">
      <w:start w:val="1"/>
      <w:numFmt w:val="decimal"/>
      <w:isLgl/>
      <w:lvlText w:val="%1.%2.%3.%4.%5.%6.%7.%8.%9"/>
      <w:lvlJc w:val="left"/>
      <w:pPr>
        <w:ind w:left="2376" w:hanging="1440"/>
      </w:pPr>
      <w:rPr>
        <w:rFonts w:hint="default"/>
      </w:rPr>
    </w:lvl>
  </w:abstractNum>
  <w:abstractNum w:abstractNumId="134" w15:restartNumberingAfterBreak="0">
    <w:nsid w:val="638C404E"/>
    <w:multiLevelType w:val="hybridMultilevel"/>
    <w:tmpl w:val="E214B1CE"/>
    <w:lvl w:ilvl="0" w:tplc="D4C2A212">
      <w:start w:val="1"/>
      <w:numFmt w:val="decimal"/>
      <w:lvlText w:val="%1."/>
      <w:lvlJc w:val="left"/>
      <w:pPr>
        <w:ind w:left="165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3964A97"/>
    <w:multiLevelType w:val="multilevel"/>
    <w:tmpl w:val="3EAA67F0"/>
    <w:lvl w:ilvl="0">
      <w:start w:val="1"/>
      <w:numFmt w:val="decimal"/>
      <w:lvlText w:val="%1."/>
      <w:lvlJc w:val="left"/>
      <w:pPr>
        <w:ind w:left="72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220" w:hanging="108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6840" w:hanging="1440"/>
      </w:pPr>
      <w:rPr>
        <w:rFonts w:hint="default"/>
      </w:rPr>
    </w:lvl>
  </w:abstractNum>
  <w:abstractNum w:abstractNumId="136" w15:restartNumberingAfterBreak="0">
    <w:nsid w:val="656D6127"/>
    <w:multiLevelType w:val="multilevel"/>
    <w:tmpl w:val="443E6C50"/>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7" w15:restartNumberingAfterBreak="0">
    <w:nsid w:val="65B524E5"/>
    <w:multiLevelType w:val="hybridMultilevel"/>
    <w:tmpl w:val="BD424480"/>
    <w:lvl w:ilvl="0" w:tplc="BECAC5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6243028"/>
    <w:multiLevelType w:val="multilevel"/>
    <w:tmpl w:val="540CD2B4"/>
    <w:lvl w:ilvl="0">
      <w:start w:val="4"/>
      <w:numFmt w:val="decimal"/>
      <w:lvlText w:val="%1."/>
      <w:lvlJc w:val="left"/>
      <w:pPr>
        <w:ind w:left="720" w:hanging="360"/>
      </w:pPr>
      <w:rPr>
        <w:rFonts w:hint="default"/>
        <w:b w:val="0"/>
        <w:bCs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39" w15:restartNumberingAfterBreak="0">
    <w:nsid w:val="677D014B"/>
    <w:multiLevelType w:val="hybridMultilevel"/>
    <w:tmpl w:val="D5641758"/>
    <w:lvl w:ilvl="0" w:tplc="11761B72">
      <w:start w:val="1"/>
      <w:numFmt w:val="decimal"/>
      <w:lvlText w:val="%1."/>
      <w:lvlJc w:val="left"/>
      <w:pPr>
        <w:ind w:left="1778" w:hanging="360"/>
      </w:pPr>
      <w:rPr>
        <w:rFonts w:ascii="Angsana New" w:eastAsia="Calibri" w:hAnsi="Angsana New" w:cs="Angsana New"/>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40" w15:restartNumberingAfterBreak="0">
    <w:nsid w:val="67A021D9"/>
    <w:multiLevelType w:val="multilevel"/>
    <w:tmpl w:val="0B948EF0"/>
    <w:lvl w:ilvl="0">
      <w:start w:val="1"/>
      <w:numFmt w:val="decimal"/>
      <w:lvlText w:val="%1."/>
      <w:lvlJc w:val="left"/>
      <w:pPr>
        <w:ind w:left="720" w:hanging="360"/>
      </w:pPr>
      <w:rPr>
        <w:rFonts w:hint="default"/>
        <w:b w:val="0"/>
        <w:bCs w:val="0"/>
        <w:i w:val="0"/>
        <w:iCs w:val="0"/>
      </w:rPr>
    </w:lvl>
    <w:lvl w:ilvl="1">
      <w:start w:val="1"/>
      <w:numFmt w:val="decimal"/>
      <w:isLgl/>
      <w:lvlText w:val="%1.%2"/>
      <w:lvlJc w:val="left"/>
      <w:pPr>
        <w:ind w:left="1350" w:hanging="360"/>
      </w:pPr>
      <w:rPr>
        <w:rFonts w:hint="default"/>
        <w:b w:val="0"/>
        <w:bCs w:val="0"/>
      </w:rPr>
    </w:lvl>
    <w:lvl w:ilvl="2">
      <w:start w:val="1"/>
      <w:numFmt w:val="decimal"/>
      <w:isLgl/>
      <w:lvlText w:val="%1.%2.%3"/>
      <w:lvlJc w:val="left"/>
      <w:pPr>
        <w:ind w:left="2340" w:hanging="720"/>
      </w:pPr>
      <w:rPr>
        <w:rFonts w:hint="default"/>
        <w:b w:val="0"/>
        <w:bCs w:val="0"/>
        <w:i w:val="0"/>
        <w:iCs w:val="0"/>
      </w:rPr>
    </w:lvl>
    <w:lvl w:ilvl="3">
      <w:start w:val="1"/>
      <w:numFmt w:val="decimal"/>
      <w:isLgl/>
      <w:lvlText w:val="%1.%2.%3.%4"/>
      <w:lvlJc w:val="left"/>
      <w:pPr>
        <w:ind w:left="297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590" w:hanging="1080"/>
      </w:pPr>
      <w:rPr>
        <w:rFonts w:hint="default"/>
      </w:rPr>
    </w:lvl>
    <w:lvl w:ilvl="6">
      <w:start w:val="1"/>
      <w:numFmt w:val="decimal"/>
      <w:isLgl/>
      <w:lvlText w:val="%1.%2.%3.%4.%5.%6.%7"/>
      <w:lvlJc w:val="left"/>
      <w:pPr>
        <w:ind w:left="5220" w:hanging="1080"/>
      </w:pPr>
      <w:rPr>
        <w:rFonts w:hint="default"/>
      </w:rPr>
    </w:lvl>
    <w:lvl w:ilvl="7">
      <w:start w:val="1"/>
      <w:numFmt w:val="decimal"/>
      <w:isLgl/>
      <w:lvlText w:val="%1.%2.%3.%4.%5.%6.%7.%8"/>
      <w:lvlJc w:val="left"/>
      <w:pPr>
        <w:ind w:left="6210" w:hanging="1440"/>
      </w:pPr>
      <w:rPr>
        <w:rFonts w:hint="default"/>
      </w:rPr>
    </w:lvl>
    <w:lvl w:ilvl="8">
      <w:start w:val="1"/>
      <w:numFmt w:val="decimal"/>
      <w:isLgl/>
      <w:lvlText w:val="%1.%2.%3.%4.%5.%6.%7.%8.%9"/>
      <w:lvlJc w:val="left"/>
      <w:pPr>
        <w:ind w:left="6840" w:hanging="1440"/>
      </w:pPr>
      <w:rPr>
        <w:rFonts w:hint="default"/>
      </w:rPr>
    </w:lvl>
  </w:abstractNum>
  <w:abstractNum w:abstractNumId="141" w15:restartNumberingAfterBreak="0">
    <w:nsid w:val="67B30485"/>
    <w:multiLevelType w:val="hybridMultilevel"/>
    <w:tmpl w:val="1C16BCF2"/>
    <w:lvl w:ilvl="0" w:tplc="E7507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7D65BD3"/>
    <w:multiLevelType w:val="hybridMultilevel"/>
    <w:tmpl w:val="31E6A2D8"/>
    <w:lvl w:ilvl="0" w:tplc="D51C2BF2">
      <w:start w:val="1"/>
      <w:numFmt w:val="decimal"/>
      <w:lvlText w:val="%1."/>
      <w:lvlJc w:val="left"/>
      <w:pPr>
        <w:ind w:left="1656"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7F619CC"/>
    <w:multiLevelType w:val="multilevel"/>
    <w:tmpl w:val="749058B2"/>
    <w:lvl w:ilvl="0">
      <w:start w:val="1"/>
      <w:numFmt w:val="decimal"/>
      <w:lvlText w:val="%1."/>
      <w:lvlJc w:val="left"/>
      <w:pPr>
        <w:ind w:left="1080" w:hanging="360"/>
      </w:pPr>
      <w:rPr>
        <w:rFonts w:hint="default"/>
      </w:rPr>
    </w:lvl>
    <w:lvl w:ilvl="1">
      <w:start w:val="2"/>
      <w:numFmt w:val="decimal"/>
      <w:isLgl/>
      <w:lvlText w:val="%1.%2"/>
      <w:lvlJc w:val="left"/>
      <w:pPr>
        <w:ind w:left="1380" w:hanging="66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44" w15:restartNumberingAfterBreak="0">
    <w:nsid w:val="68DB69FA"/>
    <w:multiLevelType w:val="hybridMultilevel"/>
    <w:tmpl w:val="5A9C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95B185D"/>
    <w:multiLevelType w:val="multilevel"/>
    <w:tmpl w:val="F1F4D812"/>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6" w15:restartNumberingAfterBreak="0">
    <w:nsid w:val="6A60339B"/>
    <w:multiLevelType w:val="multilevel"/>
    <w:tmpl w:val="54FEE790"/>
    <w:lvl w:ilvl="0">
      <w:start w:val="1"/>
      <w:numFmt w:val="decimal"/>
      <w:lvlText w:val="%1."/>
      <w:lvlJc w:val="left"/>
      <w:pPr>
        <w:ind w:left="480" w:hanging="480"/>
      </w:pPr>
      <w:rPr>
        <w:rFonts w:ascii="Angsana New" w:eastAsia="Calibri" w:hAnsi="Angsana New" w:cs="Angsana New"/>
        <w:b w:val="0"/>
        <w:bCs/>
        <w:sz w:val="32"/>
        <w:szCs w:val="32"/>
      </w:rPr>
    </w:lvl>
    <w:lvl w:ilvl="1">
      <w:start w:val="3"/>
      <w:numFmt w:val="decimal"/>
      <w:lvlText w:val="%1.%2"/>
      <w:lvlJc w:val="left"/>
      <w:pPr>
        <w:ind w:left="480" w:hanging="480"/>
      </w:pPr>
      <w:rPr>
        <w:rFonts w:hint="default"/>
        <w:b/>
        <w:sz w:val="36"/>
      </w:rPr>
    </w:lvl>
    <w:lvl w:ilvl="2">
      <w:start w:val="2"/>
      <w:numFmt w:val="decimal"/>
      <w:lvlText w:val="%1.%2.%3"/>
      <w:lvlJc w:val="left"/>
      <w:pPr>
        <w:ind w:left="720" w:hanging="720"/>
      </w:pPr>
      <w:rPr>
        <w:rFonts w:hint="default"/>
        <w:b/>
        <w:sz w:val="36"/>
      </w:rPr>
    </w:lvl>
    <w:lvl w:ilvl="3">
      <w:start w:val="1"/>
      <w:numFmt w:val="decimal"/>
      <w:lvlText w:val="%1.%2.%3.%4"/>
      <w:lvlJc w:val="left"/>
      <w:pPr>
        <w:ind w:left="720" w:hanging="720"/>
      </w:pPr>
      <w:rPr>
        <w:rFonts w:hint="default"/>
        <w:b/>
        <w:sz w:val="36"/>
      </w:rPr>
    </w:lvl>
    <w:lvl w:ilvl="4">
      <w:start w:val="1"/>
      <w:numFmt w:val="decimal"/>
      <w:lvlText w:val="%1.%2.%3.%4.%5"/>
      <w:lvlJc w:val="left"/>
      <w:pPr>
        <w:ind w:left="1080" w:hanging="1080"/>
      </w:pPr>
      <w:rPr>
        <w:rFonts w:hint="default"/>
        <w:b/>
        <w:sz w:val="36"/>
      </w:rPr>
    </w:lvl>
    <w:lvl w:ilvl="5">
      <w:start w:val="1"/>
      <w:numFmt w:val="decimal"/>
      <w:lvlText w:val="%1.%2.%3.%4.%5.%6"/>
      <w:lvlJc w:val="left"/>
      <w:pPr>
        <w:ind w:left="1080" w:hanging="1080"/>
      </w:pPr>
      <w:rPr>
        <w:rFonts w:hint="default"/>
        <w:b/>
        <w:sz w:val="36"/>
      </w:rPr>
    </w:lvl>
    <w:lvl w:ilvl="6">
      <w:start w:val="1"/>
      <w:numFmt w:val="decimal"/>
      <w:lvlText w:val="%1.%2.%3.%4.%5.%6.%7"/>
      <w:lvlJc w:val="left"/>
      <w:pPr>
        <w:ind w:left="1080" w:hanging="1080"/>
      </w:pPr>
      <w:rPr>
        <w:rFonts w:hint="default"/>
        <w:b/>
        <w:sz w:val="36"/>
      </w:rPr>
    </w:lvl>
    <w:lvl w:ilvl="7">
      <w:start w:val="1"/>
      <w:numFmt w:val="decimal"/>
      <w:lvlText w:val="%1.%2.%3.%4.%5.%6.%7.%8"/>
      <w:lvlJc w:val="left"/>
      <w:pPr>
        <w:ind w:left="1440" w:hanging="1440"/>
      </w:pPr>
      <w:rPr>
        <w:rFonts w:hint="default"/>
        <w:b/>
        <w:sz w:val="36"/>
      </w:rPr>
    </w:lvl>
    <w:lvl w:ilvl="8">
      <w:start w:val="1"/>
      <w:numFmt w:val="decimal"/>
      <w:lvlText w:val="%1.%2.%3.%4.%5.%6.%7.%8.%9"/>
      <w:lvlJc w:val="left"/>
      <w:pPr>
        <w:ind w:left="1440" w:hanging="1440"/>
      </w:pPr>
      <w:rPr>
        <w:rFonts w:hint="default"/>
        <w:b/>
        <w:sz w:val="36"/>
      </w:rPr>
    </w:lvl>
  </w:abstractNum>
  <w:abstractNum w:abstractNumId="147" w15:restartNumberingAfterBreak="0">
    <w:nsid w:val="6B502C86"/>
    <w:multiLevelType w:val="multilevel"/>
    <w:tmpl w:val="86CCB6D6"/>
    <w:lvl w:ilvl="0">
      <w:start w:val="8"/>
      <w:numFmt w:val="decimal"/>
      <w:lvlText w:val="%1."/>
      <w:lvlJc w:val="left"/>
      <w:pPr>
        <w:ind w:left="1656" w:hanging="360"/>
      </w:pPr>
      <w:rPr>
        <w:rFonts w:hint="default"/>
      </w:rPr>
    </w:lvl>
    <w:lvl w:ilvl="1">
      <w:start w:val="6"/>
      <w:numFmt w:val="decimal"/>
      <w:isLgl/>
      <w:lvlText w:val="%1.%2"/>
      <w:lvlJc w:val="left"/>
      <w:pPr>
        <w:ind w:left="1701" w:hanging="405"/>
      </w:pPr>
      <w:rPr>
        <w:rFonts w:hint="default"/>
      </w:rPr>
    </w:lvl>
    <w:lvl w:ilvl="2">
      <w:start w:val="2"/>
      <w:numFmt w:val="decimal"/>
      <w:isLgl/>
      <w:lvlText w:val="%1.%2.%3"/>
      <w:lvlJc w:val="left"/>
      <w:pPr>
        <w:ind w:left="2016" w:hanging="720"/>
      </w:pPr>
      <w:rPr>
        <w:rFonts w:hint="default"/>
      </w:rPr>
    </w:lvl>
    <w:lvl w:ilvl="3">
      <w:start w:val="1"/>
      <w:numFmt w:val="decimal"/>
      <w:isLgl/>
      <w:lvlText w:val="%1.%2.%3.%4"/>
      <w:lvlJc w:val="left"/>
      <w:pPr>
        <w:ind w:left="2016"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376" w:hanging="1080"/>
      </w:pPr>
      <w:rPr>
        <w:rFonts w:hint="default"/>
      </w:rPr>
    </w:lvl>
    <w:lvl w:ilvl="6">
      <w:start w:val="1"/>
      <w:numFmt w:val="decimal"/>
      <w:isLgl/>
      <w:lvlText w:val="%1.%2.%3.%4.%5.%6.%7"/>
      <w:lvlJc w:val="left"/>
      <w:pPr>
        <w:ind w:left="2376" w:hanging="1080"/>
      </w:pPr>
      <w:rPr>
        <w:rFonts w:hint="default"/>
      </w:rPr>
    </w:lvl>
    <w:lvl w:ilvl="7">
      <w:start w:val="1"/>
      <w:numFmt w:val="decimal"/>
      <w:isLgl/>
      <w:lvlText w:val="%1.%2.%3.%4.%5.%6.%7.%8"/>
      <w:lvlJc w:val="left"/>
      <w:pPr>
        <w:ind w:left="2736" w:hanging="1440"/>
      </w:pPr>
      <w:rPr>
        <w:rFonts w:hint="default"/>
      </w:rPr>
    </w:lvl>
    <w:lvl w:ilvl="8">
      <w:start w:val="1"/>
      <w:numFmt w:val="decimal"/>
      <w:isLgl/>
      <w:lvlText w:val="%1.%2.%3.%4.%5.%6.%7.%8.%9"/>
      <w:lvlJc w:val="left"/>
      <w:pPr>
        <w:ind w:left="2736" w:hanging="1440"/>
      </w:pPr>
      <w:rPr>
        <w:rFonts w:hint="default"/>
      </w:rPr>
    </w:lvl>
  </w:abstractNum>
  <w:abstractNum w:abstractNumId="148" w15:restartNumberingAfterBreak="0">
    <w:nsid w:val="6BAC0395"/>
    <w:multiLevelType w:val="hybridMultilevel"/>
    <w:tmpl w:val="4E9064B4"/>
    <w:lvl w:ilvl="0" w:tplc="0608A2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0127CA"/>
    <w:multiLevelType w:val="multilevel"/>
    <w:tmpl w:val="F85096FA"/>
    <w:lvl w:ilvl="0">
      <w:start w:val="1"/>
      <w:numFmt w:val="decimal"/>
      <w:lvlText w:val="%1."/>
      <w:lvlJc w:val="left"/>
      <w:pPr>
        <w:ind w:left="1296"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64" w:hanging="720"/>
      </w:pPr>
      <w:rPr>
        <w:rFonts w:hint="default"/>
      </w:rPr>
    </w:lvl>
    <w:lvl w:ilvl="3">
      <w:start w:val="1"/>
      <w:numFmt w:val="decimal"/>
      <w:isLgl/>
      <w:lvlText w:val="%1.%2.%3.%4"/>
      <w:lvlJc w:val="left"/>
      <w:pPr>
        <w:ind w:left="1818"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86" w:hanging="1080"/>
      </w:pPr>
      <w:rPr>
        <w:rFonts w:hint="default"/>
      </w:rPr>
    </w:lvl>
    <w:lvl w:ilvl="6">
      <w:start w:val="1"/>
      <w:numFmt w:val="decimal"/>
      <w:isLgl/>
      <w:lvlText w:val="%1.%2.%3.%4.%5.%6.%7"/>
      <w:lvlJc w:val="left"/>
      <w:pPr>
        <w:ind w:left="2340" w:hanging="1080"/>
      </w:pPr>
      <w:rPr>
        <w:rFonts w:hint="default"/>
      </w:rPr>
    </w:lvl>
    <w:lvl w:ilvl="7">
      <w:start w:val="1"/>
      <w:numFmt w:val="decimal"/>
      <w:isLgl/>
      <w:lvlText w:val="%1.%2.%3.%4.%5.%6.%7.%8"/>
      <w:lvlJc w:val="left"/>
      <w:pPr>
        <w:ind w:left="2754" w:hanging="1440"/>
      </w:pPr>
      <w:rPr>
        <w:rFonts w:hint="default"/>
      </w:rPr>
    </w:lvl>
    <w:lvl w:ilvl="8">
      <w:start w:val="1"/>
      <w:numFmt w:val="decimal"/>
      <w:isLgl/>
      <w:lvlText w:val="%1.%2.%3.%4.%5.%6.%7.%8.%9"/>
      <w:lvlJc w:val="left"/>
      <w:pPr>
        <w:ind w:left="2808" w:hanging="1440"/>
      </w:pPr>
      <w:rPr>
        <w:rFonts w:hint="default"/>
      </w:rPr>
    </w:lvl>
  </w:abstractNum>
  <w:abstractNum w:abstractNumId="150" w15:restartNumberingAfterBreak="0">
    <w:nsid w:val="6C885A1E"/>
    <w:multiLevelType w:val="hybridMultilevel"/>
    <w:tmpl w:val="F6B06D2E"/>
    <w:lvl w:ilvl="0" w:tplc="D2C8F77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CE559FA"/>
    <w:multiLevelType w:val="hybridMultilevel"/>
    <w:tmpl w:val="3AAE7192"/>
    <w:lvl w:ilvl="0" w:tplc="52E4894E">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E270AC6"/>
    <w:multiLevelType w:val="hybridMultilevel"/>
    <w:tmpl w:val="1EC021FA"/>
    <w:lvl w:ilvl="0" w:tplc="5296AF3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FBB2B6C"/>
    <w:multiLevelType w:val="hybridMultilevel"/>
    <w:tmpl w:val="0E8A1BE2"/>
    <w:lvl w:ilvl="0" w:tplc="390CFFF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ED25D7"/>
    <w:multiLevelType w:val="hybridMultilevel"/>
    <w:tmpl w:val="BE683F3E"/>
    <w:lvl w:ilvl="0" w:tplc="F4E6CE9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0497F93"/>
    <w:multiLevelType w:val="hybridMultilevel"/>
    <w:tmpl w:val="E4A4F358"/>
    <w:lvl w:ilvl="0" w:tplc="0409000F">
      <w:start w:val="1"/>
      <w:numFmt w:val="decimal"/>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56" w15:restartNumberingAfterBreak="0">
    <w:nsid w:val="70CF7BB0"/>
    <w:multiLevelType w:val="hybridMultilevel"/>
    <w:tmpl w:val="7EE2185C"/>
    <w:lvl w:ilvl="0" w:tplc="A022E38E">
      <w:start w:val="1"/>
      <w:numFmt w:val="decimal"/>
      <w:lvlText w:val="%1."/>
      <w:lvlJc w:val="left"/>
      <w:pPr>
        <w:ind w:left="2448" w:hanging="360"/>
      </w:pPr>
      <w:rPr>
        <w:rFonts w:hint="default"/>
        <w:sz w:val="32"/>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57" w15:restartNumberingAfterBreak="0">
    <w:nsid w:val="71116E6B"/>
    <w:multiLevelType w:val="hybridMultilevel"/>
    <w:tmpl w:val="0F7A06EA"/>
    <w:lvl w:ilvl="0" w:tplc="CA7A3D38">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58" w15:restartNumberingAfterBreak="0">
    <w:nsid w:val="71B04059"/>
    <w:multiLevelType w:val="hybridMultilevel"/>
    <w:tmpl w:val="7AF8170C"/>
    <w:lvl w:ilvl="0" w:tplc="38740782">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59" w15:restartNumberingAfterBreak="0">
    <w:nsid w:val="724A4ADF"/>
    <w:multiLevelType w:val="hybridMultilevel"/>
    <w:tmpl w:val="21144430"/>
    <w:lvl w:ilvl="0" w:tplc="892A83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3153DCA"/>
    <w:multiLevelType w:val="hybridMultilevel"/>
    <w:tmpl w:val="FB6E3A78"/>
    <w:lvl w:ilvl="0" w:tplc="69E01010">
      <w:start w:val="4"/>
      <w:numFmt w:val="bullet"/>
      <w:lvlText w:val="-"/>
      <w:lvlJc w:val="left"/>
      <w:pPr>
        <w:ind w:left="720" w:hanging="360"/>
      </w:pPr>
      <w:rPr>
        <w:rFonts w:ascii="Angsana New" w:eastAsia="Calibri" w:hAnsi="Angsana New" w:cs="Angsana New"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206B51"/>
    <w:multiLevelType w:val="hybridMultilevel"/>
    <w:tmpl w:val="8B0E0FCA"/>
    <w:lvl w:ilvl="0" w:tplc="AB0C8AC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3D92FE7"/>
    <w:multiLevelType w:val="hybridMultilevel"/>
    <w:tmpl w:val="EDC419DA"/>
    <w:lvl w:ilvl="0" w:tplc="1690DF06">
      <w:start w:val="1"/>
      <w:numFmt w:val="decimal"/>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163" w15:restartNumberingAfterBreak="0">
    <w:nsid w:val="76C07AE2"/>
    <w:multiLevelType w:val="hybridMultilevel"/>
    <w:tmpl w:val="EC68190C"/>
    <w:lvl w:ilvl="0" w:tplc="0B0AF1C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71650D8"/>
    <w:multiLevelType w:val="multilevel"/>
    <w:tmpl w:val="78EC7F94"/>
    <w:lvl w:ilvl="0">
      <w:start w:val="4"/>
      <w:numFmt w:val="decimal"/>
      <w:lvlText w:val="%1."/>
      <w:lvlJc w:val="left"/>
      <w:pPr>
        <w:ind w:left="720" w:hanging="360"/>
      </w:pPr>
      <w:rPr>
        <w:rFonts w:hint="default"/>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5" w15:restartNumberingAfterBreak="0">
    <w:nsid w:val="794D6428"/>
    <w:multiLevelType w:val="hybridMultilevel"/>
    <w:tmpl w:val="C32C09C6"/>
    <w:lvl w:ilvl="0" w:tplc="EAEAD682">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66" w15:restartNumberingAfterBreak="0">
    <w:nsid w:val="7AF96F0B"/>
    <w:multiLevelType w:val="hybridMultilevel"/>
    <w:tmpl w:val="A0A0B458"/>
    <w:lvl w:ilvl="0" w:tplc="52805A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CD07950"/>
    <w:multiLevelType w:val="multilevel"/>
    <w:tmpl w:val="93ACC6D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8" w15:restartNumberingAfterBreak="0">
    <w:nsid w:val="7CE81D1E"/>
    <w:multiLevelType w:val="hybridMultilevel"/>
    <w:tmpl w:val="892259A6"/>
    <w:lvl w:ilvl="0" w:tplc="1A30102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D0151EB"/>
    <w:multiLevelType w:val="multilevel"/>
    <w:tmpl w:val="8974C556"/>
    <w:lvl w:ilvl="0">
      <w:start w:val="1"/>
      <w:numFmt w:val="decimal"/>
      <w:lvlText w:val="%1."/>
      <w:lvlJc w:val="left"/>
      <w:pPr>
        <w:ind w:left="2286" w:hanging="360"/>
      </w:pPr>
      <w:rPr>
        <w:rFonts w:ascii="Angsana New" w:eastAsia="Calibri" w:hAnsi="Angsana New" w:cs="Angsana New"/>
      </w:rPr>
    </w:lvl>
    <w:lvl w:ilvl="1">
      <w:start w:val="1"/>
      <w:numFmt w:val="decimal"/>
      <w:isLgl/>
      <w:lvlText w:val="%1.%2"/>
      <w:lvlJc w:val="left"/>
      <w:pPr>
        <w:ind w:left="3906" w:hanging="360"/>
      </w:pPr>
      <w:rPr>
        <w:rFonts w:hint="default"/>
      </w:rPr>
    </w:lvl>
    <w:lvl w:ilvl="2">
      <w:start w:val="1"/>
      <w:numFmt w:val="decimal"/>
      <w:isLgl/>
      <w:lvlText w:val="%1.%2.%3"/>
      <w:lvlJc w:val="left"/>
      <w:pPr>
        <w:ind w:left="5886" w:hanging="720"/>
      </w:pPr>
      <w:rPr>
        <w:rFonts w:hint="default"/>
      </w:rPr>
    </w:lvl>
    <w:lvl w:ilvl="3">
      <w:start w:val="1"/>
      <w:numFmt w:val="decimal"/>
      <w:isLgl/>
      <w:lvlText w:val="%1.%2.%3.%4"/>
      <w:lvlJc w:val="left"/>
      <w:pPr>
        <w:ind w:left="7506" w:hanging="720"/>
      </w:pPr>
      <w:rPr>
        <w:rFonts w:hint="default"/>
      </w:rPr>
    </w:lvl>
    <w:lvl w:ilvl="4">
      <w:start w:val="1"/>
      <w:numFmt w:val="decimal"/>
      <w:isLgl/>
      <w:lvlText w:val="%1.%2.%3.%4.%5"/>
      <w:lvlJc w:val="left"/>
      <w:pPr>
        <w:ind w:left="9486" w:hanging="1080"/>
      </w:pPr>
      <w:rPr>
        <w:rFonts w:hint="default"/>
      </w:rPr>
    </w:lvl>
    <w:lvl w:ilvl="5">
      <w:start w:val="1"/>
      <w:numFmt w:val="decimal"/>
      <w:isLgl/>
      <w:lvlText w:val="%1.%2.%3.%4.%5.%6"/>
      <w:lvlJc w:val="left"/>
      <w:pPr>
        <w:ind w:left="11106" w:hanging="1080"/>
      </w:pPr>
      <w:rPr>
        <w:rFonts w:hint="default"/>
      </w:rPr>
    </w:lvl>
    <w:lvl w:ilvl="6">
      <w:start w:val="1"/>
      <w:numFmt w:val="decimal"/>
      <w:isLgl/>
      <w:lvlText w:val="%1.%2.%3.%4.%5.%6.%7"/>
      <w:lvlJc w:val="left"/>
      <w:pPr>
        <w:ind w:left="12726" w:hanging="1080"/>
      </w:pPr>
      <w:rPr>
        <w:rFonts w:hint="default"/>
      </w:rPr>
    </w:lvl>
    <w:lvl w:ilvl="7">
      <w:start w:val="1"/>
      <w:numFmt w:val="decimal"/>
      <w:isLgl/>
      <w:lvlText w:val="%1.%2.%3.%4.%5.%6.%7.%8"/>
      <w:lvlJc w:val="left"/>
      <w:pPr>
        <w:ind w:left="14706" w:hanging="1440"/>
      </w:pPr>
      <w:rPr>
        <w:rFonts w:hint="default"/>
      </w:rPr>
    </w:lvl>
    <w:lvl w:ilvl="8">
      <w:start w:val="1"/>
      <w:numFmt w:val="decimal"/>
      <w:isLgl/>
      <w:lvlText w:val="%1.%2.%3.%4.%5.%6.%7.%8.%9"/>
      <w:lvlJc w:val="left"/>
      <w:pPr>
        <w:ind w:left="16326" w:hanging="1440"/>
      </w:pPr>
      <w:rPr>
        <w:rFonts w:hint="default"/>
      </w:rPr>
    </w:lvl>
  </w:abstractNum>
  <w:abstractNum w:abstractNumId="170" w15:restartNumberingAfterBreak="0">
    <w:nsid w:val="7DFB6276"/>
    <w:multiLevelType w:val="multilevel"/>
    <w:tmpl w:val="8BB067F2"/>
    <w:lvl w:ilvl="0">
      <w:start w:val="1"/>
      <w:numFmt w:val="decimal"/>
      <w:lvlText w:val="%1."/>
      <w:lvlJc w:val="left"/>
      <w:pPr>
        <w:ind w:left="555" w:hanging="555"/>
      </w:pPr>
      <w:rPr>
        <w:rFonts w:ascii="Angsana New" w:eastAsia="Calibri" w:hAnsi="Angsana New" w:cs="Angsana New"/>
        <w:b w:val="0"/>
        <w:bCs w:val="0"/>
      </w:rPr>
    </w:lvl>
    <w:lvl w:ilvl="1">
      <w:start w:val="3"/>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1" w15:restartNumberingAfterBreak="0">
    <w:nsid w:val="7E415878"/>
    <w:multiLevelType w:val="hybridMultilevel"/>
    <w:tmpl w:val="CA18AC20"/>
    <w:lvl w:ilvl="0" w:tplc="46B2A5D8">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72" w15:restartNumberingAfterBreak="0">
    <w:nsid w:val="7F8312D0"/>
    <w:multiLevelType w:val="hybridMultilevel"/>
    <w:tmpl w:val="C5B67702"/>
    <w:lvl w:ilvl="0" w:tplc="FDE00470">
      <w:start w:val="1"/>
      <w:numFmt w:val="bullet"/>
      <w:lvlText w:val="•"/>
      <w:lvlJc w:val="left"/>
      <w:pPr>
        <w:tabs>
          <w:tab w:val="num" w:pos="720"/>
        </w:tabs>
        <w:ind w:left="720" w:hanging="360"/>
      </w:pPr>
      <w:rPr>
        <w:rFonts w:ascii="Arial" w:hAnsi="Arial" w:hint="default"/>
      </w:rPr>
    </w:lvl>
    <w:lvl w:ilvl="1" w:tplc="AD6EF63A" w:tentative="1">
      <w:start w:val="1"/>
      <w:numFmt w:val="bullet"/>
      <w:lvlText w:val="•"/>
      <w:lvlJc w:val="left"/>
      <w:pPr>
        <w:tabs>
          <w:tab w:val="num" w:pos="1440"/>
        </w:tabs>
        <w:ind w:left="1440" w:hanging="360"/>
      </w:pPr>
      <w:rPr>
        <w:rFonts w:ascii="Arial" w:hAnsi="Arial" w:hint="default"/>
      </w:rPr>
    </w:lvl>
    <w:lvl w:ilvl="2" w:tplc="AF222B94" w:tentative="1">
      <w:start w:val="1"/>
      <w:numFmt w:val="bullet"/>
      <w:lvlText w:val="•"/>
      <w:lvlJc w:val="left"/>
      <w:pPr>
        <w:tabs>
          <w:tab w:val="num" w:pos="2160"/>
        </w:tabs>
        <w:ind w:left="2160" w:hanging="360"/>
      </w:pPr>
      <w:rPr>
        <w:rFonts w:ascii="Arial" w:hAnsi="Arial" w:hint="default"/>
      </w:rPr>
    </w:lvl>
    <w:lvl w:ilvl="3" w:tplc="5AC6B214" w:tentative="1">
      <w:start w:val="1"/>
      <w:numFmt w:val="bullet"/>
      <w:lvlText w:val="•"/>
      <w:lvlJc w:val="left"/>
      <w:pPr>
        <w:tabs>
          <w:tab w:val="num" w:pos="2880"/>
        </w:tabs>
        <w:ind w:left="2880" w:hanging="360"/>
      </w:pPr>
      <w:rPr>
        <w:rFonts w:ascii="Arial" w:hAnsi="Arial" w:hint="default"/>
      </w:rPr>
    </w:lvl>
    <w:lvl w:ilvl="4" w:tplc="5EE88552" w:tentative="1">
      <w:start w:val="1"/>
      <w:numFmt w:val="bullet"/>
      <w:lvlText w:val="•"/>
      <w:lvlJc w:val="left"/>
      <w:pPr>
        <w:tabs>
          <w:tab w:val="num" w:pos="3600"/>
        </w:tabs>
        <w:ind w:left="3600" w:hanging="360"/>
      </w:pPr>
      <w:rPr>
        <w:rFonts w:ascii="Arial" w:hAnsi="Arial" w:hint="default"/>
      </w:rPr>
    </w:lvl>
    <w:lvl w:ilvl="5" w:tplc="119C00F4" w:tentative="1">
      <w:start w:val="1"/>
      <w:numFmt w:val="bullet"/>
      <w:lvlText w:val="•"/>
      <w:lvlJc w:val="left"/>
      <w:pPr>
        <w:tabs>
          <w:tab w:val="num" w:pos="4320"/>
        </w:tabs>
        <w:ind w:left="4320" w:hanging="360"/>
      </w:pPr>
      <w:rPr>
        <w:rFonts w:ascii="Arial" w:hAnsi="Arial" w:hint="default"/>
      </w:rPr>
    </w:lvl>
    <w:lvl w:ilvl="6" w:tplc="D75691F2" w:tentative="1">
      <w:start w:val="1"/>
      <w:numFmt w:val="bullet"/>
      <w:lvlText w:val="•"/>
      <w:lvlJc w:val="left"/>
      <w:pPr>
        <w:tabs>
          <w:tab w:val="num" w:pos="5040"/>
        </w:tabs>
        <w:ind w:left="5040" w:hanging="360"/>
      </w:pPr>
      <w:rPr>
        <w:rFonts w:ascii="Arial" w:hAnsi="Arial" w:hint="default"/>
      </w:rPr>
    </w:lvl>
    <w:lvl w:ilvl="7" w:tplc="8FF8AB36" w:tentative="1">
      <w:start w:val="1"/>
      <w:numFmt w:val="bullet"/>
      <w:lvlText w:val="•"/>
      <w:lvlJc w:val="left"/>
      <w:pPr>
        <w:tabs>
          <w:tab w:val="num" w:pos="5760"/>
        </w:tabs>
        <w:ind w:left="5760" w:hanging="360"/>
      </w:pPr>
      <w:rPr>
        <w:rFonts w:ascii="Arial" w:hAnsi="Arial" w:hint="default"/>
      </w:rPr>
    </w:lvl>
    <w:lvl w:ilvl="8" w:tplc="AED47908"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7FBC2E1F"/>
    <w:multiLevelType w:val="hybridMultilevel"/>
    <w:tmpl w:val="2118FEC2"/>
    <w:lvl w:ilvl="0" w:tplc="0DA282D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7785296">
    <w:abstractNumId w:val="76"/>
  </w:num>
  <w:num w:numId="2" w16cid:durableId="1220824472">
    <w:abstractNumId w:val="160"/>
  </w:num>
  <w:num w:numId="3" w16cid:durableId="2100369088">
    <w:abstractNumId w:val="126"/>
  </w:num>
  <w:num w:numId="4" w16cid:durableId="1373382104">
    <w:abstractNumId w:val="68"/>
  </w:num>
  <w:num w:numId="5" w16cid:durableId="437413906">
    <w:abstractNumId w:val="133"/>
  </w:num>
  <w:num w:numId="6" w16cid:durableId="1404835584">
    <w:abstractNumId w:val="23"/>
  </w:num>
  <w:num w:numId="7" w16cid:durableId="867568126">
    <w:abstractNumId w:val="85"/>
  </w:num>
  <w:num w:numId="8" w16cid:durableId="1065418761">
    <w:abstractNumId w:val="152"/>
  </w:num>
  <w:num w:numId="9" w16cid:durableId="1521314528">
    <w:abstractNumId w:val="25"/>
  </w:num>
  <w:num w:numId="10" w16cid:durableId="411706303">
    <w:abstractNumId w:val="120"/>
  </w:num>
  <w:num w:numId="11" w16cid:durableId="378482116">
    <w:abstractNumId w:val="113"/>
  </w:num>
  <w:num w:numId="12" w16cid:durableId="381754980">
    <w:abstractNumId w:val="131"/>
  </w:num>
  <w:num w:numId="13" w16cid:durableId="1385104983">
    <w:abstractNumId w:val="16"/>
  </w:num>
  <w:num w:numId="14" w16cid:durableId="1361053029">
    <w:abstractNumId w:val="105"/>
  </w:num>
  <w:num w:numId="15" w16cid:durableId="974992289">
    <w:abstractNumId w:val="139"/>
  </w:num>
  <w:num w:numId="16" w16cid:durableId="1983391402">
    <w:abstractNumId w:val="169"/>
  </w:num>
  <w:num w:numId="17" w16cid:durableId="192813412">
    <w:abstractNumId w:val="63"/>
  </w:num>
  <w:num w:numId="18" w16cid:durableId="1434126756">
    <w:abstractNumId w:val="60"/>
  </w:num>
  <w:num w:numId="19" w16cid:durableId="2120491342">
    <w:abstractNumId w:val="32"/>
  </w:num>
  <w:num w:numId="20" w16cid:durableId="2003847147">
    <w:abstractNumId w:val="140"/>
  </w:num>
  <w:num w:numId="21" w16cid:durableId="573511337">
    <w:abstractNumId w:val="146"/>
  </w:num>
  <w:num w:numId="22" w16cid:durableId="1631549704">
    <w:abstractNumId w:val="19"/>
  </w:num>
  <w:num w:numId="23" w16cid:durableId="1812213159">
    <w:abstractNumId w:val="84"/>
  </w:num>
  <w:num w:numId="24" w16cid:durableId="950354377">
    <w:abstractNumId w:val="106"/>
  </w:num>
  <w:num w:numId="25" w16cid:durableId="290477906">
    <w:abstractNumId w:val="58"/>
  </w:num>
  <w:num w:numId="26" w16cid:durableId="1173255523">
    <w:abstractNumId w:val="44"/>
  </w:num>
  <w:num w:numId="27" w16cid:durableId="1000161021">
    <w:abstractNumId w:val="79"/>
  </w:num>
  <w:num w:numId="28" w16cid:durableId="1278178033">
    <w:abstractNumId w:val="84"/>
    <w:lvlOverride w:ilvl="0">
      <w:startOverride w:val="1"/>
    </w:lvlOverride>
  </w:num>
  <w:num w:numId="29" w16cid:durableId="181632927">
    <w:abstractNumId w:val="90"/>
  </w:num>
  <w:num w:numId="30" w16cid:durableId="406195879">
    <w:abstractNumId w:val="73"/>
  </w:num>
  <w:num w:numId="31" w16cid:durableId="111092753">
    <w:abstractNumId w:val="155"/>
  </w:num>
  <w:num w:numId="32" w16cid:durableId="887685193">
    <w:abstractNumId w:val="22"/>
  </w:num>
  <w:num w:numId="33" w16cid:durableId="2068069907">
    <w:abstractNumId w:val="137"/>
  </w:num>
  <w:num w:numId="34" w16cid:durableId="1914584495">
    <w:abstractNumId w:val="70"/>
  </w:num>
  <w:num w:numId="35" w16cid:durableId="930892769">
    <w:abstractNumId w:val="122"/>
  </w:num>
  <w:num w:numId="36" w16cid:durableId="1338582411">
    <w:abstractNumId w:val="142"/>
  </w:num>
  <w:num w:numId="37" w16cid:durableId="1336877987">
    <w:abstractNumId w:val="134"/>
  </w:num>
  <w:num w:numId="38" w16cid:durableId="1936554061">
    <w:abstractNumId w:val="121"/>
  </w:num>
  <w:num w:numId="39" w16cid:durableId="2097819271">
    <w:abstractNumId w:val="71"/>
  </w:num>
  <w:num w:numId="40" w16cid:durableId="210844692">
    <w:abstractNumId w:val="159"/>
  </w:num>
  <w:num w:numId="41" w16cid:durableId="1837528004">
    <w:abstractNumId w:val="135"/>
  </w:num>
  <w:num w:numId="42" w16cid:durableId="249168443">
    <w:abstractNumId w:val="83"/>
  </w:num>
  <w:num w:numId="43" w16cid:durableId="1751268925">
    <w:abstractNumId w:val="29"/>
  </w:num>
  <w:num w:numId="44" w16cid:durableId="406466528">
    <w:abstractNumId w:val="125"/>
  </w:num>
  <w:num w:numId="45" w16cid:durableId="504827659">
    <w:abstractNumId w:val="110"/>
  </w:num>
  <w:num w:numId="46" w16cid:durableId="1221944456">
    <w:abstractNumId w:val="74"/>
  </w:num>
  <w:num w:numId="47" w16cid:durableId="776489998">
    <w:abstractNumId w:val="162"/>
  </w:num>
  <w:num w:numId="48" w16cid:durableId="1699087235">
    <w:abstractNumId w:val="149"/>
  </w:num>
  <w:num w:numId="49" w16cid:durableId="981075893">
    <w:abstractNumId w:val="48"/>
  </w:num>
  <w:num w:numId="50" w16cid:durableId="2046439507">
    <w:abstractNumId w:val="148"/>
  </w:num>
  <w:num w:numId="51" w16cid:durableId="260260082">
    <w:abstractNumId w:val="1"/>
  </w:num>
  <w:num w:numId="52" w16cid:durableId="1947271534">
    <w:abstractNumId w:val="59"/>
  </w:num>
  <w:num w:numId="53" w16cid:durableId="1978222493">
    <w:abstractNumId w:val="35"/>
  </w:num>
  <w:num w:numId="54" w16cid:durableId="1727340782">
    <w:abstractNumId w:val="65"/>
  </w:num>
  <w:num w:numId="55" w16cid:durableId="1878160017">
    <w:abstractNumId w:val="37"/>
  </w:num>
  <w:num w:numId="56" w16cid:durableId="1870989577">
    <w:abstractNumId w:val="15"/>
  </w:num>
  <w:num w:numId="57" w16cid:durableId="1808010968">
    <w:abstractNumId w:val="40"/>
  </w:num>
  <w:num w:numId="58" w16cid:durableId="843513944">
    <w:abstractNumId w:val="10"/>
  </w:num>
  <w:num w:numId="59" w16cid:durableId="540946277">
    <w:abstractNumId w:val="118"/>
  </w:num>
  <w:num w:numId="60" w16cid:durableId="1457139289">
    <w:abstractNumId w:val="30"/>
  </w:num>
  <w:num w:numId="61" w16cid:durableId="916327648">
    <w:abstractNumId w:val="87"/>
  </w:num>
  <w:num w:numId="62" w16cid:durableId="692732100">
    <w:abstractNumId w:val="97"/>
  </w:num>
  <w:num w:numId="63" w16cid:durableId="1738478866">
    <w:abstractNumId w:val="38"/>
  </w:num>
  <w:num w:numId="64" w16cid:durableId="279184673">
    <w:abstractNumId w:val="78"/>
  </w:num>
  <w:num w:numId="65" w16cid:durableId="1634365941">
    <w:abstractNumId w:val="24"/>
  </w:num>
  <w:num w:numId="66" w16cid:durableId="1119910958">
    <w:abstractNumId w:val="98"/>
  </w:num>
  <w:num w:numId="67" w16cid:durableId="1097211964">
    <w:abstractNumId w:val="144"/>
  </w:num>
  <w:num w:numId="68" w16cid:durableId="1923950324">
    <w:abstractNumId w:val="57"/>
  </w:num>
  <w:num w:numId="69" w16cid:durableId="261693937">
    <w:abstractNumId w:val="72"/>
  </w:num>
  <w:num w:numId="70" w16cid:durableId="531043083">
    <w:abstractNumId w:val="115"/>
  </w:num>
  <w:num w:numId="71" w16cid:durableId="3409801">
    <w:abstractNumId w:val="95"/>
  </w:num>
  <w:num w:numId="72" w16cid:durableId="791830205">
    <w:abstractNumId w:val="77"/>
  </w:num>
  <w:num w:numId="73" w16cid:durableId="360087237">
    <w:abstractNumId w:val="168"/>
  </w:num>
  <w:num w:numId="74" w16cid:durableId="1778406317">
    <w:abstractNumId w:val="109"/>
  </w:num>
  <w:num w:numId="75" w16cid:durableId="1048144009">
    <w:abstractNumId w:val="47"/>
  </w:num>
  <w:num w:numId="76" w16cid:durableId="498691753">
    <w:abstractNumId w:val="67"/>
  </w:num>
  <w:num w:numId="77" w16cid:durableId="1898012112">
    <w:abstractNumId w:val="17"/>
  </w:num>
  <w:num w:numId="78" w16cid:durableId="1382287946">
    <w:abstractNumId w:val="62"/>
  </w:num>
  <w:num w:numId="79" w16cid:durableId="1598096978">
    <w:abstractNumId w:val="14"/>
  </w:num>
  <w:num w:numId="80" w16cid:durableId="891892670">
    <w:abstractNumId w:val="94"/>
  </w:num>
  <w:num w:numId="81" w16cid:durableId="827213639">
    <w:abstractNumId w:val="92"/>
  </w:num>
  <w:num w:numId="82" w16cid:durableId="1473717867">
    <w:abstractNumId w:val="170"/>
  </w:num>
  <w:num w:numId="83" w16cid:durableId="409549010">
    <w:abstractNumId w:val="93"/>
  </w:num>
  <w:num w:numId="84" w16cid:durableId="17782564">
    <w:abstractNumId w:val="156"/>
  </w:num>
  <w:num w:numId="85" w16cid:durableId="936594433">
    <w:abstractNumId w:val="99"/>
  </w:num>
  <w:num w:numId="86" w16cid:durableId="1483623503">
    <w:abstractNumId w:val="50"/>
  </w:num>
  <w:num w:numId="87" w16cid:durableId="923801033">
    <w:abstractNumId w:val="129"/>
  </w:num>
  <w:num w:numId="88" w16cid:durableId="1244753170">
    <w:abstractNumId w:val="3"/>
  </w:num>
  <w:num w:numId="89" w16cid:durableId="1307123757">
    <w:abstractNumId w:val="18"/>
  </w:num>
  <w:num w:numId="90" w16cid:durableId="1750424586">
    <w:abstractNumId w:val="124"/>
  </w:num>
  <w:num w:numId="91" w16cid:durableId="1775856375">
    <w:abstractNumId w:val="52"/>
  </w:num>
  <w:num w:numId="92" w16cid:durableId="1062213041">
    <w:abstractNumId w:val="51"/>
  </w:num>
  <w:num w:numId="93" w16cid:durableId="1876036301">
    <w:abstractNumId w:val="13"/>
  </w:num>
  <w:num w:numId="94" w16cid:durableId="1423641342">
    <w:abstractNumId w:val="8"/>
  </w:num>
  <w:num w:numId="95" w16cid:durableId="680593272">
    <w:abstractNumId w:val="41"/>
  </w:num>
  <w:num w:numId="96" w16cid:durableId="423308090">
    <w:abstractNumId w:val="11"/>
  </w:num>
  <w:num w:numId="97" w16cid:durableId="1346981453">
    <w:abstractNumId w:val="88"/>
  </w:num>
  <w:num w:numId="98" w16cid:durableId="1037045401">
    <w:abstractNumId w:val="61"/>
  </w:num>
  <w:num w:numId="99" w16cid:durableId="1320575805">
    <w:abstractNumId w:val="143"/>
  </w:num>
  <w:num w:numId="100" w16cid:durableId="594553294">
    <w:abstractNumId w:val="45"/>
  </w:num>
  <w:num w:numId="101" w16cid:durableId="1251431615">
    <w:abstractNumId w:val="171"/>
  </w:num>
  <w:num w:numId="102" w16cid:durableId="67000531">
    <w:abstractNumId w:val="66"/>
  </w:num>
  <w:num w:numId="103" w16cid:durableId="1055929087">
    <w:abstractNumId w:val="165"/>
  </w:num>
  <w:num w:numId="104" w16cid:durableId="1900478637">
    <w:abstractNumId w:val="158"/>
  </w:num>
  <w:num w:numId="105" w16cid:durableId="791283714">
    <w:abstractNumId w:val="127"/>
  </w:num>
  <w:num w:numId="106" w16cid:durableId="1249533417">
    <w:abstractNumId w:val="39"/>
  </w:num>
  <w:num w:numId="107" w16cid:durableId="1331910969">
    <w:abstractNumId w:val="116"/>
  </w:num>
  <w:num w:numId="108" w16cid:durableId="179515312">
    <w:abstractNumId w:val="100"/>
  </w:num>
  <w:num w:numId="109" w16cid:durableId="2015836537">
    <w:abstractNumId w:val="55"/>
  </w:num>
  <w:num w:numId="110" w16cid:durableId="916596925">
    <w:abstractNumId w:val="5"/>
  </w:num>
  <w:num w:numId="111" w16cid:durableId="830215746">
    <w:abstractNumId w:val="4"/>
  </w:num>
  <w:num w:numId="112" w16cid:durableId="1428236894">
    <w:abstractNumId w:val="96"/>
  </w:num>
  <w:num w:numId="113" w16cid:durableId="1647323496">
    <w:abstractNumId w:val="153"/>
  </w:num>
  <w:num w:numId="114" w16cid:durableId="1757896023">
    <w:abstractNumId w:val="75"/>
  </w:num>
  <w:num w:numId="115" w16cid:durableId="1984651094">
    <w:abstractNumId w:val="69"/>
  </w:num>
  <w:num w:numId="116" w16cid:durableId="399408658">
    <w:abstractNumId w:val="101"/>
  </w:num>
  <w:num w:numId="117" w16cid:durableId="1953393876">
    <w:abstractNumId w:val="28"/>
  </w:num>
  <w:num w:numId="118" w16cid:durableId="1832257297">
    <w:abstractNumId w:val="163"/>
  </w:num>
  <w:num w:numId="119" w16cid:durableId="1162351668">
    <w:abstractNumId w:val="2"/>
  </w:num>
  <w:num w:numId="120" w16cid:durableId="135954223">
    <w:abstractNumId w:val="128"/>
  </w:num>
  <w:num w:numId="121" w16cid:durableId="1123842202">
    <w:abstractNumId w:val="102"/>
  </w:num>
  <w:num w:numId="122" w16cid:durableId="353383490">
    <w:abstractNumId w:val="54"/>
  </w:num>
  <w:num w:numId="123" w16cid:durableId="1013186920">
    <w:abstractNumId w:val="20"/>
  </w:num>
  <w:num w:numId="124" w16cid:durableId="1331179553">
    <w:abstractNumId w:val="117"/>
  </w:num>
  <w:num w:numId="125" w16cid:durableId="1126697750">
    <w:abstractNumId w:val="64"/>
  </w:num>
  <w:num w:numId="126" w16cid:durableId="186140847">
    <w:abstractNumId w:val="167"/>
  </w:num>
  <w:num w:numId="127" w16cid:durableId="1317496204">
    <w:abstractNumId w:val="103"/>
  </w:num>
  <w:num w:numId="128" w16cid:durableId="1485976786">
    <w:abstractNumId w:val="34"/>
  </w:num>
  <w:num w:numId="129" w16cid:durableId="2104757577">
    <w:abstractNumId w:val="46"/>
  </w:num>
  <w:num w:numId="130" w16cid:durableId="277378625">
    <w:abstractNumId w:val="33"/>
  </w:num>
  <w:num w:numId="131" w16cid:durableId="545024560">
    <w:abstractNumId w:val="123"/>
  </w:num>
  <w:num w:numId="132" w16cid:durableId="883129823">
    <w:abstractNumId w:val="104"/>
  </w:num>
  <w:num w:numId="133" w16cid:durableId="1770588202">
    <w:abstractNumId w:val="91"/>
  </w:num>
  <w:num w:numId="134" w16cid:durableId="1769306792">
    <w:abstractNumId w:val="161"/>
  </w:num>
  <w:num w:numId="135" w16cid:durableId="381944264">
    <w:abstractNumId w:val="27"/>
  </w:num>
  <w:num w:numId="136" w16cid:durableId="1340742592">
    <w:abstractNumId w:val="147"/>
  </w:num>
  <w:num w:numId="137" w16cid:durableId="1608585897">
    <w:abstractNumId w:val="26"/>
  </w:num>
  <w:num w:numId="138" w16cid:durableId="1917593754">
    <w:abstractNumId w:val="43"/>
  </w:num>
  <w:num w:numId="139" w16cid:durableId="2001150724">
    <w:abstractNumId w:val="108"/>
  </w:num>
  <w:num w:numId="140" w16cid:durableId="1710033156">
    <w:abstractNumId w:val="0"/>
  </w:num>
  <w:num w:numId="141" w16cid:durableId="1145397416">
    <w:abstractNumId w:val="111"/>
  </w:num>
  <w:num w:numId="142" w16cid:durableId="605229920">
    <w:abstractNumId w:val="89"/>
  </w:num>
  <w:num w:numId="143" w16cid:durableId="1887444565">
    <w:abstractNumId w:val="150"/>
  </w:num>
  <w:num w:numId="144" w16cid:durableId="1999915162">
    <w:abstractNumId w:val="82"/>
  </w:num>
  <w:num w:numId="145" w16cid:durableId="992221314">
    <w:abstractNumId w:val="42"/>
  </w:num>
  <w:num w:numId="146" w16cid:durableId="1422799756">
    <w:abstractNumId w:val="154"/>
  </w:num>
  <w:num w:numId="147" w16cid:durableId="1944532445">
    <w:abstractNumId w:val="21"/>
  </w:num>
  <w:num w:numId="148" w16cid:durableId="1048797262">
    <w:abstractNumId w:val="151"/>
  </w:num>
  <w:num w:numId="149" w16cid:durableId="804617923">
    <w:abstractNumId w:val="119"/>
  </w:num>
  <w:num w:numId="150" w16cid:durableId="1043602433">
    <w:abstractNumId w:val="6"/>
  </w:num>
  <w:num w:numId="151" w16cid:durableId="784153410">
    <w:abstractNumId w:val="114"/>
  </w:num>
  <w:num w:numId="152" w16cid:durableId="1774008841">
    <w:abstractNumId w:val="31"/>
  </w:num>
  <w:num w:numId="153" w16cid:durableId="940718424">
    <w:abstractNumId w:val="138"/>
  </w:num>
  <w:num w:numId="154" w16cid:durableId="1434940177">
    <w:abstractNumId w:val="136"/>
  </w:num>
  <w:num w:numId="155" w16cid:durableId="1160805402">
    <w:abstractNumId w:val="86"/>
  </w:num>
  <w:num w:numId="156" w16cid:durableId="748041579">
    <w:abstractNumId w:val="107"/>
  </w:num>
  <w:num w:numId="157" w16cid:durableId="139998905">
    <w:abstractNumId w:val="9"/>
  </w:num>
  <w:num w:numId="158" w16cid:durableId="844594629">
    <w:abstractNumId w:val="49"/>
  </w:num>
  <w:num w:numId="159" w16cid:durableId="624428371">
    <w:abstractNumId w:val="130"/>
  </w:num>
  <w:num w:numId="160" w16cid:durableId="1861123331">
    <w:abstractNumId w:val="81"/>
  </w:num>
  <w:num w:numId="161" w16cid:durableId="811212344">
    <w:abstractNumId w:val="157"/>
  </w:num>
  <w:num w:numId="162" w16cid:durableId="1620145406">
    <w:abstractNumId w:val="7"/>
  </w:num>
  <w:num w:numId="163" w16cid:durableId="1339891460">
    <w:abstractNumId w:val="80"/>
  </w:num>
  <w:num w:numId="164" w16cid:durableId="1522696115">
    <w:abstractNumId w:val="173"/>
  </w:num>
  <w:num w:numId="165" w16cid:durableId="1621258824">
    <w:abstractNumId w:val="132"/>
  </w:num>
  <w:num w:numId="166" w16cid:durableId="1518277278">
    <w:abstractNumId w:val="112"/>
  </w:num>
  <w:num w:numId="167" w16cid:durableId="1034579175">
    <w:abstractNumId w:val="56"/>
  </w:num>
  <w:num w:numId="168" w16cid:durableId="1846089234">
    <w:abstractNumId w:val="164"/>
  </w:num>
  <w:num w:numId="169" w16cid:durableId="1111320641">
    <w:abstractNumId w:val="12"/>
  </w:num>
  <w:num w:numId="170" w16cid:durableId="1554003928">
    <w:abstractNumId w:val="145"/>
  </w:num>
  <w:num w:numId="171" w16cid:durableId="1031608580">
    <w:abstractNumId w:val="166"/>
  </w:num>
  <w:num w:numId="172" w16cid:durableId="1682656679">
    <w:abstractNumId w:val="53"/>
  </w:num>
  <w:num w:numId="173" w16cid:durableId="1441757794">
    <w:abstractNumId w:val="141"/>
  </w:num>
  <w:num w:numId="174" w16cid:durableId="1594705218">
    <w:abstractNumId w:val="36"/>
  </w:num>
  <w:num w:numId="175" w16cid:durableId="592008034">
    <w:abstractNumId w:val="172"/>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hdrShapeDefaults>
    <o:shapedefaults v:ext="edit" spidmax="2373"/>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66D7"/>
    <w:rsid w:val="00002A38"/>
    <w:rsid w:val="00005A70"/>
    <w:rsid w:val="00016B66"/>
    <w:rsid w:val="000177F7"/>
    <w:rsid w:val="0002292B"/>
    <w:rsid w:val="00022D9F"/>
    <w:rsid w:val="00023D29"/>
    <w:rsid w:val="000259E8"/>
    <w:rsid w:val="0003302C"/>
    <w:rsid w:val="00034485"/>
    <w:rsid w:val="000379C6"/>
    <w:rsid w:val="00043BF5"/>
    <w:rsid w:val="00044D6E"/>
    <w:rsid w:val="000566C4"/>
    <w:rsid w:val="00056F67"/>
    <w:rsid w:val="000609A7"/>
    <w:rsid w:val="00062EEA"/>
    <w:rsid w:val="00066970"/>
    <w:rsid w:val="00066C5A"/>
    <w:rsid w:val="000721FB"/>
    <w:rsid w:val="00082BF5"/>
    <w:rsid w:val="00084927"/>
    <w:rsid w:val="0008545B"/>
    <w:rsid w:val="0009172C"/>
    <w:rsid w:val="000926C0"/>
    <w:rsid w:val="000B3017"/>
    <w:rsid w:val="000B41B2"/>
    <w:rsid w:val="000B5075"/>
    <w:rsid w:val="000B6F02"/>
    <w:rsid w:val="000C31BA"/>
    <w:rsid w:val="000D431D"/>
    <w:rsid w:val="000D4325"/>
    <w:rsid w:val="000D5D97"/>
    <w:rsid w:val="000D70C5"/>
    <w:rsid w:val="000D72FA"/>
    <w:rsid w:val="000E1501"/>
    <w:rsid w:val="000E3A56"/>
    <w:rsid w:val="000E423B"/>
    <w:rsid w:val="000E5493"/>
    <w:rsid w:val="000F60C4"/>
    <w:rsid w:val="00103091"/>
    <w:rsid w:val="00103550"/>
    <w:rsid w:val="00117B6F"/>
    <w:rsid w:val="00121ED2"/>
    <w:rsid w:val="001235A1"/>
    <w:rsid w:val="00124E2F"/>
    <w:rsid w:val="001300F1"/>
    <w:rsid w:val="0013071C"/>
    <w:rsid w:val="00144922"/>
    <w:rsid w:val="00152418"/>
    <w:rsid w:val="0015376D"/>
    <w:rsid w:val="00157AAC"/>
    <w:rsid w:val="00160F20"/>
    <w:rsid w:val="0016574A"/>
    <w:rsid w:val="00165E3A"/>
    <w:rsid w:val="00166219"/>
    <w:rsid w:val="00172F54"/>
    <w:rsid w:val="00173F9C"/>
    <w:rsid w:val="00180391"/>
    <w:rsid w:val="00184116"/>
    <w:rsid w:val="001913F9"/>
    <w:rsid w:val="001919DE"/>
    <w:rsid w:val="00194207"/>
    <w:rsid w:val="001956BB"/>
    <w:rsid w:val="00197D71"/>
    <w:rsid w:val="001A1149"/>
    <w:rsid w:val="001A26FF"/>
    <w:rsid w:val="001A2E58"/>
    <w:rsid w:val="001A388D"/>
    <w:rsid w:val="001A3F28"/>
    <w:rsid w:val="001A527A"/>
    <w:rsid w:val="001A6D08"/>
    <w:rsid w:val="001B2AC7"/>
    <w:rsid w:val="001B3DE2"/>
    <w:rsid w:val="001C0466"/>
    <w:rsid w:val="001C06B4"/>
    <w:rsid w:val="001D1CC1"/>
    <w:rsid w:val="001D24EA"/>
    <w:rsid w:val="001D267A"/>
    <w:rsid w:val="001D2F9F"/>
    <w:rsid w:val="001D3EAA"/>
    <w:rsid w:val="001E26D5"/>
    <w:rsid w:val="001E70C1"/>
    <w:rsid w:val="001F3410"/>
    <w:rsid w:val="00202024"/>
    <w:rsid w:val="00211D47"/>
    <w:rsid w:val="00212F88"/>
    <w:rsid w:val="00221943"/>
    <w:rsid w:val="00225E01"/>
    <w:rsid w:val="00227B67"/>
    <w:rsid w:val="00227F2B"/>
    <w:rsid w:val="0023680C"/>
    <w:rsid w:val="002400FD"/>
    <w:rsid w:val="00240FAC"/>
    <w:rsid w:val="00243F62"/>
    <w:rsid w:val="00245D53"/>
    <w:rsid w:val="00250AEC"/>
    <w:rsid w:val="00250DE8"/>
    <w:rsid w:val="002514D0"/>
    <w:rsid w:val="0025206B"/>
    <w:rsid w:val="0025339D"/>
    <w:rsid w:val="0026381D"/>
    <w:rsid w:val="0026429B"/>
    <w:rsid w:val="002727AB"/>
    <w:rsid w:val="00273214"/>
    <w:rsid w:val="00276636"/>
    <w:rsid w:val="00280541"/>
    <w:rsid w:val="00285BDD"/>
    <w:rsid w:val="00285EB3"/>
    <w:rsid w:val="00292AEB"/>
    <w:rsid w:val="00294E23"/>
    <w:rsid w:val="00295647"/>
    <w:rsid w:val="002960EA"/>
    <w:rsid w:val="002A3096"/>
    <w:rsid w:val="002A33CC"/>
    <w:rsid w:val="002A4B20"/>
    <w:rsid w:val="002B1D69"/>
    <w:rsid w:val="002B44D1"/>
    <w:rsid w:val="002B6D8F"/>
    <w:rsid w:val="002D0DB5"/>
    <w:rsid w:val="002D3115"/>
    <w:rsid w:val="002D6BF0"/>
    <w:rsid w:val="002E2310"/>
    <w:rsid w:val="002E460A"/>
    <w:rsid w:val="002E5956"/>
    <w:rsid w:val="002F3EEA"/>
    <w:rsid w:val="002F5AFF"/>
    <w:rsid w:val="00301835"/>
    <w:rsid w:val="00307EE3"/>
    <w:rsid w:val="00310BF8"/>
    <w:rsid w:val="0031361D"/>
    <w:rsid w:val="00315ABD"/>
    <w:rsid w:val="003214B4"/>
    <w:rsid w:val="00323293"/>
    <w:rsid w:val="00327149"/>
    <w:rsid w:val="003272CE"/>
    <w:rsid w:val="0033721A"/>
    <w:rsid w:val="00345D5A"/>
    <w:rsid w:val="003461F3"/>
    <w:rsid w:val="00353CAA"/>
    <w:rsid w:val="0035458A"/>
    <w:rsid w:val="00360D24"/>
    <w:rsid w:val="00370F74"/>
    <w:rsid w:val="00371D6D"/>
    <w:rsid w:val="0038065B"/>
    <w:rsid w:val="00384205"/>
    <w:rsid w:val="0038733E"/>
    <w:rsid w:val="00391008"/>
    <w:rsid w:val="0039376B"/>
    <w:rsid w:val="00395A5F"/>
    <w:rsid w:val="00395B47"/>
    <w:rsid w:val="003A1672"/>
    <w:rsid w:val="003A4157"/>
    <w:rsid w:val="003A5446"/>
    <w:rsid w:val="003A7545"/>
    <w:rsid w:val="003B2082"/>
    <w:rsid w:val="003B45E1"/>
    <w:rsid w:val="003B4946"/>
    <w:rsid w:val="003B58DB"/>
    <w:rsid w:val="003C030A"/>
    <w:rsid w:val="003C11B5"/>
    <w:rsid w:val="003C3776"/>
    <w:rsid w:val="003C588A"/>
    <w:rsid w:val="003D38CA"/>
    <w:rsid w:val="003D4003"/>
    <w:rsid w:val="003D5C29"/>
    <w:rsid w:val="003E065D"/>
    <w:rsid w:val="003E2921"/>
    <w:rsid w:val="003F08EA"/>
    <w:rsid w:val="003F0B81"/>
    <w:rsid w:val="003F0FC1"/>
    <w:rsid w:val="003F1896"/>
    <w:rsid w:val="003F3E5C"/>
    <w:rsid w:val="003F4F4C"/>
    <w:rsid w:val="00400765"/>
    <w:rsid w:val="00400A7E"/>
    <w:rsid w:val="00405847"/>
    <w:rsid w:val="00405FA9"/>
    <w:rsid w:val="00406092"/>
    <w:rsid w:val="00406290"/>
    <w:rsid w:val="004110A5"/>
    <w:rsid w:val="0041287C"/>
    <w:rsid w:val="00412A47"/>
    <w:rsid w:val="0042208F"/>
    <w:rsid w:val="0043234C"/>
    <w:rsid w:val="00434913"/>
    <w:rsid w:val="004400B9"/>
    <w:rsid w:val="0044380F"/>
    <w:rsid w:val="0045228B"/>
    <w:rsid w:val="00452547"/>
    <w:rsid w:val="00454498"/>
    <w:rsid w:val="00455775"/>
    <w:rsid w:val="0046099F"/>
    <w:rsid w:val="00460C25"/>
    <w:rsid w:val="0046621A"/>
    <w:rsid w:val="00476DE6"/>
    <w:rsid w:val="00481663"/>
    <w:rsid w:val="00484A4D"/>
    <w:rsid w:val="00486ED2"/>
    <w:rsid w:val="00492901"/>
    <w:rsid w:val="004939A2"/>
    <w:rsid w:val="004941E9"/>
    <w:rsid w:val="00496F15"/>
    <w:rsid w:val="004A262F"/>
    <w:rsid w:val="004A2A62"/>
    <w:rsid w:val="004A36A9"/>
    <w:rsid w:val="004A5479"/>
    <w:rsid w:val="004A55EC"/>
    <w:rsid w:val="004A78E5"/>
    <w:rsid w:val="004B0BD9"/>
    <w:rsid w:val="004B27CC"/>
    <w:rsid w:val="004B2B61"/>
    <w:rsid w:val="004B66DD"/>
    <w:rsid w:val="004C2D75"/>
    <w:rsid w:val="004C3268"/>
    <w:rsid w:val="004C6A3C"/>
    <w:rsid w:val="004C7980"/>
    <w:rsid w:val="004D18F9"/>
    <w:rsid w:val="004D2B71"/>
    <w:rsid w:val="004D3D54"/>
    <w:rsid w:val="004E22F5"/>
    <w:rsid w:val="004E5B8C"/>
    <w:rsid w:val="004E6068"/>
    <w:rsid w:val="004F272F"/>
    <w:rsid w:val="004F6A4C"/>
    <w:rsid w:val="004F6FA9"/>
    <w:rsid w:val="005019E4"/>
    <w:rsid w:val="005053CB"/>
    <w:rsid w:val="005127A1"/>
    <w:rsid w:val="005250E5"/>
    <w:rsid w:val="00527DE4"/>
    <w:rsid w:val="00530D89"/>
    <w:rsid w:val="005333AB"/>
    <w:rsid w:val="00535ECE"/>
    <w:rsid w:val="00536D79"/>
    <w:rsid w:val="00537E64"/>
    <w:rsid w:val="0054387B"/>
    <w:rsid w:val="005451BF"/>
    <w:rsid w:val="00546AF1"/>
    <w:rsid w:val="00546C7B"/>
    <w:rsid w:val="005505EB"/>
    <w:rsid w:val="00550BF0"/>
    <w:rsid w:val="00560BF8"/>
    <w:rsid w:val="00561990"/>
    <w:rsid w:val="00561B96"/>
    <w:rsid w:val="00563CA5"/>
    <w:rsid w:val="00567861"/>
    <w:rsid w:val="00573EA8"/>
    <w:rsid w:val="00581DC2"/>
    <w:rsid w:val="00583C45"/>
    <w:rsid w:val="005917D5"/>
    <w:rsid w:val="00592387"/>
    <w:rsid w:val="00596784"/>
    <w:rsid w:val="005970BB"/>
    <w:rsid w:val="005A2774"/>
    <w:rsid w:val="005A546D"/>
    <w:rsid w:val="005A6ED7"/>
    <w:rsid w:val="005A7840"/>
    <w:rsid w:val="005B200D"/>
    <w:rsid w:val="005B40EC"/>
    <w:rsid w:val="005B6107"/>
    <w:rsid w:val="005B649A"/>
    <w:rsid w:val="005B77F5"/>
    <w:rsid w:val="005C0745"/>
    <w:rsid w:val="005C3927"/>
    <w:rsid w:val="005C78F1"/>
    <w:rsid w:val="005C7F0F"/>
    <w:rsid w:val="005C7F2A"/>
    <w:rsid w:val="005D398B"/>
    <w:rsid w:val="005E04E9"/>
    <w:rsid w:val="005E1013"/>
    <w:rsid w:val="005E1920"/>
    <w:rsid w:val="005E2BEC"/>
    <w:rsid w:val="005E75B0"/>
    <w:rsid w:val="005F1C48"/>
    <w:rsid w:val="005F2E24"/>
    <w:rsid w:val="005F39E8"/>
    <w:rsid w:val="005F6934"/>
    <w:rsid w:val="00602F7B"/>
    <w:rsid w:val="00604600"/>
    <w:rsid w:val="0060610E"/>
    <w:rsid w:val="00610499"/>
    <w:rsid w:val="00620547"/>
    <w:rsid w:val="006206D1"/>
    <w:rsid w:val="00623BD1"/>
    <w:rsid w:val="00624209"/>
    <w:rsid w:val="0062486C"/>
    <w:rsid w:val="00634DEF"/>
    <w:rsid w:val="00635DCF"/>
    <w:rsid w:val="00635DF5"/>
    <w:rsid w:val="006372A1"/>
    <w:rsid w:val="00641CB5"/>
    <w:rsid w:val="00642DE4"/>
    <w:rsid w:val="006525D9"/>
    <w:rsid w:val="00655887"/>
    <w:rsid w:val="00655D0B"/>
    <w:rsid w:val="006642A5"/>
    <w:rsid w:val="006664F8"/>
    <w:rsid w:val="00666CF8"/>
    <w:rsid w:val="00667E22"/>
    <w:rsid w:val="00671462"/>
    <w:rsid w:val="00672008"/>
    <w:rsid w:val="00672211"/>
    <w:rsid w:val="00675D6F"/>
    <w:rsid w:val="00683362"/>
    <w:rsid w:val="00687759"/>
    <w:rsid w:val="00687E03"/>
    <w:rsid w:val="00692234"/>
    <w:rsid w:val="00693049"/>
    <w:rsid w:val="0069319D"/>
    <w:rsid w:val="006938EE"/>
    <w:rsid w:val="006944F9"/>
    <w:rsid w:val="006A28AA"/>
    <w:rsid w:val="006A29D6"/>
    <w:rsid w:val="006A5F8C"/>
    <w:rsid w:val="006A68F8"/>
    <w:rsid w:val="006B4255"/>
    <w:rsid w:val="006B477A"/>
    <w:rsid w:val="006B5414"/>
    <w:rsid w:val="006C6D2E"/>
    <w:rsid w:val="006D08A7"/>
    <w:rsid w:val="006D1148"/>
    <w:rsid w:val="006E292F"/>
    <w:rsid w:val="006E2E2A"/>
    <w:rsid w:val="006F1CD7"/>
    <w:rsid w:val="006F4FB0"/>
    <w:rsid w:val="00704657"/>
    <w:rsid w:val="007110EA"/>
    <w:rsid w:val="00711122"/>
    <w:rsid w:val="0071370D"/>
    <w:rsid w:val="0071669A"/>
    <w:rsid w:val="00716F8C"/>
    <w:rsid w:val="0071761C"/>
    <w:rsid w:val="00717B4B"/>
    <w:rsid w:val="00720608"/>
    <w:rsid w:val="00720C00"/>
    <w:rsid w:val="0072328C"/>
    <w:rsid w:val="007333C3"/>
    <w:rsid w:val="00734AE3"/>
    <w:rsid w:val="00746583"/>
    <w:rsid w:val="007506AD"/>
    <w:rsid w:val="0075184F"/>
    <w:rsid w:val="00752A2B"/>
    <w:rsid w:val="0075401D"/>
    <w:rsid w:val="00755C25"/>
    <w:rsid w:val="00761D0A"/>
    <w:rsid w:val="007624B8"/>
    <w:rsid w:val="00764AB7"/>
    <w:rsid w:val="00772193"/>
    <w:rsid w:val="007731A2"/>
    <w:rsid w:val="00790E7B"/>
    <w:rsid w:val="00794D0C"/>
    <w:rsid w:val="007A2B0C"/>
    <w:rsid w:val="007A2C2B"/>
    <w:rsid w:val="007A6024"/>
    <w:rsid w:val="007B2085"/>
    <w:rsid w:val="007B2421"/>
    <w:rsid w:val="007B2C84"/>
    <w:rsid w:val="007C2806"/>
    <w:rsid w:val="007C5212"/>
    <w:rsid w:val="007D21B3"/>
    <w:rsid w:val="007D2A30"/>
    <w:rsid w:val="007E2D10"/>
    <w:rsid w:val="007E6F45"/>
    <w:rsid w:val="007E75E7"/>
    <w:rsid w:val="007F2624"/>
    <w:rsid w:val="007F47A8"/>
    <w:rsid w:val="007F4879"/>
    <w:rsid w:val="007F4F13"/>
    <w:rsid w:val="007F514A"/>
    <w:rsid w:val="00801347"/>
    <w:rsid w:val="0080145A"/>
    <w:rsid w:val="00802C35"/>
    <w:rsid w:val="00803F90"/>
    <w:rsid w:val="008061F6"/>
    <w:rsid w:val="008062CF"/>
    <w:rsid w:val="008100A1"/>
    <w:rsid w:val="00815572"/>
    <w:rsid w:val="008159DA"/>
    <w:rsid w:val="008210AB"/>
    <w:rsid w:val="008239CA"/>
    <w:rsid w:val="00825E78"/>
    <w:rsid w:val="00835DF6"/>
    <w:rsid w:val="008366DC"/>
    <w:rsid w:val="00840148"/>
    <w:rsid w:val="008521C7"/>
    <w:rsid w:val="00852C34"/>
    <w:rsid w:val="008559BF"/>
    <w:rsid w:val="00857189"/>
    <w:rsid w:val="00861BB5"/>
    <w:rsid w:val="0086331E"/>
    <w:rsid w:val="0086440D"/>
    <w:rsid w:val="00865D5C"/>
    <w:rsid w:val="008702EA"/>
    <w:rsid w:val="0087153E"/>
    <w:rsid w:val="00873373"/>
    <w:rsid w:val="008749F6"/>
    <w:rsid w:val="008833ED"/>
    <w:rsid w:val="00883A32"/>
    <w:rsid w:val="008924BE"/>
    <w:rsid w:val="00893164"/>
    <w:rsid w:val="0089620B"/>
    <w:rsid w:val="008A0D6A"/>
    <w:rsid w:val="008A222F"/>
    <w:rsid w:val="008A3F64"/>
    <w:rsid w:val="008A7660"/>
    <w:rsid w:val="008D1DC7"/>
    <w:rsid w:val="008D21E9"/>
    <w:rsid w:val="008E5C28"/>
    <w:rsid w:val="008E5C73"/>
    <w:rsid w:val="008E775B"/>
    <w:rsid w:val="008F1B34"/>
    <w:rsid w:val="008F5C12"/>
    <w:rsid w:val="008F7516"/>
    <w:rsid w:val="00902EA4"/>
    <w:rsid w:val="00904435"/>
    <w:rsid w:val="00907D8A"/>
    <w:rsid w:val="00912030"/>
    <w:rsid w:val="009130E3"/>
    <w:rsid w:val="0091336C"/>
    <w:rsid w:val="00916463"/>
    <w:rsid w:val="00920033"/>
    <w:rsid w:val="00920AB9"/>
    <w:rsid w:val="00921C7D"/>
    <w:rsid w:val="00926A6C"/>
    <w:rsid w:val="00926F1C"/>
    <w:rsid w:val="00927BE0"/>
    <w:rsid w:val="009309A1"/>
    <w:rsid w:val="00931AFC"/>
    <w:rsid w:val="00936833"/>
    <w:rsid w:val="009401D4"/>
    <w:rsid w:val="00941E00"/>
    <w:rsid w:val="00947AD6"/>
    <w:rsid w:val="00953799"/>
    <w:rsid w:val="0096444D"/>
    <w:rsid w:val="009655F7"/>
    <w:rsid w:val="009717F1"/>
    <w:rsid w:val="00972BA3"/>
    <w:rsid w:val="009737D0"/>
    <w:rsid w:val="00975142"/>
    <w:rsid w:val="009757A9"/>
    <w:rsid w:val="00977A58"/>
    <w:rsid w:val="00980109"/>
    <w:rsid w:val="00980E84"/>
    <w:rsid w:val="00982FDE"/>
    <w:rsid w:val="00984E8C"/>
    <w:rsid w:val="009850A5"/>
    <w:rsid w:val="00990F9D"/>
    <w:rsid w:val="0099344A"/>
    <w:rsid w:val="009947EE"/>
    <w:rsid w:val="00995C1B"/>
    <w:rsid w:val="00995DF0"/>
    <w:rsid w:val="009A4F5B"/>
    <w:rsid w:val="009A6F08"/>
    <w:rsid w:val="009A73C9"/>
    <w:rsid w:val="009B0AB0"/>
    <w:rsid w:val="009B1EA6"/>
    <w:rsid w:val="009C0487"/>
    <w:rsid w:val="009C3BC2"/>
    <w:rsid w:val="009C672F"/>
    <w:rsid w:val="009C720A"/>
    <w:rsid w:val="009C7AB9"/>
    <w:rsid w:val="009D032C"/>
    <w:rsid w:val="009D0C5A"/>
    <w:rsid w:val="009D0F0B"/>
    <w:rsid w:val="009D4788"/>
    <w:rsid w:val="009E1633"/>
    <w:rsid w:val="009E640C"/>
    <w:rsid w:val="009F4472"/>
    <w:rsid w:val="009F60E3"/>
    <w:rsid w:val="009F65E1"/>
    <w:rsid w:val="00A002EF"/>
    <w:rsid w:val="00A01BC1"/>
    <w:rsid w:val="00A04B06"/>
    <w:rsid w:val="00A05FAA"/>
    <w:rsid w:val="00A160E1"/>
    <w:rsid w:val="00A17421"/>
    <w:rsid w:val="00A2428C"/>
    <w:rsid w:val="00A261D7"/>
    <w:rsid w:val="00A2761C"/>
    <w:rsid w:val="00A30C04"/>
    <w:rsid w:val="00A3353A"/>
    <w:rsid w:val="00A37B38"/>
    <w:rsid w:val="00A535FD"/>
    <w:rsid w:val="00A573C8"/>
    <w:rsid w:val="00A62189"/>
    <w:rsid w:val="00A6680E"/>
    <w:rsid w:val="00A75094"/>
    <w:rsid w:val="00A77337"/>
    <w:rsid w:val="00A81544"/>
    <w:rsid w:val="00A8199E"/>
    <w:rsid w:val="00A87488"/>
    <w:rsid w:val="00A903DC"/>
    <w:rsid w:val="00A92C6C"/>
    <w:rsid w:val="00A92EB9"/>
    <w:rsid w:val="00A93409"/>
    <w:rsid w:val="00AA07AE"/>
    <w:rsid w:val="00AA339F"/>
    <w:rsid w:val="00AA7005"/>
    <w:rsid w:val="00AB399C"/>
    <w:rsid w:val="00AC11AC"/>
    <w:rsid w:val="00AC2D50"/>
    <w:rsid w:val="00AC34CA"/>
    <w:rsid w:val="00AC3595"/>
    <w:rsid w:val="00AD076F"/>
    <w:rsid w:val="00AD2841"/>
    <w:rsid w:val="00AD2AA9"/>
    <w:rsid w:val="00AD60C6"/>
    <w:rsid w:val="00AD66D7"/>
    <w:rsid w:val="00AE1902"/>
    <w:rsid w:val="00AE5B76"/>
    <w:rsid w:val="00AE7FDE"/>
    <w:rsid w:val="00AF1EAF"/>
    <w:rsid w:val="00AF42DB"/>
    <w:rsid w:val="00AF4D83"/>
    <w:rsid w:val="00AF4E54"/>
    <w:rsid w:val="00AF64F4"/>
    <w:rsid w:val="00B00841"/>
    <w:rsid w:val="00B0114C"/>
    <w:rsid w:val="00B02DEA"/>
    <w:rsid w:val="00B111C2"/>
    <w:rsid w:val="00B11CC5"/>
    <w:rsid w:val="00B12BE9"/>
    <w:rsid w:val="00B172CC"/>
    <w:rsid w:val="00B17754"/>
    <w:rsid w:val="00B20A08"/>
    <w:rsid w:val="00B23FCF"/>
    <w:rsid w:val="00B312FE"/>
    <w:rsid w:val="00B32F23"/>
    <w:rsid w:val="00B37391"/>
    <w:rsid w:val="00B47215"/>
    <w:rsid w:val="00B518E1"/>
    <w:rsid w:val="00B53341"/>
    <w:rsid w:val="00B54E7C"/>
    <w:rsid w:val="00B601AB"/>
    <w:rsid w:val="00B628A2"/>
    <w:rsid w:val="00B636DC"/>
    <w:rsid w:val="00B67ED3"/>
    <w:rsid w:val="00B72B27"/>
    <w:rsid w:val="00B72D84"/>
    <w:rsid w:val="00B763E0"/>
    <w:rsid w:val="00B76A99"/>
    <w:rsid w:val="00B77026"/>
    <w:rsid w:val="00B81A77"/>
    <w:rsid w:val="00B835B9"/>
    <w:rsid w:val="00B95D77"/>
    <w:rsid w:val="00B96005"/>
    <w:rsid w:val="00B9724E"/>
    <w:rsid w:val="00B9797A"/>
    <w:rsid w:val="00BA19B2"/>
    <w:rsid w:val="00BA2968"/>
    <w:rsid w:val="00BA5251"/>
    <w:rsid w:val="00BB1E85"/>
    <w:rsid w:val="00BB1F59"/>
    <w:rsid w:val="00BC0A81"/>
    <w:rsid w:val="00BC7151"/>
    <w:rsid w:val="00BC7DFC"/>
    <w:rsid w:val="00BD42FC"/>
    <w:rsid w:val="00BD450B"/>
    <w:rsid w:val="00BD5094"/>
    <w:rsid w:val="00BE08C8"/>
    <w:rsid w:val="00BE1F48"/>
    <w:rsid w:val="00BE37AF"/>
    <w:rsid w:val="00BE5AD0"/>
    <w:rsid w:val="00BE63E2"/>
    <w:rsid w:val="00BF280D"/>
    <w:rsid w:val="00BF4FD2"/>
    <w:rsid w:val="00BF576C"/>
    <w:rsid w:val="00BF7E75"/>
    <w:rsid w:val="00C03EC2"/>
    <w:rsid w:val="00C107B0"/>
    <w:rsid w:val="00C136FA"/>
    <w:rsid w:val="00C209F8"/>
    <w:rsid w:val="00C260C9"/>
    <w:rsid w:val="00C3073F"/>
    <w:rsid w:val="00C30DBE"/>
    <w:rsid w:val="00C36568"/>
    <w:rsid w:val="00C46245"/>
    <w:rsid w:val="00C503D9"/>
    <w:rsid w:val="00C52F5F"/>
    <w:rsid w:val="00C54F61"/>
    <w:rsid w:val="00C626C8"/>
    <w:rsid w:val="00C63DFF"/>
    <w:rsid w:val="00C71E44"/>
    <w:rsid w:val="00C742DA"/>
    <w:rsid w:val="00C8170F"/>
    <w:rsid w:val="00C81C76"/>
    <w:rsid w:val="00C84AD2"/>
    <w:rsid w:val="00C91C3D"/>
    <w:rsid w:val="00C92C74"/>
    <w:rsid w:val="00C945F7"/>
    <w:rsid w:val="00C95381"/>
    <w:rsid w:val="00C953A5"/>
    <w:rsid w:val="00C95E18"/>
    <w:rsid w:val="00C97FEA"/>
    <w:rsid w:val="00CA067B"/>
    <w:rsid w:val="00CA1BEB"/>
    <w:rsid w:val="00CA2CD0"/>
    <w:rsid w:val="00CA7992"/>
    <w:rsid w:val="00CB1B99"/>
    <w:rsid w:val="00CB2630"/>
    <w:rsid w:val="00CB443F"/>
    <w:rsid w:val="00CB6C04"/>
    <w:rsid w:val="00CC20D4"/>
    <w:rsid w:val="00CC797B"/>
    <w:rsid w:val="00CE113C"/>
    <w:rsid w:val="00CE248C"/>
    <w:rsid w:val="00CE5F7C"/>
    <w:rsid w:val="00CE71B3"/>
    <w:rsid w:val="00CE7E5F"/>
    <w:rsid w:val="00CF2B0E"/>
    <w:rsid w:val="00D04A0C"/>
    <w:rsid w:val="00D072F6"/>
    <w:rsid w:val="00D103D0"/>
    <w:rsid w:val="00D12D0E"/>
    <w:rsid w:val="00D22797"/>
    <w:rsid w:val="00D32B6E"/>
    <w:rsid w:val="00D365BD"/>
    <w:rsid w:val="00D46295"/>
    <w:rsid w:val="00D547C9"/>
    <w:rsid w:val="00D558EF"/>
    <w:rsid w:val="00D55ECE"/>
    <w:rsid w:val="00D55FF1"/>
    <w:rsid w:val="00D56DC7"/>
    <w:rsid w:val="00D64686"/>
    <w:rsid w:val="00D6577B"/>
    <w:rsid w:val="00D7016D"/>
    <w:rsid w:val="00D74F7B"/>
    <w:rsid w:val="00D81232"/>
    <w:rsid w:val="00D81C98"/>
    <w:rsid w:val="00D90863"/>
    <w:rsid w:val="00DA37F6"/>
    <w:rsid w:val="00DA4A19"/>
    <w:rsid w:val="00DA5160"/>
    <w:rsid w:val="00DA6AA9"/>
    <w:rsid w:val="00DB1B6C"/>
    <w:rsid w:val="00DB3DDD"/>
    <w:rsid w:val="00DB62C5"/>
    <w:rsid w:val="00DB6CA3"/>
    <w:rsid w:val="00DC1182"/>
    <w:rsid w:val="00DC321A"/>
    <w:rsid w:val="00DD0153"/>
    <w:rsid w:val="00DD01A3"/>
    <w:rsid w:val="00DD3D4C"/>
    <w:rsid w:val="00DD3F6E"/>
    <w:rsid w:val="00DD4AF5"/>
    <w:rsid w:val="00DD5405"/>
    <w:rsid w:val="00DD6597"/>
    <w:rsid w:val="00DE1DEC"/>
    <w:rsid w:val="00DE3CCD"/>
    <w:rsid w:val="00DF19A8"/>
    <w:rsid w:val="00DF1A62"/>
    <w:rsid w:val="00DF2E20"/>
    <w:rsid w:val="00DF5496"/>
    <w:rsid w:val="00DF5500"/>
    <w:rsid w:val="00DF680C"/>
    <w:rsid w:val="00DF7C60"/>
    <w:rsid w:val="00E00925"/>
    <w:rsid w:val="00E02F0C"/>
    <w:rsid w:val="00E05BFE"/>
    <w:rsid w:val="00E1281A"/>
    <w:rsid w:val="00E164FC"/>
    <w:rsid w:val="00E204EC"/>
    <w:rsid w:val="00E21ECB"/>
    <w:rsid w:val="00E23858"/>
    <w:rsid w:val="00E25056"/>
    <w:rsid w:val="00E263D4"/>
    <w:rsid w:val="00E26F9F"/>
    <w:rsid w:val="00E27678"/>
    <w:rsid w:val="00E279F2"/>
    <w:rsid w:val="00E31335"/>
    <w:rsid w:val="00E41878"/>
    <w:rsid w:val="00E5462A"/>
    <w:rsid w:val="00E600DD"/>
    <w:rsid w:val="00E616DA"/>
    <w:rsid w:val="00E67EDB"/>
    <w:rsid w:val="00E703B6"/>
    <w:rsid w:val="00E7246D"/>
    <w:rsid w:val="00E82466"/>
    <w:rsid w:val="00E9201F"/>
    <w:rsid w:val="00E92AF7"/>
    <w:rsid w:val="00E9359D"/>
    <w:rsid w:val="00E94790"/>
    <w:rsid w:val="00E94994"/>
    <w:rsid w:val="00E97CCE"/>
    <w:rsid w:val="00EA1ACF"/>
    <w:rsid w:val="00EA2363"/>
    <w:rsid w:val="00EA2935"/>
    <w:rsid w:val="00EB2046"/>
    <w:rsid w:val="00EB727E"/>
    <w:rsid w:val="00EC0249"/>
    <w:rsid w:val="00EC2F3B"/>
    <w:rsid w:val="00EC3FE1"/>
    <w:rsid w:val="00EC4738"/>
    <w:rsid w:val="00EC7CA6"/>
    <w:rsid w:val="00ED1748"/>
    <w:rsid w:val="00ED6E56"/>
    <w:rsid w:val="00EE24B4"/>
    <w:rsid w:val="00EE314E"/>
    <w:rsid w:val="00EF133D"/>
    <w:rsid w:val="00F008E8"/>
    <w:rsid w:val="00F012A9"/>
    <w:rsid w:val="00F057CD"/>
    <w:rsid w:val="00F12914"/>
    <w:rsid w:val="00F14158"/>
    <w:rsid w:val="00F142F3"/>
    <w:rsid w:val="00F14B8A"/>
    <w:rsid w:val="00F15C65"/>
    <w:rsid w:val="00F40AA3"/>
    <w:rsid w:val="00F41AD3"/>
    <w:rsid w:val="00F424CD"/>
    <w:rsid w:val="00F425C9"/>
    <w:rsid w:val="00F43662"/>
    <w:rsid w:val="00F451B8"/>
    <w:rsid w:val="00F5239C"/>
    <w:rsid w:val="00F53410"/>
    <w:rsid w:val="00F53A4D"/>
    <w:rsid w:val="00F6064B"/>
    <w:rsid w:val="00F645F5"/>
    <w:rsid w:val="00F65BC7"/>
    <w:rsid w:val="00F7082F"/>
    <w:rsid w:val="00F7170F"/>
    <w:rsid w:val="00F813A5"/>
    <w:rsid w:val="00F85790"/>
    <w:rsid w:val="00F85F98"/>
    <w:rsid w:val="00F87C5C"/>
    <w:rsid w:val="00F9044F"/>
    <w:rsid w:val="00F91DC1"/>
    <w:rsid w:val="00FA0932"/>
    <w:rsid w:val="00FA4705"/>
    <w:rsid w:val="00FB2A04"/>
    <w:rsid w:val="00FB661B"/>
    <w:rsid w:val="00FC0FB1"/>
    <w:rsid w:val="00FC2007"/>
    <w:rsid w:val="00FC63E2"/>
    <w:rsid w:val="00FC7064"/>
    <w:rsid w:val="00FC79E7"/>
    <w:rsid w:val="00FD1C17"/>
    <w:rsid w:val="00FD4762"/>
    <w:rsid w:val="00FE5322"/>
    <w:rsid w:val="00FF283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373"/>
    <o:shapelayout v:ext="edit">
      <o:idmap v:ext="edit" data="2"/>
      <o:rules v:ext="edit">
        <o:r id="V:Rule1" type="connector" idref="#_x0000_s2344"/>
        <o:r id="V:Rule2" type="connector" idref="#_x0000_s2346"/>
        <o:r id="V:Rule3" type="connector" idref="#_x0000_s2345"/>
        <o:r id="V:Rule4" type="connector" idref="#_x0000_s2365"/>
        <o:r id="V:Rule5" type="connector" idref="#_x0000_s2364"/>
        <o:r id="V:Rule6" type="connector" idref="#_x0000_s2361"/>
        <o:r id="V:Rule7" type="connector" idref="#_x0000_s2363"/>
        <o:r id="V:Rule8" type="connector" idref="#_x0000_s2372"/>
        <o:r id="V:Rule9" type="connector" idref="#_x0000_s2366"/>
        <o:r id="V:Rule10" type="connector" idref="#_x0000_s2367"/>
      </o:rules>
    </o:shapelayout>
  </w:shapeDefaults>
  <w:decimalSymbol w:val="."/>
  <w:listSeparator w:val=","/>
  <w14:docId w14:val="74987F37"/>
  <w15:chartTrackingRefBased/>
  <w15:docId w15:val="{975DDF5A-F9D2-44C5-9A57-6CDCEAE7D7B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6D7"/>
    <w:pPr>
      <w:spacing w:after="200" w:line="276" w:lineRule="auto"/>
    </w:pPr>
    <w:rPr>
      <w:sz w:val="22"/>
      <w:szCs w:val="28"/>
    </w:rPr>
  </w:style>
  <w:style w:type="paragraph" w:styleId="Heading1">
    <w:name w:val="heading 1"/>
    <w:basedOn w:val="Normal"/>
    <w:next w:val="Normal"/>
    <w:link w:val="Heading1Char"/>
    <w:qFormat/>
    <w:rsid w:val="00893164"/>
    <w:pPr>
      <w:keepNext/>
      <w:spacing w:after="0" w:line="240" w:lineRule="auto"/>
      <w:jc w:val="center"/>
      <w:outlineLvl w:val="0"/>
    </w:pPr>
    <w:rPr>
      <w:rFonts w:ascii="Angsana New" w:eastAsia="Times New Roman" w:hAnsi="Angsana New" w:cs="Angsana New"/>
      <w:sz w:val="32"/>
      <w:szCs w:val="32"/>
      <w:lang w:val="x-none" w:eastAsia="zh-CN"/>
    </w:rPr>
  </w:style>
  <w:style w:type="paragraph" w:styleId="Heading2">
    <w:name w:val="heading 2"/>
    <w:basedOn w:val="Normal"/>
    <w:next w:val="Normal"/>
    <w:link w:val="Heading2Char"/>
    <w:uiPriority w:val="9"/>
    <w:semiHidden/>
    <w:unhideWhenUsed/>
    <w:qFormat/>
    <w:rsid w:val="00893164"/>
    <w:pPr>
      <w:keepNext/>
      <w:spacing w:before="240" w:after="60"/>
      <w:outlineLvl w:val="1"/>
    </w:pPr>
    <w:rPr>
      <w:rFonts w:ascii="Cambria" w:eastAsia="Times New Roman" w:hAnsi="Cambria" w:cs="Angsana New"/>
      <w:b/>
      <w:bCs/>
      <w:i/>
      <w:iCs/>
      <w:sz w:val="28"/>
      <w:szCs w:val="35"/>
      <w:lang w:val="x-none" w:eastAsia="x-none"/>
    </w:rPr>
  </w:style>
  <w:style w:type="paragraph" w:styleId="Heading3">
    <w:name w:val="heading 3"/>
    <w:basedOn w:val="Normal"/>
    <w:next w:val="Normal"/>
    <w:link w:val="Heading3Char"/>
    <w:uiPriority w:val="9"/>
    <w:unhideWhenUsed/>
    <w:qFormat/>
    <w:rsid w:val="00975142"/>
    <w:pPr>
      <w:keepNext/>
      <w:spacing w:before="240" w:after="60"/>
      <w:outlineLvl w:val="2"/>
    </w:pPr>
    <w:rPr>
      <w:rFonts w:ascii="Cambria" w:eastAsia="Times New Roman" w:hAnsi="Cambria" w:cs="Angsana New"/>
      <w:b/>
      <w:bCs/>
      <w:sz w:val="26"/>
      <w:szCs w:val="33"/>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93164"/>
    <w:rPr>
      <w:rFonts w:ascii="Angsana New" w:eastAsia="Times New Roman" w:hAnsi="Angsana New" w:cs="Angsana New"/>
      <w:sz w:val="32"/>
      <w:szCs w:val="32"/>
      <w:lang w:val="x-none" w:eastAsia="zh-CN"/>
    </w:rPr>
  </w:style>
  <w:style w:type="character" w:customStyle="1" w:styleId="Heading2Char">
    <w:name w:val="Heading 2 Char"/>
    <w:link w:val="Heading2"/>
    <w:uiPriority w:val="9"/>
    <w:semiHidden/>
    <w:rsid w:val="00893164"/>
    <w:rPr>
      <w:rFonts w:ascii="Cambria" w:eastAsia="Times New Roman" w:hAnsi="Cambria" w:cs="Angsana New"/>
      <w:b/>
      <w:bCs/>
      <w:i/>
      <w:iCs/>
      <w:sz w:val="28"/>
      <w:szCs w:val="35"/>
    </w:rPr>
  </w:style>
  <w:style w:type="character" w:customStyle="1" w:styleId="Heading3Char">
    <w:name w:val="Heading 3 Char"/>
    <w:link w:val="Heading3"/>
    <w:uiPriority w:val="9"/>
    <w:rsid w:val="00975142"/>
    <w:rPr>
      <w:rFonts w:ascii="Cambria" w:eastAsia="Times New Roman" w:hAnsi="Cambria" w:cs="Angsana New"/>
      <w:b/>
      <w:bCs/>
      <w:sz w:val="26"/>
      <w:szCs w:val="33"/>
    </w:rPr>
  </w:style>
  <w:style w:type="paragraph" w:styleId="Header">
    <w:name w:val="header"/>
    <w:basedOn w:val="Normal"/>
    <w:link w:val="HeaderChar"/>
    <w:uiPriority w:val="99"/>
    <w:unhideWhenUsed/>
    <w:rsid w:val="00893164"/>
    <w:pPr>
      <w:tabs>
        <w:tab w:val="center" w:pos="4513"/>
        <w:tab w:val="right" w:pos="9026"/>
      </w:tabs>
    </w:pPr>
    <w:rPr>
      <w:rFonts w:cs="Angsana New"/>
      <w:lang w:val="x-none" w:eastAsia="x-none"/>
    </w:rPr>
  </w:style>
  <w:style w:type="character" w:customStyle="1" w:styleId="HeaderChar">
    <w:name w:val="Header Char"/>
    <w:link w:val="Header"/>
    <w:uiPriority w:val="99"/>
    <w:rsid w:val="00893164"/>
    <w:rPr>
      <w:sz w:val="22"/>
      <w:szCs w:val="28"/>
    </w:rPr>
  </w:style>
  <w:style w:type="paragraph" w:styleId="Footer">
    <w:name w:val="footer"/>
    <w:basedOn w:val="Normal"/>
    <w:link w:val="FooterChar"/>
    <w:uiPriority w:val="99"/>
    <w:unhideWhenUsed/>
    <w:rsid w:val="00893164"/>
    <w:pPr>
      <w:tabs>
        <w:tab w:val="center" w:pos="4513"/>
        <w:tab w:val="right" w:pos="9026"/>
      </w:tabs>
    </w:pPr>
    <w:rPr>
      <w:rFonts w:cs="Angsana New"/>
      <w:lang w:val="x-none" w:eastAsia="x-none"/>
    </w:rPr>
  </w:style>
  <w:style w:type="character" w:customStyle="1" w:styleId="FooterChar">
    <w:name w:val="Footer Char"/>
    <w:link w:val="Footer"/>
    <w:uiPriority w:val="99"/>
    <w:rsid w:val="00893164"/>
    <w:rPr>
      <w:sz w:val="22"/>
      <w:szCs w:val="28"/>
    </w:rPr>
  </w:style>
  <w:style w:type="character" w:styleId="Emphasis">
    <w:name w:val="Emphasis"/>
    <w:uiPriority w:val="20"/>
    <w:qFormat/>
    <w:rsid w:val="00893164"/>
    <w:rPr>
      <w:rFonts w:cs="Times New Roman"/>
      <w:i/>
      <w:iCs/>
    </w:rPr>
  </w:style>
  <w:style w:type="paragraph" w:styleId="BodyTextIndent">
    <w:name w:val="Body Text Indent"/>
    <w:basedOn w:val="Normal"/>
    <w:link w:val="BodyTextIndentChar"/>
    <w:semiHidden/>
    <w:rsid w:val="00893164"/>
    <w:pPr>
      <w:spacing w:after="0" w:line="240" w:lineRule="auto"/>
      <w:ind w:left="720"/>
    </w:pPr>
    <w:rPr>
      <w:rFonts w:ascii="Angsana New" w:eastAsia="Times New Roman" w:hAnsi="Angsana New" w:cs="Angsana New"/>
      <w:noProof/>
      <w:sz w:val="20"/>
      <w:szCs w:val="32"/>
      <w:lang w:val="x-none" w:eastAsia="x-none"/>
    </w:rPr>
  </w:style>
  <w:style w:type="character" w:customStyle="1" w:styleId="BodyTextIndentChar">
    <w:name w:val="Body Text Indent Char"/>
    <w:link w:val="BodyTextIndent"/>
    <w:semiHidden/>
    <w:rsid w:val="00893164"/>
    <w:rPr>
      <w:rFonts w:ascii="Angsana New" w:eastAsia="Times New Roman" w:hAnsi="Angsana New" w:cs="Angsana New"/>
      <w:noProof/>
      <w:szCs w:val="32"/>
    </w:rPr>
  </w:style>
  <w:style w:type="paragraph" w:styleId="TOCHeading">
    <w:name w:val="TOC Heading"/>
    <w:basedOn w:val="Heading1"/>
    <w:next w:val="Normal"/>
    <w:uiPriority w:val="39"/>
    <w:unhideWhenUsed/>
    <w:qFormat/>
    <w:rsid w:val="00893164"/>
    <w:pPr>
      <w:keepLines/>
      <w:spacing w:before="480" w:line="276" w:lineRule="auto"/>
      <w:jc w:val="left"/>
      <w:outlineLvl w:val="9"/>
    </w:pPr>
    <w:rPr>
      <w:rFonts w:ascii="Cambria" w:hAnsi="Cambria"/>
      <w:b/>
      <w:bCs/>
      <w:color w:val="365F91"/>
      <w:sz w:val="28"/>
      <w:szCs w:val="28"/>
      <w:lang w:val="en-US" w:eastAsia="en-US" w:bidi="ar-SA"/>
    </w:rPr>
  </w:style>
  <w:style w:type="paragraph" w:styleId="TOC1">
    <w:name w:val="toc 1"/>
    <w:basedOn w:val="Normal"/>
    <w:next w:val="Normal"/>
    <w:autoRedefine/>
    <w:uiPriority w:val="39"/>
    <w:unhideWhenUsed/>
    <w:qFormat/>
    <w:rsid w:val="00406092"/>
    <w:pPr>
      <w:tabs>
        <w:tab w:val="left" w:pos="720"/>
        <w:tab w:val="left" w:pos="900"/>
        <w:tab w:val="left" w:pos="1080"/>
        <w:tab w:val="right" w:leader="dot" w:pos="8280"/>
      </w:tabs>
      <w:spacing w:after="0" w:line="240" w:lineRule="auto"/>
    </w:pPr>
    <w:rPr>
      <w:rFonts w:ascii="TH Sarabun New" w:hAnsi="TH Sarabun New" w:cs="TH Sarabun New"/>
      <w:noProof/>
      <w:sz w:val="32"/>
      <w:szCs w:val="32"/>
    </w:rPr>
  </w:style>
  <w:style w:type="character" w:styleId="Hyperlink">
    <w:name w:val="Hyperlink"/>
    <w:uiPriority w:val="99"/>
    <w:unhideWhenUsed/>
    <w:rsid w:val="00893164"/>
    <w:rPr>
      <w:color w:val="0000FF"/>
      <w:u w:val="single"/>
    </w:rPr>
  </w:style>
  <w:style w:type="paragraph" w:styleId="TOC2">
    <w:name w:val="toc 2"/>
    <w:basedOn w:val="Normal"/>
    <w:next w:val="Normal"/>
    <w:autoRedefine/>
    <w:uiPriority w:val="39"/>
    <w:unhideWhenUsed/>
    <w:qFormat/>
    <w:rsid w:val="00B12BE9"/>
    <w:pPr>
      <w:tabs>
        <w:tab w:val="left" w:pos="-8010"/>
        <w:tab w:val="left" w:pos="387"/>
        <w:tab w:val="right" w:leader="dot" w:pos="8306"/>
      </w:tabs>
      <w:spacing w:after="0" w:line="240" w:lineRule="auto"/>
    </w:pPr>
    <w:rPr>
      <w:rFonts w:ascii="Angsana New" w:eastAsia="Times New Roman" w:hAnsi="Angsana New"/>
      <w:noProof/>
      <w:sz w:val="32"/>
      <w:szCs w:val="22"/>
      <w:lang w:bidi="ar-SA"/>
    </w:rPr>
  </w:style>
  <w:style w:type="paragraph" w:styleId="TOC3">
    <w:name w:val="toc 3"/>
    <w:basedOn w:val="Normal"/>
    <w:next w:val="Normal"/>
    <w:autoRedefine/>
    <w:uiPriority w:val="39"/>
    <w:unhideWhenUsed/>
    <w:qFormat/>
    <w:rsid w:val="00B12BE9"/>
    <w:pPr>
      <w:tabs>
        <w:tab w:val="left" w:pos="450"/>
        <w:tab w:val="right" w:leader="dot" w:pos="8280"/>
      </w:tabs>
      <w:spacing w:after="0" w:line="240" w:lineRule="auto"/>
    </w:pPr>
    <w:rPr>
      <w:rFonts w:ascii="Angsana New" w:eastAsia="Times New Roman" w:hAnsi="Angsana New"/>
      <w:noProof/>
      <w:sz w:val="32"/>
      <w:szCs w:val="22"/>
      <w:lang w:bidi="ar-SA"/>
    </w:rPr>
  </w:style>
  <w:style w:type="paragraph" w:styleId="BalloonText">
    <w:name w:val="Balloon Text"/>
    <w:basedOn w:val="Normal"/>
    <w:link w:val="BalloonTextChar"/>
    <w:uiPriority w:val="99"/>
    <w:semiHidden/>
    <w:unhideWhenUsed/>
    <w:rsid w:val="00893164"/>
    <w:pPr>
      <w:spacing w:after="0" w:line="240" w:lineRule="auto"/>
    </w:pPr>
    <w:rPr>
      <w:rFonts w:ascii="Tahoma" w:hAnsi="Tahoma" w:cs="Angsana New"/>
      <w:sz w:val="16"/>
      <w:szCs w:val="20"/>
      <w:lang w:val="x-none" w:eastAsia="x-none"/>
    </w:rPr>
  </w:style>
  <w:style w:type="character" w:customStyle="1" w:styleId="BalloonTextChar">
    <w:name w:val="Balloon Text Char"/>
    <w:link w:val="BalloonText"/>
    <w:uiPriority w:val="99"/>
    <w:semiHidden/>
    <w:rsid w:val="00893164"/>
    <w:rPr>
      <w:rFonts w:ascii="Tahoma" w:hAnsi="Tahoma" w:cs="Angsana New"/>
      <w:sz w:val="16"/>
    </w:rPr>
  </w:style>
  <w:style w:type="paragraph" w:styleId="ListParagraph">
    <w:name w:val="List Paragraph"/>
    <w:basedOn w:val="Normal"/>
    <w:uiPriority w:val="34"/>
    <w:qFormat/>
    <w:rsid w:val="00893164"/>
    <w:pPr>
      <w:ind w:left="720"/>
      <w:contextualSpacing/>
    </w:pPr>
  </w:style>
  <w:style w:type="character" w:styleId="LineNumber">
    <w:name w:val="line number"/>
    <w:basedOn w:val="DefaultParagraphFont"/>
    <w:uiPriority w:val="99"/>
    <w:semiHidden/>
    <w:unhideWhenUsed/>
    <w:rsid w:val="00301835"/>
  </w:style>
  <w:style w:type="character" w:customStyle="1" w:styleId="apple-converted-space">
    <w:name w:val="apple-converted-space"/>
    <w:basedOn w:val="DefaultParagraphFont"/>
    <w:rsid w:val="00975142"/>
  </w:style>
  <w:style w:type="character" w:styleId="Strong">
    <w:name w:val="Strong"/>
    <w:uiPriority w:val="22"/>
    <w:qFormat/>
    <w:rsid w:val="00975142"/>
    <w:rPr>
      <w:b/>
      <w:bCs/>
    </w:rPr>
  </w:style>
  <w:style w:type="paragraph" w:customStyle="1" w:styleId="a0">
    <w:name w:val="บทที่"/>
    <w:basedOn w:val="Normal"/>
    <w:qFormat/>
    <w:rsid w:val="00F6064B"/>
    <w:pPr>
      <w:spacing w:after="0" w:line="240" w:lineRule="auto"/>
      <w:jc w:val="center"/>
    </w:pPr>
    <w:rPr>
      <w:rFonts w:ascii="Angsana New" w:hAnsi="Angsana New" w:cs="Angsana New"/>
      <w:b/>
      <w:bCs/>
      <w:sz w:val="40"/>
      <w:szCs w:val="40"/>
    </w:rPr>
  </w:style>
  <w:style w:type="paragraph" w:customStyle="1" w:styleId="a1">
    <w:name w:val="หัวข้อเรื่องที่อยู่รองจากบทที่"/>
    <w:basedOn w:val="Normal"/>
    <w:rsid w:val="00F6064B"/>
    <w:pPr>
      <w:spacing w:after="0" w:line="240" w:lineRule="auto"/>
      <w:jc w:val="center"/>
    </w:pPr>
    <w:rPr>
      <w:rFonts w:ascii="Angsana New" w:hAnsi="Angsana New" w:cs="Angsana New"/>
      <w:b/>
      <w:bCs/>
      <w:sz w:val="48"/>
      <w:szCs w:val="48"/>
      <w:lang w:eastAsia="zh-CN"/>
    </w:rPr>
  </w:style>
  <w:style w:type="paragraph" w:customStyle="1" w:styleId="a2">
    <w:name w:val="หัวข้อในแต่ละบท"/>
    <w:basedOn w:val="Normal"/>
    <w:qFormat/>
    <w:rsid w:val="009F4472"/>
    <w:pPr>
      <w:spacing w:after="0" w:line="240" w:lineRule="auto"/>
      <w:jc w:val="both"/>
    </w:pPr>
    <w:rPr>
      <w:rFonts w:ascii="Angsana New" w:hAnsi="Angsana New" w:cs="Angsana New"/>
      <w:b/>
      <w:bCs/>
      <w:sz w:val="36"/>
      <w:szCs w:val="36"/>
      <w:lang w:eastAsia="zh-CN"/>
    </w:rPr>
  </w:style>
  <w:style w:type="paragraph" w:customStyle="1" w:styleId="a3">
    <w:name w:val="เนื้อหาทั่วไป"/>
    <w:basedOn w:val="Normal"/>
    <w:qFormat/>
    <w:rsid w:val="00B20A08"/>
    <w:pPr>
      <w:spacing w:after="0" w:line="240" w:lineRule="auto"/>
      <w:ind w:firstLine="936"/>
      <w:jc w:val="thaiDistribute"/>
    </w:pPr>
    <w:rPr>
      <w:rFonts w:ascii="Angsana New" w:hAnsi="Angsana New" w:cs="Angsana New"/>
      <w:sz w:val="32"/>
      <w:szCs w:val="32"/>
    </w:rPr>
  </w:style>
  <w:style w:type="paragraph" w:customStyle="1" w:styleId="a4">
    <w:name w:val="หัวข้อย่อยในแต่ละบท"/>
    <w:basedOn w:val="a3"/>
    <w:qFormat/>
    <w:rsid w:val="005E2BEC"/>
    <w:pPr>
      <w:ind w:firstLine="0"/>
    </w:pPr>
    <w:rPr>
      <w:b/>
      <w:bCs/>
    </w:rPr>
  </w:style>
  <w:style w:type="paragraph" w:customStyle="1" w:styleId="a">
    <w:name w:val="ข้อ"/>
    <w:basedOn w:val="a3"/>
    <w:qFormat/>
    <w:rsid w:val="00EA2935"/>
    <w:pPr>
      <w:numPr>
        <w:numId w:val="23"/>
      </w:numPr>
      <w:ind w:left="950"/>
    </w:pPr>
  </w:style>
  <w:style w:type="paragraph" w:customStyle="1" w:styleId="a5">
    <w:name w:val="ชื่อตาราง"/>
    <w:basedOn w:val="Normal"/>
    <w:qFormat/>
    <w:rsid w:val="00C81C76"/>
    <w:pPr>
      <w:spacing w:after="0" w:line="240" w:lineRule="auto"/>
      <w:jc w:val="both"/>
    </w:pPr>
    <w:rPr>
      <w:rFonts w:ascii="Angsana New" w:hAnsi="Angsana New" w:cs="Angsana New"/>
      <w:b/>
      <w:bCs/>
      <w:sz w:val="32"/>
      <w:szCs w:val="32"/>
    </w:rPr>
  </w:style>
  <w:style w:type="paragraph" w:customStyle="1" w:styleId="a6">
    <w:name w:val="ชื่อรูป"/>
    <w:basedOn w:val="Normal"/>
    <w:qFormat/>
    <w:rsid w:val="00225E01"/>
    <w:pPr>
      <w:spacing w:after="0" w:line="240" w:lineRule="auto"/>
      <w:jc w:val="center"/>
    </w:pPr>
    <w:rPr>
      <w:rFonts w:ascii="Angsana New" w:hAnsi="Angsana New" w:cs="Angsana New"/>
      <w:b/>
      <w:bCs/>
      <w:sz w:val="32"/>
      <w:szCs w:val="32"/>
    </w:rPr>
  </w:style>
  <w:style w:type="paragraph" w:customStyle="1" w:styleId="a7">
    <w:name w:val="หัวข้อย่อยของย่อยในแต่ละบท"/>
    <w:basedOn w:val="a3"/>
    <w:autoRedefine/>
    <w:qFormat/>
    <w:rsid w:val="008F1B34"/>
    <w:pPr>
      <w:tabs>
        <w:tab w:val="left" w:pos="981"/>
      </w:tabs>
      <w:ind w:firstLine="0"/>
    </w:pPr>
    <w:rPr>
      <w:b/>
      <w:bCs/>
    </w:rPr>
  </w:style>
  <w:style w:type="paragraph" w:styleId="TOC4">
    <w:name w:val="toc 4"/>
    <w:basedOn w:val="Normal"/>
    <w:next w:val="Normal"/>
    <w:autoRedefine/>
    <w:uiPriority w:val="39"/>
    <w:unhideWhenUsed/>
    <w:rsid w:val="00B81A77"/>
    <w:pPr>
      <w:spacing w:after="100"/>
      <w:ind w:left="660"/>
    </w:pPr>
    <w:rPr>
      <w:rFonts w:eastAsia="Times New Roman"/>
    </w:rPr>
  </w:style>
  <w:style w:type="paragraph" w:styleId="TOC5">
    <w:name w:val="toc 5"/>
    <w:basedOn w:val="Normal"/>
    <w:next w:val="Normal"/>
    <w:autoRedefine/>
    <w:uiPriority w:val="39"/>
    <w:unhideWhenUsed/>
    <w:rsid w:val="00B81A77"/>
    <w:pPr>
      <w:spacing w:after="100"/>
      <w:ind w:left="880"/>
    </w:pPr>
    <w:rPr>
      <w:rFonts w:eastAsia="Times New Roman"/>
    </w:rPr>
  </w:style>
  <w:style w:type="paragraph" w:styleId="TOC6">
    <w:name w:val="toc 6"/>
    <w:basedOn w:val="Normal"/>
    <w:next w:val="Normal"/>
    <w:autoRedefine/>
    <w:uiPriority w:val="39"/>
    <w:unhideWhenUsed/>
    <w:rsid w:val="00B81A77"/>
    <w:pPr>
      <w:spacing w:after="100"/>
      <w:ind w:left="1100"/>
    </w:pPr>
    <w:rPr>
      <w:rFonts w:eastAsia="Times New Roman"/>
    </w:rPr>
  </w:style>
  <w:style w:type="paragraph" w:styleId="TOC7">
    <w:name w:val="toc 7"/>
    <w:basedOn w:val="Normal"/>
    <w:next w:val="Normal"/>
    <w:autoRedefine/>
    <w:uiPriority w:val="39"/>
    <w:unhideWhenUsed/>
    <w:rsid w:val="00B81A77"/>
    <w:pPr>
      <w:spacing w:after="100"/>
      <w:ind w:left="1320"/>
    </w:pPr>
    <w:rPr>
      <w:rFonts w:eastAsia="Times New Roman"/>
    </w:rPr>
  </w:style>
  <w:style w:type="paragraph" w:styleId="TOC8">
    <w:name w:val="toc 8"/>
    <w:basedOn w:val="Normal"/>
    <w:next w:val="Normal"/>
    <w:autoRedefine/>
    <w:uiPriority w:val="39"/>
    <w:unhideWhenUsed/>
    <w:rsid w:val="00B81A77"/>
    <w:pPr>
      <w:spacing w:after="100"/>
      <w:ind w:left="1540"/>
    </w:pPr>
    <w:rPr>
      <w:rFonts w:eastAsia="Times New Roman"/>
    </w:rPr>
  </w:style>
  <w:style w:type="paragraph" w:styleId="TOC9">
    <w:name w:val="toc 9"/>
    <w:basedOn w:val="Normal"/>
    <w:next w:val="Normal"/>
    <w:autoRedefine/>
    <w:uiPriority w:val="39"/>
    <w:unhideWhenUsed/>
    <w:rsid w:val="00B81A77"/>
    <w:pPr>
      <w:spacing w:after="100"/>
      <w:ind w:left="1760"/>
    </w:pPr>
    <w:rPr>
      <w:rFonts w:eastAsia="Times New Roman"/>
    </w:rPr>
  </w:style>
  <w:style w:type="paragraph" w:styleId="NormalWeb">
    <w:name w:val="Normal (Web)"/>
    <w:basedOn w:val="Normal"/>
    <w:uiPriority w:val="99"/>
    <w:semiHidden/>
    <w:unhideWhenUsed/>
    <w:rsid w:val="00B72D8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06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251589">
      <w:bodyDiv w:val="1"/>
      <w:marLeft w:val="0"/>
      <w:marRight w:val="0"/>
      <w:marTop w:val="0"/>
      <w:marBottom w:val="0"/>
      <w:divBdr>
        <w:top w:val="none" w:sz="0" w:space="0" w:color="auto"/>
        <w:left w:val="none" w:sz="0" w:space="0" w:color="auto"/>
        <w:bottom w:val="none" w:sz="0" w:space="0" w:color="auto"/>
        <w:right w:val="none" w:sz="0" w:space="0" w:color="auto"/>
      </w:divBdr>
      <w:divsChild>
        <w:div w:id="164365251">
          <w:marLeft w:val="547"/>
          <w:marRight w:val="0"/>
          <w:marTop w:val="154"/>
          <w:marBottom w:val="0"/>
          <w:divBdr>
            <w:top w:val="none" w:sz="0" w:space="0" w:color="auto"/>
            <w:left w:val="none" w:sz="0" w:space="0" w:color="auto"/>
            <w:bottom w:val="none" w:sz="0" w:space="0" w:color="auto"/>
            <w:right w:val="none" w:sz="0" w:space="0" w:color="auto"/>
          </w:divBdr>
        </w:div>
        <w:div w:id="395857111">
          <w:marLeft w:val="547"/>
          <w:marRight w:val="0"/>
          <w:marTop w:val="154"/>
          <w:marBottom w:val="0"/>
          <w:divBdr>
            <w:top w:val="none" w:sz="0" w:space="0" w:color="auto"/>
            <w:left w:val="none" w:sz="0" w:space="0" w:color="auto"/>
            <w:bottom w:val="none" w:sz="0" w:space="0" w:color="auto"/>
            <w:right w:val="none" w:sz="0" w:space="0" w:color="auto"/>
          </w:divBdr>
        </w:div>
        <w:div w:id="1028409284">
          <w:marLeft w:val="547"/>
          <w:marRight w:val="0"/>
          <w:marTop w:val="154"/>
          <w:marBottom w:val="0"/>
          <w:divBdr>
            <w:top w:val="none" w:sz="0" w:space="0" w:color="auto"/>
            <w:left w:val="none" w:sz="0" w:space="0" w:color="auto"/>
            <w:bottom w:val="none" w:sz="0" w:space="0" w:color="auto"/>
            <w:right w:val="none" w:sz="0" w:space="0" w:color="auto"/>
          </w:divBdr>
        </w:div>
        <w:div w:id="1215192484">
          <w:marLeft w:val="547"/>
          <w:marRight w:val="0"/>
          <w:marTop w:val="154"/>
          <w:marBottom w:val="0"/>
          <w:divBdr>
            <w:top w:val="none" w:sz="0" w:space="0" w:color="auto"/>
            <w:left w:val="none" w:sz="0" w:space="0" w:color="auto"/>
            <w:bottom w:val="none" w:sz="0" w:space="0" w:color="auto"/>
            <w:right w:val="none" w:sz="0" w:space="0" w:color="auto"/>
          </w:divBdr>
        </w:div>
        <w:div w:id="1512988290">
          <w:marLeft w:val="547"/>
          <w:marRight w:val="0"/>
          <w:marTop w:val="154"/>
          <w:marBottom w:val="0"/>
          <w:divBdr>
            <w:top w:val="none" w:sz="0" w:space="0" w:color="auto"/>
            <w:left w:val="none" w:sz="0" w:space="0" w:color="auto"/>
            <w:bottom w:val="none" w:sz="0" w:space="0" w:color="auto"/>
            <w:right w:val="none" w:sz="0" w:space="0" w:color="auto"/>
          </w:divBdr>
        </w:div>
        <w:div w:id="1534613628">
          <w:marLeft w:val="547"/>
          <w:marRight w:val="0"/>
          <w:marTop w:val="154"/>
          <w:marBottom w:val="0"/>
          <w:divBdr>
            <w:top w:val="none" w:sz="0" w:space="0" w:color="auto"/>
            <w:left w:val="none" w:sz="0" w:space="0" w:color="auto"/>
            <w:bottom w:val="none" w:sz="0" w:space="0" w:color="auto"/>
            <w:right w:val="none" w:sz="0" w:space="0" w:color="auto"/>
          </w:divBdr>
        </w:div>
      </w:divsChild>
    </w:div>
    <w:div w:id="1171674449">
      <w:bodyDiv w:val="1"/>
      <w:marLeft w:val="0"/>
      <w:marRight w:val="0"/>
      <w:marTop w:val="0"/>
      <w:marBottom w:val="0"/>
      <w:divBdr>
        <w:top w:val="none" w:sz="0" w:space="0" w:color="auto"/>
        <w:left w:val="none" w:sz="0" w:space="0" w:color="auto"/>
        <w:bottom w:val="none" w:sz="0" w:space="0" w:color="auto"/>
        <w:right w:val="none" w:sz="0" w:space="0" w:color="auto"/>
      </w:divBdr>
    </w:div>
    <w:div w:id="1228683443">
      <w:bodyDiv w:val="1"/>
      <w:marLeft w:val="0"/>
      <w:marRight w:val="0"/>
      <w:marTop w:val="0"/>
      <w:marBottom w:val="0"/>
      <w:divBdr>
        <w:top w:val="none" w:sz="0" w:space="0" w:color="auto"/>
        <w:left w:val="none" w:sz="0" w:space="0" w:color="auto"/>
        <w:bottom w:val="none" w:sz="0" w:space="0" w:color="auto"/>
        <w:right w:val="none" w:sz="0" w:space="0" w:color="auto"/>
      </w:divBdr>
      <w:divsChild>
        <w:div w:id="152184737">
          <w:marLeft w:val="547"/>
          <w:marRight w:val="0"/>
          <w:marTop w:val="154"/>
          <w:marBottom w:val="0"/>
          <w:divBdr>
            <w:top w:val="none" w:sz="0" w:space="0" w:color="auto"/>
            <w:left w:val="none" w:sz="0" w:space="0" w:color="auto"/>
            <w:bottom w:val="none" w:sz="0" w:space="0" w:color="auto"/>
            <w:right w:val="none" w:sz="0" w:space="0" w:color="auto"/>
          </w:divBdr>
        </w:div>
        <w:div w:id="1599748256">
          <w:marLeft w:val="547"/>
          <w:marRight w:val="0"/>
          <w:marTop w:val="154"/>
          <w:marBottom w:val="0"/>
          <w:divBdr>
            <w:top w:val="none" w:sz="0" w:space="0" w:color="auto"/>
            <w:left w:val="none" w:sz="0" w:space="0" w:color="auto"/>
            <w:bottom w:val="none" w:sz="0" w:space="0" w:color="auto"/>
            <w:right w:val="none" w:sz="0" w:space="0" w:color="auto"/>
          </w:divBdr>
        </w:div>
        <w:div w:id="1693024200">
          <w:marLeft w:val="547"/>
          <w:marRight w:val="0"/>
          <w:marTop w:val="154"/>
          <w:marBottom w:val="0"/>
          <w:divBdr>
            <w:top w:val="none" w:sz="0" w:space="0" w:color="auto"/>
            <w:left w:val="none" w:sz="0" w:space="0" w:color="auto"/>
            <w:bottom w:val="none" w:sz="0" w:space="0" w:color="auto"/>
            <w:right w:val="none" w:sz="0" w:space="0" w:color="auto"/>
          </w:divBdr>
        </w:div>
        <w:div w:id="1906799412">
          <w:marLeft w:val="547"/>
          <w:marRight w:val="0"/>
          <w:marTop w:val="154"/>
          <w:marBottom w:val="0"/>
          <w:divBdr>
            <w:top w:val="none" w:sz="0" w:space="0" w:color="auto"/>
            <w:left w:val="none" w:sz="0" w:space="0" w:color="auto"/>
            <w:bottom w:val="none" w:sz="0" w:space="0" w:color="auto"/>
            <w:right w:val="none" w:sz="0" w:space="0" w:color="auto"/>
          </w:divBdr>
        </w:div>
        <w:div w:id="1978025580">
          <w:marLeft w:val="547"/>
          <w:marRight w:val="0"/>
          <w:marTop w:val="154"/>
          <w:marBottom w:val="0"/>
          <w:divBdr>
            <w:top w:val="none" w:sz="0" w:space="0" w:color="auto"/>
            <w:left w:val="none" w:sz="0" w:space="0" w:color="auto"/>
            <w:bottom w:val="none" w:sz="0" w:space="0" w:color="auto"/>
            <w:right w:val="none" w:sz="0" w:space="0" w:color="auto"/>
          </w:divBdr>
        </w:div>
        <w:div w:id="1985812631">
          <w:marLeft w:val="547"/>
          <w:marRight w:val="0"/>
          <w:marTop w:val="154"/>
          <w:marBottom w:val="0"/>
          <w:divBdr>
            <w:top w:val="none" w:sz="0" w:space="0" w:color="auto"/>
            <w:left w:val="none" w:sz="0" w:space="0" w:color="auto"/>
            <w:bottom w:val="none" w:sz="0" w:space="0" w:color="auto"/>
            <w:right w:val="none" w:sz="0" w:space="0" w:color="auto"/>
          </w:divBdr>
        </w:div>
      </w:divsChild>
    </w:div>
    <w:div w:id="1672294532">
      <w:bodyDiv w:val="1"/>
      <w:marLeft w:val="0"/>
      <w:marRight w:val="0"/>
      <w:marTop w:val="0"/>
      <w:marBottom w:val="0"/>
      <w:divBdr>
        <w:top w:val="none" w:sz="0" w:space="0" w:color="auto"/>
        <w:left w:val="none" w:sz="0" w:space="0" w:color="auto"/>
        <w:bottom w:val="none" w:sz="0" w:space="0" w:color="auto"/>
        <w:right w:val="none" w:sz="0" w:space="0" w:color="auto"/>
      </w:divBdr>
      <w:divsChild>
        <w:div w:id="1009314">
          <w:marLeft w:val="547"/>
          <w:marRight w:val="0"/>
          <w:marTop w:val="154"/>
          <w:marBottom w:val="0"/>
          <w:divBdr>
            <w:top w:val="none" w:sz="0" w:space="0" w:color="auto"/>
            <w:left w:val="none" w:sz="0" w:space="0" w:color="auto"/>
            <w:bottom w:val="none" w:sz="0" w:space="0" w:color="auto"/>
            <w:right w:val="none" w:sz="0" w:space="0" w:color="auto"/>
          </w:divBdr>
        </w:div>
        <w:div w:id="170142597">
          <w:marLeft w:val="547"/>
          <w:marRight w:val="0"/>
          <w:marTop w:val="154"/>
          <w:marBottom w:val="0"/>
          <w:divBdr>
            <w:top w:val="none" w:sz="0" w:space="0" w:color="auto"/>
            <w:left w:val="none" w:sz="0" w:space="0" w:color="auto"/>
            <w:bottom w:val="none" w:sz="0" w:space="0" w:color="auto"/>
            <w:right w:val="none" w:sz="0" w:space="0" w:color="auto"/>
          </w:divBdr>
        </w:div>
        <w:div w:id="601112701">
          <w:marLeft w:val="547"/>
          <w:marRight w:val="0"/>
          <w:marTop w:val="154"/>
          <w:marBottom w:val="0"/>
          <w:divBdr>
            <w:top w:val="none" w:sz="0" w:space="0" w:color="auto"/>
            <w:left w:val="none" w:sz="0" w:space="0" w:color="auto"/>
            <w:bottom w:val="none" w:sz="0" w:space="0" w:color="auto"/>
            <w:right w:val="none" w:sz="0" w:space="0" w:color="auto"/>
          </w:divBdr>
        </w:div>
        <w:div w:id="850028514">
          <w:marLeft w:val="547"/>
          <w:marRight w:val="0"/>
          <w:marTop w:val="154"/>
          <w:marBottom w:val="0"/>
          <w:divBdr>
            <w:top w:val="none" w:sz="0" w:space="0" w:color="auto"/>
            <w:left w:val="none" w:sz="0" w:space="0" w:color="auto"/>
            <w:bottom w:val="none" w:sz="0" w:space="0" w:color="auto"/>
            <w:right w:val="none" w:sz="0" w:space="0" w:color="auto"/>
          </w:divBdr>
        </w:div>
        <w:div w:id="1013804311">
          <w:marLeft w:val="547"/>
          <w:marRight w:val="0"/>
          <w:marTop w:val="154"/>
          <w:marBottom w:val="0"/>
          <w:divBdr>
            <w:top w:val="none" w:sz="0" w:space="0" w:color="auto"/>
            <w:left w:val="none" w:sz="0" w:space="0" w:color="auto"/>
            <w:bottom w:val="none" w:sz="0" w:space="0" w:color="auto"/>
            <w:right w:val="none" w:sz="0" w:space="0" w:color="auto"/>
          </w:divBdr>
        </w:div>
        <w:div w:id="2113477666">
          <w:marLeft w:val="547"/>
          <w:marRight w:val="0"/>
          <w:marTop w:val="154"/>
          <w:marBottom w:val="0"/>
          <w:divBdr>
            <w:top w:val="none" w:sz="0" w:space="0" w:color="auto"/>
            <w:left w:val="none" w:sz="0" w:space="0" w:color="auto"/>
            <w:bottom w:val="none" w:sz="0" w:space="0" w:color="auto"/>
            <w:right w:val="none" w:sz="0" w:space="0" w:color="auto"/>
          </w:divBdr>
        </w:div>
      </w:divsChild>
    </w:div>
  </w:divs>
  <w:encoding w:val="windows-87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10" Type="http://schemas.openxmlformats.org/officeDocument/2006/relationships/hyperlink" Target="file:///D:\Temp\Draft-IS.doc"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file:///D:\Temp\Draft-IS.doc" TargetMode="Externa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DF9A2-E486-4182-95D1-B24164108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38</Pages>
  <Words>7982</Words>
  <Characters>15009</Characters>
  <Application>Microsoft Office Word</Application>
  <DocSecurity>0</DocSecurity>
  <Lines>1072</Lines>
  <Paragraphs>605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Hewlett-Packard Company</Company>
  <LinksUpToDate>false</LinksUpToDate>
  <CharactersWithSpaces>22386</CharactersWithSpaces>
  <SharedDoc>false</SharedDoc>
  <HLinks>
    <vt:vector size="408" baseType="variant">
      <vt:variant>
        <vt:i4>1441844</vt:i4>
      </vt:variant>
      <vt:variant>
        <vt:i4>410</vt:i4>
      </vt:variant>
      <vt:variant>
        <vt:i4>0</vt:i4>
      </vt:variant>
      <vt:variant>
        <vt:i4>5</vt:i4>
      </vt:variant>
      <vt:variant>
        <vt:lpwstr/>
      </vt:variant>
      <vt:variant>
        <vt:lpwstr>_Toc397887876</vt:lpwstr>
      </vt:variant>
      <vt:variant>
        <vt:i4>1441844</vt:i4>
      </vt:variant>
      <vt:variant>
        <vt:i4>404</vt:i4>
      </vt:variant>
      <vt:variant>
        <vt:i4>0</vt:i4>
      </vt:variant>
      <vt:variant>
        <vt:i4>5</vt:i4>
      </vt:variant>
      <vt:variant>
        <vt:lpwstr/>
      </vt:variant>
      <vt:variant>
        <vt:lpwstr>_Toc397887875</vt:lpwstr>
      </vt:variant>
      <vt:variant>
        <vt:i4>1441844</vt:i4>
      </vt:variant>
      <vt:variant>
        <vt:i4>398</vt:i4>
      </vt:variant>
      <vt:variant>
        <vt:i4>0</vt:i4>
      </vt:variant>
      <vt:variant>
        <vt:i4>5</vt:i4>
      </vt:variant>
      <vt:variant>
        <vt:lpwstr/>
      </vt:variant>
      <vt:variant>
        <vt:lpwstr>_Toc397887874</vt:lpwstr>
      </vt:variant>
      <vt:variant>
        <vt:i4>1441844</vt:i4>
      </vt:variant>
      <vt:variant>
        <vt:i4>392</vt:i4>
      </vt:variant>
      <vt:variant>
        <vt:i4>0</vt:i4>
      </vt:variant>
      <vt:variant>
        <vt:i4>5</vt:i4>
      </vt:variant>
      <vt:variant>
        <vt:lpwstr/>
      </vt:variant>
      <vt:variant>
        <vt:lpwstr>_Toc397887872</vt:lpwstr>
      </vt:variant>
      <vt:variant>
        <vt:i4>1441844</vt:i4>
      </vt:variant>
      <vt:variant>
        <vt:i4>386</vt:i4>
      </vt:variant>
      <vt:variant>
        <vt:i4>0</vt:i4>
      </vt:variant>
      <vt:variant>
        <vt:i4>5</vt:i4>
      </vt:variant>
      <vt:variant>
        <vt:lpwstr/>
      </vt:variant>
      <vt:variant>
        <vt:lpwstr>_Toc397887871</vt:lpwstr>
      </vt:variant>
      <vt:variant>
        <vt:i4>1441844</vt:i4>
      </vt:variant>
      <vt:variant>
        <vt:i4>380</vt:i4>
      </vt:variant>
      <vt:variant>
        <vt:i4>0</vt:i4>
      </vt:variant>
      <vt:variant>
        <vt:i4>5</vt:i4>
      </vt:variant>
      <vt:variant>
        <vt:lpwstr/>
      </vt:variant>
      <vt:variant>
        <vt:lpwstr>_Toc397887870</vt:lpwstr>
      </vt:variant>
      <vt:variant>
        <vt:i4>1507380</vt:i4>
      </vt:variant>
      <vt:variant>
        <vt:i4>374</vt:i4>
      </vt:variant>
      <vt:variant>
        <vt:i4>0</vt:i4>
      </vt:variant>
      <vt:variant>
        <vt:i4>5</vt:i4>
      </vt:variant>
      <vt:variant>
        <vt:lpwstr/>
      </vt:variant>
      <vt:variant>
        <vt:lpwstr>_Toc397887869</vt:lpwstr>
      </vt:variant>
      <vt:variant>
        <vt:i4>1507380</vt:i4>
      </vt:variant>
      <vt:variant>
        <vt:i4>368</vt:i4>
      </vt:variant>
      <vt:variant>
        <vt:i4>0</vt:i4>
      </vt:variant>
      <vt:variant>
        <vt:i4>5</vt:i4>
      </vt:variant>
      <vt:variant>
        <vt:lpwstr/>
      </vt:variant>
      <vt:variant>
        <vt:lpwstr>_Toc397887868</vt:lpwstr>
      </vt:variant>
      <vt:variant>
        <vt:i4>2424896</vt:i4>
      </vt:variant>
      <vt:variant>
        <vt:i4>362</vt:i4>
      </vt:variant>
      <vt:variant>
        <vt:i4>0</vt:i4>
      </vt:variant>
      <vt:variant>
        <vt:i4>5</vt:i4>
      </vt:variant>
      <vt:variant>
        <vt:lpwstr>D:\Temp\Draft-IS.doc</vt:lpwstr>
      </vt:variant>
      <vt:variant>
        <vt:lpwstr>_Toc397887867</vt:lpwstr>
      </vt:variant>
      <vt:variant>
        <vt:i4>1507380</vt:i4>
      </vt:variant>
      <vt:variant>
        <vt:i4>353</vt:i4>
      </vt:variant>
      <vt:variant>
        <vt:i4>0</vt:i4>
      </vt:variant>
      <vt:variant>
        <vt:i4>5</vt:i4>
      </vt:variant>
      <vt:variant>
        <vt:lpwstr/>
      </vt:variant>
      <vt:variant>
        <vt:lpwstr>_Toc397887866</vt:lpwstr>
      </vt:variant>
      <vt:variant>
        <vt:i4>1507380</vt:i4>
      </vt:variant>
      <vt:variant>
        <vt:i4>347</vt:i4>
      </vt:variant>
      <vt:variant>
        <vt:i4>0</vt:i4>
      </vt:variant>
      <vt:variant>
        <vt:i4>5</vt:i4>
      </vt:variant>
      <vt:variant>
        <vt:lpwstr/>
      </vt:variant>
      <vt:variant>
        <vt:lpwstr>_Toc397887865</vt:lpwstr>
      </vt:variant>
      <vt:variant>
        <vt:i4>1507380</vt:i4>
      </vt:variant>
      <vt:variant>
        <vt:i4>341</vt:i4>
      </vt:variant>
      <vt:variant>
        <vt:i4>0</vt:i4>
      </vt:variant>
      <vt:variant>
        <vt:i4>5</vt:i4>
      </vt:variant>
      <vt:variant>
        <vt:lpwstr/>
      </vt:variant>
      <vt:variant>
        <vt:lpwstr>_Toc397887864</vt:lpwstr>
      </vt:variant>
      <vt:variant>
        <vt:i4>1507380</vt:i4>
      </vt:variant>
      <vt:variant>
        <vt:i4>332</vt:i4>
      </vt:variant>
      <vt:variant>
        <vt:i4>0</vt:i4>
      </vt:variant>
      <vt:variant>
        <vt:i4>5</vt:i4>
      </vt:variant>
      <vt:variant>
        <vt:lpwstr/>
      </vt:variant>
      <vt:variant>
        <vt:lpwstr>_Toc397887863</vt:lpwstr>
      </vt:variant>
      <vt:variant>
        <vt:i4>1507380</vt:i4>
      </vt:variant>
      <vt:variant>
        <vt:i4>326</vt:i4>
      </vt:variant>
      <vt:variant>
        <vt:i4>0</vt:i4>
      </vt:variant>
      <vt:variant>
        <vt:i4>5</vt:i4>
      </vt:variant>
      <vt:variant>
        <vt:lpwstr/>
      </vt:variant>
      <vt:variant>
        <vt:lpwstr>_Toc397887862</vt:lpwstr>
      </vt:variant>
      <vt:variant>
        <vt:i4>1507380</vt:i4>
      </vt:variant>
      <vt:variant>
        <vt:i4>320</vt:i4>
      </vt:variant>
      <vt:variant>
        <vt:i4>0</vt:i4>
      </vt:variant>
      <vt:variant>
        <vt:i4>5</vt:i4>
      </vt:variant>
      <vt:variant>
        <vt:lpwstr/>
      </vt:variant>
      <vt:variant>
        <vt:lpwstr>_Toc397887861</vt:lpwstr>
      </vt:variant>
      <vt:variant>
        <vt:i4>1507380</vt:i4>
      </vt:variant>
      <vt:variant>
        <vt:i4>314</vt:i4>
      </vt:variant>
      <vt:variant>
        <vt:i4>0</vt:i4>
      </vt:variant>
      <vt:variant>
        <vt:i4>5</vt:i4>
      </vt:variant>
      <vt:variant>
        <vt:lpwstr/>
      </vt:variant>
      <vt:variant>
        <vt:lpwstr>_Toc397887860</vt:lpwstr>
      </vt:variant>
      <vt:variant>
        <vt:i4>1310772</vt:i4>
      </vt:variant>
      <vt:variant>
        <vt:i4>308</vt:i4>
      </vt:variant>
      <vt:variant>
        <vt:i4>0</vt:i4>
      </vt:variant>
      <vt:variant>
        <vt:i4>5</vt:i4>
      </vt:variant>
      <vt:variant>
        <vt:lpwstr/>
      </vt:variant>
      <vt:variant>
        <vt:lpwstr>_Toc397887859</vt:lpwstr>
      </vt:variant>
      <vt:variant>
        <vt:i4>1310772</vt:i4>
      </vt:variant>
      <vt:variant>
        <vt:i4>302</vt:i4>
      </vt:variant>
      <vt:variant>
        <vt:i4>0</vt:i4>
      </vt:variant>
      <vt:variant>
        <vt:i4>5</vt:i4>
      </vt:variant>
      <vt:variant>
        <vt:lpwstr/>
      </vt:variant>
      <vt:variant>
        <vt:lpwstr>_Toc397887858</vt:lpwstr>
      </vt:variant>
      <vt:variant>
        <vt:i4>1310772</vt:i4>
      </vt:variant>
      <vt:variant>
        <vt:i4>296</vt:i4>
      </vt:variant>
      <vt:variant>
        <vt:i4>0</vt:i4>
      </vt:variant>
      <vt:variant>
        <vt:i4>5</vt:i4>
      </vt:variant>
      <vt:variant>
        <vt:lpwstr/>
      </vt:variant>
      <vt:variant>
        <vt:lpwstr>_Toc397887857</vt:lpwstr>
      </vt:variant>
      <vt:variant>
        <vt:i4>1310772</vt:i4>
      </vt:variant>
      <vt:variant>
        <vt:i4>290</vt:i4>
      </vt:variant>
      <vt:variant>
        <vt:i4>0</vt:i4>
      </vt:variant>
      <vt:variant>
        <vt:i4>5</vt:i4>
      </vt:variant>
      <vt:variant>
        <vt:lpwstr/>
      </vt:variant>
      <vt:variant>
        <vt:lpwstr>_Toc397887856</vt:lpwstr>
      </vt:variant>
      <vt:variant>
        <vt:i4>1310772</vt:i4>
      </vt:variant>
      <vt:variant>
        <vt:i4>284</vt:i4>
      </vt:variant>
      <vt:variant>
        <vt:i4>0</vt:i4>
      </vt:variant>
      <vt:variant>
        <vt:i4>5</vt:i4>
      </vt:variant>
      <vt:variant>
        <vt:lpwstr/>
      </vt:variant>
      <vt:variant>
        <vt:lpwstr>_Toc397887855</vt:lpwstr>
      </vt:variant>
      <vt:variant>
        <vt:i4>1310772</vt:i4>
      </vt:variant>
      <vt:variant>
        <vt:i4>278</vt:i4>
      </vt:variant>
      <vt:variant>
        <vt:i4>0</vt:i4>
      </vt:variant>
      <vt:variant>
        <vt:i4>5</vt:i4>
      </vt:variant>
      <vt:variant>
        <vt:lpwstr/>
      </vt:variant>
      <vt:variant>
        <vt:lpwstr>_Toc397887854</vt:lpwstr>
      </vt:variant>
      <vt:variant>
        <vt:i4>1310772</vt:i4>
      </vt:variant>
      <vt:variant>
        <vt:i4>272</vt:i4>
      </vt:variant>
      <vt:variant>
        <vt:i4>0</vt:i4>
      </vt:variant>
      <vt:variant>
        <vt:i4>5</vt:i4>
      </vt:variant>
      <vt:variant>
        <vt:lpwstr/>
      </vt:variant>
      <vt:variant>
        <vt:lpwstr>_Toc397887853</vt:lpwstr>
      </vt:variant>
      <vt:variant>
        <vt:i4>1310772</vt:i4>
      </vt:variant>
      <vt:variant>
        <vt:i4>266</vt:i4>
      </vt:variant>
      <vt:variant>
        <vt:i4>0</vt:i4>
      </vt:variant>
      <vt:variant>
        <vt:i4>5</vt:i4>
      </vt:variant>
      <vt:variant>
        <vt:lpwstr/>
      </vt:variant>
      <vt:variant>
        <vt:lpwstr>_Toc397887852</vt:lpwstr>
      </vt:variant>
      <vt:variant>
        <vt:i4>1310772</vt:i4>
      </vt:variant>
      <vt:variant>
        <vt:i4>260</vt:i4>
      </vt:variant>
      <vt:variant>
        <vt:i4>0</vt:i4>
      </vt:variant>
      <vt:variant>
        <vt:i4>5</vt:i4>
      </vt:variant>
      <vt:variant>
        <vt:lpwstr/>
      </vt:variant>
      <vt:variant>
        <vt:lpwstr>_Toc397887851</vt:lpwstr>
      </vt:variant>
      <vt:variant>
        <vt:i4>1310772</vt:i4>
      </vt:variant>
      <vt:variant>
        <vt:i4>254</vt:i4>
      </vt:variant>
      <vt:variant>
        <vt:i4>0</vt:i4>
      </vt:variant>
      <vt:variant>
        <vt:i4>5</vt:i4>
      </vt:variant>
      <vt:variant>
        <vt:lpwstr/>
      </vt:variant>
      <vt:variant>
        <vt:lpwstr>_Toc397887850</vt:lpwstr>
      </vt:variant>
      <vt:variant>
        <vt:i4>1376308</vt:i4>
      </vt:variant>
      <vt:variant>
        <vt:i4>248</vt:i4>
      </vt:variant>
      <vt:variant>
        <vt:i4>0</vt:i4>
      </vt:variant>
      <vt:variant>
        <vt:i4>5</vt:i4>
      </vt:variant>
      <vt:variant>
        <vt:lpwstr/>
      </vt:variant>
      <vt:variant>
        <vt:lpwstr>_Toc397887849</vt:lpwstr>
      </vt:variant>
      <vt:variant>
        <vt:i4>1376308</vt:i4>
      </vt:variant>
      <vt:variant>
        <vt:i4>242</vt:i4>
      </vt:variant>
      <vt:variant>
        <vt:i4>0</vt:i4>
      </vt:variant>
      <vt:variant>
        <vt:i4>5</vt:i4>
      </vt:variant>
      <vt:variant>
        <vt:lpwstr/>
      </vt:variant>
      <vt:variant>
        <vt:lpwstr>_Toc397887848</vt:lpwstr>
      </vt:variant>
      <vt:variant>
        <vt:i4>1376308</vt:i4>
      </vt:variant>
      <vt:variant>
        <vt:i4>236</vt:i4>
      </vt:variant>
      <vt:variant>
        <vt:i4>0</vt:i4>
      </vt:variant>
      <vt:variant>
        <vt:i4>5</vt:i4>
      </vt:variant>
      <vt:variant>
        <vt:lpwstr/>
      </vt:variant>
      <vt:variant>
        <vt:lpwstr>_Toc397887847</vt:lpwstr>
      </vt:variant>
      <vt:variant>
        <vt:i4>1376308</vt:i4>
      </vt:variant>
      <vt:variant>
        <vt:i4>230</vt:i4>
      </vt:variant>
      <vt:variant>
        <vt:i4>0</vt:i4>
      </vt:variant>
      <vt:variant>
        <vt:i4>5</vt:i4>
      </vt:variant>
      <vt:variant>
        <vt:lpwstr/>
      </vt:variant>
      <vt:variant>
        <vt:lpwstr>_Toc397887846</vt:lpwstr>
      </vt:variant>
      <vt:variant>
        <vt:i4>1376308</vt:i4>
      </vt:variant>
      <vt:variant>
        <vt:i4>224</vt:i4>
      </vt:variant>
      <vt:variant>
        <vt:i4>0</vt:i4>
      </vt:variant>
      <vt:variant>
        <vt:i4>5</vt:i4>
      </vt:variant>
      <vt:variant>
        <vt:lpwstr/>
      </vt:variant>
      <vt:variant>
        <vt:lpwstr>_Toc397887845</vt:lpwstr>
      </vt:variant>
      <vt:variant>
        <vt:i4>1376308</vt:i4>
      </vt:variant>
      <vt:variant>
        <vt:i4>218</vt:i4>
      </vt:variant>
      <vt:variant>
        <vt:i4>0</vt:i4>
      </vt:variant>
      <vt:variant>
        <vt:i4>5</vt:i4>
      </vt:variant>
      <vt:variant>
        <vt:lpwstr/>
      </vt:variant>
      <vt:variant>
        <vt:lpwstr>_Toc397887843</vt:lpwstr>
      </vt:variant>
      <vt:variant>
        <vt:i4>1376308</vt:i4>
      </vt:variant>
      <vt:variant>
        <vt:i4>212</vt:i4>
      </vt:variant>
      <vt:variant>
        <vt:i4>0</vt:i4>
      </vt:variant>
      <vt:variant>
        <vt:i4>5</vt:i4>
      </vt:variant>
      <vt:variant>
        <vt:lpwstr/>
      </vt:variant>
      <vt:variant>
        <vt:lpwstr>_Toc397887842</vt:lpwstr>
      </vt:variant>
      <vt:variant>
        <vt:i4>1376308</vt:i4>
      </vt:variant>
      <vt:variant>
        <vt:i4>206</vt:i4>
      </vt:variant>
      <vt:variant>
        <vt:i4>0</vt:i4>
      </vt:variant>
      <vt:variant>
        <vt:i4>5</vt:i4>
      </vt:variant>
      <vt:variant>
        <vt:lpwstr/>
      </vt:variant>
      <vt:variant>
        <vt:lpwstr>_Toc397887841</vt:lpwstr>
      </vt:variant>
      <vt:variant>
        <vt:i4>1376308</vt:i4>
      </vt:variant>
      <vt:variant>
        <vt:i4>200</vt:i4>
      </vt:variant>
      <vt:variant>
        <vt:i4>0</vt:i4>
      </vt:variant>
      <vt:variant>
        <vt:i4>5</vt:i4>
      </vt:variant>
      <vt:variant>
        <vt:lpwstr/>
      </vt:variant>
      <vt:variant>
        <vt:lpwstr>_Toc397887840</vt:lpwstr>
      </vt:variant>
      <vt:variant>
        <vt:i4>1179700</vt:i4>
      </vt:variant>
      <vt:variant>
        <vt:i4>194</vt:i4>
      </vt:variant>
      <vt:variant>
        <vt:i4>0</vt:i4>
      </vt:variant>
      <vt:variant>
        <vt:i4>5</vt:i4>
      </vt:variant>
      <vt:variant>
        <vt:lpwstr/>
      </vt:variant>
      <vt:variant>
        <vt:lpwstr>_Toc397887839</vt:lpwstr>
      </vt:variant>
      <vt:variant>
        <vt:i4>1179700</vt:i4>
      </vt:variant>
      <vt:variant>
        <vt:i4>188</vt:i4>
      </vt:variant>
      <vt:variant>
        <vt:i4>0</vt:i4>
      </vt:variant>
      <vt:variant>
        <vt:i4>5</vt:i4>
      </vt:variant>
      <vt:variant>
        <vt:lpwstr/>
      </vt:variant>
      <vt:variant>
        <vt:lpwstr>_Toc397887838</vt:lpwstr>
      </vt:variant>
      <vt:variant>
        <vt:i4>1179700</vt:i4>
      </vt:variant>
      <vt:variant>
        <vt:i4>182</vt:i4>
      </vt:variant>
      <vt:variant>
        <vt:i4>0</vt:i4>
      </vt:variant>
      <vt:variant>
        <vt:i4>5</vt:i4>
      </vt:variant>
      <vt:variant>
        <vt:lpwstr/>
      </vt:variant>
      <vt:variant>
        <vt:lpwstr>_Toc397887837</vt:lpwstr>
      </vt:variant>
      <vt:variant>
        <vt:i4>1179700</vt:i4>
      </vt:variant>
      <vt:variant>
        <vt:i4>176</vt:i4>
      </vt:variant>
      <vt:variant>
        <vt:i4>0</vt:i4>
      </vt:variant>
      <vt:variant>
        <vt:i4>5</vt:i4>
      </vt:variant>
      <vt:variant>
        <vt:lpwstr/>
      </vt:variant>
      <vt:variant>
        <vt:lpwstr>_Toc397887836</vt:lpwstr>
      </vt:variant>
      <vt:variant>
        <vt:i4>1179700</vt:i4>
      </vt:variant>
      <vt:variant>
        <vt:i4>170</vt:i4>
      </vt:variant>
      <vt:variant>
        <vt:i4>0</vt:i4>
      </vt:variant>
      <vt:variant>
        <vt:i4>5</vt:i4>
      </vt:variant>
      <vt:variant>
        <vt:lpwstr/>
      </vt:variant>
      <vt:variant>
        <vt:lpwstr>_Toc397887835</vt:lpwstr>
      </vt:variant>
      <vt:variant>
        <vt:i4>1179700</vt:i4>
      </vt:variant>
      <vt:variant>
        <vt:i4>164</vt:i4>
      </vt:variant>
      <vt:variant>
        <vt:i4>0</vt:i4>
      </vt:variant>
      <vt:variant>
        <vt:i4>5</vt:i4>
      </vt:variant>
      <vt:variant>
        <vt:lpwstr/>
      </vt:variant>
      <vt:variant>
        <vt:lpwstr>_Toc397887834</vt:lpwstr>
      </vt:variant>
      <vt:variant>
        <vt:i4>1179700</vt:i4>
      </vt:variant>
      <vt:variant>
        <vt:i4>158</vt:i4>
      </vt:variant>
      <vt:variant>
        <vt:i4>0</vt:i4>
      </vt:variant>
      <vt:variant>
        <vt:i4>5</vt:i4>
      </vt:variant>
      <vt:variant>
        <vt:lpwstr/>
      </vt:variant>
      <vt:variant>
        <vt:lpwstr>_Toc397887833</vt:lpwstr>
      </vt:variant>
      <vt:variant>
        <vt:i4>1179700</vt:i4>
      </vt:variant>
      <vt:variant>
        <vt:i4>152</vt:i4>
      </vt:variant>
      <vt:variant>
        <vt:i4>0</vt:i4>
      </vt:variant>
      <vt:variant>
        <vt:i4>5</vt:i4>
      </vt:variant>
      <vt:variant>
        <vt:lpwstr/>
      </vt:variant>
      <vt:variant>
        <vt:lpwstr>_Toc397887832</vt:lpwstr>
      </vt:variant>
      <vt:variant>
        <vt:i4>1179700</vt:i4>
      </vt:variant>
      <vt:variant>
        <vt:i4>146</vt:i4>
      </vt:variant>
      <vt:variant>
        <vt:i4>0</vt:i4>
      </vt:variant>
      <vt:variant>
        <vt:i4>5</vt:i4>
      </vt:variant>
      <vt:variant>
        <vt:lpwstr/>
      </vt:variant>
      <vt:variant>
        <vt:lpwstr>_Toc397887831</vt:lpwstr>
      </vt:variant>
      <vt:variant>
        <vt:i4>1179700</vt:i4>
      </vt:variant>
      <vt:variant>
        <vt:i4>140</vt:i4>
      </vt:variant>
      <vt:variant>
        <vt:i4>0</vt:i4>
      </vt:variant>
      <vt:variant>
        <vt:i4>5</vt:i4>
      </vt:variant>
      <vt:variant>
        <vt:lpwstr/>
      </vt:variant>
      <vt:variant>
        <vt:lpwstr>_Toc397887830</vt:lpwstr>
      </vt:variant>
      <vt:variant>
        <vt:i4>1245236</vt:i4>
      </vt:variant>
      <vt:variant>
        <vt:i4>134</vt:i4>
      </vt:variant>
      <vt:variant>
        <vt:i4>0</vt:i4>
      </vt:variant>
      <vt:variant>
        <vt:i4>5</vt:i4>
      </vt:variant>
      <vt:variant>
        <vt:lpwstr/>
      </vt:variant>
      <vt:variant>
        <vt:lpwstr>_Toc397887829</vt:lpwstr>
      </vt:variant>
      <vt:variant>
        <vt:i4>1245236</vt:i4>
      </vt:variant>
      <vt:variant>
        <vt:i4>128</vt:i4>
      </vt:variant>
      <vt:variant>
        <vt:i4>0</vt:i4>
      </vt:variant>
      <vt:variant>
        <vt:i4>5</vt:i4>
      </vt:variant>
      <vt:variant>
        <vt:lpwstr/>
      </vt:variant>
      <vt:variant>
        <vt:lpwstr>_Toc397887828</vt:lpwstr>
      </vt:variant>
      <vt:variant>
        <vt:i4>1245236</vt:i4>
      </vt:variant>
      <vt:variant>
        <vt:i4>122</vt:i4>
      </vt:variant>
      <vt:variant>
        <vt:i4>0</vt:i4>
      </vt:variant>
      <vt:variant>
        <vt:i4>5</vt:i4>
      </vt:variant>
      <vt:variant>
        <vt:lpwstr/>
      </vt:variant>
      <vt:variant>
        <vt:lpwstr>_Toc397887827</vt:lpwstr>
      </vt:variant>
      <vt:variant>
        <vt:i4>1245236</vt:i4>
      </vt:variant>
      <vt:variant>
        <vt:i4>116</vt:i4>
      </vt:variant>
      <vt:variant>
        <vt:i4>0</vt:i4>
      </vt:variant>
      <vt:variant>
        <vt:i4>5</vt:i4>
      </vt:variant>
      <vt:variant>
        <vt:lpwstr/>
      </vt:variant>
      <vt:variant>
        <vt:lpwstr>_Toc397887826</vt:lpwstr>
      </vt:variant>
      <vt:variant>
        <vt:i4>1245236</vt:i4>
      </vt:variant>
      <vt:variant>
        <vt:i4>110</vt:i4>
      </vt:variant>
      <vt:variant>
        <vt:i4>0</vt:i4>
      </vt:variant>
      <vt:variant>
        <vt:i4>5</vt:i4>
      </vt:variant>
      <vt:variant>
        <vt:lpwstr/>
      </vt:variant>
      <vt:variant>
        <vt:lpwstr>_Toc397887825</vt:lpwstr>
      </vt:variant>
      <vt:variant>
        <vt:i4>1245236</vt:i4>
      </vt:variant>
      <vt:variant>
        <vt:i4>104</vt:i4>
      </vt:variant>
      <vt:variant>
        <vt:i4>0</vt:i4>
      </vt:variant>
      <vt:variant>
        <vt:i4>5</vt:i4>
      </vt:variant>
      <vt:variant>
        <vt:lpwstr/>
      </vt:variant>
      <vt:variant>
        <vt:lpwstr>_Toc397887824</vt:lpwstr>
      </vt:variant>
      <vt:variant>
        <vt:i4>2162752</vt:i4>
      </vt:variant>
      <vt:variant>
        <vt:i4>98</vt:i4>
      </vt:variant>
      <vt:variant>
        <vt:i4>0</vt:i4>
      </vt:variant>
      <vt:variant>
        <vt:i4>5</vt:i4>
      </vt:variant>
      <vt:variant>
        <vt:lpwstr>D:\Temp\Draft-IS.doc</vt:lpwstr>
      </vt:variant>
      <vt:variant>
        <vt:lpwstr>_Toc397887823</vt:lpwstr>
      </vt:variant>
      <vt:variant>
        <vt:i4>1245236</vt:i4>
      </vt:variant>
      <vt:variant>
        <vt:i4>92</vt:i4>
      </vt:variant>
      <vt:variant>
        <vt:i4>0</vt:i4>
      </vt:variant>
      <vt:variant>
        <vt:i4>5</vt:i4>
      </vt:variant>
      <vt:variant>
        <vt:lpwstr/>
      </vt:variant>
      <vt:variant>
        <vt:lpwstr>_Toc397887822</vt:lpwstr>
      </vt:variant>
      <vt:variant>
        <vt:i4>1245236</vt:i4>
      </vt:variant>
      <vt:variant>
        <vt:i4>86</vt:i4>
      </vt:variant>
      <vt:variant>
        <vt:i4>0</vt:i4>
      </vt:variant>
      <vt:variant>
        <vt:i4>5</vt:i4>
      </vt:variant>
      <vt:variant>
        <vt:lpwstr/>
      </vt:variant>
      <vt:variant>
        <vt:lpwstr>_Toc397887821</vt:lpwstr>
      </vt:variant>
      <vt:variant>
        <vt:i4>1245236</vt:i4>
      </vt:variant>
      <vt:variant>
        <vt:i4>80</vt:i4>
      </vt:variant>
      <vt:variant>
        <vt:i4>0</vt:i4>
      </vt:variant>
      <vt:variant>
        <vt:i4>5</vt:i4>
      </vt:variant>
      <vt:variant>
        <vt:lpwstr/>
      </vt:variant>
      <vt:variant>
        <vt:lpwstr>_Toc397887820</vt:lpwstr>
      </vt:variant>
      <vt:variant>
        <vt:i4>1048628</vt:i4>
      </vt:variant>
      <vt:variant>
        <vt:i4>74</vt:i4>
      </vt:variant>
      <vt:variant>
        <vt:i4>0</vt:i4>
      </vt:variant>
      <vt:variant>
        <vt:i4>5</vt:i4>
      </vt:variant>
      <vt:variant>
        <vt:lpwstr/>
      </vt:variant>
      <vt:variant>
        <vt:lpwstr>_Toc397887819</vt:lpwstr>
      </vt:variant>
      <vt:variant>
        <vt:i4>1048628</vt:i4>
      </vt:variant>
      <vt:variant>
        <vt:i4>68</vt:i4>
      </vt:variant>
      <vt:variant>
        <vt:i4>0</vt:i4>
      </vt:variant>
      <vt:variant>
        <vt:i4>5</vt:i4>
      </vt:variant>
      <vt:variant>
        <vt:lpwstr/>
      </vt:variant>
      <vt:variant>
        <vt:lpwstr>_Toc397887818</vt:lpwstr>
      </vt:variant>
      <vt:variant>
        <vt:i4>1048628</vt:i4>
      </vt:variant>
      <vt:variant>
        <vt:i4>62</vt:i4>
      </vt:variant>
      <vt:variant>
        <vt:i4>0</vt:i4>
      </vt:variant>
      <vt:variant>
        <vt:i4>5</vt:i4>
      </vt:variant>
      <vt:variant>
        <vt:lpwstr/>
      </vt:variant>
      <vt:variant>
        <vt:lpwstr>_Toc397887817</vt:lpwstr>
      </vt:variant>
      <vt:variant>
        <vt:i4>1048628</vt:i4>
      </vt:variant>
      <vt:variant>
        <vt:i4>56</vt:i4>
      </vt:variant>
      <vt:variant>
        <vt:i4>0</vt:i4>
      </vt:variant>
      <vt:variant>
        <vt:i4>5</vt:i4>
      </vt:variant>
      <vt:variant>
        <vt:lpwstr/>
      </vt:variant>
      <vt:variant>
        <vt:lpwstr>_Toc397887816</vt:lpwstr>
      </vt:variant>
      <vt:variant>
        <vt:i4>1048628</vt:i4>
      </vt:variant>
      <vt:variant>
        <vt:i4>50</vt:i4>
      </vt:variant>
      <vt:variant>
        <vt:i4>0</vt:i4>
      </vt:variant>
      <vt:variant>
        <vt:i4>5</vt:i4>
      </vt:variant>
      <vt:variant>
        <vt:lpwstr/>
      </vt:variant>
      <vt:variant>
        <vt:lpwstr>_Toc397887815</vt:lpwstr>
      </vt:variant>
      <vt:variant>
        <vt:i4>1048628</vt:i4>
      </vt:variant>
      <vt:variant>
        <vt:i4>44</vt:i4>
      </vt:variant>
      <vt:variant>
        <vt:i4>0</vt:i4>
      </vt:variant>
      <vt:variant>
        <vt:i4>5</vt:i4>
      </vt:variant>
      <vt:variant>
        <vt:lpwstr/>
      </vt:variant>
      <vt:variant>
        <vt:lpwstr>_Toc397887814</vt:lpwstr>
      </vt:variant>
      <vt:variant>
        <vt:i4>1048628</vt:i4>
      </vt:variant>
      <vt:variant>
        <vt:i4>38</vt:i4>
      </vt:variant>
      <vt:variant>
        <vt:i4>0</vt:i4>
      </vt:variant>
      <vt:variant>
        <vt:i4>5</vt:i4>
      </vt:variant>
      <vt:variant>
        <vt:lpwstr/>
      </vt:variant>
      <vt:variant>
        <vt:lpwstr>_Toc397887813</vt:lpwstr>
      </vt:variant>
      <vt:variant>
        <vt:i4>1048628</vt:i4>
      </vt:variant>
      <vt:variant>
        <vt:i4>32</vt:i4>
      </vt:variant>
      <vt:variant>
        <vt:i4>0</vt:i4>
      </vt:variant>
      <vt:variant>
        <vt:i4>5</vt:i4>
      </vt:variant>
      <vt:variant>
        <vt:lpwstr/>
      </vt:variant>
      <vt:variant>
        <vt:lpwstr>_Toc397887812</vt:lpwstr>
      </vt:variant>
      <vt:variant>
        <vt:i4>1048628</vt:i4>
      </vt:variant>
      <vt:variant>
        <vt:i4>26</vt:i4>
      </vt:variant>
      <vt:variant>
        <vt:i4>0</vt:i4>
      </vt:variant>
      <vt:variant>
        <vt:i4>5</vt:i4>
      </vt:variant>
      <vt:variant>
        <vt:lpwstr/>
      </vt:variant>
      <vt:variant>
        <vt:lpwstr>_Toc397887811</vt:lpwstr>
      </vt:variant>
      <vt:variant>
        <vt:i4>1048628</vt:i4>
      </vt:variant>
      <vt:variant>
        <vt:i4>20</vt:i4>
      </vt:variant>
      <vt:variant>
        <vt:i4>0</vt:i4>
      </vt:variant>
      <vt:variant>
        <vt:i4>5</vt:i4>
      </vt:variant>
      <vt:variant>
        <vt:lpwstr/>
      </vt:variant>
      <vt:variant>
        <vt:lpwstr>_Toc397887810</vt:lpwstr>
      </vt:variant>
      <vt:variant>
        <vt:i4>1114164</vt:i4>
      </vt:variant>
      <vt:variant>
        <vt:i4>14</vt:i4>
      </vt:variant>
      <vt:variant>
        <vt:i4>0</vt:i4>
      </vt:variant>
      <vt:variant>
        <vt:i4>5</vt:i4>
      </vt:variant>
      <vt:variant>
        <vt:lpwstr/>
      </vt:variant>
      <vt:variant>
        <vt:lpwstr>_Toc397887809</vt:lpwstr>
      </vt:variant>
      <vt:variant>
        <vt:i4>1114164</vt:i4>
      </vt:variant>
      <vt:variant>
        <vt:i4>8</vt:i4>
      </vt:variant>
      <vt:variant>
        <vt:i4>0</vt:i4>
      </vt:variant>
      <vt:variant>
        <vt:i4>5</vt:i4>
      </vt:variant>
      <vt:variant>
        <vt:lpwstr/>
      </vt:variant>
      <vt:variant>
        <vt:lpwstr>_Toc397887808</vt:lpwstr>
      </vt:variant>
      <vt:variant>
        <vt:i4>1114164</vt:i4>
      </vt:variant>
      <vt:variant>
        <vt:i4>2</vt:i4>
      </vt:variant>
      <vt:variant>
        <vt:i4>0</vt:i4>
      </vt:variant>
      <vt:variant>
        <vt:i4>5</vt:i4>
      </vt:variant>
      <vt:variant>
        <vt:lpwstr/>
      </vt:variant>
      <vt:variant>
        <vt:lpwstr>_Toc397887807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db2admin</dc:creator>
  <cp:keywords/>
  <cp:lastModifiedBy>Supakit Nootyaskool</cp:lastModifiedBy>
  <cp:revision>4</cp:revision>
  <cp:lastPrinted>2013-03-29T09:03:00Z</cp:lastPrinted>
  <dcterms:created xsi:type="dcterms:W3CDTF">2025-04-25T04:35:00Z</dcterms:created>
  <dcterms:modified xsi:type="dcterms:W3CDTF">2026-01-16T00:40:00Z</dcterms:modified>
</cp:coreProperties>
</file>