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3A5C"/>
          <w:sz w:val="72"/>
        </w:rPr>
        <w:t>HTC CORE</w:t>
      </w:r>
    </w:p>
    <w:p>
      <w:pPr>
        <w:jc w:val="center"/>
      </w:pPr>
      <w:r>
        <w:rPr>
          <w:color w:val="0D8A8C"/>
          <w:sz w:val="36"/>
        </w:rPr>
        <w:t>Molasses Trading Management System</w:t>
      </w:r>
    </w:p>
    <w:p/>
    <w:p>
      <w:pPr>
        <w:jc w:val="center"/>
      </w:pPr>
      <w:r>
        <w:rPr>
          <w:color w:val="C9942E"/>
          <w:sz w:val="24"/>
        </w:rPr>
        <w:t>━━━━━━━━━━━━━━━━━━━━━━━━━━━━━━━━━━━━━━━━━━━━━━━━━━</w:t>
      </w:r>
    </w:p>
    <w:p/>
    <w:p>
      <w:pPr>
        <w:jc w:val="center"/>
      </w:pPr>
      <w:r>
        <w:rPr>
          <w:b/>
          <w:color w:val="2D2D2D"/>
          <w:sz w:val="40"/>
        </w:rPr>
        <w:t>UAT Process Guide &amp; System Documentation</w:t>
      </w:r>
    </w:p>
    <w:p/>
    <w:p/>
    <w:p>
      <w:pPr>
        <w:jc w:val="center"/>
      </w:pPr>
      <w:r>
        <w:rPr>
          <w:b/>
          <w:color w:val="1B3A5C"/>
          <w:sz w:val="22"/>
        </w:rPr>
        <w:t xml:space="preserve">Version: </w:t>
      </w:r>
      <w:r>
        <w:rPr>
          <w:color w:val="2D2D2D"/>
          <w:sz w:val="22"/>
        </w:rPr>
        <w:t>1.0</w:t>
      </w:r>
    </w:p>
    <w:p>
      <w:pPr>
        <w:jc w:val="center"/>
      </w:pPr>
      <w:r>
        <w:rPr>
          <w:b/>
          <w:color w:val="1B3A5C"/>
          <w:sz w:val="22"/>
        </w:rPr>
        <w:t xml:space="preserve">Document Type: </w:t>
      </w:r>
      <w:r>
        <w:rPr>
          <w:color w:val="2D2D2D"/>
          <w:sz w:val="22"/>
        </w:rPr>
        <w:t>User Acceptance Testing (UAT) Process Guide</w:t>
      </w:r>
    </w:p>
    <w:p>
      <w:pPr>
        <w:jc w:val="center"/>
      </w:pPr>
      <w:r>
        <w:rPr>
          <w:b/>
          <w:color w:val="1B3A5C"/>
          <w:sz w:val="22"/>
        </w:rPr>
        <w:t xml:space="preserve">Platform: </w:t>
      </w:r>
      <w:r>
        <w:rPr>
          <w:color w:val="2D2D2D"/>
          <w:sz w:val="22"/>
        </w:rPr>
        <w:t>Heindrich Trading Corporation — HTC Core</w:t>
      </w:r>
    </w:p>
    <w:p>
      <w:pPr>
        <w:jc w:val="center"/>
      </w:pPr>
      <w:r>
        <w:rPr>
          <w:b/>
          <w:color w:val="1B3A5C"/>
          <w:sz w:val="22"/>
        </w:rPr>
        <w:t xml:space="preserve">Prepared: </w:t>
      </w:r>
      <w:r>
        <w:rPr>
          <w:color w:val="2D2D2D"/>
          <w:sz w:val="22"/>
        </w:rPr>
        <w:t>September 2026</w:t>
      </w:r>
    </w:p>
    <w:p>
      <w:r>
        <w:br w:type="page"/>
      </w:r>
    </w:p>
    <w:p>
      <w:pPr>
        <w:pStyle w:val="Heading1"/>
      </w:pPr>
      <w:r>
        <w:rPr>
          <w:color w:val="1B3A5C"/>
        </w:rPr>
        <w:t>Table of Contents</w:t>
      </w:r>
    </w:p>
    <w:p>
      <w:pPr>
        <w:spacing w:before="40" w:after="40"/>
      </w:pPr>
      <w:r>
        <w:rPr>
          <w:b/>
          <w:sz w:val="22"/>
        </w:rPr>
        <w:t>1. System Overview</w:t>
      </w:r>
    </w:p>
    <w:p>
      <w:pPr>
        <w:spacing w:before="40" w:after="40"/>
      </w:pPr>
      <w:r>
        <w:rPr>
          <w:b/>
          <w:sz w:val="22"/>
        </w:rPr>
        <w:t>2. User Roles &amp; Actors</w:t>
      </w:r>
    </w:p>
    <w:p>
      <w:pPr>
        <w:spacing w:before="40" w:after="40"/>
      </w:pPr>
      <w:r>
        <w:rPr>
          <w:sz w:val="22"/>
        </w:rPr>
        <w:t xml:space="preserve">    2.1 Account Lifecycle</w:t>
      </w:r>
    </w:p>
    <w:p>
      <w:pPr>
        <w:spacing w:before="40" w:after="40"/>
      </w:pPr>
      <w:r>
        <w:rPr>
          <w:b/>
          <w:sz w:val="22"/>
        </w:rPr>
        <w:t>3. End-to-End Business Process Flow</w:t>
      </w:r>
    </w:p>
    <w:p>
      <w:pPr>
        <w:spacing w:before="40" w:after="40"/>
      </w:pPr>
      <w:r>
        <w:rPr>
          <w:b/>
          <w:sz w:val="22"/>
        </w:rPr>
        <w:t>4. Detailed Process Steps by Actor</w:t>
      </w:r>
    </w:p>
    <w:p>
      <w:pPr>
        <w:spacing w:before="40" w:after="40"/>
      </w:pPr>
      <w:r>
        <w:rPr>
          <w:sz w:val="22"/>
        </w:rPr>
        <w:t xml:space="preserve">    4.1 Administrator</w:t>
      </w:r>
    </w:p>
    <w:p>
      <w:pPr>
        <w:spacing w:before="40" w:after="40"/>
      </w:pPr>
      <w:r>
        <w:rPr>
          <w:sz w:val="22"/>
        </w:rPr>
        <w:t xml:space="preserve">    4.2 Operations Management</w:t>
      </w:r>
    </w:p>
    <w:p>
      <w:pPr>
        <w:spacing w:before="40" w:after="40"/>
      </w:pPr>
      <w:r>
        <w:rPr>
          <w:sz w:val="22"/>
        </w:rPr>
        <w:t xml:space="preserve">    4.3 Finance Officer</w:t>
      </w:r>
    </w:p>
    <w:p>
      <w:pPr>
        <w:spacing w:before="40" w:after="40"/>
      </w:pPr>
      <w:r>
        <w:rPr>
          <w:sz w:val="22"/>
        </w:rPr>
        <w:t xml:space="preserve">    4.4 Invoicing Officer</w:t>
      </w:r>
    </w:p>
    <w:p>
      <w:pPr>
        <w:spacing w:before="40" w:after="40"/>
      </w:pPr>
      <w:r>
        <w:rPr>
          <w:b/>
          <w:sz w:val="22"/>
        </w:rPr>
        <w:t>5. Transaction Status Lifecycle</w:t>
      </w:r>
    </w:p>
    <w:p>
      <w:pPr>
        <w:spacing w:before="40" w:after="40"/>
      </w:pPr>
      <w:r>
        <w:rPr>
          <w:b/>
          <w:sz w:val="22"/>
        </w:rPr>
        <w:t>6. Loan Facility Lifecycle</w:t>
      </w:r>
    </w:p>
    <w:p>
      <w:pPr>
        <w:spacing w:before="40" w:after="40"/>
      </w:pPr>
      <w:r>
        <w:rPr>
          <w:b/>
          <w:sz w:val="22"/>
        </w:rPr>
        <w:t>7. Invoice Suggestion System</w:t>
      </w:r>
    </w:p>
    <w:p>
      <w:pPr>
        <w:spacing w:before="40" w:after="40"/>
      </w:pPr>
      <w:r>
        <w:rPr>
          <w:b/>
          <w:sz w:val="22"/>
        </w:rPr>
        <w:t>8. Variance &amp; Dispute System</w:t>
      </w:r>
    </w:p>
    <w:p>
      <w:pPr>
        <w:spacing w:before="40" w:after="40"/>
      </w:pPr>
      <w:r>
        <w:rPr>
          <w:b/>
          <w:sz w:val="22"/>
        </w:rPr>
        <w:t>9. Supporting Features</w:t>
      </w:r>
    </w:p>
    <w:p>
      <w:pPr>
        <w:spacing w:before="40" w:after="40"/>
      </w:pPr>
      <w:r>
        <w:rPr>
          <w:b/>
          <w:sz w:val="22"/>
        </w:rPr>
        <w:t>10. Navigation Map</w:t>
      </w:r>
    </w:p>
    <w:p>
      <w:pPr>
        <w:spacing w:before="40" w:after="40"/>
      </w:pPr>
      <w:r>
        <w:rPr>
          <w:b/>
          <w:sz w:val="22"/>
        </w:rPr>
        <w:t>11. UAT Test Scenarios</w:t>
      </w:r>
    </w:p>
    <w:p>
      <w:pPr>
        <w:spacing w:before="40" w:after="40"/>
      </w:pPr>
      <w:r>
        <w:rPr>
          <w:b/>
          <w:sz w:val="22"/>
        </w:rPr>
        <w:t>12. Default Test Accounts</w:t>
      </w:r>
    </w:p>
    <w:p>
      <w:pPr>
        <w:spacing w:before="40" w:after="40"/>
      </w:pPr>
      <w:r>
        <w:rPr>
          <w:b/>
          <w:sz w:val="22"/>
        </w:rPr>
        <w:t>13. Dashboard Visibility Matrix</w:t>
      </w:r>
    </w:p>
    <w:p>
      <w:pPr>
        <w:spacing w:before="40" w:after="40"/>
      </w:pPr>
      <w:r>
        <w:rPr>
          <w:b/>
          <w:sz w:val="22"/>
        </w:rPr>
        <w:t>14. Use Case Diagrams</w:t>
      </w:r>
    </w:p>
    <w:p>
      <w:pPr>
        <w:spacing w:before="40" w:after="40"/>
      </w:pPr>
      <w:r>
        <w:rPr>
          <w:sz w:val="22"/>
        </w:rPr>
        <w:t xml:space="preserve">    14.1 System Use Case Diagram</w:t>
      </w:r>
    </w:p>
    <w:p>
      <w:pPr>
        <w:spacing w:before="40" w:after="40"/>
      </w:pPr>
      <w:r>
        <w:rPr>
          <w:sz w:val="22"/>
        </w:rPr>
        <w:t xml:space="preserve">    14.2 End-to-End Process Swimlane</w:t>
      </w:r>
    </w:p>
    <w:p>
      <w:pPr>
        <w:spacing w:before="40" w:after="40"/>
      </w:pPr>
      <w:r>
        <w:rPr>
          <w:sz w:val="22"/>
        </w:rPr>
        <w:t xml:space="preserve">    14.3 Actor Responsibilities &amp; Process Ownership</w:t>
      </w:r>
    </w:p>
    <w:p>
      <w:r>
        <w:br w:type="page"/>
      </w:r>
    </w:p>
    <w:p>
      <w:pPr>
        <w:pStyle w:val="Heading1"/>
      </w:pPr>
      <w:r>
        <w:rPr>
          <w:color w:val="1B3A5C"/>
        </w:rPr>
        <w:t>1. System Overview</w:t>
      </w:r>
    </w:p>
    <w:p>
      <w:pPr/>
      <w:r>
        <w:t>HTC Core is an end-to-end enterprise platform for managing the bulk molasses trading lifecycle — from supplier sourcing and purchase orders, through logistics and delivery, to customer invoicing, bank loan capital management, and financial reconciliation.</w:t>
      </w:r>
    </w:p>
    <w:p>
      <w:pPr/>
      <w:r>
        <w:t>The system is built on Django (Python) with a role-based access control architecture, audit trail logging, team collaboration chat, and an AI-powered Copilot assistant. It serves as the digital backbone for Heindrich Trading Corporation's operations.</w:t>
      </w:r>
    </w:p>
    <w:p/>
    <w:p>
      <w:pPr>
        <w:jc w:val="center"/>
      </w:pPr>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system_overview_1790776436801.png"/>
                    <pic:cNvPicPr/>
                  </pic:nvPicPr>
                  <pic:blipFill>
                    <a:blip r:embed="rId9"/>
                    <a:stretch>
                      <a:fillRect/>
                    </a:stretch>
                  </pic:blipFill>
                  <pic:spPr>
                    <a:xfrm>
                      <a:off x="0" y="0"/>
                      <a:ext cx="5303520" cy="5303520"/>
                    </a:xfrm>
                    <a:prstGeom prst="rect"/>
                  </pic:spPr>
                </pic:pic>
              </a:graphicData>
            </a:graphic>
          </wp:inline>
        </w:drawing>
      </w:r>
    </w:p>
    <w:p>
      <w:pPr>
        <w:jc w:val="center"/>
      </w:pPr>
      <w:r>
        <w:rPr>
          <w:i/>
          <w:color w:val="666666"/>
          <w:sz w:val="16"/>
        </w:rPr>
        <w:t>Figure 1.1 — HTC Core System Overview</w:t>
      </w:r>
    </w:p>
    <w:p/>
    <w:p>
      <w:pPr/>
      <w:r>
        <w:t>The platform covers the following core business functions:</w:t>
      </w:r>
    </w:p>
    <w:p>
      <w:pPr>
        <w:pStyle w:val="ListBullet"/>
      </w:pPr>
      <w:r>
        <w:rPr>
          <w:sz w:val="20"/>
        </w:rPr>
        <w:t>Supplier &amp; Customer Relationship Management (CRM)</w:t>
      </w:r>
    </w:p>
    <w:p>
      <w:pPr>
        <w:pStyle w:val="ListBullet"/>
      </w:pPr>
      <w:r>
        <w:rPr>
          <w:sz w:val="20"/>
        </w:rPr>
        <w:t>Purchase Order / Transaction Cluster management with approval workflow</w:t>
      </w:r>
    </w:p>
    <w:p>
      <w:pPr>
        <w:pStyle w:val="ListBullet"/>
      </w:pPr>
      <w:r>
        <w:rPr>
          <w:sz w:val="20"/>
        </w:rPr>
        <w:t>Logistics tracking with automated variance &amp; shrinkage monitoring</w:t>
      </w:r>
    </w:p>
    <w:p>
      <w:pPr>
        <w:pStyle w:val="ListBullet"/>
      </w:pPr>
      <w:r>
        <w:rPr>
          <w:sz w:val="20"/>
        </w:rPr>
        <w:t>Sales Invoice management with AI-suggested pricing &amp; partial billing</w:t>
      </w:r>
    </w:p>
    <w:p>
      <w:pPr>
        <w:pStyle w:val="ListBullet"/>
      </w:pPr>
      <w:r>
        <w:rPr>
          <w:sz w:val="20"/>
        </w:rPr>
        <w:t>Capital Loan facility management with dual-verification workflow</w:t>
      </w:r>
    </w:p>
    <w:p>
      <w:pPr>
        <w:pStyle w:val="ListBullet"/>
      </w:pPr>
      <w:r>
        <w:rPr>
          <w:sz w:val="20"/>
        </w:rPr>
        <w:t>Financial reconciliation with automated cash voucher generation</w:t>
      </w:r>
    </w:p>
    <w:p>
      <w:pPr>
        <w:pStyle w:val="ListBullet"/>
      </w:pPr>
      <w:r>
        <w:rPr>
          <w:sz w:val="20"/>
        </w:rPr>
        <w:t>Molasses Release Order (MRO) registry with Excel import</w:t>
      </w:r>
    </w:p>
    <w:p>
      <w:pPr>
        <w:pStyle w:val="ListBullet"/>
      </w:pPr>
      <w:r>
        <w:rPr>
          <w:sz w:val="20"/>
        </w:rPr>
        <w:t>CHAI quality certification record management</w:t>
      </w:r>
    </w:p>
    <w:p>
      <w:pPr>
        <w:pStyle w:val="ListBullet"/>
      </w:pPr>
      <w:r>
        <w:rPr>
          <w:sz w:val="20"/>
        </w:rPr>
        <w:t>Real-time dashboard with role-specific KPIs and charts</w:t>
      </w:r>
    </w:p>
    <w:p>
      <w:pPr>
        <w:pStyle w:val="ListBullet"/>
      </w:pPr>
      <w:r>
        <w:rPr>
          <w:sz w:val="20"/>
        </w:rPr>
        <w:t>Team chat &amp; notification system for cross-functional collaboration</w:t>
      </w:r>
    </w:p>
    <w:p>
      <w:pPr>
        <w:pStyle w:val="ListBullet"/>
      </w:pPr>
      <w:r>
        <w:rPr>
          <w:sz w:val="20"/>
        </w:rPr>
        <w:t>Complete audit trail for regulatory compliance</w:t>
      </w:r>
    </w:p>
    <w:p>
      <w:r>
        <w:br w:type="page"/>
      </w:r>
    </w:p>
    <w:p>
      <w:pPr>
        <w:pStyle w:val="Heading1"/>
      </w:pPr>
      <w:r>
        <w:rPr>
          <w:color w:val="1B3A5C"/>
        </w:rPr>
        <w:t>2. User Roles &amp; Actors</w:t>
      </w:r>
    </w:p>
    <w:p>
      <w:pPr/>
      <w:r>
        <w:t>The system enforces Role-Based Access Control (RBAC). Each user is assigned exactly one role upon account approval by the Administrator.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
            <w:shd w:fill="1B3A5C"/>
          </w:tcPr>
          <w:p>
            <w:pPr>
              <w:jc w:val="center"/>
            </w:pPr>
            <w:r/>
            <w:r>
              <w:rPr>
                <w:b/>
                <w:color w:val="FFFFFF"/>
                <w:sz w:val="18"/>
              </w:rPr>
              <w:t>#</w:t>
            </w:r>
          </w:p>
        </w:tc>
        <w:tc>
          <w:tcPr>
            <w:tcW w:type="dxa" w:w="1872"/>
            <w:shd w:fill="1B3A5C"/>
          </w:tcPr>
          <w:p>
            <w:pPr>
              <w:jc w:val="center"/>
            </w:pPr>
            <w:r/>
            <w:r>
              <w:rPr>
                <w:b/>
                <w:color w:val="FFFFFF"/>
                <w:sz w:val="18"/>
              </w:rPr>
              <w:t>Role</w:t>
            </w:r>
          </w:p>
        </w:tc>
        <w:tc>
          <w:tcPr>
            <w:tcW w:type="dxa" w:w="1872"/>
            <w:shd w:fill="1B3A5C"/>
          </w:tcPr>
          <w:p>
            <w:pPr>
              <w:jc w:val="center"/>
            </w:pPr>
            <w:r/>
            <w:r>
              <w:rPr>
                <w:b/>
                <w:color w:val="FFFFFF"/>
                <w:sz w:val="18"/>
              </w:rPr>
              <w:t>System Code</w:t>
            </w:r>
          </w:p>
        </w:tc>
        <w:tc>
          <w:tcPr>
            <w:tcW w:type="dxa" w:w="5040"/>
            <w:shd w:fill="1B3A5C"/>
          </w:tcPr>
          <w:p>
            <w:pPr>
              <w:jc w:val="center"/>
            </w:pPr>
            <w:r/>
            <w:r>
              <w:rPr>
                <w:b/>
                <w:color w:val="FFFFFF"/>
                <w:sz w:val="18"/>
              </w:rPr>
              <w:t>Primary Responsibilities</w:t>
            </w:r>
          </w:p>
        </w:tc>
      </w:tr>
      <w:tr>
        <w:tc>
          <w:tcPr>
            <w:tcW w:type="dxa" w:w="432"/>
          </w:tcPr>
          <w:p>
            <w:r/>
            <w:r>
              <w:rPr>
                <w:color w:val="2D2D2D"/>
                <w:sz w:val="18"/>
              </w:rPr>
              <w:t>1</w:t>
            </w:r>
          </w:p>
        </w:tc>
        <w:tc>
          <w:tcPr>
            <w:tcW w:type="dxa" w:w="1872"/>
          </w:tcPr>
          <w:p>
            <w:r/>
            <w:r>
              <w:rPr>
                <w:color w:val="2D2D2D"/>
                <w:sz w:val="18"/>
              </w:rPr>
              <w:t>Administrator</w:t>
            </w:r>
          </w:p>
        </w:tc>
        <w:tc>
          <w:tcPr>
            <w:tcW w:type="dxa" w:w="1872"/>
          </w:tcPr>
          <w:p>
            <w:r/>
            <w:r>
              <w:rPr>
                <w:color w:val="2D2D2D"/>
                <w:sz w:val="18"/>
              </w:rPr>
              <w:t>administrator</w:t>
            </w:r>
          </w:p>
        </w:tc>
        <w:tc>
          <w:tcPr>
            <w:tcW w:type="dxa" w:w="5040"/>
          </w:tcPr>
          <w:p>
            <w:r/>
            <w:r>
              <w:rPr>
                <w:color w:val="2D2D2D"/>
                <w:sz w:val="18"/>
              </w:rPr>
              <w:t>Full system access. User management, account approval, executive approvals, database management, system configuration. Acts as the company owner/GM.</w:t>
            </w:r>
          </w:p>
        </w:tc>
      </w:tr>
      <w:tr>
        <w:tc>
          <w:tcPr>
            <w:tcW w:type="dxa" w:w="432"/>
            <w:shd w:fill="F0F4F8"/>
          </w:tcPr>
          <w:p>
            <w:r/>
            <w:r>
              <w:rPr>
                <w:color w:val="2D2D2D"/>
                <w:sz w:val="18"/>
              </w:rPr>
              <w:t>2</w:t>
            </w:r>
          </w:p>
        </w:tc>
        <w:tc>
          <w:tcPr>
            <w:tcW w:type="dxa" w:w="1872"/>
            <w:shd w:fill="F0F4F8"/>
          </w:tcPr>
          <w:p>
            <w:r/>
            <w:r>
              <w:rPr>
                <w:color w:val="2D2D2D"/>
                <w:sz w:val="18"/>
              </w:rPr>
              <w:t>Operations Management</w:t>
            </w:r>
          </w:p>
        </w:tc>
        <w:tc>
          <w:tcPr>
            <w:tcW w:type="dxa" w:w="1872"/>
            <w:shd w:fill="F0F4F8"/>
          </w:tcPr>
          <w:p>
            <w:r/>
            <w:r>
              <w:rPr>
                <w:color w:val="2D2D2D"/>
                <w:sz w:val="18"/>
              </w:rPr>
              <w:t>operations_management</w:t>
            </w:r>
          </w:p>
        </w:tc>
        <w:tc>
          <w:tcPr>
            <w:tcW w:type="dxa" w:w="5040"/>
            <w:shd w:fill="F0F4F8"/>
          </w:tcPr>
          <w:p>
            <w:r/>
            <w:r>
              <w:rPr>
                <w:color w:val="2D2D2D"/>
                <w:sz w:val="18"/>
              </w:rPr>
              <w:t>Create &amp; manage Purchase Orders (PO/Transaction Clusters), manage logistics &amp; shipments, approve/reject transactions, supplier &amp; customer CRM, MRO management.</w:t>
            </w:r>
          </w:p>
        </w:tc>
      </w:tr>
      <w:tr>
        <w:tc>
          <w:tcPr>
            <w:tcW w:type="dxa" w:w="432"/>
          </w:tcPr>
          <w:p>
            <w:r/>
            <w:r>
              <w:rPr>
                <w:color w:val="2D2D2D"/>
                <w:sz w:val="18"/>
              </w:rPr>
              <w:t>3</w:t>
            </w:r>
          </w:p>
        </w:tc>
        <w:tc>
          <w:tcPr>
            <w:tcW w:type="dxa" w:w="1872"/>
          </w:tcPr>
          <w:p>
            <w:r/>
            <w:r>
              <w:rPr>
                <w:color w:val="2D2D2D"/>
                <w:sz w:val="18"/>
              </w:rPr>
              <w:t>Finance</w:t>
            </w:r>
          </w:p>
        </w:tc>
        <w:tc>
          <w:tcPr>
            <w:tcW w:type="dxa" w:w="1872"/>
          </w:tcPr>
          <w:p>
            <w:r/>
            <w:r>
              <w:rPr>
                <w:color w:val="2D2D2D"/>
                <w:sz w:val="18"/>
              </w:rPr>
              <w:t>finance</w:t>
            </w:r>
          </w:p>
        </w:tc>
        <w:tc>
          <w:tcPr>
            <w:tcW w:type="dxa" w:w="5040"/>
          </w:tcPr>
          <w:p>
            <w:r/>
            <w:r>
              <w:rPr>
                <w:color w:val="2D2D2D"/>
                <w:sz w:val="18"/>
              </w:rPr>
              <w:t>Manage Capital Loans (create, settle), financial reconciliation, payment matching, cash voucher oversight, view transactions.</w:t>
            </w:r>
          </w:p>
        </w:tc>
      </w:tr>
      <w:tr>
        <w:tc>
          <w:tcPr>
            <w:tcW w:type="dxa" w:w="432"/>
            <w:shd w:fill="F0F4F8"/>
          </w:tcPr>
          <w:p>
            <w:r/>
            <w:r>
              <w:rPr>
                <w:color w:val="2D2D2D"/>
                <w:sz w:val="18"/>
              </w:rPr>
              <w:t>4</w:t>
            </w:r>
          </w:p>
        </w:tc>
        <w:tc>
          <w:tcPr>
            <w:tcW w:type="dxa" w:w="1872"/>
            <w:shd w:fill="F0F4F8"/>
          </w:tcPr>
          <w:p>
            <w:r/>
            <w:r>
              <w:rPr>
                <w:color w:val="2D2D2D"/>
                <w:sz w:val="18"/>
              </w:rPr>
              <w:t>Invoicing</w:t>
            </w:r>
          </w:p>
        </w:tc>
        <w:tc>
          <w:tcPr>
            <w:tcW w:type="dxa" w:w="1872"/>
            <w:shd w:fill="F0F4F8"/>
          </w:tcPr>
          <w:p>
            <w:r/>
            <w:r>
              <w:rPr>
                <w:color w:val="2D2D2D"/>
                <w:sz w:val="18"/>
              </w:rPr>
              <w:t>invoicing</w:t>
            </w:r>
          </w:p>
        </w:tc>
        <w:tc>
          <w:tcPr>
            <w:tcW w:type="dxa" w:w="5040"/>
            <w:shd w:fill="F0F4F8"/>
          </w:tcPr>
          <w:p>
            <w:r/>
            <w:r>
              <w:rPr>
                <w:color w:val="2D2D2D"/>
                <w:sz w:val="18"/>
              </w:rPr>
              <w:t>Create &amp; manage Sales Invoices, track invoice status (Draft → Issued → Paid), download invoice PDFs, view transactions.</w:t>
            </w:r>
          </w:p>
        </w:tc>
      </w:tr>
    </w:tbl>
    <w:p/>
    <w:p>
      <w:pPr>
        <w:spacing w:before="80" w:after="80"/>
      </w:pPr>
      <w:r>
        <w:rPr>
          <w:b/>
          <w:color w:val="0D8A8C"/>
          <w:sz w:val="18"/>
        </w:rPr>
        <w:t xml:space="preserve">  IMPORTANT: </w:t>
      </w:r>
      <w:r>
        <w:rPr>
          <w:i/>
          <w:color w:val="2D2D2D"/>
          <w:sz w:val="18"/>
        </w:rPr>
        <w:t>Administrator and Operations Management can approve/reject transactions and loans. Finance can propose loans but requires Ops/Admin verification. Invoicing has read-only access to transactions but full control over invoice creation. All roles can view the Dashboard, Team Chat, and Documents.</w:t>
      </w:r>
    </w:p>
    <w:p>
      <w:pPr>
        <w:pStyle w:val="Heading2"/>
      </w:pPr>
      <w:r>
        <w:rPr>
          <w:color w:val="1B3A5C"/>
        </w:rPr>
        <w:t>2.1 Account Lifecycle</w:t>
      </w:r>
    </w:p>
    <w:p>
      <w:pPr/>
      <w:r>
        <w:t>New users follow a self-registration and admin-approval workflow before gaining access:</w:t>
      </w:r>
    </w:p>
    <w:p>
      <w:r>
        <w:rPr>
          <w:b/>
          <w:sz w:val="20"/>
        </w:rPr>
        <w:t xml:space="preserve">Step 1: </w:t>
      </w:r>
      <w:r>
        <w:rPr>
          <w:sz w:val="20"/>
        </w:rPr>
        <w:t>User visits the Sign Up page and registers with username, email, and password.</w:t>
      </w:r>
    </w:p>
    <w:p>
      <w:r>
        <w:rPr>
          <w:b/>
          <w:sz w:val="20"/>
        </w:rPr>
        <w:t xml:space="preserve">Step 2: </w:t>
      </w:r>
      <w:r>
        <w:rPr>
          <w:sz w:val="20"/>
        </w:rPr>
        <w:t>Account is created with is_active=False (pending approval). User cannot login yet.</w:t>
      </w:r>
    </w:p>
    <w:p>
      <w:r>
        <w:rPr>
          <w:b/>
          <w:sz w:val="20"/>
        </w:rPr>
        <w:t xml:space="preserve">Step 3: </w:t>
      </w:r>
      <w:r>
        <w:rPr>
          <w:sz w:val="20"/>
        </w:rPr>
        <w:t>Administrator navigates to User Management and reviews pending user accounts.</w:t>
      </w:r>
    </w:p>
    <w:p>
      <w:r>
        <w:rPr>
          <w:b/>
          <w:sz w:val="20"/>
        </w:rPr>
        <w:t xml:space="preserve">Step 4: </w:t>
      </w:r>
      <w:r>
        <w:rPr>
          <w:sz w:val="20"/>
        </w:rPr>
        <w:t>Admin clicks Approve and assigns an appropriate role to the user.</w:t>
      </w:r>
    </w:p>
    <w:p>
      <w:r>
        <w:rPr>
          <w:b/>
          <w:sz w:val="20"/>
        </w:rPr>
        <w:t xml:space="preserve">Step 5: </w:t>
      </w:r>
      <w:r>
        <w:rPr>
          <w:sz w:val="20"/>
        </w:rPr>
        <w:t>User can now login. Optionally enables Two-Factor Authentication (2FA) from their Profile page.</w:t>
      </w:r>
    </w:p>
    <w:p/>
    <w:p>
      <w:pPr>
        <w:jc w:val="center"/>
      </w:pPr>
      <w:r>
        <w:drawing>
          <wp:inline xmlns:a="http://schemas.openxmlformats.org/drawingml/2006/main" xmlns:pic="http://schemas.openxmlformats.org/drawingml/2006/picture">
            <wp:extent cx="4114800" cy="4114800"/>
            <wp:docPr id="2" name="Picture 2"/>
            <wp:cNvGraphicFramePr>
              <a:graphicFrameLocks noChangeAspect="1"/>
            </wp:cNvGraphicFramePr>
            <a:graphic>
              <a:graphicData uri="http://schemas.openxmlformats.org/drawingml/2006/picture">
                <pic:pic>
                  <pic:nvPicPr>
                    <pic:cNvPr id="0" name="account_lifecycle_1790776458115.png"/>
                    <pic:cNvPicPr/>
                  </pic:nvPicPr>
                  <pic:blipFill>
                    <a:blip r:embed="rId10"/>
                    <a:stretch>
                      <a:fillRect/>
                    </a:stretch>
                  </pic:blipFill>
                  <pic:spPr>
                    <a:xfrm>
                      <a:off x="0" y="0"/>
                      <a:ext cx="4114800" cy="4114800"/>
                    </a:xfrm>
                    <a:prstGeom prst="rect"/>
                  </pic:spPr>
                </pic:pic>
              </a:graphicData>
            </a:graphic>
          </wp:inline>
        </w:drawing>
      </w:r>
    </w:p>
    <w:p>
      <w:pPr>
        <w:jc w:val="center"/>
      </w:pPr>
      <w:r>
        <w:rPr>
          <w:i/>
          <w:color w:val="666666"/>
          <w:sz w:val="16"/>
        </w:rPr>
        <w:t>Figure 2.1 — Account Lifecycle Flowchart</w:t>
      </w:r>
    </w:p>
    <w:p>
      <w:r>
        <w:br w:type="page"/>
      </w:r>
    </w:p>
    <w:p>
      <w:pPr>
        <w:pStyle w:val="Heading1"/>
      </w:pPr>
      <w:r>
        <w:rPr>
          <w:color w:val="1B3A5C"/>
        </w:rPr>
        <w:t>3. End-to-End Business Process Flow</w:t>
      </w:r>
    </w:p>
    <w:p>
      <w:pPr/>
      <w:r>
        <w:t>This section documents the complete lifecycle of a single molasses trade from initial setup to final closure. The process involves coordination between all four user roles across eight distinct phases.</w:t>
      </w:r>
    </w:p>
    <w:p/>
    <w:p>
      <w:pPr>
        <w:jc w:val="center"/>
      </w:pPr>
      <w: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business_process_flow_1790776522842.png"/>
                    <pic:cNvPicPr/>
                  </pic:nvPicPr>
                  <pic:blipFill>
                    <a:blip r:embed="rId11"/>
                    <a:stretch>
                      <a:fillRect/>
                    </a:stretch>
                  </pic:blipFill>
                  <pic:spPr>
                    <a:xfrm>
                      <a:off x="0" y="0"/>
                      <a:ext cx="5486400" cy="5486400"/>
                    </a:xfrm>
                    <a:prstGeom prst="rect"/>
                  </pic:spPr>
                </pic:pic>
              </a:graphicData>
            </a:graphic>
          </wp:inline>
        </w:drawing>
      </w:r>
    </w:p>
    <w:p>
      <w:pPr>
        <w:jc w:val="center"/>
      </w:pPr>
      <w:r>
        <w:rPr>
          <w:i/>
          <w:color w:val="666666"/>
          <w:sz w:val="16"/>
        </w:rPr>
        <w:t>Figure 3.1 — End-to-End Business Process Flow (8 Phases)</w:t>
      </w:r>
    </w:p>
    <w:p/>
    <w:p>
      <w:pPr>
        <w:pStyle w:val="Heading3"/>
      </w:pPr>
      <w:r>
        <w:rPr>
          <w:color w:val="0D8A8C"/>
          <w:sz w:val="24"/>
        </w:rPr>
        <w:t>Phase 1: Setup &amp; Master Data</w:t>
      </w:r>
    </w:p>
    <w:p>
      <w:pPr/>
      <w:r>
        <w:t>Register suppliers (sugar mills), customers (buyers), logistics partners, and import Molasses Release Order (MRO) data. This foundational data must be in place before transactions can be created.</w:t>
      </w:r>
    </w:p>
    <w:p>
      <w:pPr>
        <w:pStyle w:val="Heading3"/>
      </w:pPr>
      <w:r>
        <w:rPr>
          <w:color w:val="0D8A8C"/>
          <w:sz w:val="24"/>
        </w:rPr>
        <w:t>Phase 2: Transaction Creation</w:t>
      </w:r>
    </w:p>
    <w:p>
      <w:pPr/>
      <w:r>
        <w:t>Operations Management creates a Transaction Cluster (PO) specifying the customer, supplier, volume (MT), sourcing price (₱/MT), and customer selling price (₱/MT). The system automatically creates the associated Purchase Order, Logistics Ledger, and Financial Reconciliation records. MRO permits can be linked to the transaction.</w:t>
      </w:r>
    </w:p>
    <w:p>
      <w:pPr>
        <w:pStyle w:val="Heading3"/>
      </w:pPr>
      <w:r>
        <w:rPr>
          <w:color w:val="0D8A8C"/>
          <w:sz w:val="24"/>
        </w:rPr>
        <w:t>Phase 3: Approval Workflow</w:t>
      </w:r>
    </w:p>
    <w:p>
      <w:pPr/>
      <w:r>
        <w:t>Operations submits the transaction for executive approval. An Administrator or Operations Manager reviews the deal and either Approves it (moving to Active status) or Returns/Rejects it with mandatory comments explaining the reason.</w:t>
      </w:r>
    </w:p>
    <w:p>
      <w:pPr>
        <w:pStyle w:val="Heading3"/>
      </w:pPr>
      <w:r>
        <w:rPr>
          <w:color w:val="0D8A8C"/>
          <w:sz w:val="24"/>
        </w:rPr>
        <w:t>Phase 4: Logistics &amp; Delivery</w:t>
      </w:r>
    </w:p>
    <w:p>
      <w:pPr/>
      <w:r>
        <w:t>Operations updates the logistics ledger with loaded and received volumes, vessel ID, and logistics partner details. The system automatically calculates variance percentage and flags disputes when shrinkage exceeds the 2% tolerance threshold.</w:t>
      </w:r>
    </w:p>
    <w:p>
      <w:pPr>
        <w:pStyle w:val="Heading3"/>
      </w:pPr>
      <w:r>
        <w:rPr>
          <w:color w:val="0D8A8C"/>
          <w:sz w:val="24"/>
        </w:rPr>
        <w:t>Phase 5: Invoicing</w:t>
      </w:r>
    </w:p>
    <w:p>
      <w:pPr/>
      <w:r>
        <w:t>The Invoicing Officer creates Sales Invoices for the transaction. The system provides suggestive pricing based on the PO selling price, supporting partial billing (invoicing in portions). Invoice status progresses: Draft → Issued → Paid.</w:t>
      </w:r>
    </w:p>
    <w:p>
      <w:pPr>
        <w:pStyle w:val="Heading3"/>
      </w:pPr>
      <w:r>
        <w:rPr>
          <w:color w:val="0D8A8C"/>
          <w:sz w:val="24"/>
        </w:rPr>
        <w:t>Phase 6: Capital Loans</w:t>
      </w:r>
    </w:p>
    <w:p>
      <w:pPr/>
      <w:r>
        <w:t>Finance creates Capital Loan facilities to fund the transaction. If created by Finance, the loan requires Ops/Admin verification before becoming Active. Settlement follows a similar dual-verification process.</w:t>
      </w:r>
    </w:p>
    <w:p>
      <w:pPr>
        <w:pStyle w:val="Heading3"/>
      </w:pPr>
      <w:r>
        <w:rPr>
          <w:color w:val="0D8A8C"/>
          <w:sz w:val="24"/>
        </w:rPr>
        <w:t>Phase 7: Financial Reconciliation</w:t>
      </w:r>
    </w:p>
    <w:p>
      <w:pPr/>
      <w:r>
        <w:t>Finance matches customer payments to expense categories (sourcing, tracking fees, barge fees, logistics deposit). The system auto-generates Cash Vouchers for each match. Progress is tracked until 100% reconciled.</w:t>
      </w:r>
    </w:p>
    <w:p>
      <w:pPr>
        <w:pStyle w:val="Heading3"/>
      </w:pPr>
      <w:r>
        <w:rPr>
          <w:color w:val="0D8A8C"/>
          <w:sz w:val="24"/>
        </w:rPr>
        <w:t>Phase 8: Closure</w:t>
      </w:r>
    </w:p>
    <w:p>
      <w:pPr/>
      <w:r>
        <w:t>When all payments are matched, all invoices are paid, and all loans are settled, the transaction is marked as Closed.</w:t>
      </w:r>
    </w:p>
    <w:p>
      <w:r>
        <w:br w:type="page"/>
      </w:r>
    </w:p>
    <w:p>
      <w:pPr>
        <w:pStyle w:val="Heading1"/>
      </w:pPr>
      <w:r>
        <w:rPr>
          <w:color w:val="1B3A5C"/>
        </w:rPr>
        <w:t>4. Detailed Process Steps by Actor</w:t>
      </w:r>
    </w:p>
    <w:p>
      <w:pPr>
        <w:pStyle w:val="Heading2"/>
      </w:pPr>
      <w:r>
        <w:rPr>
          <w:color w:val="1B3A5C"/>
        </w:rPr>
        <w:t>4.1 Administrator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76"/>
            <w:shd w:fill="1B3A5C"/>
          </w:tcPr>
          <w:p>
            <w:pPr>
              <w:jc w:val="center"/>
            </w:pPr>
            <w:r/>
            <w:r>
              <w:rPr>
                <w:b/>
                <w:color w:val="FFFFFF"/>
                <w:sz w:val="18"/>
              </w:rPr>
              <w:t>Step</w:t>
            </w:r>
          </w:p>
        </w:tc>
        <w:tc>
          <w:tcPr>
            <w:tcW w:type="dxa" w:w="2592"/>
            <w:shd w:fill="1B3A5C"/>
          </w:tcPr>
          <w:p>
            <w:pPr>
              <w:jc w:val="center"/>
            </w:pPr>
            <w:r/>
            <w:r>
              <w:rPr>
                <w:b/>
                <w:color w:val="FFFFFF"/>
                <w:sz w:val="18"/>
              </w:rPr>
              <w:t>Action</w:t>
            </w:r>
          </w:p>
        </w:tc>
        <w:tc>
          <w:tcPr>
            <w:tcW w:type="dxa" w:w="2592"/>
            <w:shd w:fill="1B3A5C"/>
          </w:tcPr>
          <w:p>
            <w:pPr>
              <w:jc w:val="center"/>
            </w:pPr>
            <w:r/>
            <w:r>
              <w:rPr>
                <w:b/>
                <w:color w:val="FFFFFF"/>
                <w:sz w:val="18"/>
              </w:rPr>
              <w:t>Location</w:t>
            </w:r>
          </w:p>
        </w:tc>
        <w:tc>
          <w:tcPr>
            <w:tcW w:type="dxa" w:w="3312"/>
            <w:shd w:fill="1B3A5C"/>
          </w:tcPr>
          <w:p>
            <w:pPr>
              <w:jc w:val="center"/>
            </w:pPr>
            <w:r/>
            <w:r>
              <w:rPr>
                <w:b/>
                <w:color w:val="FFFFFF"/>
                <w:sz w:val="18"/>
              </w:rPr>
              <w:t>Expected Result</w:t>
            </w:r>
          </w:p>
        </w:tc>
      </w:tr>
      <w:tr>
        <w:tc>
          <w:tcPr>
            <w:tcW w:type="dxa" w:w="576"/>
          </w:tcPr>
          <w:p>
            <w:r/>
            <w:r>
              <w:rPr>
                <w:color w:val="2D2D2D"/>
                <w:sz w:val="18"/>
              </w:rPr>
              <w:t>1</w:t>
            </w:r>
          </w:p>
        </w:tc>
        <w:tc>
          <w:tcPr>
            <w:tcW w:type="dxa" w:w="2592"/>
          </w:tcPr>
          <w:p>
            <w:r/>
            <w:r>
              <w:rPr>
                <w:color w:val="2D2D2D"/>
                <w:sz w:val="18"/>
              </w:rPr>
              <w:t>Login with admin credentials</w:t>
            </w:r>
          </w:p>
        </w:tc>
        <w:tc>
          <w:tcPr>
            <w:tcW w:type="dxa" w:w="2592"/>
          </w:tcPr>
          <w:p>
            <w:r/>
            <w:r>
              <w:rPr>
                <w:color w:val="2D2D2D"/>
                <w:sz w:val="18"/>
              </w:rPr>
              <w:t>/accounts/login/</w:t>
            </w:r>
          </w:p>
        </w:tc>
        <w:tc>
          <w:tcPr>
            <w:tcW w:type="dxa" w:w="3312"/>
          </w:tcPr>
          <w:p>
            <w:r/>
            <w:r>
              <w:rPr>
                <w:color w:val="2D2D2D"/>
                <w:sz w:val="18"/>
              </w:rPr>
              <w:t>Dashboard loads with executive overview</w:t>
            </w:r>
          </w:p>
        </w:tc>
      </w:tr>
      <w:tr>
        <w:tc>
          <w:tcPr>
            <w:tcW w:type="dxa" w:w="576"/>
            <w:shd w:fill="F0F4F8"/>
          </w:tcPr>
          <w:p>
            <w:r/>
            <w:r>
              <w:rPr>
                <w:color w:val="2D2D2D"/>
                <w:sz w:val="18"/>
              </w:rPr>
              <w:t>2</w:t>
            </w:r>
          </w:p>
        </w:tc>
        <w:tc>
          <w:tcPr>
            <w:tcW w:type="dxa" w:w="2592"/>
            <w:shd w:fill="F0F4F8"/>
          </w:tcPr>
          <w:p>
            <w:r/>
            <w:r>
              <w:rPr>
                <w:color w:val="2D2D2D"/>
                <w:sz w:val="18"/>
              </w:rPr>
              <w:t>Approve pending user accounts</w:t>
            </w:r>
          </w:p>
        </w:tc>
        <w:tc>
          <w:tcPr>
            <w:tcW w:type="dxa" w:w="2592"/>
            <w:shd w:fill="F0F4F8"/>
          </w:tcPr>
          <w:p>
            <w:r/>
            <w:r>
              <w:rPr>
                <w:color w:val="2D2D2D"/>
                <w:sz w:val="18"/>
              </w:rPr>
              <w:t>User Management page</w:t>
            </w:r>
          </w:p>
        </w:tc>
        <w:tc>
          <w:tcPr>
            <w:tcW w:type="dxa" w:w="3312"/>
            <w:shd w:fill="F0F4F8"/>
          </w:tcPr>
          <w:p>
            <w:r/>
            <w:r>
              <w:rPr>
                <w:color w:val="2D2D2D"/>
                <w:sz w:val="18"/>
              </w:rPr>
              <w:t>User becomes active with assigned role</w:t>
            </w:r>
          </w:p>
        </w:tc>
      </w:tr>
      <w:tr>
        <w:tc>
          <w:tcPr>
            <w:tcW w:type="dxa" w:w="576"/>
          </w:tcPr>
          <w:p>
            <w:r/>
            <w:r>
              <w:rPr>
                <w:color w:val="2D2D2D"/>
                <w:sz w:val="18"/>
              </w:rPr>
              <w:t>3</w:t>
            </w:r>
          </w:p>
        </w:tc>
        <w:tc>
          <w:tcPr>
            <w:tcW w:type="dxa" w:w="2592"/>
          </w:tcPr>
          <w:p>
            <w:r/>
            <w:r>
              <w:rPr>
                <w:color w:val="2D2D2D"/>
                <w:sz w:val="18"/>
              </w:rPr>
              <w:t>Review &amp; approve/reject submitted POs</w:t>
            </w:r>
          </w:p>
        </w:tc>
        <w:tc>
          <w:tcPr>
            <w:tcW w:type="dxa" w:w="2592"/>
          </w:tcPr>
          <w:p>
            <w:r/>
            <w:r>
              <w:rPr>
                <w:color w:val="2D2D2D"/>
                <w:sz w:val="18"/>
              </w:rPr>
              <w:t>Transaction Detail page</w:t>
            </w:r>
          </w:p>
        </w:tc>
        <w:tc>
          <w:tcPr>
            <w:tcW w:type="dxa" w:w="3312"/>
          </w:tcPr>
          <w:p>
            <w:r/>
            <w:r>
              <w:rPr>
                <w:color w:val="2D2D2D"/>
                <w:sz w:val="18"/>
              </w:rPr>
              <w:t>PO status changes to Approved/Returned</w:t>
            </w:r>
          </w:p>
        </w:tc>
      </w:tr>
      <w:tr>
        <w:tc>
          <w:tcPr>
            <w:tcW w:type="dxa" w:w="576"/>
            <w:shd w:fill="F0F4F8"/>
          </w:tcPr>
          <w:p>
            <w:r/>
            <w:r>
              <w:rPr>
                <w:color w:val="2D2D2D"/>
                <w:sz w:val="18"/>
              </w:rPr>
              <w:t>4</w:t>
            </w:r>
          </w:p>
        </w:tc>
        <w:tc>
          <w:tcPr>
            <w:tcW w:type="dxa" w:w="2592"/>
            <w:shd w:fill="F0F4F8"/>
          </w:tcPr>
          <w:p>
            <w:r/>
            <w:r>
              <w:rPr>
                <w:color w:val="2D2D2D"/>
                <w:sz w:val="18"/>
              </w:rPr>
              <w:t>Verify loan creation proposals</w:t>
            </w:r>
          </w:p>
        </w:tc>
        <w:tc>
          <w:tcPr>
            <w:tcW w:type="dxa" w:w="2592"/>
            <w:shd w:fill="F0F4F8"/>
          </w:tcPr>
          <w:p>
            <w:r/>
            <w:r>
              <w:rPr>
                <w:color w:val="2D2D2D"/>
                <w:sz w:val="18"/>
              </w:rPr>
              <w:t>Loan Facilities page</w:t>
            </w:r>
          </w:p>
        </w:tc>
        <w:tc>
          <w:tcPr>
            <w:tcW w:type="dxa" w:w="3312"/>
            <w:shd w:fill="F0F4F8"/>
          </w:tcPr>
          <w:p>
            <w:r/>
            <w:r>
              <w:rPr>
                <w:color w:val="2D2D2D"/>
                <w:sz w:val="18"/>
              </w:rPr>
              <w:t>Loan becomes ACTIVE</w:t>
            </w:r>
          </w:p>
        </w:tc>
      </w:tr>
      <w:tr>
        <w:tc>
          <w:tcPr>
            <w:tcW w:type="dxa" w:w="576"/>
          </w:tcPr>
          <w:p>
            <w:r/>
            <w:r>
              <w:rPr>
                <w:color w:val="2D2D2D"/>
                <w:sz w:val="18"/>
              </w:rPr>
              <w:t>5</w:t>
            </w:r>
          </w:p>
        </w:tc>
        <w:tc>
          <w:tcPr>
            <w:tcW w:type="dxa" w:w="2592"/>
          </w:tcPr>
          <w:p>
            <w:r/>
            <w:r>
              <w:rPr>
                <w:color w:val="2D2D2D"/>
                <w:sz w:val="18"/>
              </w:rPr>
              <w:t>Verify loan settlement clearance</w:t>
            </w:r>
          </w:p>
        </w:tc>
        <w:tc>
          <w:tcPr>
            <w:tcW w:type="dxa" w:w="2592"/>
          </w:tcPr>
          <w:p>
            <w:r/>
            <w:r>
              <w:rPr>
                <w:color w:val="2D2D2D"/>
                <w:sz w:val="18"/>
              </w:rPr>
              <w:t>Loan Facilities page</w:t>
            </w:r>
          </w:p>
        </w:tc>
        <w:tc>
          <w:tcPr>
            <w:tcW w:type="dxa" w:w="3312"/>
          </w:tcPr>
          <w:p>
            <w:r/>
            <w:r>
              <w:rPr>
                <w:color w:val="2D2D2D"/>
                <w:sz w:val="18"/>
              </w:rPr>
              <w:t>Loan becomes CLOSED</w:t>
            </w:r>
          </w:p>
        </w:tc>
      </w:tr>
      <w:tr>
        <w:tc>
          <w:tcPr>
            <w:tcW w:type="dxa" w:w="576"/>
            <w:shd w:fill="F0F4F8"/>
          </w:tcPr>
          <w:p>
            <w:r/>
            <w:r>
              <w:rPr>
                <w:color w:val="2D2D2D"/>
                <w:sz w:val="18"/>
              </w:rPr>
              <w:t>6</w:t>
            </w:r>
          </w:p>
        </w:tc>
        <w:tc>
          <w:tcPr>
            <w:tcW w:type="dxa" w:w="2592"/>
            <w:shd w:fill="F0F4F8"/>
          </w:tcPr>
          <w:p>
            <w:r/>
            <w:r>
              <w:rPr>
                <w:color w:val="2D2D2D"/>
                <w:sz w:val="18"/>
              </w:rPr>
              <w:t>View audit trail</w:t>
            </w:r>
          </w:p>
        </w:tc>
        <w:tc>
          <w:tcPr>
            <w:tcW w:type="dxa" w:w="2592"/>
            <w:shd w:fill="F0F4F8"/>
          </w:tcPr>
          <w:p>
            <w:r/>
            <w:r>
              <w:rPr>
                <w:color w:val="2D2D2D"/>
                <w:sz w:val="18"/>
              </w:rPr>
              <w:t>Transaction Detail → Audit tab</w:t>
            </w:r>
          </w:p>
        </w:tc>
        <w:tc>
          <w:tcPr>
            <w:tcW w:type="dxa" w:w="3312"/>
            <w:shd w:fill="F0F4F8"/>
          </w:tcPr>
          <w:p>
            <w:r/>
            <w:r>
              <w:rPr>
                <w:color w:val="2D2D2D"/>
                <w:sz w:val="18"/>
              </w:rPr>
              <w:t>Full history of all changes</w:t>
            </w:r>
          </w:p>
        </w:tc>
      </w:tr>
      <w:tr>
        <w:tc>
          <w:tcPr>
            <w:tcW w:type="dxa" w:w="576"/>
          </w:tcPr>
          <w:p>
            <w:r/>
            <w:r>
              <w:rPr>
                <w:color w:val="2D2D2D"/>
                <w:sz w:val="18"/>
              </w:rPr>
              <w:t>7</w:t>
            </w:r>
          </w:p>
        </w:tc>
        <w:tc>
          <w:tcPr>
            <w:tcW w:type="dxa" w:w="2592"/>
          </w:tcPr>
          <w:p>
            <w:r/>
            <w:r>
              <w:rPr>
                <w:color w:val="2D2D2D"/>
                <w:sz w:val="18"/>
              </w:rPr>
              <w:t>Manage database (import/clear)</w:t>
            </w:r>
          </w:p>
        </w:tc>
        <w:tc>
          <w:tcPr>
            <w:tcW w:type="dxa" w:w="2592"/>
          </w:tcPr>
          <w:p>
            <w:r/>
            <w:r>
              <w:rPr>
                <w:color w:val="2D2D2D"/>
                <w:sz w:val="18"/>
              </w:rPr>
              <w:t>Excel Import / Clear Database</w:t>
            </w:r>
          </w:p>
        </w:tc>
        <w:tc>
          <w:tcPr>
            <w:tcW w:type="dxa" w:w="3312"/>
          </w:tcPr>
          <w:p>
            <w:r/>
            <w:r>
              <w:rPr>
                <w:color w:val="2D2D2D"/>
                <w:sz w:val="18"/>
              </w:rPr>
              <w:t>Data imported or cleared</w:t>
            </w:r>
          </w:p>
        </w:tc>
      </w:tr>
      <w:tr>
        <w:tc>
          <w:tcPr>
            <w:tcW w:type="dxa" w:w="576"/>
            <w:shd w:fill="F0F4F8"/>
          </w:tcPr>
          <w:p>
            <w:r/>
            <w:r>
              <w:rPr>
                <w:color w:val="2D2D2D"/>
                <w:sz w:val="18"/>
              </w:rPr>
              <w:t>8</w:t>
            </w:r>
          </w:p>
        </w:tc>
        <w:tc>
          <w:tcPr>
            <w:tcW w:type="dxa" w:w="2592"/>
            <w:shd w:fill="F0F4F8"/>
          </w:tcPr>
          <w:p>
            <w:r/>
            <w:r>
              <w:rPr>
                <w:color w:val="2D2D2D"/>
                <w:sz w:val="18"/>
              </w:rPr>
              <w:t>Edit user profiles &amp; reset passwords</w:t>
            </w:r>
          </w:p>
        </w:tc>
        <w:tc>
          <w:tcPr>
            <w:tcW w:type="dxa" w:w="2592"/>
            <w:shd w:fill="F0F4F8"/>
          </w:tcPr>
          <w:p>
            <w:r/>
            <w:r>
              <w:rPr>
                <w:color w:val="2D2D2D"/>
                <w:sz w:val="18"/>
              </w:rPr>
              <w:t>User Management page</w:t>
            </w:r>
          </w:p>
        </w:tc>
        <w:tc>
          <w:tcPr>
            <w:tcW w:type="dxa" w:w="3312"/>
            <w:shd w:fill="F0F4F8"/>
          </w:tcPr>
          <w:p>
            <w:r/>
            <w:r>
              <w:rPr>
                <w:color w:val="2D2D2D"/>
                <w:sz w:val="18"/>
              </w:rPr>
              <w:t>User updated</w:t>
            </w:r>
          </w:p>
        </w:tc>
      </w:tr>
    </w:tbl>
    <w:p/>
    <w:p>
      <w:pPr>
        <w:pStyle w:val="Heading2"/>
      </w:pPr>
      <w:r>
        <w:rPr>
          <w:color w:val="1B3A5C"/>
        </w:rPr>
        <w:t>4.2 Operations Management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76"/>
            <w:shd w:fill="1B3A5C"/>
          </w:tcPr>
          <w:p>
            <w:pPr>
              <w:jc w:val="center"/>
            </w:pPr>
            <w:r/>
            <w:r>
              <w:rPr>
                <w:b/>
                <w:color w:val="FFFFFF"/>
                <w:sz w:val="18"/>
              </w:rPr>
              <w:t>Step</w:t>
            </w:r>
          </w:p>
        </w:tc>
        <w:tc>
          <w:tcPr>
            <w:tcW w:type="dxa" w:w="2592"/>
            <w:shd w:fill="1B3A5C"/>
          </w:tcPr>
          <w:p>
            <w:pPr>
              <w:jc w:val="center"/>
            </w:pPr>
            <w:r/>
            <w:r>
              <w:rPr>
                <w:b/>
                <w:color w:val="FFFFFF"/>
                <w:sz w:val="18"/>
              </w:rPr>
              <w:t>Action</w:t>
            </w:r>
          </w:p>
        </w:tc>
        <w:tc>
          <w:tcPr>
            <w:tcW w:type="dxa" w:w="2592"/>
            <w:shd w:fill="1B3A5C"/>
          </w:tcPr>
          <w:p>
            <w:pPr>
              <w:jc w:val="center"/>
            </w:pPr>
            <w:r/>
            <w:r>
              <w:rPr>
                <w:b/>
                <w:color w:val="FFFFFF"/>
                <w:sz w:val="18"/>
              </w:rPr>
              <w:t>Location</w:t>
            </w:r>
          </w:p>
        </w:tc>
        <w:tc>
          <w:tcPr>
            <w:tcW w:type="dxa" w:w="3312"/>
            <w:shd w:fill="1B3A5C"/>
          </w:tcPr>
          <w:p>
            <w:pPr>
              <w:jc w:val="center"/>
            </w:pPr>
            <w:r/>
            <w:r>
              <w:rPr>
                <w:b/>
                <w:color w:val="FFFFFF"/>
                <w:sz w:val="18"/>
              </w:rPr>
              <w:t>Expected Result</w:t>
            </w:r>
          </w:p>
        </w:tc>
      </w:tr>
      <w:tr>
        <w:tc>
          <w:tcPr>
            <w:tcW w:type="dxa" w:w="576"/>
          </w:tcPr>
          <w:p>
            <w:r/>
            <w:r>
              <w:rPr>
                <w:color w:val="2D2D2D"/>
                <w:sz w:val="18"/>
              </w:rPr>
              <w:t>1</w:t>
            </w:r>
          </w:p>
        </w:tc>
        <w:tc>
          <w:tcPr>
            <w:tcW w:type="dxa" w:w="2592"/>
          </w:tcPr>
          <w:p>
            <w:r/>
            <w:r>
              <w:rPr>
                <w:color w:val="2D2D2D"/>
                <w:sz w:val="18"/>
              </w:rPr>
              <w:t>Register new Suppliers &amp; Customers</w:t>
            </w:r>
          </w:p>
        </w:tc>
        <w:tc>
          <w:tcPr>
            <w:tcW w:type="dxa" w:w="2592"/>
          </w:tcPr>
          <w:p>
            <w:r/>
            <w:r>
              <w:rPr>
                <w:color w:val="2D2D2D"/>
                <w:sz w:val="18"/>
              </w:rPr>
              <w:t>Suppliers &amp; Customers tab</w:t>
            </w:r>
          </w:p>
        </w:tc>
        <w:tc>
          <w:tcPr>
            <w:tcW w:type="dxa" w:w="3312"/>
          </w:tcPr>
          <w:p>
            <w:r/>
            <w:r>
              <w:rPr>
                <w:color w:val="2D2D2D"/>
                <w:sz w:val="18"/>
              </w:rPr>
              <w:t>Partner card appears in CRM</w:t>
            </w:r>
          </w:p>
        </w:tc>
      </w:tr>
      <w:tr>
        <w:tc>
          <w:tcPr>
            <w:tcW w:type="dxa" w:w="576"/>
            <w:shd w:fill="F0F4F8"/>
          </w:tcPr>
          <w:p>
            <w:r/>
            <w:r>
              <w:rPr>
                <w:color w:val="2D2D2D"/>
                <w:sz w:val="18"/>
              </w:rPr>
              <w:t>2</w:t>
            </w:r>
          </w:p>
        </w:tc>
        <w:tc>
          <w:tcPr>
            <w:tcW w:type="dxa" w:w="2592"/>
            <w:shd w:fill="F0F4F8"/>
          </w:tcPr>
          <w:p>
            <w:r/>
            <w:r>
              <w:rPr>
                <w:color w:val="2D2D2D"/>
                <w:sz w:val="18"/>
              </w:rPr>
              <w:t>Create Transaction Cluster (PO)</w:t>
            </w:r>
          </w:p>
        </w:tc>
        <w:tc>
          <w:tcPr>
            <w:tcW w:type="dxa" w:w="2592"/>
            <w:shd w:fill="F0F4F8"/>
          </w:tcPr>
          <w:p>
            <w:r/>
            <w:r>
              <w:rPr>
                <w:color w:val="2D2D2D"/>
                <w:sz w:val="18"/>
              </w:rPr>
              <w:t>New Transaction form</w:t>
            </w:r>
          </w:p>
        </w:tc>
        <w:tc>
          <w:tcPr>
            <w:tcW w:type="dxa" w:w="3312"/>
            <w:shd w:fill="F0F4F8"/>
          </w:tcPr>
          <w:p>
            <w:r/>
            <w:r>
              <w:rPr>
                <w:color w:val="2D2D2D"/>
                <w:sz w:val="18"/>
              </w:rPr>
              <w:t>Cluster created with PO, Logistics, Reconciliation</w:t>
            </w:r>
          </w:p>
        </w:tc>
      </w:tr>
      <w:tr>
        <w:tc>
          <w:tcPr>
            <w:tcW w:type="dxa" w:w="576"/>
          </w:tcPr>
          <w:p>
            <w:r/>
            <w:r>
              <w:rPr>
                <w:color w:val="2D2D2D"/>
                <w:sz w:val="18"/>
              </w:rPr>
              <w:t>3</w:t>
            </w:r>
          </w:p>
        </w:tc>
        <w:tc>
          <w:tcPr>
            <w:tcW w:type="dxa" w:w="2592"/>
          </w:tcPr>
          <w:p>
            <w:r/>
            <w:r>
              <w:rPr>
                <w:color w:val="2D2D2D"/>
                <w:sz w:val="18"/>
              </w:rPr>
              <w:t>Set selling price, volume, CHAI specs</w:t>
            </w:r>
          </w:p>
        </w:tc>
        <w:tc>
          <w:tcPr>
            <w:tcW w:type="dxa" w:w="2592"/>
          </w:tcPr>
          <w:p>
            <w:r/>
            <w:r>
              <w:rPr>
                <w:color w:val="2D2D2D"/>
                <w:sz w:val="18"/>
              </w:rPr>
              <w:t>Transaction form</w:t>
            </w:r>
          </w:p>
        </w:tc>
        <w:tc>
          <w:tcPr>
            <w:tcW w:type="dxa" w:w="3312"/>
          </w:tcPr>
          <w:p>
            <w:r/>
            <w:r>
              <w:rPr>
                <w:color w:val="2D2D2D"/>
                <w:sz w:val="18"/>
              </w:rPr>
              <w:t>PO details saved</w:t>
            </w:r>
          </w:p>
        </w:tc>
      </w:tr>
      <w:tr>
        <w:tc>
          <w:tcPr>
            <w:tcW w:type="dxa" w:w="576"/>
            <w:shd w:fill="F0F4F8"/>
          </w:tcPr>
          <w:p>
            <w:r/>
            <w:r>
              <w:rPr>
                <w:color w:val="2D2D2D"/>
                <w:sz w:val="18"/>
              </w:rPr>
              <w:t>4</w:t>
            </w:r>
          </w:p>
        </w:tc>
        <w:tc>
          <w:tcPr>
            <w:tcW w:type="dxa" w:w="2592"/>
            <w:shd w:fill="F0F4F8"/>
          </w:tcPr>
          <w:p>
            <w:r/>
            <w:r>
              <w:rPr>
                <w:color w:val="2D2D2D"/>
                <w:sz w:val="18"/>
              </w:rPr>
              <w:t>Link MRO permits to transaction</w:t>
            </w:r>
          </w:p>
        </w:tc>
        <w:tc>
          <w:tcPr>
            <w:tcW w:type="dxa" w:w="2592"/>
            <w:shd w:fill="F0F4F8"/>
          </w:tcPr>
          <w:p>
            <w:r/>
            <w:r>
              <w:rPr>
                <w:color w:val="2D2D2D"/>
                <w:sz w:val="18"/>
              </w:rPr>
              <w:t>Transaction Detail → MRO section</w:t>
            </w:r>
          </w:p>
        </w:tc>
        <w:tc>
          <w:tcPr>
            <w:tcW w:type="dxa" w:w="3312"/>
            <w:shd w:fill="F0F4F8"/>
          </w:tcPr>
          <w:p>
            <w:r/>
            <w:r>
              <w:rPr>
                <w:color w:val="2D2D2D"/>
                <w:sz w:val="18"/>
              </w:rPr>
              <w:t>MRO linked, tons counted</w:t>
            </w:r>
          </w:p>
        </w:tc>
      </w:tr>
      <w:tr>
        <w:tc>
          <w:tcPr>
            <w:tcW w:type="dxa" w:w="576"/>
          </w:tcPr>
          <w:p>
            <w:r/>
            <w:r>
              <w:rPr>
                <w:color w:val="2D2D2D"/>
                <w:sz w:val="18"/>
              </w:rPr>
              <w:t>5</w:t>
            </w:r>
          </w:p>
        </w:tc>
        <w:tc>
          <w:tcPr>
            <w:tcW w:type="dxa" w:w="2592"/>
          </w:tcPr>
          <w:p>
            <w:r/>
            <w:r>
              <w:rPr>
                <w:color w:val="2D2D2D"/>
                <w:sz w:val="18"/>
              </w:rPr>
              <w:t>Submit transaction for approval</w:t>
            </w:r>
          </w:p>
        </w:tc>
        <w:tc>
          <w:tcPr>
            <w:tcW w:type="dxa" w:w="2592"/>
          </w:tcPr>
          <w:p>
            <w:r/>
            <w:r>
              <w:rPr>
                <w:color w:val="2D2D2D"/>
                <w:sz w:val="18"/>
              </w:rPr>
              <w:t>Transaction Detail → Submit button</w:t>
            </w:r>
          </w:p>
        </w:tc>
        <w:tc>
          <w:tcPr>
            <w:tcW w:type="dxa" w:w="3312"/>
          </w:tcPr>
          <w:p>
            <w:r/>
            <w:r>
              <w:rPr>
                <w:color w:val="2D2D2D"/>
                <w:sz w:val="18"/>
              </w:rPr>
              <w:t>Status → Pending Approval</w:t>
            </w:r>
          </w:p>
        </w:tc>
      </w:tr>
      <w:tr>
        <w:tc>
          <w:tcPr>
            <w:tcW w:type="dxa" w:w="576"/>
            <w:shd w:fill="F0F4F8"/>
          </w:tcPr>
          <w:p>
            <w:r/>
            <w:r>
              <w:rPr>
                <w:color w:val="2D2D2D"/>
                <w:sz w:val="18"/>
              </w:rPr>
              <w:t>6</w:t>
            </w:r>
          </w:p>
        </w:tc>
        <w:tc>
          <w:tcPr>
            <w:tcW w:type="dxa" w:w="2592"/>
            <w:shd w:fill="F0F4F8"/>
          </w:tcPr>
          <w:p>
            <w:r/>
            <w:r>
              <w:rPr>
                <w:color w:val="2D2D2D"/>
                <w:sz w:val="18"/>
              </w:rPr>
              <w:t>Update logistics (loaded/received vol)</w:t>
            </w:r>
          </w:p>
        </w:tc>
        <w:tc>
          <w:tcPr>
            <w:tcW w:type="dxa" w:w="2592"/>
            <w:shd w:fill="F0F4F8"/>
          </w:tcPr>
          <w:p>
            <w:r/>
            <w:r>
              <w:rPr>
                <w:color w:val="2D2D2D"/>
                <w:sz w:val="18"/>
              </w:rPr>
              <w:t>Transaction Detail → Logistics tab</w:t>
            </w:r>
          </w:p>
        </w:tc>
        <w:tc>
          <w:tcPr>
            <w:tcW w:type="dxa" w:w="3312"/>
            <w:shd w:fill="F0F4F8"/>
          </w:tcPr>
          <w:p>
            <w:r/>
            <w:r>
              <w:rPr>
                <w:color w:val="2D2D2D"/>
                <w:sz w:val="18"/>
              </w:rPr>
              <w:t>Variance auto-calculated</w:t>
            </w:r>
          </w:p>
        </w:tc>
      </w:tr>
      <w:tr>
        <w:tc>
          <w:tcPr>
            <w:tcW w:type="dxa" w:w="576"/>
          </w:tcPr>
          <w:p>
            <w:r/>
            <w:r>
              <w:rPr>
                <w:color w:val="2D2D2D"/>
                <w:sz w:val="18"/>
              </w:rPr>
              <w:t>7</w:t>
            </w:r>
          </w:p>
        </w:tc>
        <w:tc>
          <w:tcPr>
            <w:tcW w:type="dxa" w:w="2592"/>
          </w:tcPr>
          <w:p>
            <w:r/>
            <w:r>
              <w:rPr>
                <w:color w:val="2D2D2D"/>
                <w:sz w:val="18"/>
              </w:rPr>
              <w:t>Manage shipment tracking &amp; disputes</w:t>
            </w:r>
          </w:p>
        </w:tc>
        <w:tc>
          <w:tcPr>
            <w:tcW w:type="dxa" w:w="2592"/>
          </w:tcPr>
          <w:p>
            <w:r/>
            <w:r>
              <w:rPr>
                <w:color w:val="2D2D2D"/>
                <w:sz w:val="18"/>
              </w:rPr>
              <w:t>Logistics Monitor page</w:t>
            </w:r>
          </w:p>
        </w:tc>
        <w:tc>
          <w:tcPr>
            <w:tcW w:type="dxa" w:w="3312"/>
          </w:tcPr>
          <w:p>
            <w:r/>
            <w:r>
              <w:rPr>
                <w:color w:val="2D2D2D"/>
                <w:sz w:val="18"/>
              </w:rPr>
              <w:t>Shipment status tracked</w:t>
            </w:r>
          </w:p>
        </w:tc>
      </w:tr>
      <w:tr>
        <w:tc>
          <w:tcPr>
            <w:tcW w:type="dxa" w:w="576"/>
            <w:shd w:fill="F0F4F8"/>
          </w:tcPr>
          <w:p>
            <w:r/>
            <w:r>
              <w:rPr>
                <w:color w:val="2D2D2D"/>
                <w:sz w:val="18"/>
              </w:rPr>
              <w:t>8</w:t>
            </w:r>
          </w:p>
        </w:tc>
        <w:tc>
          <w:tcPr>
            <w:tcW w:type="dxa" w:w="2592"/>
            <w:shd w:fill="F0F4F8"/>
          </w:tcPr>
          <w:p>
            <w:r/>
            <w:r>
              <w:rPr>
                <w:color w:val="2D2D2D"/>
                <w:sz w:val="18"/>
              </w:rPr>
              <w:t>Approve/reject transactions</w:t>
            </w:r>
          </w:p>
        </w:tc>
        <w:tc>
          <w:tcPr>
            <w:tcW w:type="dxa" w:w="2592"/>
            <w:shd w:fill="F0F4F8"/>
          </w:tcPr>
          <w:p>
            <w:r/>
            <w:r>
              <w:rPr>
                <w:color w:val="2D2D2D"/>
                <w:sz w:val="18"/>
              </w:rPr>
              <w:t>Transaction Detail</w:t>
            </w:r>
          </w:p>
        </w:tc>
        <w:tc>
          <w:tcPr>
            <w:tcW w:type="dxa" w:w="3312"/>
            <w:shd w:fill="F0F4F8"/>
          </w:tcPr>
          <w:p>
            <w:r/>
            <w:r>
              <w:rPr>
                <w:color w:val="2D2D2D"/>
                <w:sz w:val="18"/>
              </w:rPr>
              <w:t>Status changes</w:t>
            </w:r>
          </w:p>
        </w:tc>
      </w:tr>
      <w:tr>
        <w:tc>
          <w:tcPr>
            <w:tcW w:type="dxa" w:w="576"/>
          </w:tcPr>
          <w:p>
            <w:r/>
            <w:r>
              <w:rPr>
                <w:color w:val="2D2D2D"/>
                <w:sz w:val="18"/>
              </w:rPr>
              <w:t>9</w:t>
            </w:r>
          </w:p>
        </w:tc>
        <w:tc>
          <w:tcPr>
            <w:tcW w:type="dxa" w:w="2592"/>
          </w:tcPr>
          <w:p>
            <w:r/>
            <w:r>
              <w:rPr>
                <w:color w:val="2D2D2D"/>
                <w:sz w:val="18"/>
              </w:rPr>
              <w:t>Import MRO Excel data</w:t>
            </w:r>
          </w:p>
        </w:tc>
        <w:tc>
          <w:tcPr>
            <w:tcW w:type="dxa" w:w="2592"/>
          </w:tcPr>
          <w:p>
            <w:r/>
            <w:r>
              <w:rPr>
                <w:color w:val="2D2D2D"/>
                <w:sz w:val="18"/>
              </w:rPr>
              <w:t>MRO Registry page</w:t>
            </w:r>
          </w:p>
        </w:tc>
        <w:tc>
          <w:tcPr>
            <w:tcW w:type="dxa" w:w="3312"/>
          </w:tcPr>
          <w:p>
            <w:r/>
            <w:r>
              <w:rPr>
                <w:color w:val="2D2D2D"/>
                <w:sz w:val="18"/>
              </w:rPr>
              <w:t>MRO records created</w:t>
            </w:r>
          </w:p>
        </w:tc>
      </w:tr>
      <w:tr>
        <w:tc>
          <w:tcPr>
            <w:tcW w:type="dxa" w:w="576"/>
            <w:shd w:fill="F0F4F8"/>
          </w:tcPr>
          <w:p>
            <w:r/>
            <w:r>
              <w:rPr>
                <w:color w:val="2D2D2D"/>
                <w:sz w:val="18"/>
              </w:rPr>
              <w:t>10</w:t>
            </w:r>
          </w:p>
        </w:tc>
        <w:tc>
          <w:tcPr>
            <w:tcW w:type="dxa" w:w="2592"/>
            <w:shd w:fill="F0F4F8"/>
          </w:tcPr>
          <w:p>
            <w:r/>
            <w:r>
              <w:rPr>
                <w:color w:val="2D2D2D"/>
                <w:sz w:val="18"/>
              </w:rPr>
              <w:t>Use Copilot AI assistant</w:t>
            </w:r>
          </w:p>
        </w:tc>
        <w:tc>
          <w:tcPr>
            <w:tcW w:type="dxa" w:w="2592"/>
            <w:shd w:fill="F0F4F8"/>
          </w:tcPr>
          <w:p>
            <w:r/>
            <w:r>
              <w:rPr>
                <w:color w:val="2D2D2D"/>
                <w:sz w:val="18"/>
              </w:rPr>
              <w:t>Transaction Detail → Copilot tab</w:t>
            </w:r>
          </w:p>
        </w:tc>
        <w:tc>
          <w:tcPr>
            <w:tcW w:type="dxa" w:w="3312"/>
            <w:shd w:fill="F0F4F8"/>
          </w:tcPr>
          <w:p>
            <w:r/>
            <w:r>
              <w:rPr>
                <w:color w:val="2D2D2D"/>
                <w:sz w:val="18"/>
              </w:rPr>
              <w:t>AI-generated insights</w:t>
            </w:r>
          </w:p>
        </w:tc>
      </w:tr>
    </w:tbl>
    <w:p/>
    <w:p>
      <w:pPr>
        <w:pStyle w:val="Heading2"/>
      </w:pPr>
      <w:r>
        <w:rPr>
          <w:color w:val="1B3A5C"/>
        </w:rPr>
        <w:t>4.3 Finance Officer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76"/>
            <w:shd w:fill="1B3A5C"/>
          </w:tcPr>
          <w:p>
            <w:pPr>
              <w:jc w:val="center"/>
            </w:pPr>
            <w:r/>
            <w:r>
              <w:rPr>
                <w:b/>
                <w:color w:val="FFFFFF"/>
                <w:sz w:val="18"/>
              </w:rPr>
              <w:t>Step</w:t>
            </w:r>
          </w:p>
        </w:tc>
        <w:tc>
          <w:tcPr>
            <w:tcW w:type="dxa" w:w="2592"/>
            <w:shd w:fill="1B3A5C"/>
          </w:tcPr>
          <w:p>
            <w:pPr>
              <w:jc w:val="center"/>
            </w:pPr>
            <w:r/>
            <w:r>
              <w:rPr>
                <w:b/>
                <w:color w:val="FFFFFF"/>
                <w:sz w:val="18"/>
              </w:rPr>
              <w:t>Action</w:t>
            </w:r>
          </w:p>
        </w:tc>
        <w:tc>
          <w:tcPr>
            <w:tcW w:type="dxa" w:w="2592"/>
            <w:shd w:fill="1B3A5C"/>
          </w:tcPr>
          <w:p>
            <w:pPr>
              <w:jc w:val="center"/>
            </w:pPr>
            <w:r/>
            <w:r>
              <w:rPr>
                <w:b/>
                <w:color w:val="FFFFFF"/>
                <w:sz w:val="18"/>
              </w:rPr>
              <w:t>Location</w:t>
            </w:r>
          </w:p>
        </w:tc>
        <w:tc>
          <w:tcPr>
            <w:tcW w:type="dxa" w:w="3312"/>
            <w:shd w:fill="1B3A5C"/>
          </w:tcPr>
          <w:p>
            <w:pPr>
              <w:jc w:val="center"/>
            </w:pPr>
            <w:r/>
            <w:r>
              <w:rPr>
                <w:b/>
                <w:color w:val="FFFFFF"/>
                <w:sz w:val="18"/>
              </w:rPr>
              <w:t>Expected Result</w:t>
            </w:r>
          </w:p>
        </w:tc>
      </w:tr>
      <w:tr>
        <w:tc>
          <w:tcPr>
            <w:tcW w:type="dxa" w:w="576"/>
          </w:tcPr>
          <w:p>
            <w:r/>
            <w:r>
              <w:rPr>
                <w:color w:val="2D2D2D"/>
                <w:sz w:val="18"/>
              </w:rPr>
              <w:t>1</w:t>
            </w:r>
          </w:p>
        </w:tc>
        <w:tc>
          <w:tcPr>
            <w:tcW w:type="dxa" w:w="2592"/>
          </w:tcPr>
          <w:p>
            <w:r/>
            <w:r>
              <w:rPr>
                <w:color w:val="2D2D2D"/>
                <w:sz w:val="18"/>
              </w:rPr>
              <w:t>Create Capital Loan facility</w:t>
            </w:r>
          </w:p>
        </w:tc>
        <w:tc>
          <w:tcPr>
            <w:tcW w:type="dxa" w:w="2592"/>
          </w:tcPr>
          <w:p>
            <w:r/>
            <w:r>
              <w:rPr>
                <w:color w:val="2D2D2D"/>
                <w:sz w:val="18"/>
              </w:rPr>
              <w:t>Loan Facilities page</w:t>
            </w:r>
          </w:p>
        </w:tc>
        <w:tc>
          <w:tcPr>
            <w:tcW w:type="dxa" w:w="3312"/>
          </w:tcPr>
          <w:p>
            <w:r/>
            <w:r>
              <w:rPr>
                <w:color w:val="2D2D2D"/>
                <w:sz w:val="18"/>
              </w:rPr>
              <w:t>Loan created (pending verification if Finance role)</w:t>
            </w:r>
          </w:p>
        </w:tc>
      </w:tr>
      <w:tr>
        <w:tc>
          <w:tcPr>
            <w:tcW w:type="dxa" w:w="576"/>
            <w:shd w:fill="F0F4F8"/>
          </w:tcPr>
          <w:p>
            <w:r/>
            <w:r>
              <w:rPr>
                <w:color w:val="2D2D2D"/>
                <w:sz w:val="18"/>
              </w:rPr>
              <w:t>2</w:t>
            </w:r>
          </w:p>
        </w:tc>
        <w:tc>
          <w:tcPr>
            <w:tcW w:type="dxa" w:w="2592"/>
            <w:shd w:fill="F0F4F8"/>
          </w:tcPr>
          <w:p>
            <w:r/>
            <w:r>
              <w:rPr>
                <w:color w:val="2D2D2D"/>
                <w:sz w:val="18"/>
              </w:rPr>
              <w:t>Submit loan settlement clearance</w:t>
            </w:r>
          </w:p>
        </w:tc>
        <w:tc>
          <w:tcPr>
            <w:tcW w:type="dxa" w:w="2592"/>
            <w:shd w:fill="F0F4F8"/>
          </w:tcPr>
          <w:p>
            <w:r/>
            <w:r>
              <w:rPr>
                <w:color w:val="2D2D2D"/>
                <w:sz w:val="18"/>
              </w:rPr>
              <w:t>Loan Facilities → Settle button</w:t>
            </w:r>
          </w:p>
        </w:tc>
        <w:tc>
          <w:tcPr>
            <w:tcW w:type="dxa" w:w="3312"/>
            <w:shd w:fill="F0F4F8"/>
          </w:tcPr>
          <w:p>
            <w:r/>
            <w:r>
              <w:rPr>
                <w:color w:val="2D2D2D"/>
                <w:sz w:val="18"/>
              </w:rPr>
              <w:t>Loan → Pending Settlement</w:t>
            </w:r>
          </w:p>
        </w:tc>
      </w:tr>
      <w:tr>
        <w:tc>
          <w:tcPr>
            <w:tcW w:type="dxa" w:w="576"/>
          </w:tcPr>
          <w:p>
            <w:r/>
            <w:r>
              <w:rPr>
                <w:color w:val="2D2D2D"/>
                <w:sz w:val="18"/>
              </w:rPr>
              <w:t>3</w:t>
            </w:r>
          </w:p>
        </w:tc>
        <w:tc>
          <w:tcPr>
            <w:tcW w:type="dxa" w:w="2592"/>
          </w:tcPr>
          <w:p>
            <w:r/>
            <w:r>
              <w:rPr>
                <w:color w:val="2D2D2D"/>
                <w:sz w:val="18"/>
              </w:rPr>
              <w:t>Match payments to expense categories</w:t>
            </w:r>
          </w:p>
        </w:tc>
        <w:tc>
          <w:tcPr>
            <w:tcW w:type="dxa" w:w="2592"/>
          </w:tcPr>
          <w:p>
            <w:r/>
            <w:r>
              <w:rPr>
                <w:color w:val="2D2D2D"/>
                <w:sz w:val="18"/>
              </w:rPr>
              <w:t>Reconciliation page</w:t>
            </w:r>
          </w:p>
        </w:tc>
        <w:tc>
          <w:tcPr>
            <w:tcW w:type="dxa" w:w="3312"/>
          </w:tcPr>
          <w:p>
            <w:r/>
            <w:r>
              <w:rPr>
                <w:color w:val="2D2D2D"/>
                <w:sz w:val="18"/>
              </w:rPr>
              <w:t>Payment matched, auto-voucher created</w:t>
            </w:r>
          </w:p>
        </w:tc>
      </w:tr>
      <w:tr>
        <w:tc>
          <w:tcPr>
            <w:tcW w:type="dxa" w:w="576"/>
            <w:shd w:fill="F0F4F8"/>
          </w:tcPr>
          <w:p>
            <w:r/>
            <w:r>
              <w:rPr>
                <w:color w:val="2D2D2D"/>
                <w:sz w:val="18"/>
              </w:rPr>
              <w:t>4</w:t>
            </w:r>
          </w:p>
        </w:tc>
        <w:tc>
          <w:tcPr>
            <w:tcW w:type="dxa" w:w="2592"/>
            <w:shd w:fill="F0F4F8"/>
          </w:tcPr>
          <w:p>
            <w:r/>
            <w:r>
              <w:rPr>
                <w:color w:val="2D2D2D"/>
                <w:sz w:val="18"/>
              </w:rPr>
              <w:t>Review cash vouchers</w:t>
            </w:r>
          </w:p>
        </w:tc>
        <w:tc>
          <w:tcPr>
            <w:tcW w:type="dxa" w:w="2592"/>
            <w:shd w:fill="F0F4F8"/>
          </w:tcPr>
          <w:p>
            <w:r/>
            <w:r>
              <w:rPr>
                <w:color w:val="2D2D2D"/>
                <w:sz w:val="18"/>
              </w:rPr>
              <w:t>Transaction Detail / Loan page</w:t>
            </w:r>
          </w:p>
        </w:tc>
        <w:tc>
          <w:tcPr>
            <w:tcW w:type="dxa" w:w="3312"/>
            <w:shd w:fill="F0F4F8"/>
          </w:tcPr>
          <w:p>
            <w:r/>
            <w:r>
              <w:rPr>
                <w:color w:val="2D2D2D"/>
                <w:sz w:val="18"/>
              </w:rPr>
              <w:t>Voucher records visible</w:t>
            </w:r>
          </w:p>
        </w:tc>
      </w:tr>
      <w:tr>
        <w:tc>
          <w:tcPr>
            <w:tcW w:type="dxa" w:w="576"/>
          </w:tcPr>
          <w:p>
            <w:r/>
            <w:r>
              <w:rPr>
                <w:color w:val="2D2D2D"/>
                <w:sz w:val="18"/>
              </w:rPr>
              <w:t>5</w:t>
            </w:r>
          </w:p>
        </w:tc>
        <w:tc>
          <w:tcPr>
            <w:tcW w:type="dxa" w:w="2592"/>
          </w:tcPr>
          <w:p>
            <w:r/>
            <w:r>
              <w:rPr>
                <w:color w:val="2D2D2D"/>
                <w:sz w:val="18"/>
              </w:rPr>
              <w:t>Download consolidated financial reports</w:t>
            </w:r>
          </w:p>
        </w:tc>
        <w:tc>
          <w:tcPr>
            <w:tcW w:type="dxa" w:w="2592"/>
          </w:tcPr>
          <w:p>
            <w:r/>
            <w:r>
              <w:rPr>
                <w:color w:val="2D2D2D"/>
                <w:sz w:val="18"/>
              </w:rPr>
              <w:t>Dashboard → Download Report</w:t>
            </w:r>
          </w:p>
        </w:tc>
        <w:tc>
          <w:tcPr>
            <w:tcW w:type="dxa" w:w="3312"/>
          </w:tcPr>
          <w:p>
            <w:r/>
            <w:r>
              <w:rPr>
                <w:color w:val="2D2D2D"/>
                <w:sz w:val="18"/>
              </w:rPr>
              <w:t>PDF report generated</w:t>
            </w:r>
          </w:p>
        </w:tc>
      </w:tr>
      <w:tr>
        <w:tc>
          <w:tcPr>
            <w:tcW w:type="dxa" w:w="576"/>
            <w:shd w:fill="F0F4F8"/>
          </w:tcPr>
          <w:p>
            <w:r/>
            <w:r>
              <w:rPr>
                <w:color w:val="2D2D2D"/>
                <w:sz w:val="18"/>
              </w:rPr>
              <w:t>6</w:t>
            </w:r>
          </w:p>
        </w:tc>
        <w:tc>
          <w:tcPr>
            <w:tcW w:type="dxa" w:w="2592"/>
            <w:shd w:fill="F0F4F8"/>
          </w:tcPr>
          <w:p>
            <w:r/>
            <w:r>
              <w:rPr>
                <w:color w:val="2D2D2D"/>
                <w:sz w:val="18"/>
              </w:rPr>
              <w:t>View analytics &amp; supplier rankings</w:t>
            </w:r>
          </w:p>
        </w:tc>
        <w:tc>
          <w:tcPr>
            <w:tcW w:type="dxa" w:w="2592"/>
            <w:shd w:fill="F0F4F8"/>
          </w:tcPr>
          <w:p>
            <w:r/>
            <w:r>
              <w:rPr>
                <w:color w:val="2D2D2D"/>
                <w:sz w:val="18"/>
              </w:rPr>
              <w:t>Analytics page</w:t>
            </w:r>
          </w:p>
        </w:tc>
        <w:tc>
          <w:tcPr>
            <w:tcW w:type="dxa" w:w="3312"/>
            <w:shd w:fill="F0F4F8"/>
          </w:tcPr>
          <w:p>
            <w:r/>
            <w:r>
              <w:rPr>
                <w:color w:val="2D2D2D"/>
                <w:sz w:val="18"/>
              </w:rPr>
              <w:t>Ranking engine results</w:t>
            </w:r>
          </w:p>
        </w:tc>
      </w:tr>
    </w:tbl>
    <w:p/>
    <w:p>
      <w:pPr>
        <w:pStyle w:val="Heading2"/>
      </w:pPr>
      <w:r>
        <w:rPr>
          <w:color w:val="1B3A5C"/>
        </w:rPr>
        <w:t>4.4 Invoicing Officer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76"/>
            <w:shd w:fill="1B3A5C"/>
          </w:tcPr>
          <w:p>
            <w:pPr>
              <w:jc w:val="center"/>
            </w:pPr>
            <w:r/>
            <w:r>
              <w:rPr>
                <w:b/>
                <w:color w:val="FFFFFF"/>
                <w:sz w:val="18"/>
              </w:rPr>
              <w:t>Step</w:t>
            </w:r>
          </w:p>
        </w:tc>
        <w:tc>
          <w:tcPr>
            <w:tcW w:type="dxa" w:w="2592"/>
            <w:shd w:fill="1B3A5C"/>
          </w:tcPr>
          <w:p>
            <w:pPr>
              <w:jc w:val="center"/>
            </w:pPr>
            <w:r/>
            <w:r>
              <w:rPr>
                <w:b/>
                <w:color w:val="FFFFFF"/>
                <w:sz w:val="18"/>
              </w:rPr>
              <w:t>Action</w:t>
            </w:r>
          </w:p>
        </w:tc>
        <w:tc>
          <w:tcPr>
            <w:tcW w:type="dxa" w:w="2592"/>
            <w:shd w:fill="1B3A5C"/>
          </w:tcPr>
          <w:p>
            <w:pPr>
              <w:jc w:val="center"/>
            </w:pPr>
            <w:r/>
            <w:r>
              <w:rPr>
                <w:b/>
                <w:color w:val="FFFFFF"/>
                <w:sz w:val="18"/>
              </w:rPr>
              <w:t>Location</w:t>
            </w:r>
          </w:p>
        </w:tc>
        <w:tc>
          <w:tcPr>
            <w:tcW w:type="dxa" w:w="3312"/>
            <w:shd w:fill="1B3A5C"/>
          </w:tcPr>
          <w:p>
            <w:pPr>
              <w:jc w:val="center"/>
            </w:pPr>
            <w:r/>
            <w:r>
              <w:rPr>
                <w:b/>
                <w:color w:val="FFFFFF"/>
                <w:sz w:val="18"/>
              </w:rPr>
              <w:t>Expected Result</w:t>
            </w:r>
          </w:p>
        </w:tc>
      </w:tr>
      <w:tr>
        <w:tc>
          <w:tcPr>
            <w:tcW w:type="dxa" w:w="576"/>
          </w:tcPr>
          <w:p>
            <w:r/>
            <w:r>
              <w:rPr>
                <w:color w:val="2D2D2D"/>
                <w:sz w:val="18"/>
              </w:rPr>
              <w:t>1</w:t>
            </w:r>
          </w:p>
        </w:tc>
        <w:tc>
          <w:tcPr>
            <w:tcW w:type="dxa" w:w="2592"/>
          </w:tcPr>
          <w:p>
            <w:r/>
            <w:r>
              <w:rPr>
                <w:color w:val="2D2D2D"/>
                <w:sz w:val="18"/>
              </w:rPr>
              <w:t>Create Sales Invoice for transaction</w:t>
            </w:r>
          </w:p>
        </w:tc>
        <w:tc>
          <w:tcPr>
            <w:tcW w:type="dxa" w:w="2592"/>
          </w:tcPr>
          <w:p>
            <w:r/>
            <w:r>
              <w:rPr>
                <w:color w:val="2D2D2D"/>
                <w:sz w:val="18"/>
              </w:rPr>
              <w:t>Invoice Management or Transaction Detail</w:t>
            </w:r>
          </w:p>
        </w:tc>
        <w:tc>
          <w:tcPr>
            <w:tcW w:type="dxa" w:w="3312"/>
          </w:tcPr>
          <w:p>
            <w:r/>
            <w:r>
              <w:rPr>
                <w:color w:val="2D2D2D"/>
                <w:sz w:val="18"/>
              </w:rPr>
              <w:t>Invoice created with suggested amounts</w:t>
            </w:r>
          </w:p>
        </w:tc>
      </w:tr>
      <w:tr>
        <w:tc>
          <w:tcPr>
            <w:tcW w:type="dxa" w:w="576"/>
            <w:shd w:fill="F0F4F8"/>
          </w:tcPr>
          <w:p>
            <w:r/>
            <w:r>
              <w:rPr>
                <w:color w:val="2D2D2D"/>
                <w:sz w:val="18"/>
              </w:rPr>
              <w:t>2</w:t>
            </w:r>
          </w:p>
        </w:tc>
        <w:tc>
          <w:tcPr>
            <w:tcW w:type="dxa" w:w="2592"/>
            <w:shd w:fill="F0F4F8"/>
          </w:tcPr>
          <w:p>
            <w:r/>
            <w:r>
              <w:rPr>
                <w:color w:val="2D2D2D"/>
                <w:sz w:val="18"/>
              </w:rPr>
              <w:t>Use invoice suggestion (Quick Fill)</w:t>
            </w:r>
          </w:p>
        </w:tc>
        <w:tc>
          <w:tcPr>
            <w:tcW w:type="dxa" w:w="2592"/>
            <w:shd w:fill="F0F4F8"/>
          </w:tcPr>
          <w:p>
            <w:r/>
            <w:r>
              <w:rPr>
                <w:color w:val="2D2D2D"/>
                <w:sz w:val="18"/>
              </w:rPr>
              <w:t>Invoice form → Quick Fill button</w:t>
            </w:r>
          </w:p>
        </w:tc>
        <w:tc>
          <w:tcPr>
            <w:tcW w:type="dxa" w:w="3312"/>
            <w:shd w:fill="F0F4F8"/>
          </w:tcPr>
          <w:p>
            <w:r/>
            <w:r>
              <w:rPr>
                <w:color w:val="2D2D2D"/>
                <w:sz w:val="18"/>
              </w:rPr>
              <w:t>Amount auto-populated based on selling price</w:t>
            </w:r>
          </w:p>
        </w:tc>
      </w:tr>
      <w:tr>
        <w:tc>
          <w:tcPr>
            <w:tcW w:type="dxa" w:w="576"/>
          </w:tcPr>
          <w:p>
            <w:r/>
            <w:r>
              <w:rPr>
                <w:color w:val="2D2D2D"/>
                <w:sz w:val="18"/>
              </w:rPr>
              <w:t>3</w:t>
            </w:r>
          </w:p>
        </w:tc>
        <w:tc>
          <w:tcPr>
            <w:tcW w:type="dxa" w:w="2592"/>
          </w:tcPr>
          <w:p>
            <w:r/>
            <w:r>
              <w:rPr>
                <w:color w:val="2D2D2D"/>
                <w:sz w:val="18"/>
              </w:rPr>
              <w:t>Issue partial invoices (portions)</w:t>
            </w:r>
          </w:p>
        </w:tc>
        <w:tc>
          <w:tcPr>
            <w:tcW w:type="dxa" w:w="2592"/>
          </w:tcPr>
          <w:p>
            <w:r/>
            <w:r>
              <w:rPr>
                <w:color w:val="2D2D2D"/>
                <w:sz w:val="18"/>
              </w:rPr>
              <w:t>Create multiple invoices per transaction</w:t>
            </w:r>
          </w:p>
        </w:tc>
        <w:tc>
          <w:tcPr>
            <w:tcW w:type="dxa" w:w="3312"/>
          </w:tcPr>
          <w:p>
            <w:r/>
            <w:r>
              <w:rPr>
                <w:color w:val="2D2D2D"/>
                <w:sz w:val="18"/>
              </w:rPr>
              <w:t>Multiple invoices linked to same cluster</w:t>
            </w:r>
          </w:p>
        </w:tc>
      </w:tr>
      <w:tr>
        <w:tc>
          <w:tcPr>
            <w:tcW w:type="dxa" w:w="576"/>
            <w:shd w:fill="F0F4F8"/>
          </w:tcPr>
          <w:p>
            <w:r/>
            <w:r>
              <w:rPr>
                <w:color w:val="2D2D2D"/>
                <w:sz w:val="18"/>
              </w:rPr>
              <w:t>4</w:t>
            </w:r>
          </w:p>
        </w:tc>
        <w:tc>
          <w:tcPr>
            <w:tcW w:type="dxa" w:w="2592"/>
            <w:shd w:fill="F0F4F8"/>
          </w:tcPr>
          <w:p>
            <w:r/>
            <w:r>
              <w:rPr>
                <w:color w:val="2D2D2D"/>
                <w:sz w:val="18"/>
              </w:rPr>
              <w:t>Mark invoice as Issued / Paid</w:t>
            </w:r>
          </w:p>
        </w:tc>
        <w:tc>
          <w:tcPr>
            <w:tcW w:type="dxa" w:w="2592"/>
            <w:shd w:fill="F0F4F8"/>
          </w:tcPr>
          <w:p>
            <w:r/>
            <w:r>
              <w:rPr>
                <w:color w:val="2D2D2D"/>
                <w:sz w:val="18"/>
              </w:rPr>
              <w:t>Invoice list page</w:t>
            </w:r>
          </w:p>
        </w:tc>
        <w:tc>
          <w:tcPr>
            <w:tcW w:type="dxa" w:w="3312"/>
            <w:shd w:fill="F0F4F8"/>
          </w:tcPr>
          <w:p>
            <w:r/>
            <w:r>
              <w:rPr>
                <w:color w:val="2D2D2D"/>
                <w:sz w:val="18"/>
              </w:rPr>
              <w:t>Status badge updates</w:t>
            </w:r>
          </w:p>
        </w:tc>
      </w:tr>
      <w:tr>
        <w:tc>
          <w:tcPr>
            <w:tcW w:type="dxa" w:w="576"/>
          </w:tcPr>
          <w:p>
            <w:r/>
            <w:r>
              <w:rPr>
                <w:color w:val="2D2D2D"/>
                <w:sz w:val="18"/>
              </w:rPr>
              <w:t>5</w:t>
            </w:r>
          </w:p>
        </w:tc>
        <w:tc>
          <w:tcPr>
            <w:tcW w:type="dxa" w:w="2592"/>
          </w:tcPr>
          <w:p>
            <w:r/>
            <w:r>
              <w:rPr>
                <w:color w:val="2D2D2D"/>
                <w:sz w:val="18"/>
              </w:rPr>
              <w:t>Download Invoice PDF</w:t>
            </w:r>
          </w:p>
        </w:tc>
        <w:tc>
          <w:tcPr>
            <w:tcW w:type="dxa" w:w="2592"/>
          </w:tcPr>
          <w:p>
            <w:r/>
            <w:r>
              <w:rPr>
                <w:color w:val="2D2D2D"/>
                <w:sz w:val="18"/>
              </w:rPr>
              <w:t>Invoice row → Download button</w:t>
            </w:r>
          </w:p>
        </w:tc>
        <w:tc>
          <w:tcPr>
            <w:tcW w:type="dxa" w:w="3312"/>
          </w:tcPr>
          <w:p>
            <w:r/>
            <w:r>
              <w:rPr>
                <w:color w:val="2D2D2D"/>
                <w:sz w:val="18"/>
              </w:rPr>
              <w:t>PDF generated &amp; downloaded</w:t>
            </w:r>
          </w:p>
        </w:tc>
      </w:tr>
    </w:tbl>
    <w:p>
      <w:r>
        <w:br w:type="page"/>
      </w:r>
    </w:p>
    <w:p>
      <w:pPr>
        <w:pStyle w:val="Heading1"/>
      </w:pPr>
      <w:r>
        <w:rPr>
          <w:color w:val="1B3A5C"/>
        </w:rPr>
        <w:t>5. Transaction Status Lifecycle</w:t>
      </w:r>
    </w:p>
    <w:p>
      <w:pPr/>
      <w:r>
        <w:t>Every Transaction Cluster (Purchase Order) follows a defined status lifecycle from creation to closure. The transitions are enforced by the system and require specific role permissions.</w:t>
      </w:r>
    </w:p>
    <w:p/>
    <w:p>
      <w:pPr>
        <w:jc w:val="center"/>
      </w:pPr>
      <w:r>
        <w:drawing>
          <wp:inline xmlns:a="http://schemas.openxmlformats.org/drawingml/2006/main" xmlns:pic="http://schemas.openxmlformats.org/drawingml/2006/picture">
            <wp:extent cx="5029200" cy="5029200"/>
            <wp:docPr id="4" name="Picture 4"/>
            <wp:cNvGraphicFramePr>
              <a:graphicFrameLocks noChangeAspect="1"/>
            </wp:cNvGraphicFramePr>
            <a:graphic>
              <a:graphicData uri="http://schemas.openxmlformats.org/drawingml/2006/picture">
                <pic:pic>
                  <pic:nvPicPr>
                    <pic:cNvPr id="0" name="transaction_lifecycle_1790776478698.png"/>
                    <pic:cNvPicPr/>
                  </pic:nvPicPr>
                  <pic:blipFill>
                    <a:blip r:embed="rId12"/>
                    <a:stretch>
                      <a:fillRect/>
                    </a:stretch>
                  </pic:blipFill>
                  <pic:spPr>
                    <a:xfrm>
                      <a:off x="0" y="0"/>
                      <a:ext cx="5029200" cy="5029200"/>
                    </a:xfrm>
                    <a:prstGeom prst="rect"/>
                  </pic:spPr>
                </pic:pic>
              </a:graphicData>
            </a:graphic>
          </wp:inline>
        </w:drawing>
      </w:r>
    </w:p>
    <w:p>
      <w:pPr>
        <w:jc w:val="center"/>
      </w:pPr>
      <w:r>
        <w:rPr>
          <w:i/>
          <w:color w:val="666666"/>
          <w:sz w:val="16"/>
        </w:rPr>
        <w:t>Figure 5.1 — Transaction Status Lifecycle State Diagram</w:t>
      </w:r>
    </w:p>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B3A5C"/>
          </w:tcPr>
          <w:p>
            <w:pPr>
              <w:jc w:val="center"/>
            </w:pPr>
            <w:r/>
            <w:r>
              <w:rPr>
                <w:b/>
                <w:color w:val="FFFFFF"/>
                <w:sz w:val="18"/>
              </w:rPr>
              <w:t>Status</w:t>
            </w:r>
          </w:p>
        </w:tc>
        <w:tc>
          <w:tcPr>
            <w:tcW w:type="dxa" w:w="3600"/>
            <w:shd w:fill="1B3A5C"/>
          </w:tcPr>
          <w:p>
            <w:pPr>
              <w:jc w:val="center"/>
            </w:pPr>
            <w:r/>
            <w:r>
              <w:rPr>
                <w:b/>
                <w:color w:val="FFFFFF"/>
                <w:sz w:val="18"/>
              </w:rPr>
              <w:t>Meaning</w:t>
            </w:r>
          </w:p>
        </w:tc>
        <w:tc>
          <w:tcPr>
            <w:tcW w:type="dxa" w:w="3600"/>
            <w:shd w:fill="1B3A5C"/>
          </w:tcPr>
          <w:p>
            <w:pPr>
              <w:jc w:val="center"/>
            </w:pPr>
            <w:r/>
            <w:r>
              <w:rPr>
                <w:b/>
                <w:color w:val="FFFFFF"/>
                <w:sz w:val="18"/>
              </w:rPr>
              <w:t>Who Triggers</w:t>
            </w:r>
          </w:p>
        </w:tc>
      </w:tr>
      <w:tr>
        <w:tc>
          <w:tcPr>
            <w:tcW w:type="dxa" w:w="2160"/>
          </w:tcPr>
          <w:p>
            <w:r/>
            <w:r>
              <w:rPr>
                <w:color w:val="2D2D2D"/>
                <w:sz w:val="18"/>
              </w:rPr>
              <w:t>DRAFT</w:t>
            </w:r>
          </w:p>
        </w:tc>
        <w:tc>
          <w:tcPr>
            <w:tcW w:type="dxa" w:w="3600"/>
          </w:tcPr>
          <w:p>
            <w:r/>
            <w:r>
              <w:rPr>
                <w:color w:val="2D2D2D"/>
                <w:sz w:val="18"/>
              </w:rPr>
              <w:t>PO created, editing in progress</w:t>
            </w:r>
          </w:p>
        </w:tc>
        <w:tc>
          <w:tcPr>
            <w:tcW w:type="dxa" w:w="3600"/>
          </w:tcPr>
          <w:p>
            <w:r/>
            <w:r>
              <w:rPr>
                <w:color w:val="2D2D2D"/>
                <w:sz w:val="18"/>
              </w:rPr>
              <w:t>Operations (auto on create)</w:t>
            </w:r>
          </w:p>
        </w:tc>
      </w:tr>
      <w:tr>
        <w:tc>
          <w:tcPr>
            <w:tcW w:type="dxa" w:w="2160"/>
            <w:shd w:fill="F0F4F8"/>
          </w:tcPr>
          <w:p>
            <w:r/>
            <w:r>
              <w:rPr>
                <w:color w:val="2D2D2D"/>
                <w:sz w:val="18"/>
              </w:rPr>
              <w:t>PENDING APPROVAL</w:t>
            </w:r>
          </w:p>
        </w:tc>
        <w:tc>
          <w:tcPr>
            <w:tcW w:type="dxa" w:w="3600"/>
            <w:shd w:fill="F0F4F8"/>
          </w:tcPr>
          <w:p>
            <w:r/>
            <w:r>
              <w:rPr>
                <w:color w:val="2D2D2D"/>
                <w:sz w:val="18"/>
              </w:rPr>
              <w:t>Submitted for executive review</w:t>
            </w:r>
          </w:p>
        </w:tc>
        <w:tc>
          <w:tcPr>
            <w:tcW w:type="dxa" w:w="3600"/>
            <w:shd w:fill="F0F4F8"/>
          </w:tcPr>
          <w:p>
            <w:r/>
            <w:r>
              <w:rPr>
                <w:color w:val="2D2D2D"/>
                <w:sz w:val="18"/>
              </w:rPr>
              <w:t>Operations</w:t>
            </w:r>
          </w:p>
        </w:tc>
      </w:tr>
      <w:tr>
        <w:tc>
          <w:tcPr>
            <w:tcW w:type="dxa" w:w="2160"/>
          </w:tcPr>
          <w:p>
            <w:r/>
            <w:r>
              <w:rPr>
                <w:color w:val="2D2D2D"/>
                <w:sz w:val="18"/>
              </w:rPr>
              <w:t>APPROVED</w:t>
            </w:r>
          </w:p>
        </w:tc>
        <w:tc>
          <w:tcPr>
            <w:tcW w:type="dxa" w:w="3600"/>
          </w:tcPr>
          <w:p>
            <w:r/>
            <w:r>
              <w:rPr>
                <w:color w:val="2D2D2D"/>
                <w:sz w:val="18"/>
              </w:rPr>
              <w:t>Executive has approved the deal</w:t>
            </w:r>
          </w:p>
        </w:tc>
        <w:tc>
          <w:tcPr>
            <w:tcW w:type="dxa" w:w="3600"/>
          </w:tcPr>
          <w:p>
            <w:r/>
            <w:r>
              <w:rPr>
                <w:color w:val="2D2D2D"/>
                <w:sz w:val="18"/>
              </w:rPr>
              <w:t>Administrator / Ops Management</w:t>
            </w:r>
          </w:p>
        </w:tc>
      </w:tr>
      <w:tr>
        <w:tc>
          <w:tcPr>
            <w:tcW w:type="dxa" w:w="2160"/>
            <w:shd w:fill="F0F4F8"/>
          </w:tcPr>
          <w:p>
            <w:r/>
            <w:r>
              <w:rPr>
                <w:color w:val="2D2D2D"/>
                <w:sz w:val="18"/>
              </w:rPr>
              <w:t>RETURNED</w:t>
            </w:r>
          </w:p>
        </w:tc>
        <w:tc>
          <w:tcPr>
            <w:tcW w:type="dxa" w:w="3600"/>
            <w:shd w:fill="F0F4F8"/>
          </w:tcPr>
          <w:p>
            <w:r/>
            <w:r>
              <w:rPr>
                <w:color w:val="2D2D2D"/>
                <w:sz w:val="18"/>
              </w:rPr>
              <w:t>Rejected with mandatory comments</w:t>
            </w:r>
          </w:p>
        </w:tc>
        <w:tc>
          <w:tcPr>
            <w:tcW w:type="dxa" w:w="3600"/>
            <w:shd w:fill="F0F4F8"/>
          </w:tcPr>
          <w:p>
            <w:r/>
            <w:r>
              <w:rPr>
                <w:color w:val="2D2D2D"/>
                <w:sz w:val="18"/>
              </w:rPr>
              <w:t>Administrator / Ops Management</w:t>
            </w:r>
          </w:p>
        </w:tc>
      </w:tr>
      <w:tr>
        <w:tc>
          <w:tcPr>
            <w:tcW w:type="dxa" w:w="2160"/>
          </w:tcPr>
          <w:p>
            <w:r/>
            <w:r>
              <w:rPr>
                <w:color w:val="2D2D2D"/>
                <w:sz w:val="18"/>
              </w:rPr>
              <w:t>ACTIVE</w:t>
            </w:r>
          </w:p>
        </w:tc>
        <w:tc>
          <w:tcPr>
            <w:tcW w:type="dxa" w:w="3600"/>
          </w:tcPr>
          <w:p>
            <w:r/>
            <w:r>
              <w:rPr>
                <w:color w:val="2D2D2D"/>
                <w:sz w:val="18"/>
              </w:rPr>
              <w:t>Goods loaded, in transit</w:t>
            </w:r>
          </w:p>
        </w:tc>
        <w:tc>
          <w:tcPr>
            <w:tcW w:type="dxa" w:w="3600"/>
          </w:tcPr>
          <w:p>
            <w:r/>
            <w:r>
              <w:rPr>
                <w:color w:val="2D2D2D"/>
                <w:sz w:val="18"/>
              </w:rPr>
              <w:t>System / Operations</w:t>
            </w:r>
          </w:p>
        </w:tc>
      </w:tr>
      <w:tr>
        <w:tc>
          <w:tcPr>
            <w:tcW w:type="dxa" w:w="2160"/>
            <w:shd w:fill="F0F4F8"/>
          </w:tcPr>
          <w:p>
            <w:r/>
            <w:r>
              <w:rPr>
                <w:color w:val="2D2D2D"/>
                <w:sz w:val="18"/>
              </w:rPr>
              <w:t>DELIVERED</w:t>
            </w:r>
          </w:p>
        </w:tc>
        <w:tc>
          <w:tcPr>
            <w:tcW w:type="dxa" w:w="3600"/>
            <w:shd w:fill="F0F4F8"/>
          </w:tcPr>
          <w:p>
            <w:r/>
            <w:r>
              <w:rPr>
                <w:color w:val="2D2D2D"/>
                <w:sz w:val="18"/>
              </w:rPr>
              <w:t>Goods received at destination</w:t>
            </w:r>
          </w:p>
        </w:tc>
        <w:tc>
          <w:tcPr>
            <w:tcW w:type="dxa" w:w="3600"/>
            <w:shd w:fill="F0F4F8"/>
          </w:tcPr>
          <w:p>
            <w:r/>
            <w:r>
              <w:rPr>
                <w:color w:val="2D2D2D"/>
                <w:sz w:val="18"/>
              </w:rPr>
              <w:t>Operations (logistics update)</w:t>
            </w:r>
          </w:p>
        </w:tc>
      </w:tr>
      <w:tr>
        <w:tc>
          <w:tcPr>
            <w:tcW w:type="dxa" w:w="2160"/>
          </w:tcPr>
          <w:p>
            <w:r/>
            <w:r>
              <w:rPr>
                <w:color w:val="2D2D2D"/>
                <w:sz w:val="18"/>
              </w:rPr>
              <w:t>CLOSED</w:t>
            </w:r>
          </w:p>
        </w:tc>
        <w:tc>
          <w:tcPr>
            <w:tcW w:type="dxa" w:w="3600"/>
          </w:tcPr>
          <w:p>
            <w:r/>
            <w:r>
              <w:rPr>
                <w:color w:val="2D2D2D"/>
                <w:sz w:val="18"/>
              </w:rPr>
              <w:t>Fully settled, reconciled, invoices paid</w:t>
            </w:r>
          </w:p>
        </w:tc>
        <w:tc>
          <w:tcPr>
            <w:tcW w:type="dxa" w:w="3600"/>
          </w:tcPr>
          <w:p>
            <w:r/>
            <w:r>
              <w:rPr>
                <w:color w:val="2D2D2D"/>
                <w:sz w:val="18"/>
              </w:rPr>
              <w:t>Operations / System</w:t>
            </w:r>
          </w:p>
        </w:tc>
      </w:tr>
    </w:tbl>
    <w:p>
      <w:r>
        <w:br w:type="page"/>
      </w:r>
    </w:p>
    <w:p>
      <w:pPr>
        <w:pStyle w:val="Heading1"/>
      </w:pPr>
      <w:r>
        <w:rPr>
          <w:color w:val="1B3A5C"/>
        </w:rPr>
        <w:t>6. Loan Facility Lifecycle</w:t>
      </w:r>
    </w:p>
    <w:p>
      <w:pPr/>
      <w:r>
        <w:t>Capital Loan facilities follow a dual-verification workflow to ensure proper financial controls. The lifecycle differs based on who creates the loan — Admin/Ops can create directly as Active, while Finance must go through a creation approval step.</w:t>
      </w:r>
    </w:p>
    <w:p/>
    <w:p>
      <w:pPr>
        <w:jc w:val="center"/>
      </w:pPr>
      <w:r>
        <w:drawing>
          <wp:inline xmlns:a="http://schemas.openxmlformats.org/drawingml/2006/main" xmlns:pic="http://schemas.openxmlformats.org/drawingml/2006/picture">
            <wp:extent cx="5029200" cy="5029200"/>
            <wp:docPr id="5" name="Picture 5"/>
            <wp:cNvGraphicFramePr>
              <a:graphicFrameLocks noChangeAspect="1"/>
            </wp:cNvGraphicFramePr>
            <a:graphic>
              <a:graphicData uri="http://schemas.openxmlformats.org/drawingml/2006/picture">
                <pic:pic>
                  <pic:nvPicPr>
                    <pic:cNvPr id="0" name="loan_lifecycle_1790776497652.png"/>
                    <pic:cNvPicPr/>
                  </pic:nvPicPr>
                  <pic:blipFill>
                    <a:blip r:embed="rId13"/>
                    <a:stretch>
                      <a:fillRect/>
                    </a:stretch>
                  </pic:blipFill>
                  <pic:spPr>
                    <a:xfrm>
                      <a:off x="0" y="0"/>
                      <a:ext cx="5029200" cy="5029200"/>
                    </a:xfrm>
                    <a:prstGeom prst="rect"/>
                  </pic:spPr>
                </pic:pic>
              </a:graphicData>
            </a:graphic>
          </wp:inline>
        </w:drawing>
      </w:r>
    </w:p>
    <w:p>
      <w:pPr>
        <w:jc w:val="center"/>
      </w:pPr>
      <w:r>
        <w:rPr>
          <w:i/>
          <w:color w:val="666666"/>
          <w:sz w:val="16"/>
        </w:rPr>
        <w:t>Figure 6.1 — Loan Facility Lifecycle State Diagram</w:t>
      </w:r>
    </w:p>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B3A5C"/>
          </w:tcPr>
          <w:p>
            <w:pPr>
              <w:jc w:val="center"/>
            </w:pPr>
            <w:r/>
            <w:r>
              <w:rPr>
                <w:b/>
                <w:color w:val="FFFFFF"/>
                <w:sz w:val="18"/>
              </w:rPr>
              <w:t>Status</w:t>
            </w:r>
          </w:p>
        </w:tc>
        <w:tc>
          <w:tcPr>
            <w:tcW w:type="dxa" w:w="3600"/>
            <w:shd w:fill="1B3A5C"/>
          </w:tcPr>
          <w:p>
            <w:pPr>
              <w:jc w:val="center"/>
            </w:pPr>
            <w:r/>
            <w:r>
              <w:rPr>
                <w:b/>
                <w:color w:val="FFFFFF"/>
                <w:sz w:val="18"/>
              </w:rPr>
              <w:t>Meaning</w:t>
            </w:r>
          </w:p>
        </w:tc>
        <w:tc>
          <w:tcPr>
            <w:tcW w:type="dxa" w:w="3600"/>
            <w:shd w:fill="1B3A5C"/>
          </w:tcPr>
          <w:p>
            <w:pPr>
              <w:jc w:val="center"/>
            </w:pPr>
            <w:r/>
            <w:r>
              <w:rPr>
                <w:b/>
                <w:color w:val="FFFFFF"/>
                <w:sz w:val="18"/>
              </w:rPr>
              <w:t>Next Actions</w:t>
            </w:r>
          </w:p>
        </w:tc>
      </w:tr>
      <w:tr>
        <w:tc>
          <w:tcPr>
            <w:tcW w:type="dxa" w:w="2160"/>
          </w:tcPr>
          <w:p>
            <w:r/>
            <w:r>
              <w:rPr>
                <w:color w:val="2D2D2D"/>
                <w:sz w:val="18"/>
              </w:rPr>
              <w:t>PENDING CREATION</w:t>
            </w:r>
          </w:p>
        </w:tc>
        <w:tc>
          <w:tcPr>
            <w:tcW w:type="dxa" w:w="3600"/>
          </w:tcPr>
          <w:p>
            <w:r/>
            <w:r>
              <w:rPr>
                <w:color w:val="2D2D2D"/>
                <w:sz w:val="18"/>
              </w:rPr>
              <w:t>Finance submitted loan proposal</w:t>
            </w:r>
          </w:p>
        </w:tc>
        <w:tc>
          <w:tcPr>
            <w:tcW w:type="dxa" w:w="3600"/>
          </w:tcPr>
          <w:p>
            <w:r/>
            <w:r>
              <w:rPr>
                <w:color w:val="2D2D2D"/>
                <w:sz w:val="18"/>
              </w:rPr>
              <w:t>Admin/Ops: Approve → Active, or Reject</w:t>
            </w:r>
          </w:p>
        </w:tc>
      </w:tr>
      <w:tr>
        <w:tc>
          <w:tcPr>
            <w:tcW w:type="dxa" w:w="2160"/>
            <w:shd w:fill="F0F4F8"/>
          </w:tcPr>
          <w:p>
            <w:r/>
            <w:r>
              <w:rPr>
                <w:color w:val="2D2D2D"/>
                <w:sz w:val="18"/>
              </w:rPr>
              <w:t>ACTIVE</w:t>
            </w:r>
          </w:p>
        </w:tc>
        <w:tc>
          <w:tcPr>
            <w:tcW w:type="dxa" w:w="3600"/>
            <w:shd w:fill="F0F4F8"/>
          </w:tcPr>
          <w:p>
            <w:r/>
            <w:r>
              <w:rPr>
                <w:color w:val="2D2D2D"/>
                <w:sz w:val="18"/>
              </w:rPr>
              <w:t>Loan facility is live, interest accruing</w:t>
            </w:r>
          </w:p>
        </w:tc>
        <w:tc>
          <w:tcPr>
            <w:tcW w:type="dxa" w:w="3600"/>
            <w:shd w:fill="F0F4F8"/>
          </w:tcPr>
          <w:p>
            <w:r/>
            <w:r>
              <w:rPr>
                <w:color w:val="2D2D2D"/>
                <w:sz w:val="18"/>
              </w:rPr>
              <w:t>Finance: Submit settlement clearance</w:t>
            </w:r>
          </w:p>
        </w:tc>
      </w:tr>
      <w:tr>
        <w:tc>
          <w:tcPr>
            <w:tcW w:type="dxa" w:w="2160"/>
          </w:tcPr>
          <w:p>
            <w:r/>
            <w:r>
              <w:rPr>
                <w:color w:val="2D2D2D"/>
                <w:sz w:val="18"/>
              </w:rPr>
              <w:t>PENDING SETTLEMENT</w:t>
            </w:r>
          </w:p>
        </w:tc>
        <w:tc>
          <w:tcPr>
            <w:tcW w:type="dxa" w:w="3600"/>
          </w:tcPr>
          <w:p>
            <w:r/>
            <w:r>
              <w:rPr>
                <w:color w:val="2D2D2D"/>
                <w:sz w:val="18"/>
              </w:rPr>
              <w:t>Settlement clearance advice submitted</w:t>
            </w:r>
          </w:p>
        </w:tc>
        <w:tc>
          <w:tcPr>
            <w:tcW w:type="dxa" w:w="3600"/>
          </w:tcPr>
          <w:p>
            <w:r/>
            <w:r>
              <w:rPr>
                <w:color w:val="2D2D2D"/>
                <w:sz w:val="18"/>
              </w:rPr>
              <w:t>Admin/Ops: Verify → Closed, or Reject → Active</w:t>
            </w:r>
          </w:p>
        </w:tc>
      </w:tr>
      <w:tr>
        <w:tc>
          <w:tcPr>
            <w:tcW w:type="dxa" w:w="2160"/>
            <w:shd w:fill="F0F4F8"/>
          </w:tcPr>
          <w:p>
            <w:r/>
            <w:r>
              <w:rPr>
                <w:color w:val="2D2D2D"/>
                <w:sz w:val="18"/>
              </w:rPr>
              <w:t>CLOSED</w:t>
            </w:r>
          </w:p>
        </w:tc>
        <w:tc>
          <w:tcPr>
            <w:tcW w:type="dxa" w:w="3600"/>
            <w:shd w:fill="F0F4F8"/>
          </w:tcPr>
          <w:p>
            <w:r/>
            <w:r>
              <w:rPr>
                <w:color w:val="2D2D2D"/>
                <w:sz w:val="18"/>
              </w:rPr>
              <w:t>Loan fully settled and verified</w:t>
            </w:r>
          </w:p>
        </w:tc>
        <w:tc>
          <w:tcPr>
            <w:tcW w:type="dxa" w:w="3600"/>
            <w:shd w:fill="F0F4F8"/>
          </w:tcPr>
          <w:p>
            <w:r/>
            <w:r>
              <w:rPr>
                <w:color w:val="2D2D2D"/>
                <w:sz w:val="18"/>
              </w:rPr>
              <w:t>No further actions</w:t>
            </w:r>
          </w:p>
        </w:tc>
      </w:tr>
      <w:tr>
        <w:tc>
          <w:tcPr>
            <w:tcW w:type="dxa" w:w="2160"/>
          </w:tcPr>
          <w:p>
            <w:r/>
            <w:r>
              <w:rPr>
                <w:color w:val="2D2D2D"/>
                <w:sz w:val="18"/>
              </w:rPr>
              <w:t>OVERDUE</w:t>
            </w:r>
          </w:p>
        </w:tc>
        <w:tc>
          <w:tcPr>
            <w:tcW w:type="dxa" w:w="3600"/>
          </w:tcPr>
          <w:p>
            <w:r/>
            <w:r>
              <w:rPr>
                <w:color w:val="2D2D2D"/>
                <w:sz w:val="18"/>
              </w:rPr>
              <w:t>Past due date, not yet settled</w:t>
            </w:r>
          </w:p>
        </w:tc>
        <w:tc>
          <w:tcPr>
            <w:tcW w:type="dxa" w:w="3600"/>
          </w:tcPr>
          <w:p>
            <w:r/>
            <w:r>
              <w:rPr>
                <w:color w:val="2D2D2D"/>
                <w:sz w:val="18"/>
              </w:rPr>
              <w:t>Finance: Submit settlement clearance</w:t>
            </w:r>
          </w:p>
        </w:tc>
      </w:tr>
      <w:tr>
        <w:tc>
          <w:tcPr>
            <w:tcW w:type="dxa" w:w="2160"/>
            <w:shd w:fill="F0F4F8"/>
          </w:tcPr>
          <w:p>
            <w:r/>
            <w:r>
              <w:rPr>
                <w:color w:val="2D2D2D"/>
                <w:sz w:val="18"/>
              </w:rPr>
              <w:t>REJECTED</w:t>
            </w:r>
          </w:p>
        </w:tc>
        <w:tc>
          <w:tcPr>
            <w:tcW w:type="dxa" w:w="3600"/>
            <w:shd w:fill="F0F4F8"/>
          </w:tcPr>
          <w:p>
            <w:r/>
            <w:r>
              <w:rPr>
                <w:color w:val="2D2D2D"/>
                <w:sz w:val="18"/>
              </w:rPr>
              <w:t>Creation proposal rejected by Admin/Ops</w:t>
            </w:r>
          </w:p>
        </w:tc>
        <w:tc>
          <w:tcPr>
            <w:tcW w:type="dxa" w:w="3600"/>
            <w:shd w:fill="F0F4F8"/>
          </w:tcPr>
          <w:p>
            <w:r/>
            <w:r>
              <w:rPr>
                <w:color w:val="2D2D2D"/>
                <w:sz w:val="18"/>
              </w:rPr>
              <w:t>Finance: Create a new loan</w:t>
            </w:r>
          </w:p>
        </w:tc>
      </w:tr>
    </w:tbl>
    <w:p>
      <w:pPr/>
      <w:r>
        <w:t>Key loan financial metrics tracked by the system:</w:t>
      </w:r>
    </w:p>
    <w:p>
      <w:pPr>
        <w:pStyle w:val="ListBullet"/>
      </w:pPr>
      <w:r>
        <w:t>Daily Interest Cost = (Principal × Annual Rate / 365)</w:t>
      </w:r>
    </w:p>
    <w:p>
      <w:pPr>
        <w:pStyle w:val="ListBullet"/>
      </w:pPr>
      <w:r>
        <w:t>Accrued Interest = Daily Interest × Days Outstanding</w:t>
      </w:r>
    </w:p>
    <w:p>
      <w:pPr>
        <w:pStyle w:val="ListBullet"/>
      </w:pPr>
      <w:r>
        <w:t>Total Liability = Principal + Accrued Interest</w:t>
      </w:r>
    </w:p>
    <w:p>
      <w:pPr>
        <w:pStyle w:val="ListBullet"/>
      </w:pPr>
      <w:r>
        <w:t>Funded Logistics Deposit = Logistics Fees × Deposit Percentage (default 50%)</w:t>
      </w:r>
    </w:p>
    <w:p>
      <w:r>
        <w:br w:type="page"/>
      </w:r>
    </w:p>
    <w:p>
      <w:pPr>
        <w:pStyle w:val="Heading1"/>
      </w:pPr>
      <w:r>
        <w:rPr>
          <w:color w:val="1B3A5C"/>
        </w:rPr>
        <w:t>7. Invoice Suggestion System</w:t>
      </w:r>
    </w:p>
    <w:p>
      <w:pPr/>
      <w:r>
        <w:t>When creating a Sales Invoice, the system provides suggestive pricing insights based on the Purchase Order. This feature helps Invoicing Officers ensure billing accuracy and supports partial billing workflows.</w:t>
      </w:r>
    </w:p>
    <w:p>
      <w:pPr>
        <w:pStyle w:val="Heading3"/>
      </w:pPr>
      <w:r>
        <w:rPr>
          <w:color w:val="1B3A5C"/>
        </w:rPr>
        <w:t>How It Works</w:t>
      </w:r>
    </w:p>
    <w:p>
      <w:r>
        <w:rPr>
          <w:b/>
          <w:color w:val="0D8A8C"/>
          <w:sz w:val="20"/>
        </w:rPr>
        <w:t xml:space="preserve">  Suggested Total: </w:t>
      </w:r>
      <w:r>
        <w:rPr>
          <w:sz w:val="20"/>
        </w:rPr>
        <w:t>PO Volume (MT) × Customer Selling Price (₱/MT)</w:t>
      </w:r>
    </w:p>
    <w:p>
      <w:r>
        <w:rPr>
          <w:b/>
          <w:color w:val="0D8A8C"/>
          <w:sz w:val="20"/>
        </w:rPr>
        <w:t xml:space="preserve">  Already Invoiced: </w:t>
      </w:r>
      <w:r>
        <w:rPr>
          <w:sz w:val="20"/>
        </w:rPr>
        <w:t>Sum of all existing invoices for this transaction</w:t>
      </w:r>
    </w:p>
    <w:p>
      <w:r>
        <w:rPr>
          <w:b/>
          <w:color w:val="0D8A8C"/>
          <w:sz w:val="20"/>
        </w:rPr>
        <w:t xml:space="preserve">  Remaining Balance: </w:t>
      </w:r>
      <w:r>
        <w:rPr>
          <w:sz w:val="20"/>
        </w:rPr>
        <w:t>Suggested Total − Already Invoiced</w:t>
      </w:r>
    </w:p>
    <w:p>
      <w:r>
        <w:rPr>
          <w:b/>
          <w:color w:val="0D8A8C"/>
          <w:sz w:val="20"/>
        </w:rPr>
        <w:t xml:space="preserve">  Quick Fill: </w:t>
      </w:r>
      <w:r>
        <w:rPr>
          <w:sz w:val="20"/>
        </w:rPr>
        <w:t>One-click button fills the invoice amount field with the Remaining Balance</w:t>
      </w:r>
    </w:p>
    <w:p/>
    <w:p>
      <w:pPr>
        <w:spacing w:before="80" w:after="80"/>
      </w:pPr>
      <w:r>
        <w:rPr>
          <w:b/>
          <w:color w:val="0D8A8C"/>
          <w:sz w:val="18"/>
        </w:rPr>
        <w:t xml:space="preserve">  TIP: </w:t>
      </w:r>
      <w:r>
        <w:rPr>
          <w:i/>
          <w:color w:val="2D2D2D"/>
          <w:sz w:val="18"/>
        </w:rPr>
        <w:t>The suggestion panel accounts for partial invoicing. If 60% has already been invoiced, the Quick Fill will suggest the remaining 40%. This supports the real-world practice of sending invoices in portions as deliveries are completed.</w:t>
      </w:r>
    </w:p>
    <w:p>
      <w:pPr>
        <w:pStyle w:val="Heading3"/>
      </w:pPr>
      <w:r>
        <w:rPr>
          <w:color w:val="1B3A5C"/>
        </w:rPr>
        <w:t>Partial Billing Example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720"/>
            <w:shd w:fill="1B3A5C"/>
          </w:tcPr>
          <w:p>
            <w:pPr>
              <w:jc w:val="center"/>
            </w:pPr>
            <w:r/>
            <w:r>
              <w:rPr>
                <w:b/>
                <w:color w:val="FFFFFF"/>
                <w:sz w:val="18"/>
              </w:rPr>
              <w:t>Step</w:t>
            </w:r>
          </w:p>
        </w:tc>
        <w:tc>
          <w:tcPr>
            <w:tcW w:type="dxa" w:w="3600"/>
            <w:shd w:fill="1B3A5C"/>
          </w:tcPr>
          <w:p>
            <w:pPr>
              <w:jc w:val="center"/>
            </w:pPr>
            <w:r/>
            <w:r>
              <w:rPr>
                <w:b/>
                <w:color w:val="FFFFFF"/>
                <w:sz w:val="18"/>
              </w:rPr>
              <w:t>Action</w:t>
            </w:r>
          </w:p>
        </w:tc>
        <w:tc>
          <w:tcPr>
            <w:tcW w:type="dxa" w:w="2160"/>
            <w:shd w:fill="1B3A5C"/>
          </w:tcPr>
          <w:p>
            <w:pPr>
              <w:jc w:val="center"/>
            </w:pPr>
            <w:r/>
            <w:r>
              <w:rPr>
                <w:b/>
                <w:color w:val="FFFFFF"/>
                <w:sz w:val="18"/>
              </w:rPr>
              <w:t>Invoice Amount</w:t>
            </w:r>
          </w:p>
        </w:tc>
        <w:tc>
          <w:tcPr>
            <w:tcW w:type="dxa" w:w="2160"/>
            <w:shd w:fill="1B3A5C"/>
          </w:tcPr>
          <w:p>
            <w:pPr>
              <w:jc w:val="center"/>
            </w:pPr>
            <w:r/>
            <w:r>
              <w:rPr>
                <w:b/>
                <w:color w:val="FFFFFF"/>
                <w:sz w:val="18"/>
              </w:rPr>
              <w:t>Remaining</w:t>
            </w:r>
          </w:p>
        </w:tc>
      </w:tr>
      <w:tr>
        <w:tc>
          <w:tcPr>
            <w:tcW w:type="dxa" w:w="720"/>
          </w:tcPr>
          <w:p>
            <w:r/>
            <w:r>
              <w:rPr>
                <w:color w:val="2D2D2D"/>
                <w:sz w:val="18"/>
              </w:rPr>
              <w:t>1</w:t>
            </w:r>
          </w:p>
        </w:tc>
        <w:tc>
          <w:tcPr>
            <w:tcW w:type="dxa" w:w="3600"/>
          </w:tcPr>
          <w:p>
            <w:r/>
            <w:r>
              <w:rPr>
                <w:color w:val="2D2D2D"/>
                <w:sz w:val="18"/>
              </w:rPr>
              <w:t>PO: 500 MT × ₱18,500 = ₱9,250,000</w:t>
            </w:r>
          </w:p>
        </w:tc>
        <w:tc>
          <w:tcPr>
            <w:tcW w:type="dxa" w:w="2160"/>
          </w:tcPr>
          <w:p>
            <w:r/>
            <w:r>
              <w:rPr>
                <w:color w:val="2D2D2D"/>
                <w:sz w:val="18"/>
              </w:rPr>
              <w:t>—</w:t>
            </w:r>
          </w:p>
        </w:tc>
        <w:tc>
          <w:tcPr>
            <w:tcW w:type="dxa" w:w="2160"/>
          </w:tcPr>
          <w:p>
            <w:r/>
            <w:r>
              <w:rPr>
                <w:color w:val="2D2D2D"/>
                <w:sz w:val="18"/>
              </w:rPr>
              <w:t>₱9,250,000</w:t>
            </w:r>
          </w:p>
        </w:tc>
      </w:tr>
      <w:tr>
        <w:tc>
          <w:tcPr>
            <w:tcW w:type="dxa" w:w="720"/>
            <w:shd w:fill="F0F4F8"/>
          </w:tcPr>
          <w:p>
            <w:r/>
            <w:r>
              <w:rPr>
                <w:color w:val="2D2D2D"/>
                <w:sz w:val="18"/>
              </w:rPr>
              <w:t>2</w:t>
            </w:r>
          </w:p>
        </w:tc>
        <w:tc>
          <w:tcPr>
            <w:tcW w:type="dxa" w:w="3600"/>
            <w:shd w:fill="F0F4F8"/>
          </w:tcPr>
          <w:p>
            <w:r/>
            <w:r>
              <w:rPr>
                <w:color w:val="2D2D2D"/>
                <w:sz w:val="18"/>
              </w:rPr>
              <w:t>Invoice #1 created (first delivery)</w:t>
            </w:r>
          </w:p>
        </w:tc>
        <w:tc>
          <w:tcPr>
            <w:tcW w:type="dxa" w:w="2160"/>
            <w:shd w:fill="F0F4F8"/>
          </w:tcPr>
          <w:p>
            <w:r/>
            <w:r>
              <w:rPr>
                <w:color w:val="2D2D2D"/>
                <w:sz w:val="18"/>
              </w:rPr>
              <w:t>₱5,000,000</w:t>
            </w:r>
          </w:p>
        </w:tc>
        <w:tc>
          <w:tcPr>
            <w:tcW w:type="dxa" w:w="2160"/>
            <w:shd w:fill="F0F4F8"/>
          </w:tcPr>
          <w:p>
            <w:r/>
            <w:r>
              <w:rPr>
                <w:color w:val="2D2D2D"/>
                <w:sz w:val="18"/>
              </w:rPr>
              <w:t>₱4,250,000</w:t>
            </w:r>
          </w:p>
        </w:tc>
      </w:tr>
      <w:tr>
        <w:tc>
          <w:tcPr>
            <w:tcW w:type="dxa" w:w="720"/>
          </w:tcPr>
          <w:p>
            <w:r/>
            <w:r>
              <w:rPr>
                <w:color w:val="2D2D2D"/>
                <w:sz w:val="18"/>
              </w:rPr>
              <w:t>3</w:t>
            </w:r>
          </w:p>
        </w:tc>
        <w:tc>
          <w:tcPr>
            <w:tcW w:type="dxa" w:w="3600"/>
          </w:tcPr>
          <w:p>
            <w:r/>
            <w:r>
              <w:rPr>
                <w:color w:val="2D2D2D"/>
                <w:sz w:val="18"/>
              </w:rPr>
              <w:t>Invoice #2 created (final delivery)</w:t>
            </w:r>
          </w:p>
        </w:tc>
        <w:tc>
          <w:tcPr>
            <w:tcW w:type="dxa" w:w="2160"/>
          </w:tcPr>
          <w:p>
            <w:r/>
            <w:r>
              <w:rPr>
                <w:color w:val="2D2D2D"/>
                <w:sz w:val="18"/>
              </w:rPr>
              <w:t>₱4,250,000</w:t>
            </w:r>
          </w:p>
        </w:tc>
        <w:tc>
          <w:tcPr>
            <w:tcW w:type="dxa" w:w="2160"/>
          </w:tcPr>
          <w:p>
            <w:r/>
            <w:r>
              <w:rPr>
                <w:color w:val="2D2D2D"/>
                <w:sz w:val="18"/>
              </w:rPr>
              <w:t>₱0 (Fully Invoiced)</w:t>
            </w:r>
          </w:p>
        </w:tc>
      </w:tr>
    </w:tbl>
    <w:p>
      <w:r>
        <w:br w:type="page"/>
      </w:r>
    </w:p>
    <w:p>
      <w:pPr>
        <w:pStyle w:val="Heading1"/>
      </w:pPr>
      <w:r>
        <w:rPr>
          <w:color w:val="1B3A5C"/>
        </w:rPr>
        <w:t>8. Variance &amp; Dispute System</w:t>
      </w:r>
    </w:p>
    <w:p>
      <w:pPr/>
      <w:r>
        <w:t>When goods are loaded at the supplier and delivered to the customer, the system automatically calculates the volume variance (shrinkage) and flags shipments that exceed the tolerance threshold.</w:t>
      </w:r>
    </w:p>
    <w:p>
      <w:pPr>
        <w:pStyle w:val="Heading3"/>
      </w:pPr>
      <w:r>
        <w:rPr>
          <w:color w:val="1B3A5C"/>
        </w:rPr>
        <w:t>Automatic Calculations</w:t>
      </w:r>
    </w:p>
    <w:p>
      <w:r>
        <w:rPr>
          <w:rFonts w:ascii="Consolas" w:hAnsi="Consolas"/>
          <w:sz w:val="20"/>
        </w:rPr>
        <w:t xml:space="preserve">    Variance % = |Loaded Volume − Received Volume| / Loaded Volume × 100</w:t>
      </w:r>
    </w:p>
    <w:p>
      <w:r>
        <w:rPr>
          <w:rFonts w:ascii="Consolas" w:hAnsi="Consolas"/>
          <w:sz w:val="20"/>
        </w:rPr>
        <w:t xml:space="preserve">    Tolerance Threshold = 2% (configurable via VARIANCE_TOLERANCE_PERCENT setting)</w:t>
      </w:r>
    </w:p>
    <w:p/>
    <w:tbl>
      <w:tblPr>
        <w:tblStyle w:val="TableGrid"/>
        <w:tblW w:type="auto" w:w="0"/>
        <w:jc w:val="center"/>
        <w:tblLook w:firstColumn="1" w:firstRow="1" w:lastColumn="0" w:lastRow="0" w:noHBand="0" w:noVBand="1" w:val="04A0"/>
      </w:tblPr>
      <w:tblGrid>
        <w:gridCol w:w="4680"/>
        <w:gridCol w:w="4680"/>
      </w:tblGrid>
      <w:tr>
        <w:tc>
          <w:tcPr>
            <w:tcW w:type="dxa" w:w="2160"/>
            <w:shd w:fill="1B3A5C"/>
          </w:tcPr>
          <w:p>
            <w:pPr>
              <w:jc w:val="center"/>
            </w:pPr>
            <w:r/>
            <w:r>
              <w:rPr>
                <w:b/>
                <w:color w:val="FFFFFF"/>
                <w:sz w:val="18"/>
              </w:rPr>
              <w:t>Variance Result</w:t>
            </w:r>
          </w:p>
        </w:tc>
        <w:tc>
          <w:tcPr>
            <w:tcW w:type="dxa" w:w="7200"/>
            <w:shd w:fill="1B3A5C"/>
          </w:tcPr>
          <w:p>
            <w:pPr>
              <w:jc w:val="center"/>
            </w:pPr>
            <w:r/>
            <w:r>
              <w:rPr>
                <w:b/>
                <w:color w:val="FFFFFF"/>
                <w:sz w:val="18"/>
              </w:rPr>
              <w:t>System Action</w:t>
            </w:r>
          </w:p>
        </w:tc>
      </w:tr>
      <w:tr>
        <w:tc>
          <w:tcPr>
            <w:tcW w:type="dxa" w:w="2160"/>
          </w:tcPr>
          <w:p>
            <w:r/>
            <w:r>
              <w:rPr>
                <w:color w:val="2D2D2D"/>
                <w:sz w:val="18"/>
              </w:rPr>
              <w:t>≤ 2%</w:t>
            </w:r>
          </w:p>
        </w:tc>
        <w:tc>
          <w:tcPr>
            <w:tcW w:type="dxa" w:w="7200"/>
          </w:tcPr>
          <w:p>
            <w:r/>
            <w:r>
              <w:rPr>
                <w:color w:val="2D2D2D"/>
                <w:sz w:val="18"/>
              </w:rPr>
              <w:t>Within tolerance — proceed normally. Status: Pending Review / Delivered.</w:t>
            </w:r>
          </w:p>
        </w:tc>
      </w:tr>
      <w:tr>
        <w:tc>
          <w:tcPr>
            <w:tcW w:type="dxa" w:w="2160"/>
            <w:shd w:fill="F0F4F8"/>
          </w:tcPr>
          <w:p>
            <w:r/>
            <w:r>
              <w:rPr>
                <w:color w:val="2D2D2D"/>
                <w:sz w:val="18"/>
              </w:rPr>
              <w:t>&gt; 2%</w:t>
            </w:r>
          </w:p>
        </w:tc>
        <w:tc>
          <w:tcPr>
            <w:tcW w:type="dxa" w:w="7200"/>
            <w:shd w:fill="F0F4F8"/>
          </w:tcPr>
          <w:p>
            <w:r/>
            <w:r>
              <w:rPr>
                <w:color w:val="2D2D2D"/>
                <w:sz w:val="18"/>
              </w:rPr>
              <w:t>DISPUTED — flagged for management resolution. Shipment status set to Disputed.</w:t>
            </w:r>
          </w:p>
        </w:tc>
      </w:tr>
    </w:tbl>
    <w:p/>
    <w:p>
      <w:pPr>
        <w:pStyle w:val="Heading3"/>
      </w:pPr>
      <w:r>
        <w:rPr>
          <w:color w:val="1B3A5C"/>
        </w:rPr>
        <w:t>Dispute Resolution Options</w:t>
      </w:r>
    </w:p>
    <w:tbl>
      <w:tblPr>
        <w:tblStyle w:val="TableGrid"/>
        <w:tblW w:type="auto" w:w="0"/>
        <w:jc w:val="center"/>
        <w:tblLook w:firstColumn="1" w:firstRow="1" w:lastColumn="0" w:lastRow="0" w:noHBand="0" w:noVBand="1" w:val="04A0"/>
      </w:tblPr>
      <w:tblGrid>
        <w:gridCol w:w="4680"/>
        <w:gridCol w:w="4680"/>
      </w:tblGrid>
      <w:tr>
        <w:tc>
          <w:tcPr>
            <w:tcW w:type="dxa" w:w="3600"/>
            <w:shd w:fill="1B3A5C"/>
          </w:tcPr>
          <w:p>
            <w:pPr>
              <w:jc w:val="center"/>
            </w:pPr>
            <w:r/>
            <w:r>
              <w:rPr>
                <w:b/>
                <w:color w:val="FFFFFF"/>
                <w:sz w:val="18"/>
              </w:rPr>
              <w:t>Resolution Type</w:t>
            </w:r>
          </w:p>
        </w:tc>
        <w:tc>
          <w:tcPr>
            <w:tcW w:type="dxa" w:w="5760"/>
            <w:shd w:fill="1B3A5C"/>
          </w:tcPr>
          <w:p>
            <w:pPr>
              <w:jc w:val="center"/>
            </w:pPr>
            <w:r/>
            <w:r>
              <w:rPr>
                <w:b/>
                <w:color w:val="FFFFFF"/>
                <w:sz w:val="18"/>
              </w:rPr>
              <w:t>Description</w:t>
            </w:r>
          </w:p>
        </w:tc>
      </w:tr>
      <w:tr>
        <w:tc>
          <w:tcPr>
            <w:tcW w:type="dxa" w:w="3600"/>
          </w:tcPr>
          <w:p>
            <w:r/>
            <w:r>
              <w:rPr>
                <w:color w:val="2D2D2D"/>
                <w:sz w:val="18"/>
              </w:rPr>
              <w:t>Concede &amp; Proceed As-Is</w:t>
            </w:r>
          </w:p>
        </w:tc>
        <w:tc>
          <w:tcPr>
            <w:tcW w:type="dxa" w:w="5760"/>
          </w:tcPr>
          <w:p>
            <w:r/>
            <w:r>
              <w:rPr>
                <w:color w:val="2D2D2D"/>
                <w:sz w:val="18"/>
              </w:rPr>
              <w:t>Accept the variance and proceed with original billing amounts.</w:t>
            </w:r>
          </w:p>
        </w:tc>
      </w:tr>
      <w:tr>
        <w:tc>
          <w:tcPr>
            <w:tcW w:type="dxa" w:w="3600"/>
            <w:shd w:fill="F0F4F8"/>
          </w:tcPr>
          <w:p>
            <w:r/>
            <w:r>
              <w:rPr>
                <w:color w:val="2D2D2D"/>
                <w:sz w:val="18"/>
              </w:rPr>
              <w:t>Adjust Billing to Received Volume</w:t>
            </w:r>
          </w:p>
        </w:tc>
        <w:tc>
          <w:tcPr>
            <w:tcW w:type="dxa" w:w="5760"/>
            <w:shd w:fill="F0F4F8"/>
          </w:tcPr>
          <w:p>
            <w:r/>
            <w:r>
              <w:rPr>
                <w:color w:val="2D2D2D"/>
                <w:sz w:val="18"/>
              </w:rPr>
              <w:t>Recalculate billing based on actual received volume instead of loaded.</w:t>
            </w:r>
          </w:p>
        </w:tc>
      </w:tr>
      <w:tr>
        <w:tc>
          <w:tcPr>
            <w:tcW w:type="dxa" w:w="3600"/>
          </w:tcPr>
          <w:p>
            <w:r/>
            <w:r>
              <w:rPr>
                <w:color w:val="2D2D2D"/>
                <w:sz w:val="18"/>
              </w:rPr>
              <w:t>Deduct Shortage Penalty from Logistics</w:t>
            </w:r>
          </w:p>
        </w:tc>
        <w:tc>
          <w:tcPr>
            <w:tcW w:type="dxa" w:w="5760"/>
          </w:tcPr>
          <w:p>
            <w:r/>
            <w:r>
              <w:rPr>
                <w:color w:val="2D2D2D"/>
                <w:sz w:val="18"/>
              </w:rPr>
              <w:t>Charge the logistics provider for the excess shrinkage.</w:t>
            </w:r>
          </w:p>
        </w:tc>
      </w:tr>
      <w:tr>
        <w:tc>
          <w:tcPr>
            <w:tcW w:type="dxa" w:w="3600"/>
            <w:shd w:fill="F0F4F8"/>
          </w:tcPr>
          <w:p>
            <w:r/>
            <w:r>
              <w:rPr>
                <w:color w:val="2D2D2D"/>
                <w:sz w:val="18"/>
              </w:rPr>
              <w:t>Management Waiver (Brix/Evaporation)</w:t>
            </w:r>
          </w:p>
        </w:tc>
        <w:tc>
          <w:tcPr>
            <w:tcW w:type="dxa" w:w="5760"/>
            <w:shd w:fill="F0F4F8"/>
          </w:tcPr>
          <w:p>
            <w:r/>
            <w:r>
              <w:rPr>
                <w:color w:val="2D2D2D"/>
                <w:sz w:val="18"/>
              </w:rPr>
              <w:t>Waive the variance due to natural product characteristics.</w:t>
            </w:r>
          </w:p>
        </w:tc>
      </w:tr>
    </w:tbl>
    <w:p>
      <w:r>
        <w:br w:type="page"/>
      </w:r>
    </w:p>
    <w:p>
      <w:pPr>
        <w:pStyle w:val="Heading1"/>
      </w:pPr>
      <w:r>
        <w:rPr>
          <w:color w:val="1B3A5C"/>
        </w:rPr>
        <w:t>9. Supporting Features</w:t>
      </w:r>
    </w:p>
    <w:p>
      <w:pPr>
        <w:pStyle w:val="Heading2"/>
      </w:pPr>
      <w:r>
        <w:rPr>
          <w:color w:val="1B3A5C"/>
        </w:rPr>
        <w:t>9.1 Team Chat</w:t>
      </w:r>
    </w:p>
    <w:p>
      <w:pPr>
        <w:pStyle w:val="ListBullet"/>
      </w:pPr>
      <w:r>
        <w:rPr>
          <w:sz w:val="20"/>
        </w:rPr>
        <w:t>Transaction-scoped discussion threads for deal-specific communication</w:t>
      </w:r>
    </w:p>
    <w:p>
      <w:pPr>
        <w:pStyle w:val="ListBullet"/>
      </w:pPr>
      <w:r>
        <w:rPr>
          <w:sz w:val="20"/>
        </w:rPr>
        <w:t>Direct messaging between team members across departments</w:t>
      </w:r>
    </w:p>
    <w:p>
      <w:pPr>
        <w:pStyle w:val="ListBullet"/>
      </w:pPr>
      <w:r>
        <w:rPr>
          <w:sz w:val="20"/>
        </w:rPr>
        <w:t>System-generated operational notifications auto-posted on PO creation, approvals, rejections, and settlements</w:t>
      </w:r>
    </w:p>
    <w:p>
      <w:pPr>
        <w:pStyle w:val="Heading2"/>
      </w:pPr>
      <w:r>
        <w:rPr>
          <w:color w:val="1B3A5C"/>
        </w:rPr>
        <w:t>9.2 Notifications</w:t>
      </w:r>
    </w:p>
    <w:p>
      <w:pPr>
        <w:pStyle w:val="ListBullet"/>
      </w:pPr>
      <w:r>
        <w:rPr>
          <w:sz w:val="20"/>
        </w:rPr>
        <w:t>Role-based push notifications ensure the right people are informed at the right time:</w:t>
      </w:r>
    </w:p>
    <w:p>
      <w:pPr>
        <w:pStyle w:val="ListBullet2"/>
      </w:pPr>
      <w:r>
        <w:rPr>
          <w:sz w:val="20"/>
        </w:rPr>
        <w:t>New PO creation → Finance &amp; Invoicing officers notified</w:t>
      </w:r>
    </w:p>
    <w:p>
      <w:pPr>
        <w:pStyle w:val="ListBullet2"/>
      </w:pPr>
      <w:r>
        <w:rPr>
          <w:sz w:val="20"/>
        </w:rPr>
        <w:t>PO submission for approval → Administrator notified</w:t>
      </w:r>
    </w:p>
    <w:p>
      <w:pPr>
        <w:pStyle w:val="ListBullet2"/>
      </w:pPr>
      <w:r>
        <w:rPr>
          <w:sz w:val="20"/>
        </w:rPr>
        <w:t>PO approval/rejection → Operations team notified</w:t>
      </w:r>
    </w:p>
    <w:p>
      <w:pPr>
        <w:pStyle w:val="ListBullet2"/>
      </w:pPr>
      <w:r>
        <w:rPr>
          <w:sz w:val="20"/>
        </w:rPr>
        <w:t>Loan creation/settlement → relevant roles notified</w:t>
      </w:r>
    </w:p>
    <w:p>
      <w:pPr>
        <w:pStyle w:val="ListBullet2"/>
      </w:pPr>
      <w:r>
        <w:rPr>
          <w:sz w:val="20"/>
        </w:rPr>
        <w:t>Variance alerts → Management notified</w:t>
      </w:r>
    </w:p>
    <w:p>
      <w:pPr>
        <w:pStyle w:val="ListBullet"/>
      </w:pPr>
      <w:r>
        <w:rPr>
          <w:sz w:val="20"/>
        </w:rPr>
        <w:t>Notifications are categorized: Approval, Variance, Logistics, Loan, System</w:t>
      </w:r>
    </w:p>
    <w:p>
      <w:pPr>
        <w:pStyle w:val="Heading2"/>
      </w:pPr>
      <w:r>
        <w:rPr>
          <w:color w:val="1B3A5C"/>
        </w:rPr>
        <w:t>9.3 Copilot AI Assistant</w:t>
      </w:r>
    </w:p>
    <w:p>
      <w:pPr>
        <w:pStyle w:val="ListBullet"/>
      </w:pPr>
      <w:r>
        <w:rPr>
          <w:sz w:val="20"/>
        </w:rPr>
        <w:t>Natural language queries about business data and operations</w:t>
      </w:r>
    </w:p>
    <w:p>
      <w:pPr>
        <w:pStyle w:val="ListBullet"/>
      </w:pPr>
      <w:r>
        <w:rPr>
          <w:sz w:val="20"/>
        </w:rPr>
        <w:t>Example queries: 'What is the total volume this month?', 'Show me overdue loans', 'Which supplier has the lowest shrinkage?'</w:t>
      </w:r>
    </w:p>
    <w:p>
      <w:pPr>
        <w:pStyle w:val="ListBullet"/>
      </w:pPr>
      <w:r>
        <w:rPr>
          <w:sz w:val="20"/>
        </w:rPr>
        <w:t>Accessible from the Transaction Detail page</w:t>
      </w:r>
    </w:p>
    <w:p>
      <w:pPr>
        <w:pStyle w:val="Heading2"/>
      </w:pPr>
      <w:r>
        <w:rPr>
          <w:color w:val="1B3A5C"/>
        </w:rPr>
        <w:t>9.4 Document Registry</w:t>
      </w:r>
    </w:p>
    <w:p>
      <w:pPr>
        <w:pStyle w:val="ListBullet"/>
      </w:pPr>
      <w:r>
        <w:rPr>
          <w:sz w:val="20"/>
        </w:rPr>
        <w:t>Centralized view of all uploaded documents across all transactions</w:t>
      </w:r>
    </w:p>
    <w:p>
      <w:pPr>
        <w:pStyle w:val="ListBullet"/>
      </w:pPr>
      <w:r>
        <w:rPr>
          <w:sz w:val="20"/>
        </w:rPr>
        <w:t>Document types: MRO scans, Waybills, Delivery Receipts, Settlement documents</w:t>
      </w:r>
    </w:p>
    <w:p>
      <w:pPr>
        <w:pStyle w:val="ListBullet"/>
      </w:pPr>
      <w:r>
        <w:rPr>
          <w:sz w:val="20"/>
        </w:rPr>
        <w:t>Searchable by reference code, document type, and date</w:t>
      </w:r>
    </w:p>
    <w:p>
      <w:pPr>
        <w:pStyle w:val="Heading2"/>
      </w:pPr>
      <w:r>
        <w:rPr>
          <w:color w:val="1B3A5C"/>
        </w:rPr>
        <w:t>9.5 Analytics &amp; Supplier Rankings</w:t>
      </w:r>
    </w:p>
    <w:p>
      <w:pPr>
        <w:pStyle w:val="ListBullet"/>
      </w:pPr>
      <w:r>
        <w:rPr>
          <w:sz w:val="20"/>
        </w:rPr>
        <w:t>Supplier scoring engine evaluating: cost efficiency, reliability, lead time, shrinkage rate</w:t>
      </w:r>
    </w:p>
    <w:p>
      <w:pPr>
        <w:pStyle w:val="ListBullet"/>
      </w:pPr>
      <w:r>
        <w:rPr>
          <w:sz w:val="20"/>
        </w:rPr>
        <w:t>Revenue distribution analysis by customer</w:t>
      </w:r>
    </w:p>
    <w:p>
      <w:pPr>
        <w:pStyle w:val="ListBullet"/>
      </w:pPr>
      <w:r>
        <w:rPr>
          <w:sz w:val="20"/>
        </w:rPr>
        <w:t>Historical shrinkage trends by supplier with disputed shipment counts</w:t>
      </w:r>
    </w:p>
    <w:p>
      <w:pPr>
        <w:pStyle w:val="Heading2"/>
      </w:pPr>
      <w:r>
        <w:rPr>
          <w:color w:val="1B3A5C"/>
        </w:rPr>
        <w:t>9.6 Audit Trail</w:t>
      </w:r>
    </w:p>
    <w:p>
      <w:pPr>
        <w:pStyle w:val="ListBullet"/>
      </w:pPr>
      <w:r>
        <w:rPr>
          <w:sz w:val="20"/>
        </w:rPr>
        <w:t>Full history tracking via django-simple-history on all critical models</w:t>
      </w:r>
    </w:p>
    <w:p>
      <w:pPr>
        <w:pStyle w:val="ListBullet"/>
      </w:pPr>
      <w:r>
        <w:rPr>
          <w:sz w:val="20"/>
        </w:rPr>
        <w:t>Every create/update on Transaction, PO, Logistics, Invoice, Voucher, and Loan is recorded with user and timestamp</w:t>
      </w:r>
    </w:p>
    <w:p>
      <w:pPr>
        <w:pStyle w:val="ListBullet"/>
      </w:pPr>
      <w:r>
        <w:rPr>
          <w:sz w:val="20"/>
        </w:rPr>
        <w:t>Immutable audit log (SystemAuditTrail) that cannot be edited or deleted</w:t>
      </w:r>
    </w:p>
    <w:p>
      <w:pPr>
        <w:pStyle w:val="ListBullet"/>
      </w:pPr>
      <w:r>
        <w:rPr>
          <w:sz w:val="20"/>
        </w:rPr>
        <w:t>Viewable on Transaction Detail → Audit tab</w:t>
      </w:r>
    </w:p>
    <w:p>
      <w:pPr>
        <w:pStyle w:val="Heading2"/>
      </w:pPr>
      <w:r>
        <w:rPr>
          <w:color w:val="1B3A5C"/>
        </w:rPr>
        <w:t>9.7 Two-Factor Authentication (2FA)</w:t>
      </w:r>
    </w:p>
    <w:p>
      <w:pPr>
        <w:pStyle w:val="ListBullet"/>
      </w:pPr>
      <w:r>
        <w:rPr>
          <w:sz w:val="20"/>
        </w:rPr>
        <w:t>Optional TOTP-based 2FA via authenticator app (Google Authenticator, Authy, etc.)</w:t>
      </w:r>
    </w:p>
    <w:p>
      <w:pPr>
        <w:pStyle w:val="ListBullet"/>
      </w:pPr>
      <w:r>
        <w:rPr>
          <w:sz w:val="20"/>
        </w:rPr>
        <w:t>5 one-time backup codes generated on setup for recovery</w:t>
      </w:r>
    </w:p>
    <w:p>
      <w:pPr>
        <w:pStyle w:val="ListBullet"/>
      </w:pPr>
      <w:r>
        <w:rPr>
          <w:sz w:val="20"/>
        </w:rPr>
        <w:t>Daily device-remembering via signed cookie (24-hour validity)</w:t>
      </w:r>
    </w:p>
    <w:p>
      <w:pPr>
        <w:pStyle w:val="ListBullet"/>
      </w:pPr>
      <w:r>
        <w:rPr>
          <w:sz w:val="20"/>
        </w:rPr>
        <w:t>Enabled from user Profile page</w:t>
      </w:r>
    </w:p>
    <w:p>
      <w:r>
        <w:br w:type="page"/>
      </w:r>
    </w:p>
    <w:p>
      <w:pPr>
        <w:pStyle w:val="Heading1"/>
      </w:pPr>
      <w:r>
        <w:rPr>
          <w:color w:val="1B3A5C"/>
        </w:rPr>
        <w:t>10. Navigation Map</w:t>
      </w:r>
    </w:p>
    <w:p>
      <w:pPr/>
      <w:r>
        <w:t>Complete URL reference and access control matrix for all system pages:</w:t>
      </w:r>
    </w:p>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B3A5C"/>
          </w:tcPr>
          <w:p>
            <w:pPr>
              <w:jc w:val="center"/>
            </w:pPr>
            <w:r/>
            <w:r>
              <w:rPr>
                <w:b/>
                <w:color w:val="FFFFFF"/>
                <w:sz w:val="18"/>
              </w:rPr>
              <w:t>Page</w:t>
            </w:r>
          </w:p>
        </w:tc>
        <w:tc>
          <w:tcPr>
            <w:tcW w:type="dxa" w:w="3312"/>
            <w:shd w:fill="1B3A5C"/>
          </w:tcPr>
          <w:p>
            <w:pPr>
              <w:jc w:val="center"/>
            </w:pPr>
            <w:r/>
            <w:r>
              <w:rPr>
                <w:b/>
                <w:color w:val="FFFFFF"/>
                <w:sz w:val="18"/>
              </w:rPr>
              <w:t>URL</w:t>
            </w:r>
          </w:p>
        </w:tc>
        <w:tc>
          <w:tcPr>
            <w:tcW w:type="dxa" w:w="3600"/>
            <w:shd w:fill="1B3A5C"/>
          </w:tcPr>
          <w:p>
            <w:pPr>
              <w:jc w:val="center"/>
            </w:pPr>
            <w:r/>
            <w:r>
              <w:rPr>
                <w:b/>
                <w:color w:val="FFFFFF"/>
                <w:sz w:val="18"/>
              </w:rPr>
              <w:t>Access Roles</w:t>
            </w:r>
          </w:p>
        </w:tc>
      </w:tr>
      <w:tr>
        <w:tc>
          <w:tcPr>
            <w:tcW w:type="dxa" w:w="2160"/>
          </w:tcPr>
          <w:p>
            <w:r/>
            <w:r>
              <w:rPr>
                <w:color w:val="2D2D2D"/>
                <w:sz w:val="18"/>
              </w:rPr>
              <w:t>Dashboard</w:t>
            </w:r>
          </w:p>
        </w:tc>
        <w:tc>
          <w:tcPr>
            <w:tcW w:type="dxa" w:w="3312"/>
          </w:tcPr>
          <w:p>
            <w:r/>
            <w:r>
              <w:rPr>
                <w:color w:val="2D2D2D"/>
                <w:sz w:val="18"/>
              </w:rPr>
              <w:t>/</w:t>
            </w:r>
          </w:p>
        </w:tc>
        <w:tc>
          <w:tcPr>
            <w:tcW w:type="dxa" w:w="3600"/>
          </w:tcPr>
          <w:p>
            <w:r/>
            <w:r>
              <w:rPr>
                <w:color w:val="2D2D2D"/>
                <w:sz w:val="18"/>
              </w:rPr>
              <w:t>All authenticated users</w:t>
            </w:r>
          </w:p>
        </w:tc>
      </w:tr>
      <w:tr>
        <w:tc>
          <w:tcPr>
            <w:tcW w:type="dxa" w:w="2160"/>
            <w:shd w:fill="F0F4F8"/>
          </w:tcPr>
          <w:p>
            <w:r/>
            <w:r>
              <w:rPr>
                <w:color w:val="2D2D2D"/>
                <w:sz w:val="18"/>
              </w:rPr>
              <w:t>Analytics</w:t>
            </w:r>
          </w:p>
        </w:tc>
        <w:tc>
          <w:tcPr>
            <w:tcW w:type="dxa" w:w="3312"/>
            <w:shd w:fill="F0F4F8"/>
          </w:tcPr>
          <w:p>
            <w:r/>
            <w:r>
              <w:rPr>
                <w:color w:val="2D2D2D"/>
                <w:sz w:val="18"/>
              </w:rPr>
              <w:t>/analytics/</w:t>
            </w:r>
          </w:p>
        </w:tc>
        <w:tc>
          <w:tcPr>
            <w:tcW w:type="dxa" w:w="3600"/>
            <w:shd w:fill="F0F4F8"/>
          </w:tcPr>
          <w:p>
            <w:r/>
            <w:r>
              <w:rPr>
                <w:color w:val="2D2D2D"/>
                <w:sz w:val="18"/>
              </w:rPr>
              <w:t>Admin, Ops, Finance</w:t>
            </w:r>
          </w:p>
        </w:tc>
      </w:tr>
      <w:tr>
        <w:tc>
          <w:tcPr>
            <w:tcW w:type="dxa" w:w="2160"/>
          </w:tcPr>
          <w:p>
            <w:r/>
            <w:r>
              <w:rPr>
                <w:color w:val="2D2D2D"/>
                <w:sz w:val="18"/>
              </w:rPr>
              <w:t>Documents</w:t>
            </w:r>
          </w:p>
        </w:tc>
        <w:tc>
          <w:tcPr>
            <w:tcW w:type="dxa" w:w="3312"/>
          </w:tcPr>
          <w:p>
            <w:r/>
            <w:r>
              <w:rPr>
                <w:color w:val="2D2D2D"/>
                <w:sz w:val="18"/>
              </w:rPr>
              <w:t>/documents/</w:t>
            </w:r>
          </w:p>
        </w:tc>
        <w:tc>
          <w:tcPr>
            <w:tcW w:type="dxa" w:w="3600"/>
          </w:tcPr>
          <w:p>
            <w:r/>
            <w:r>
              <w:rPr>
                <w:color w:val="2D2D2D"/>
                <w:sz w:val="18"/>
              </w:rPr>
              <w:t>All authenticated users</w:t>
            </w:r>
          </w:p>
        </w:tc>
      </w:tr>
      <w:tr>
        <w:tc>
          <w:tcPr>
            <w:tcW w:type="dxa" w:w="2160"/>
            <w:shd w:fill="F0F4F8"/>
          </w:tcPr>
          <w:p>
            <w:r/>
            <w:r>
              <w:rPr>
                <w:color w:val="2D2D2D"/>
                <w:sz w:val="18"/>
              </w:rPr>
              <w:t>Transaction List</w:t>
            </w:r>
          </w:p>
        </w:tc>
        <w:tc>
          <w:tcPr>
            <w:tcW w:type="dxa" w:w="3312"/>
            <w:shd w:fill="F0F4F8"/>
          </w:tcPr>
          <w:p>
            <w:r/>
            <w:r>
              <w:rPr>
                <w:color w:val="2D2D2D"/>
                <w:sz w:val="18"/>
              </w:rPr>
              <w:t>/operations/</w:t>
            </w:r>
          </w:p>
        </w:tc>
        <w:tc>
          <w:tcPr>
            <w:tcW w:type="dxa" w:w="3600"/>
            <w:shd w:fill="F0F4F8"/>
          </w:tcPr>
          <w:p>
            <w:r/>
            <w:r>
              <w:rPr>
                <w:color w:val="2D2D2D"/>
                <w:sz w:val="18"/>
              </w:rPr>
              <w:t>All authenticated users</w:t>
            </w:r>
          </w:p>
        </w:tc>
      </w:tr>
      <w:tr>
        <w:tc>
          <w:tcPr>
            <w:tcW w:type="dxa" w:w="2160"/>
          </w:tcPr>
          <w:p>
            <w:r/>
            <w:r>
              <w:rPr>
                <w:color w:val="2D2D2D"/>
                <w:sz w:val="18"/>
              </w:rPr>
              <w:t>New Transaction</w:t>
            </w:r>
          </w:p>
        </w:tc>
        <w:tc>
          <w:tcPr>
            <w:tcW w:type="dxa" w:w="3312"/>
          </w:tcPr>
          <w:p>
            <w:r/>
            <w:r>
              <w:rPr>
                <w:color w:val="2D2D2D"/>
                <w:sz w:val="18"/>
              </w:rPr>
              <w:t>/operations/new/</w:t>
            </w:r>
          </w:p>
        </w:tc>
        <w:tc>
          <w:tcPr>
            <w:tcW w:type="dxa" w:w="3600"/>
          </w:tcPr>
          <w:p>
            <w:r/>
            <w:r>
              <w:rPr>
                <w:color w:val="2D2D2D"/>
                <w:sz w:val="18"/>
              </w:rPr>
              <w:t>Admin, Ops</w:t>
            </w:r>
          </w:p>
        </w:tc>
      </w:tr>
      <w:tr>
        <w:tc>
          <w:tcPr>
            <w:tcW w:type="dxa" w:w="2160"/>
            <w:shd w:fill="F0F4F8"/>
          </w:tcPr>
          <w:p>
            <w:r/>
            <w:r>
              <w:rPr>
                <w:color w:val="2D2D2D"/>
                <w:sz w:val="18"/>
              </w:rPr>
              <w:t>Transaction Detail</w:t>
            </w:r>
          </w:p>
        </w:tc>
        <w:tc>
          <w:tcPr>
            <w:tcW w:type="dxa" w:w="3312"/>
            <w:shd w:fill="F0F4F8"/>
          </w:tcPr>
          <w:p>
            <w:r/>
            <w:r>
              <w:rPr>
                <w:color w:val="2D2D2D"/>
                <w:sz w:val="18"/>
              </w:rPr>
              <w:t>/operations/&lt;id&gt;/</w:t>
            </w:r>
          </w:p>
        </w:tc>
        <w:tc>
          <w:tcPr>
            <w:tcW w:type="dxa" w:w="3600"/>
            <w:shd w:fill="F0F4F8"/>
          </w:tcPr>
          <w:p>
            <w:r/>
            <w:r>
              <w:rPr>
                <w:color w:val="2D2D2D"/>
                <w:sz w:val="18"/>
              </w:rPr>
              <w:t>All authenticated users</w:t>
            </w:r>
          </w:p>
        </w:tc>
      </w:tr>
      <w:tr>
        <w:tc>
          <w:tcPr>
            <w:tcW w:type="dxa" w:w="2160"/>
          </w:tcPr>
          <w:p>
            <w:r/>
            <w:r>
              <w:rPr>
                <w:color w:val="2D2D2D"/>
                <w:sz w:val="18"/>
              </w:rPr>
              <w:t>Logistics Monitor</w:t>
            </w:r>
          </w:p>
        </w:tc>
        <w:tc>
          <w:tcPr>
            <w:tcW w:type="dxa" w:w="3312"/>
          </w:tcPr>
          <w:p>
            <w:r/>
            <w:r>
              <w:rPr>
                <w:color w:val="2D2D2D"/>
                <w:sz w:val="18"/>
              </w:rPr>
              <w:t>/operations/logistics/</w:t>
            </w:r>
          </w:p>
        </w:tc>
        <w:tc>
          <w:tcPr>
            <w:tcW w:type="dxa" w:w="3600"/>
          </w:tcPr>
          <w:p>
            <w:r/>
            <w:r>
              <w:rPr>
                <w:color w:val="2D2D2D"/>
                <w:sz w:val="18"/>
              </w:rPr>
              <w:t>All authenticated users</w:t>
            </w:r>
          </w:p>
        </w:tc>
      </w:tr>
      <w:tr>
        <w:tc>
          <w:tcPr>
            <w:tcW w:type="dxa" w:w="2160"/>
            <w:shd w:fill="F0F4F8"/>
          </w:tcPr>
          <w:p>
            <w:r/>
            <w:r>
              <w:rPr>
                <w:color w:val="2D2D2D"/>
                <w:sz w:val="18"/>
              </w:rPr>
              <w:t>MRO Registry</w:t>
            </w:r>
          </w:p>
        </w:tc>
        <w:tc>
          <w:tcPr>
            <w:tcW w:type="dxa" w:w="3312"/>
            <w:shd w:fill="F0F4F8"/>
          </w:tcPr>
          <w:p>
            <w:r/>
            <w:r>
              <w:rPr>
                <w:color w:val="2D2D2D"/>
                <w:sz w:val="18"/>
              </w:rPr>
              <w:t>/operations/mro/</w:t>
            </w:r>
          </w:p>
        </w:tc>
        <w:tc>
          <w:tcPr>
            <w:tcW w:type="dxa" w:w="3600"/>
            <w:shd w:fill="F0F4F8"/>
          </w:tcPr>
          <w:p>
            <w:r/>
            <w:r>
              <w:rPr>
                <w:color w:val="2D2D2D"/>
                <w:sz w:val="18"/>
              </w:rPr>
              <w:t>Admin, Ops</w:t>
            </w:r>
          </w:p>
        </w:tc>
      </w:tr>
      <w:tr>
        <w:tc>
          <w:tcPr>
            <w:tcW w:type="dxa" w:w="2160"/>
          </w:tcPr>
          <w:p>
            <w:r/>
            <w:r>
              <w:rPr>
                <w:color w:val="2D2D2D"/>
                <w:sz w:val="18"/>
              </w:rPr>
              <w:t>CHAI Records</w:t>
            </w:r>
          </w:p>
        </w:tc>
        <w:tc>
          <w:tcPr>
            <w:tcW w:type="dxa" w:w="3312"/>
          </w:tcPr>
          <w:p>
            <w:r/>
            <w:r>
              <w:rPr>
                <w:color w:val="2D2D2D"/>
                <w:sz w:val="18"/>
              </w:rPr>
              <w:t>/operations/chai/</w:t>
            </w:r>
          </w:p>
        </w:tc>
        <w:tc>
          <w:tcPr>
            <w:tcW w:type="dxa" w:w="3600"/>
          </w:tcPr>
          <w:p>
            <w:r/>
            <w:r>
              <w:rPr>
                <w:color w:val="2D2D2D"/>
                <w:sz w:val="18"/>
              </w:rPr>
              <w:t>Admin, Ops</w:t>
            </w:r>
          </w:p>
        </w:tc>
      </w:tr>
      <w:tr>
        <w:tc>
          <w:tcPr>
            <w:tcW w:type="dxa" w:w="2160"/>
            <w:shd w:fill="F0F4F8"/>
          </w:tcPr>
          <w:p>
            <w:r/>
            <w:r>
              <w:rPr>
                <w:color w:val="2D2D2D"/>
                <w:sz w:val="18"/>
              </w:rPr>
              <w:t>Stats Monitor</w:t>
            </w:r>
          </w:p>
        </w:tc>
        <w:tc>
          <w:tcPr>
            <w:tcW w:type="dxa" w:w="3312"/>
            <w:shd w:fill="F0F4F8"/>
          </w:tcPr>
          <w:p>
            <w:r/>
            <w:r>
              <w:rPr>
                <w:color w:val="2D2D2D"/>
                <w:sz w:val="18"/>
              </w:rPr>
              <w:t>/operations/stats/</w:t>
            </w:r>
          </w:p>
        </w:tc>
        <w:tc>
          <w:tcPr>
            <w:tcW w:type="dxa" w:w="3600"/>
            <w:shd w:fill="F0F4F8"/>
          </w:tcPr>
          <w:p>
            <w:r/>
            <w:r>
              <w:rPr>
                <w:color w:val="2D2D2D"/>
                <w:sz w:val="18"/>
              </w:rPr>
              <w:t>Admin, Ops</w:t>
            </w:r>
          </w:p>
        </w:tc>
      </w:tr>
      <w:tr>
        <w:tc>
          <w:tcPr>
            <w:tcW w:type="dxa" w:w="2160"/>
          </w:tcPr>
          <w:p>
            <w:r/>
            <w:r>
              <w:rPr>
                <w:color w:val="2D2D2D"/>
                <w:sz w:val="18"/>
              </w:rPr>
              <w:t>Suppliers &amp; Customers</w:t>
            </w:r>
          </w:p>
        </w:tc>
        <w:tc>
          <w:tcPr>
            <w:tcW w:type="dxa" w:w="3312"/>
          </w:tcPr>
          <w:p>
            <w:r/>
            <w:r>
              <w:rPr>
                <w:color w:val="2D2D2D"/>
                <w:sz w:val="18"/>
              </w:rPr>
              <w:t>/masters/partners/</w:t>
            </w:r>
          </w:p>
        </w:tc>
        <w:tc>
          <w:tcPr>
            <w:tcW w:type="dxa" w:w="3600"/>
          </w:tcPr>
          <w:p>
            <w:r/>
            <w:r>
              <w:rPr>
                <w:color w:val="2D2D2D"/>
                <w:sz w:val="18"/>
              </w:rPr>
              <w:t>Admin, Ops, Finance</w:t>
            </w:r>
          </w:p>
        </w:tc>
      </w:tr>
      <w:tr>
        <w:tc>
          <w:tcPr>
            <w:tcW w:type="dxa" w:w="2160"/>
            <w:shd w:fill="F0F4F8"/>
          </w:tcPr>
          <w:p>
            <w:r/>
            <w:r>
              <w:rPr>
                <w:color w:val="2D2D2D"/>
                <w:sz w:val="18"/>
              </w:rPr>
              <w:t>Customer Portfolio</w:t>
            </w:r>
          </w:p>
        </w:tc>
        <w:tc>
          <w:tcPr>
            <w:tcW w:type="dxa" w:w="3312"/>
            <w:shd w:fill="F0F4F8"/>
          </w:tcPr>
          <w:p>
            <w:r/>
            <w:r>
              <w:rPr>
                <w:color w:val="2D2D2D"/>
                <w:sz w:val="18"/>
              </w:rPr>
              <w:t>/masters/client/&lt;id&gt;/</w:t>
            </w:r>
          </w:p>
        </w:tc>
        <w:tc>
          <w:tcPr>
            <w:tcW w:type="dxa" w:w="3600"/>
            <w:shd w:fill="F0F4F8"/>
          </w:tcPr>
          <w:p>
            <w:r/>
            <w:r>
              <w:rPr>
                <w:color w:val="2D2D2D"/>
                <w:sz w:val="18"/>
              </w:rPr>
              <w:t>Admin, Ops, Finance</w:t>
            </w:r>
          </w:p>
        </w:tc>
      </w:tr>
      <w:tr>
        <w:tc>
          <w:tcPr>
            <w:tcW w:type="dxa" w:w="2160"/>
          </w:tcPr>
          <w:p>
            <w:r/>
            <w:r>
              <w:rPr>
                <w:color w:val="2D2D2D"/>
                <w:sz w:val="18"/>
              </w:rPr>
              <w:t>Supplier Portfolio</w:t>
            </w:r>
          </w:p>
        </w:tc>
        <w:tc>
          <w:tcPr>
            <w:tcW w:type="dxa" w:w="3312"/>
          </w:tcPr>
          <w:p>
            <w:r/>
            <w:r>
              <w:rPr>
                <w:color w:val="2D2D2D"/>
                <w:sz w:val="18"/>
              </w:rPr>
              <w:t>/masters/supplier/&lt;id&gt;/</w:t>
            </w:r>
          </w:p>
        </w:tc>
        <w:tc>
          <w:tcPr>
            <w:tcW w:type="dxa" w:w="3600"/>
          </w:tcPr>
          <w:p>
            <w:r/>
            <w:r>
              <w:rPr>
                <w:color w:val="2D2D2D"/>
                <w:sz w:val="18"/>
              </w:rPr>
              <w:t>Admin, Ops, Finance</w:t>
            </w:r>
          </w:p>
        </w:tc>
      </w:tr>
      <w:tr>
        <w:tc>
          <w:tcPr>
            <w:tcW w:type="dxa" w:w="2160"/>
            <w:shd w:fill="F0F4F8"/>
          </w:tcPr>
          <w:p>
            <w:r/>
            <w:r>
              <w:rPr>
                <w:color w:val="2D2D2D"/>
                <w:sz w:val="18"/>
              </w:rPr>
              <w:t>Invoice Management</w:t>
            </w:r>
          </w:p>
        </w:tc>
        <w:tc>
          <w:tcPr>
            <w:tcW w:type="dxa" w:w="3312"/>
            <w:shd w:fill="F0F4F8"/>
          </w:tcPr>
          <w:p>
            <w:r/>
            <w:r>
              <w:rPr>
                <w:color w:val="2D2D2D"/>
                <w:sz w:val="18"/>
              </w:rPr>
              <w:t>/finance/invoices/</w:t>
            </w:r>
          </w:p>
        </w:tc>
        <w:tc>
          <w:tcPr>
            <w:tcW w:type="dxa" w:w="3600"/>
            <w:shd w:fill="F0F4F8"/>
          </w:tcPr>
          <w:p>
            <w:r/>
            <w:r>
              <w:rPr>
                <w:color w:val="2D2D2D"/>
                <w:sz w:val="18"/>
              </w:rPr>
              <w:t>Admin, Finance, Invoicing</w:t>
            </w:r>
          </w:p>
        </w:tc>
      </w:tr>
      <w:tr>
        <w:tc>
          <w:tcPr>
            <w:tcW w:type="dxa" w:w="2160"/>
          </w:tcPr>
          <w:p>
            <w:r/>
            <w:r>
              <w:rPr>
                <w:color w:val="2D2D2D"/>
                <w:sz w:val="18"/>
              </w:rPr>
              <w:t>Loan Facilities</w:t>
            </w:r>
          </w:p>
        </w:tc>
        <w:tc>
          <w:tcPr>
            <w:tcW w:type="dxa" w:w="3312"/>
          </w:tcPr>
          <w:p>
            <w:r/>
            <w:r>
              <w:rPr>
                <w:color w:val="2D2D2D"/>
                <w:sz w:val="18"/>
              </w:rPr>
              <w:t>/finance/loans/</w:t>
            </w:r>
          </w:p>
        </w:tc>
        <w:tc>
          <w:tcPr>
            <w:tcW w:type="dxa" w:w="3600"/>
          </w:tcPr>
          <w:p>
            <w:r/>
            <w:r>
              <w:rPr>
                <w:color w:val="2D2D2D"/>
                <w:sz w:val="18"/>
              </w:rPr>
              <w:t>Admin, Finance</w:t>
            </w:r>
          </w:p>
        </w:tc>
      </w:tr>
      <w:tr>
        <w:tc>
          <w:tcPr>
            <w:tcW w:type="dxa" w:w="2160"/>
            <w:shd w:fill="F0F4F8"/>
          </w:tcPr>
          <w:p>
            <w:r/>
            <w:r>
              <w:rPr>
                <w:color w:val="2D2D2D"/>
                <w:sz w:val="18"/>
              </w:rPr>
              <w:t>Reconciliation</w:t>
            </w:r>
          </w:p>
        </w:tc>
        <w:tc>
          <w:tcPr>
            <w:tcW w:type="dxa" w:w="3312"/>
            <w:shd w:fill="F0F4F8"/>
          </w:tcPr>
          <w:p>
            <w:r/>
            <w:r>
              <w:rPr>
                <w:color w:val="2D2D2D"/>
                <w:sz w:val="18"/>
              </w:rPr>
              <w:t>/finance/reconciliation/&lt;id&gt;/</w:t>
            </w:r>
          </w:p>
        </w:tc>
        <w:tc>
          <w:tcPr>
            <w:tcW w:type="dxa" w:w="3600"/>
            <w:shd w:fill="F0F4F8"/>
          </w:tcPr>
          <w:p>
            <w:r/>
            <w:r>
              <w:rPr>
                <w:color w:val="2D2D2D"/>
                <w:sz w:val="18"/>
              </w:rPr>
              <w:t>All authenticated users</w:t>
            </w:r>
          </w:p>
        </w:tc>
      </w:tr>
      <w:tr>
        <w:tc>
          <w:tcPr>
            <w:tcW w:type="dxa" w:w="2160"/>
          </w:tcPr>
          <w:p>
            <w:r/>
            <w:r>
              <w:rPr>
                <w:color w:val="2D2D2D"/>
                <w:sz w:val="18"/>
              </w:rPr>
              <w:t>User Management</w:t>
            </w:r>
          </w:p>
        </w:tc>
        <w:tc>
          <w:tcPr>
            <w:tcW w:type="dxa" w:w="3312"/>
          </w:tcPr>
          <w:p>
            <w:r/>
            <w:r>
              <w:rPr>
                <w:color w:val="2D2D2D"/>
                <w:sz w:val="18"/>
              </w:rPr>
              <w:t>/accounts/users/</w:t>
            </w:r>
          </w:p>
        </w:tc>
        <w:tc>
          <w:tcPr>
            <w:tcW w:type="dxa" w:w="3600"/>
          </w:tcPr>
          <w:p>
            <w:r/>
            <w:r>
              <w:rPr>
                <w:color w:val="2D2D2D"/>
                <w:sz w:val="18"/>
              </w:rPr>
              <w:t>Admin, Ops</w:t>
            </w:r>
          </w:p>
        </w:tc>
      </w:tr>
      <w:tr>
        <w:tc>
          <w:tcPr>
            <w:tcW w:type="dxa" w:w="2160"/>
            <w:shd w:fill="F0F4F8"/>
          </w:tcPr>
          <w:p>
            <w:r/>
            <w:r>
              <w:rPr>
                <w:color w:val="2D2D2D"/>
                <w:sz w:val="18"/>
              </w:rPr>
              <w:t>Profile</w:t>
            </w:r>
          </w:p>
        </w:tc>
        <w:tc>
          <w:tcPr>
            <w:tcW w:type="dxa" w:w="3312"/>
            <w:shd w:fill="F0F4F8"/>
          </w:tcPr>
          <w:p>
            <w:r/>
            <w:r>
              <w:rPr>
                <w:color w:val="2D2D2D"/>
                <w:sz w:val="18"/>
              </w:rPr>
              <w:t>/accounts/profile/</w:t>
            </w:r>
          </w:p>
        </w:tc>
        <w:tc>
          <w:tcPr>
            <w:tcW w:type="dxa" w:w="3600"/>
            <w:shd w:fill="F0F4F8"/>
          </w:tcPr>
          <w:p>
            <w:r/>
            <w:r>
              <w:rPr>
                <w:color w:val="2D2D2D"/>
                <w:sz w:val="18"/>
              </w:rPr>
              <w:t>All authenticated users</w:t>
            </w:r>
          </w:p>
        </w:tc>
      </w:tr>
      <w:tr>
        <w:tc>
          <w:tcPr>
            <w:tcW w:type="dxa" w:w="2160"/>
          </w:tcPr>
          <w:p>
            <w:r/>
            <w:r>
              <w:rPr>
                <w:color w:val="2D2D2D"/>
                <w:sz w:val="18"/>
              </w:rPr>
              <w:t>Team Chat</w:t>
            </w:r>
          </w:p>
        </w:tc>
        <w:tc>
          <w:tcPr>
            <w:tcW w:type="dxa" w:w="3312"/>
          </w:tcPr>
          <w:p>
            <w:r/>
            <w:r>
              <w:rPr>
                <w:color w:val="2D2D2D"/>
                <w:sz w:val="18"/>
              </w:rPr>
              <w:t>/chat/</w:t>
            </w:r>
          </w:p>
        </w:tc>
        <w:tc>
          <w:tcPr>
            <w:tcW w:type="dxa" w:w="3600"/>
          </w:tcPr>
          <w:p>
            <w:r/>
            <w:r>
              <w:rPr>
                <w:color w:val="2D2D2D"/>
                <w:sz w:val="18"/>
              </w:rPr>
              <w:t>All authenticated users</w:t>
            </w:r>
          </w:p>
        </w:tc>
      </w:tr>
      <w:tr>
        <w:tc>
          <w:tcPr>
            <w:tcW w:type="dxa" w:w="2160"/>
            <w:shd w:fill="F0F4F8"/>
          </w:tcPr>
          <w:p>
            <w:r/>
            <w:r>
              <w:rPr>
                <w:color w:val="2D2D2D"/>
                <w:sz w:val="18"/>
              </w:rPr>
              <w:t>Notifications</w:t>
            </w:r>
          </w:p>
        </w:tc>
        <w:tc>
          <w:tcPr>
            <w:tcW w:type="dxa" w:w="3312"/>
            <w:shd w:fill="F0F4F8"/>
          </w:tcPr>
          <w:p>
            <w:r/>
            <w:r>
              <w:rPr>
                <w:color w:val="2D2D2D"/>
                <w:sz w:val="18"/>
              </w:rPr>
              <w:t>/audit/notifications/</w:t>
            </w:r>
          </w:p>
        </w:tc>
        <w:tc>
          <w:tcPr>
            <w:tcW w:type="dxa" w:w="3600"/>
            <w:shd w:fill="F0F4F8"/>
          </w:tcPr>
          <w:p>
            <w:r/>
            <w:r>
              <w:rPr>
                <w:color w:val="2D2D2D"/>
                <w:sz w:val="18"/>
              </w:rPr>
              <w:t>All authenticated users</w:t>
            </w:r>
          </w:p>
        </w:tc>
      </w:tr>
    </w:tbl>
    <w:p>
      <w:r>
        <w:br w:type="page"/>
      </w:r>
    </w:p>
    <w:p>
      <w:pPr>
        <w:pStyle w:val="Heading1"/>
      </w:pPr>
      <w:r>
        <w:rPr>
          <w:color w:val="1B3A5C"/>
        </w:rPr>
        <w:t>11. UAT Test Scenarios</w:t>
      </w:r>
    </w:p>
    <w:p>
      <w:pPr/>
      <w:r>
        <w:t>The following test scenarios cover the critical business workflows that must be validated during UAT. Each scenario should be executed end-to-end with the specified user roles.</w:t>
      </w:r>
    </w:p>
    <w:p>
      <w:pPr>
        <w:pStyle w:val="Heading2"/>
      </w:pPr>
      <w:r>
        <w:rPr>
          <w:color w:val="1B3A5C"/>
        </w:rPr>
        <w:t>Scenario 1: Complete Trade Lifecycle</w:t>
      </w:r>
    </w:p>
    <w:p>
      <w:r>
        <w:rPr>
          <w:b/>
          <w:sz w:val="20"/>
        </w:rPr>
        <w:t xml:space="preserve">  1. </w:t>
      </w:r>
      <w:r>
        <w:rPr>
          <w:sz w:val="20"/>
        </w:rPr>
        <w:t>Admin creates a Supplier (e.g., 'BUSCO Sugar Mill') and Customer (e.g., 'San Miguel Corp')</w:t>
      </w:r>
    </w:p>
    <w:p>
      <w:r>
        <w:rPr>
          <w:b/>
          <w:sz w:val="20"/>
        </w:rPr>
        <w:t xml:space="preserve">  2. </w:t>
      </w:r>
      <w:r>
        <w:rPr>
          <w:sz w:val="20"/>
        </w:rPr>
        <w:t>Ops creates a Transaction Cluster: 500 MT @ ₱15,000/MT sourcing, ₱18,500/MT selling</w:t>
      </w:r>
    </w:p>
    <w:p>
      <w:r>
        <w:rPr>
          <w:b/>
          <w:sz w:val="20"/>
        </w:rPr>
        <w:t xml:space="preserve">  3. </w:t>
      </w:r>
      <w:r>
        <w:rPr>
          <w:sz w:val="20"/>
        </w:rPr>
        <w:t>Ops submits the transaction for approval</w:t>
      </w:r>
    </w:p>
    <w:p>
      <w:r>
        <w:rPr>
          <w:b/>
          <w:sz w:val="20"/>
        </w:rPr>
        <w:t xml:space="preserve">  4. </w:t>
      </w:r>
      <w:r>
        <w:rPr>
          <w:sz w:val="20"/>
        </w:rPr>
        <w:t>Admin approves the transaction</w:t>
      </w:r>
    </w:p>
    <w:p>
      <w:r>
        <w:rPr>
          <w:b/>
          <w:sz w:val="20"/>
        </w:rPr>
        <w:t xml:space="preserve">  5. </w:t>
      </w:r>
      <w:r>
        <w:rPr>
          <w:sz w:val="20"/>
        </w:rPr>
        <w:t>Ops updates logistics: Loaded 500 MT, Received 495 MT (1% variance — within tolerance)</w:t>
      </w:r>
    </w:p>
    <w:p>
      <w:r>
        <w:rPr>
          <w:b/>
          <w:sz w:val="20"/>
        </w:rPr>
        <w:t xml:space="preserve">  6. </w:t>
      </w:r>
      <w:r>
        <w:rPr>
          <w:sz w:val="20"/>
        </w:rPr>
        <w:t>Invoicing creates a Sales Invoice for ₱9,250,000 (full amount) or partial</w:t>
      </w:r>
    </w:p>
    <w:p>
      <w:r>
        <w:rPr>
          <w:b/>
          <w:sz w:val="20"/>
        </w:rPr>
        <w:t xml:space="preserve">  7. </w:t>
      </w:r>
      <w:r>
        <w:rPr>
          <w:sz w:val="20"/>
        </w:rPr>
        <w:t>Finance creates a Capital Loan (₱7,500,000 from BDO, 12% annual, 30 days)</w:t>
      </w:r>
    </w:p>
    <w:p>
      <w:r>
        <w:rPr>
          <w:b/>
          <w:sz w:val="20"/>
        </w:rPr>
        <w:t xml:space="preserve">  8. </w:t>
      </w:r>
      <w:r>
        <w:rPr>
          <w:sz w:val="20"/>
        </w:rPr>
        <w:t>Admin verifies the loan → ACTIVE</w:t>
      </w:r>
    </w:p>
    <w:p>
      <w:r>
        <w:rPr>
          <w:b/>
          <w:sz w:val="20"/>
        </w:rPr>
        <w:t xml:space="preserve">  9. </w:t>
      </w:r>
      <w:r>
        <w:rPr>
          <w:sz w:val="20"/>
        </w:rPr>
        <w:t>Finance matches payments in Reconciliation (Sourcing ₱7,500,000 + Logistics fees)</w:t>
      </w:r>
    </w:p>
    <w:p>
      <w:r>
        <w:rPr>
          <w:b/>
          <w:sz w:val="20"/>
        </w:rPr>
        <w:t xml:space="preserve">  10. </w:t>
      </w:r>
      <w:r>
        <w:rPr>
          <w:sz w:val="20"/>
        </w:rPr>
        <w:t>Finance submits loan settlement clearance</w:t>
      </w:r>
    </w:p>
    <w:p>
      <w:r>
        <w:rPr>
          <w:b/>
          <w:sz w:val="20"/>
        </w:rPr>
        <w:t xml:space="preserve">  11. </w:t>
      </w:r>
      <w:r>
        <w:rPr>
          <w:sz w:val="20"/>
        </w:rPr>
        <w:t>Admin verifies settlement → CLOSED</w:t>
      </w:r>
    </w:p>
    <w:p>
      <w:r>
        <w:rPr>
          <w:b/>
          <w:sz w:val="20"/>
        </w:rPr>
        <w:t xml:space="preserve">  12. </w:t>
      </w:r>
      <w:r>
        <w:rPr>
          <w:sz w:val="20"/>
        </w:rPr>
        <w:t>Verify Dashboard metrics, Charts, and Audit Trail reflect all actions</w:t>
      </w:r>
    </w:p>
    <w:p/>
    <w:p>
      <w:pPr>
        <w:pStyle w:val="Heading2"/>
      </w:pPr>
      <w:r>
        <w:rPr>
          <w:color w:val="1B3A5C"/>
        </w:rPr>
        <w:t>Scenario 2: Variance Dispute</w:t>
      </w:r>
    </w:p>
    <w:p>
      <w:r>
        <w:rPr>
          <w:b/>
          <w:sz w:val="20"/>
        </w:rPr>
        <w:t xml:space="preserve">  1. </w:t>
      </w:r>
      <w:r>
        <w:rPr>
          <w:sz w:val="20"/>
        </w:rPr>
        <w:t>Create a transaction for 1,000 MT</w:t>
      </w:r>
    </w:p>
    <w:p>
      <w:r>
        <w:rPr>
          <w:b/>
          <w:sz w:val="20"/>
        </w:rPr>
        <w:t xml:space="preserve">  2. </w:t>
      </w:r>
      <w:r>
        <w:rPr>
          <w:sz w:val="20"/>
        </w:rPr>
        <w:t>Update logistics: Loaded 1,000 MT, Received 960 MT (4% variance — exceeds 2% tolerance)</w:t>
      </w:r>
    </w:p>
    <w:p>
      <w:r>
        <w:rPr>
          <w:b/>
          <w:sz w:val="20"/>
        </w:rPr>
        <w:t xml:space="preserve">  3. </w:t>
      </w:r>
      <w:r>
        <w:rPr>
          <w:sz w:val="20"/>
        </w:rPr>
        <w:t>Verify system flags the shipment as DISPUTED</w:t>
      </w:r>
    </w:p>
    <w:p>
      <w:r>
        <w:rPr>
          <w:b/>
          <w:sz w:val="20"/>
        </w:rPr>
        <w:t xml:space="preserve">  4. </w:t>
      </w:r>
      <w:r>
        <w:rPr>
          <w:sz w:val="20"/>
        </w:rPr>
        <w:t>Resolve dispute with appropriate resolution type</w:t>
      </w:r>
    </w:p>
    <w:p>
      <w:r>
        <w:rPr>
          <w:b/>
          <w:sz w:val="20"/>
        </w:rPr>
        <w:t xml:space="preserve">  5. </w:t>
      </w:r>
      <w:r>
        <w:rPr>
          <w:sz w:val="20"/>
        </w:rPr>
        <w:t>Verify variance alert appears on Dashboard and Logistics Monitor</w:t>
      </w:r>
    </w:p>
    <w:p/>
    <w:p>
      <w:pPr>
        <w:pStyle w:val="Heading2"/>
      </w:pPr>
      <w:r>
        <w:rPr>
          <w:color w:val="1B3A5C"/>
        </w:rPr>
        <w:t>Scenario 3: Partial Invoicing</w:t>
      </w:r>
    </w:p>
    <w:p>
      <w:r>
        <w:rPr>
          <w:b/>
          <w:sz w:val="20"/>
        </w:rPr>
        <w:t xml:space="preserve">  1. </w:t>
      </w:r>
      <w:r>
        <w:rPr>
          <w:sz w:val="20"/>
        </w:rPr>
        <w:t>Create a transaction with Selling Price ₱18,500/MT × 500 MT = ₱9,250,000</w:t>
      </w:r>
    </w:p>
    <w:p>
      <w:r>
        <w:rPr>
          <w:b/>
          <w:sz w:val="20"/>
        </w:rPr>
        <w:t xml:space="preserve">  2. </w:t>
      </w:r>
      <w:r>
        <w:rPr>
          <w:sz w:val="20"/>
        </w:rPr>
        <w:t>Create Invoice #1 for ₱5,000,000 (partial — first delivery)</w:t>
      </w:r>
    </w:p>
    <w:p>
      <w:r>
        <w:rPr>
          <w:b/>
          <w:sz w:val="20"/>
        </w:rPr>
        <w:t xml:space="preserve">  3. </w:t>
      </w:r>
      <w:r>
        <w:rPr>
          <w:sz w:val="20"/>
        </w:rPr>
        <w:t>Verify invoice suggestion panel shows remaining ₱4,250,000</w:t>
      </w:r>
    </w:p>
    <w:p>
      <w:r>
        <w:rPr>
          <w:b/>
          <w:sz w:val="20"/>
        </w:rPr>
        <w:t xml:space="preserve">  4. </w:t>
      </w:r>
      <w:r>
        <w:rPr>
          <w:sz w:val="20"/>
        </w:rPr>
        <w:t>Create Invoice #2 for ₱4,250,000 (remaining balance)</w:t>
      </w:r>
    </w:p>
    <w:p>
      <w:r>
        <w:rPr>
          <w:b/>
          <w:sz w:val="20"/>
        </w:rPr>
        <w:t xml:space="preserve">  5. </w:t>
      </w:r>
      <w:r>
        <w:rPr>
          <w:sz w:val="20"/>
        </w:rPr>
        <w:t>Verify total invoiced matches expected ₱9,250,000</w:t>
      </w:r>
    </w:p>
    <w:p/>
    <w:p>
      <w:pPr>
        <w:pStyle w:val="Heading2"/>
      </w:pPr>
      <w:r>
        <w:rPr>
          <w:color w:val="1B3A5C"/>
        </w:rPr>
        <w:t>Scenario 4: Loan Verification Workflow</w:t>
      </w:r>
    </w:p>
    <w:p>
      <w:r>
        <w:rPr>
          <w:b/>
          <w:sz w:val="20"/>
        </w:rPr>
        <w:t xml:space="preserve">  1. </w:t>
      </w:r>
      <w:r>
        <w:rPr>
          <w:sz w:val="20"/>
        </w:rPr>
        <w:t>Finance creates a loan → Status should be: Pending Creation</w:t>
      </w:r>
    </w:p>
    <w:p>
      <w:r>
        <w:rPr>
          <w:b/>
          <w:sz w:val="20"/>
        </w:rPr>
        <w:t xml:space="preserve">  2. </w:t>
      </w:r>
      <w:r>
        <w:rPr>
          <w:sz w:val="20"/>
        </w:rPr>
        <w:t>Admin rejects the loan (with comments)</w:t>
      </w:r>
    </w:p>
    <w:p>
      <w:r>
        <w:rPr>
          <w:b/>
          <w:sz w:val="20"/>
        </w:rPr>
        <w:t xml:space="preserve">  3. </w:t>
      </w:r>
      <w:r>
        <w:rPr>
          <w:sz w:val="20"/>
        </w:rPr>
        <w:t>Finance creates a new corrected loan</w:t>
      </w:r>
    </w:p>
    <w:p>
      <w:r>
        <w:rPr>
          <w:b/>
          <w:sz w:val="20"/>
        </w:rPr>
        <w:t xml:space="preserve">  4. </w:t>
      </w:r>
      <w:r>
        <w:rPr>
          <w:sz w:val="20"/>
        </w:rPr>
        <w:t>Admin approves → Status: ACTIVE</w:t>
      </w:r>
    </w:p>
    <w:p>
      <w:r>
        <w:rPr>
          <w:b/>
          <w:sz w:val="20"/>
        </w:rPr>
        <w:t xml:space="preserve">  5. </w:t>
      </w:r>
      <w:r>
        <w:rPr>
          <w:sz w:val="20"/>
        </w:rPr>
        <w:t>Finance submits settlement clearance → Status: Pending Settlement</w:t>
      </w:r>
    </w:p>
    <w:p>
      <w:r>
        <w:rPr>
          <w:b/>
          <w:sz w:val="20"/>
        </w:rPr>
        <w:t xml:space="preserve">  6. </w:t>
      </w:r>
      <w:r>
        <w:rPr>
          <w:sz w:val="20"/>
        </w:rPr>
        <w:t>Admin verifies settlement → Status: CLOSED</w:t>
      </w:r>
    </w:p>
    <w:p/>
    <w:p>
      <w:pPr>
        <w:pStyle w:val="Heading2"/>
      </w:pPr>
      <w:r>
        <w:rPr>
          <w:color w:val="1B3A5C"/>
        </w:rPr>
        <w:t>Scenario 5: User Management &amp; Security</w:t>
      </w:r>
    </w:p>
    <w:p>
      <w:r>
        <w:rPr>
          <w:b/>
          <w:sz w:val="20"/>
        </w:rPr>
        <w:t xml:space="preserve">  1. </w:t>
      </w:r>
      <w:r>
        <w:rPr>
          <w:sz w:val="20"/>
        </w:rPr>
        <w:t>New user signs up via the registration page</w:t>
      </w:r>
    </w:p>
    <w:p>
      <w:r>
        <w:rPr>
          <w:b/>
          <w:sz w:val="20"/>
        </w:rPr>
        <w:t xml:space="preserve">  2. </w:t>
      </w:r>
      <w:r>
        <w:rPr>
          <w:sz w:val="20"/>
        </w:rPr>
        <w:t>Verify account appears as inactive/pending in User Management</w:t>
      </w:r>
    </w:p>
    <w:p>
      <w:r>
        <w:rPr>
          <w:b/>
          <w:sz w:val="20"/>
        </w:rPr>
        <w:t xml:space="preserve">  3. </w:t>
      </w:r>
      <w:r>
        <w:rPr>
          <w:sz w:val="20"/>
        </w:rPr>
        <w:t>Admin approves the user with a specific role assignment</w:t>
      </w:r>
    </w:p>
    <w:p>
      <w:r>
        <w:rPr>
          <w:b/>
          <w:sz w:val="20"/>
        </w:rPr>
        <w:t xml:space="preserve">  4. </w:t>
      </w:r>
      <w:r>
        <w:rPr>
          <w:sz w:val="20"/>
        </w:rPr>
        <w:t>User logs in successfully with assigned permissions</w:t>
      </w:r>
    </w:p>
    <w:p>
      <w:r>
        <w:rPr>
          <w:b/>
          <w:sz w:val="20"/>
        </w:rPr>
        <w:t xml:space="preserve">  5. </w:t>
      </w:r>
      <w:r>
        <w:rPr>
          <w:sz w:val="20"/>
        </w:rPr>
        <w:t>User enables 2FA from Profile page</w:t>
      </w:r>
    </w:p>
    <w:p>
      <w:r>
        <w:rPr>
          <w:b/>
          <w:sz w:val="20"/>
        </w:rPr>
        <w:t xml:space="preserve">  6. </w:t>
      </w:r>
      <w:r>
        <w:rPr>
          <w:sz w:val="20"/>
        </w:rPr>
        <w:t>User logs out and logs back in — 2FA code required</w:t>
      </w:r>
    </w:p>
    <w:p>
      <w:r>
        <w:rPr>
          <w:b/>
          <w:sz w:val="20"/>
        </w:rPr>
        <w:t xml:space="preserve">  7. </w:t>
      </w:r>
      <w:r>
        <w:rPr>
          <w:sz w:val="20"/>
        </w:rPr>
        <w:t>Verify user can only access pages allowed by their role</w:t>
      </w:r>
    </w:p>
    <w:p/>
    <w:p>
      <w:r>
        <w:br w:type="page"/>
      </w:r>
    </w:p>
    <w:p>
      <w:pPr>
        <w:pStyle w:val="Heading1"/>
      </w:pPr>
      <w:r>
        <w:rPr>
          <w:color w:val="1B3A5C"/>
        </w:rPr>
        <w:t>12. Default Test Accounts (Post-Wipe)</w:t>
      </w:r>
    </w:p>
    <w:p>
      <w:pPr/>
      <w:r>
        <w:t>The following accounts have been prepared for UAT testing. Each account corresponds to one of the four system roles to enable comprehensive testing of role-based access controls.</w:t>
      </w:r>
    </w:p>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B3A5C"/>
          </w:tcPr>
          <w:p>
            <w:pPr>
              <w:jc w:val="center"/>
            </w:pPr>
            <w:r/>
            <w:r>
              <w:rPr>
                <w:b/>
                <w:color w:val="FFFFFF"/>
                <w:sz w:val="18"/>
              </w:rPr>
              <w:t>Username</w:t>
            </w:r>
          </w:p>
        </w:tc>
        <w:tc>
          <w:tcPr>
            <w:tcW w:type="dxa" w:w="2592"/>
            <w:shd w:fill="1B3A5C"/>
          </w:tcPr>
          <w:p>
            <w:pPr>
              <w:jc w:val="center"/>
            </w:pPr>
            <w:r/>
            <w:r>
              <w:rPr>
                <w:b/>
                <w:color w:val="FFFFFF"/>
                <w:sz w:val="18"/>
              </w:rPr>
              <w:t>Role</w:t>
            </w:r>
          </w:p>
        </w:tc>
        <w:tc>
          <w:tcPr>
            <w:tcW w:type="dxa" w:w="4320"/>
            <w:shd w:fill="1B3A5C"/>
          </w:tcPr>
          <w:p>
            <w:pPr>
              <w:jc w:val="center"/>
            </w:pPr>
            <w:r/>
            <w:r>
              <w:rPr>
                <w:b/>
                <w:color w:val="FFFFFF"/>
                <w:sz w:val="18"/>
              </w:rPr>
              <w:t>Purpose</w:t>
            </w:r>
          </w:p>
        </w:tc>
      </w:tr>
      <w:tr>
        <w:tc>
          <w:tcPr>
            <w:tcW w:type="dxa" w:w="2160"/>
          </w:tcPr>
          <w:p>
            <w:r/>
            <w:r>
              <w:rPr>
                <w:color w:val="2D2D2D"/>
                <w:sz w:val="18"/>
              </w:rPr>
              <w:t>admin</w:t>
            </w:r>
          </w:p>
        </w:tc>
        <w:tc>
          <w:tcPr>
            <w:tcW w:type="dxa" w:w="2592"/>
          </w:tcPr>
          <w:p>
            <w:r/>
            <w:r>
              <w:rPr>
                <w:color w:val="2D2D2D"/>
                <w:sz w:val="18"/>
              </w:rPr>
              <w:t>Administrator</w:t>
            </w:r>
          </w:p>
        </w:tc>
        <w:tc>
          <w:tcPr>
            <w:tcW w:type="dxa" w:w="4320"/>
          </w:tcPr>
          <w:p>
            <w:r/>
            <w:r>
              <w:rPr>
                <w:color w:val="2D2D2D"/>
                <w:sz w:val="18"/>
              </w:rPr>
              <w:t>Primary admin/owner account — full system access</w:t>
            </w:r>
          </w:p>
        </w:tc>
      </w:tr>
      <w:tr>
        <w:tc>
          <w:tcPr>
            <w:tcW w:type="dxa" w:w="2160"/>
            <w:shd w:fill="F0F4F8"/>
          </w:tcPr>
          <w:p>
            <w:r/>
            <w:r>
              <w:rPr>
                <w:color w:val="2D2D2D"/>
                <w:sz w:val="18"/>
              </w:rPr>
              <w:t>ops_mgmt</w:t>
            </w:r>
          </w:p>
        </w:tc>
        <w:tc>
          <w:tcPr>
            <w:tcW w:type="dxa" w:w="2592"/>
            <w:shd w:fill="F0F4F8"/>
          </w:tcPr>
          <w:p>
            <w:r/>
            <w:r>
              <w:rPr>
                <w:color w:val="2D2D2D"/>
                <w:sz w:val="18"/>
              </w:rPr>
              <w:t>Operations Management</w:t>
            </w:r>
          </w:p>
        </w:tc>
        <w:tc>
          <w:tcPr>
            <w:tcW w:type="dxa" w:w="4320"/>
            <w:shd w:fill="F0F4F8"/>
          </w:tcPr>
          <w:p>
            <w:r/>
            <w:r>
              <w:rPr>
                <w:color w:val="2D2D2D"/>
                <w:sz w:val="18"/>
              </w:rPr>
              <w:t>Operations team lead — PO creation, logistics, approvals</w:t>
            </w:r>
          </w:p>
        </w:tc>
      </w:tr>
      <w:tr>
        <w:tc>
          <w:tcPr>
            <w:tcW w:type="dxa" w:w="2160"/>
          </w:tcPr>
          <w:p>
            <w:r/>
            <w:r>
              <w:rPr>
                <w:color w:val="2D2D2D"/>
                <w:sz w:val="18"/>
              </w:rPr>
              <w:t>finance_officer</w:t>
            </w:r>
          </w:p>
        </w:tc>
        <w:tc>
          <w:tcPr>
            <w:tcW w:type="dxa" w:w="2592"/>
          </w:tcPr>
          <w:p>
            <w:r/>
            <w:r>
              <w:rPr>
                <w:color w:val="2D2D2D"/>
                <w:sz w:val="18"/>
              </w:rPr>
              <w:t>Finance</w:t>
            </w:r>
          </w:p>
        </w:tc>
        <w:tc>
          <w:tcPr>
            <w:tcW w:type="dxa" w:w="4320"/>
          </w:tcPr>
          <w:p>
            <w:r/>
            <w:r>
              <w:rPr>
                <w:color w:val="2D2D2D"/>
                <w:sz w:val="18"/>
              </w:rPr>
              <w:t>Finance team member — loans, reconciliation, payments</w:t>
            </w:r>
          </w:p>
        </w:tc>
      </w:tr>
      <w:tr>
        <w:tc>
          <w:tcPr>
            <w:tcW w:type="dxa" w:w="2160"/>
            <w:shd w:fill="F0F4F8"/>
          </w:tcPr>
          <w:p>
            <w:r/>
            <w:r>
              <w:rPr>
                <w:color w:val="2D2D2D"/>
                <w:sz w:val="18"/>
              </w:rPr>
              <w:t>invoicing_officer</w:t>
            </w:r>
          </w:p>
        </w:tc>
        <w:tc>
          <w:tcPr>
            <w:tcW w:type="dxa" w:w="2592"/>
            <w:shd w:fill="F0F4F8"/>
          </w:tcPr>
          <w:p>
            <w:r/>
            <w:r>
              <w:rPr>
                <w:color w:val="2D2D2D"/>
                <w:sz w:val="18"/>
              </w:rPr>
              <w:t>Invoicing</w:t>
            </w:r>
          </w:p>
        </w:tc>
        <w:tc>
          <w:tcPr>
            <w:tcW w:type="dxa" w:w="4320"/>
            <w:shd w:fill="F0F4F8"/>
          </w:tcPr>
          <w:p>
            <w:r/>
            <w:r>
              <w:rPr>
                <w:color w:val="2D2D2D"/>
                <w:sz w:val="18"/>
              </w:rPr>
              <w:t>Billing &amp; invoicing team member — invoice creation, PDFs</w:t>
            </w:r>
          </w:p>
        </w:tc>
      </w:tr>
    </w:tbl>
    <w:p/>
    <w:p>
      <w:pPr>
        <w:spacing w:before="80" w:after="80"/>
      </w:pPr>
      <w:r>
        <w:rPr>
          <w:b/>
          <w:color w:val="0D8A8C"/>
          <w:sz w:val="18"/>
        </w:rPr>
        <w:t xml:space="preserve">  CAUTION: </w:t>
      </w:r>
      <w:r>
        <w:rPr>
          <w:i/>
          <w:color w:val="2D2D2D"/>
          <w:sz w:val="18"/>
        </w:rPr>
        <w:t>All test data has been wiped. The database is clean and ready for UAT. Create fresh supplier, customer, and logistics partner records before beginning test scenarios.</w:t>
      </w:r>
    </w:p>
    <w:p>
      <w:r>
        <w:br w:type="page"/>
      </w:r>
    </w:p>
    <w:p>
      <w:pPr>
        <w:pStyle w:val="Heading1"/>
      </w:pPr>
      <w:r>
        <w:rPr>
          <w:color w:val="1B3A5C"/>
        </w:rPr>
        <w:t>13. Dashboard Visibility Matrix by Role</w:t>
      </w:r>
    </w:p>
    <w:p>
      <w:pPr/>
      <w:r>
        <w:t>The following matrix shows which dashboard sections are visible to each user role. This can be used to verify correct role-based rendering during UAT.</w:t>
      </w:r>
    </w:p>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3600"/>
            <w:shd w:fill="1B3A5C"/>
          </w:tcPr>
          <w:p>
            <w:pPr>
              <w:jc w:val="center"/>
            </w:pPr>
            <w:r/>
            <w:r>
              <w:rPr>
                <w:b/>
                <w:color w:val="FFFFFF"/>
                <w:sz w:val="18"/>
              </w:rPr>
              <w:t>Dashboard Section</w:t>
            </w:r>
          </w:p>
        </w:tc>
        <w:tc>
          <w:tcPr>
            <w:tcW w:type="dxa" w:w="1152"/>
            <w:shd w:fill="1B3A5C"/>
          </w:tcPr>
          <w:p>
            <w:pPr>
              <w:jc w:val="center"/>
            </w:pPr>
            <w:r/>
            <w:r>
              <w:rPr>
                <w:b/>
                <w:color w:val="FFFFFF"/>
                <w:sz w:val="18"/>
              </w:rPr>
              <w:t>Admin</w:t>
            </w:r>
          </w:p>
        </w:tc>
        <w:tc>
          <w:tcPr>
            <w:tcW w:type="dxa" w:w="1152"/>
            <w:shd w:fill="1B3A5C"/>
          </w:tcPr>
          <w:p>
            <w:pPr>
              <w:jc w:val="center"/>
            </w:pPr>
            <w:r/>
            <w:r>
              <w:rPr>
                <w:b/>
                <w:color w:val="FFFFFF"/>
                <w:sz w:val="18"/>
              </w:rPr>
              <w:t>Ops Mgmt</w:t>
            </w:r>
          </w:p>
        </w:tc>
        <w:tc>
          <w:tcPr>
            <w:tcW w:type="dxa" w:w="1152"/>
            <w:shd w:fill="1B3A5C"/>
          </w:tcPr>
          <w:p>
            <w:pPr>
              <w:jc w:val="center"/>
            </w:pPr>
            <w:r/>
            <w:r>
              <w:rPr>
                <w:b/>
                <w:color w:val="FFFFFF"/>
                <w:sz w:val="18"/>
              </w:rPr>
              <w:t>Finance</w:t>
            </w:r>
          </w:p>
        </w:tc>
        <w:tc>
          <w:tcPr>
            <w:tcW w:type="dxa" w:w="1152"/>
            <w:shd w:fill="1B3A5C"/>
          </w:tcPr>
          <w:p>
            <w:pPr>
              <w:jc w:val="center"/>
            </w:pPr>
            <w:r/>
            <w:r>
              <w:rPr>
                <w:b/>
                <w:color w:val="FFFFFF"/>
                <w:sz w:val="18"/>
              </w:rPr>
              <w:t>Invoicing</w:t>
            </w:r>
          </w:p>
        </w:tc>
      </w:tr>
      <w:tr>
        <w:tc>
          <w:tcPr>
            <w:tcW w:type="dxa" w:w="3600"/>
          </w:tcPr>
          <w:p>
            <w:r/>
            <w:r>
              <w:rPr>
                <w:color w:val="2D2D2D"/>
                <w:sz w:val="18"/>
              </w:rPr>
              <w:t>Revenue / Expenses / Profit cards</w:t>
            </w:r>
          </w:p>
        </w:tc>
        <w:tc>
          <w:tcPr>
            <w:tcW w:type="dxa" w:w="1152"/>
          </w:tcPr>
          <w:p>
            <w:r/>
            <w:r>
              <w:rPr>
                <w:color w:val="2D2D2D"/>
                <w:sz w:val="18"/>
              </w:rPr>
              <w:t>✅</w:t>
            </w:r>
          </w:p>
        </w:tc>
        <w:tc>
          <w:tcPr>
            <w:tcW w:type="dxa" w:w="1152"/>
          </w:tcPr>
          <w:p>
            <w:r/>
            <w:r>
              <w:rPr>
                <w:color w:val="2D2D2D"/>
                <w:sz w:val="18"/>
              </w:rPr>
              <w:t>✅</w:t>
            </w:r>
          </w:p>
        </w:tc>
        <w:tc>
          <w:tcPr>
            <w:tcW w:type="dxa" w:w="1152"/>
          </w:tcPr>
          <w:p>
            <w:r/>
            <w:r>
              <w:rPr>
                <w:color w:val="2D2D2D"/>
                <w:sz w:val="18"/>
              </w:rPr>
              <w:t>✅</w:t>
            </w:r>
          </w:p>
        </w:tc>
        <w:tc>
          <w:tcPr>
            <w:tcW w:type="dxa" w:w="1152"/>
          </w:tcPr>
          <w:p>
            <w:r/>
            <w:r>
              <w:rPr>
                <w:color w:val="2D2D2D"/>
                <w:sz w:val="18"/>
              </w:rPr>
              <w:t>✅</w:t>
            </w:r>
          </w:p>
        </w:tc>
      </w:tr>
      <w:tr>
        <w:tc>
          <w:tcPr>
            <w:tcW w:type="dxa" w:w="3600"/>
            <w:shd w:fill="F0F4F8"/>
          </w:tcPr>
          <w:p>
            <w:r/>
            <w:r>
              <w:rPr>
                <w:color w:val="2D2D2D"/>
                <w:sz w:val="18"/>
              </w:rPr>
              <w:t>Monthly P&amp;L Chart</w:t>
            </w:r>
          </w:p>
        </w:tc>
        <w:tc>
          <w:tcPr>
            <w:tcW w:type="dxa" w:w="1152"/>
            <w:shd w:fill="F0F4F8"/>
          </w:tcPr>
          <w:p>
            <w:r/>
            <w:r>
              <w:rPr>
                <w:color w:val="2D2D2D"/>
                <w:sz w:val="18"/>
              </w:rPr>
              <w:t>✅</w:t>
            </w:r>
          </w:p>
        </w:tc>
        <w:tc>
          <w:tcPr>
            <w:tcW w:type="dxa" w:w="1152"/>
            <w:shd w:fill="F0F4F8"/>
          </w:tcPr>
          <w:p>
            <w:r/>
            <w:r>
              <w:rPr>
                <w:color w:val="2D2D2D"/>
                <w:sz w:val="18"/>
              </w:rPr>
              <w:t>✅</w:t>
            </w:r>
          </w:p>
        </w:tc>
        <w:tc>
          <w:tcPr>
            <w:tcW w:type="dxa" w:w="1152"/>
            <w:shd w:fill="F0F4F8"/>
          </w:tcPr>
          <w:p>
            <w:r/>
            <w:r>
              <w:rPr>
                <w:color w:val="2D2D2D"/>
                <w:sz w:val="18"/>
              </w:rPr>
              <w:t>✅</w:t>
            </w:r>
          </w:p>
        </w:tc>
        <w:tc>
          <w:tcPr>
            <w:tcW w:type="dxa" w:w="1152"/>
            <w:shd w:fill="F0F4F8"/>
          </w:tcPr>
          <w:p>
            <w:r/>
            <w:r>
              <w:rPr>
                <w:color w:val="2D2D2D"/>
                <w:sz w:val="18"/>
              </w:rPr>
              <w:t>✅</w:t>
            </w:r>
          </w:p>
        </w:tc>
      </w:tr>
      <w:tr>
        <w:tc>
          <w:tcPr>
            <w:tcW w:type="dxa" w:w="3600"/>
          </w:tcPr>
          <w:p>
            <w:r/>
            <w:r>
              <w:rPr>
                <w:color w:val="2D2D2D"/>
                <w:sz w:val="18"/>
              </w:rPr>
              <w:t>Weekly Cash Flow Chart</w:t>
            </w:r>
          </w:p>
        </w:tc>
        <w:tc>
          <w:tcPr>
            <w:tcW w:type="dxa" w:w="1152"/>
          </w:tcPr>
          <w:p>
            <w:r/>
            <w:r>
              <w:rPr>
                <w:color w:val="2D2D2D"/>
                <w:sz w:val="18"/>
              </w:rPr>
              <w:t>✅</w:t>
            </w:r>
          </w:p>
        </w:tc>
        <w:tc>
          <w:tcPr>
            <w:tcW w:type="dxa" w:w="1152"/>
          </w:tcPr>
          <w:p>
            <w:r/>
            <w:r>
              <w:rPr>
                <w:color w:val="2D2D2D"/>
                <w:sz w:val="18"/>
              </w:rPr>
              <w:t>✅</w:t>
            </w:r>
          </w:p>
        </w:tc>
        <w:tc>
          <w:tcPr>
            <w:tcW w:type="dxa" w:w="1152"/>
          </w:tcPr>
          <w:p>
            <w:r/>
            <w:r>
              <w:rPr>
                <w:color w:val="2D2D2D"/>
                <w:sz w:val="18"/>
              </w:rPr>
              <w:t>✅</w:t>
            </w:r>
          </w:p>
        </w:tc>
        <w:tc>
          <w:tcPr>
            <w:tcW w:type="dxa" w:w="1152"/>
          </w:tcPr>
          <w:p>
            <w:r/>
            <w:r>
              <w:rPr>
                <w:color w:val="2D2D2D"/>
                <w:sz w:val="18"/>
              </w:rPr>
              <w:t>✅</w:t>
            </w:r>
          </w:p>
        </w:tc>
      </w:tr>
      <w:tr>
        <w:tc>
          <w:tcPr>
            <w:tcW w:type="dxa" w:w="3600"/>
            <w:shd w:fill="F0F4F8"/>
          </w:tcPr>
          <w:p>
            <w:r/>
            <w:r>
              <w:rPr>
                <w:color w:val="2D2D2D"/>
                <w:sz w:val="18"/>
              </w:rPr>
              <w:t>Recent Transactions list</w:t>
            </w:r>
          </w:p>
        </w:tc>
        <w:tc>
          <w:tcPr>
            <w:tcW w:type="dxa" w:w="1152"/>
            <w:shd w:fill="F0F4F8"/>
          </w:tcPr>
          <w:p>
            <w:r/>
            <w:r>
              <w:rPr>
                <w:color w:val="2D2D2D"/>
                <w:sz w:val="18"/>
              </w:rPr>
              <w:t>✅</w:t>
            </w:r>
          </w:p>
        </w:tc>
        <w:tc>
          <w:tcPr>
            <w:tcW w:type="dxa" w:w="1152"/>
            <w:shd w:fill="F0F4F8"/>
          </w:tcPr>
          <w:p>
            <w:r/>
            <w:r>
              <w:rPr>
                <w:color w:val="2D2D2D"/>
                <w:sz w:val="18"/>
              </w:rPr>
              <w:t>✅</w:t>
            </w:r>
          </w:p>
        </w:tc>
        <w:tc>
          <w:tcPr>
            <w:tcW w:type="dxa" w:w="1152"/>
            <w:shd w:fill="F0F4F8"/>
          </w:tcPr>
          <w:p>
            <w:r/>
            <w:r>
              <w:rPr>
                <w:color w:val="2D2D2D"/>
                <w:sz w:val="18"/>
              </w:rPr>
              <w:t>✅</w:t>
            </w:r>
          </w:p>
        </w:tc>
        <w:tc>
          <w:tcPr>
            <w:tcW w:type="dxa" w:w="1152"/>
            <w:shd w:fill="F0F4F8"/>
          </w:tcPr>
          <w:p>
            <w:r/>
            <w:r>
              <w:rPr>
                <w:color w:val="2D2D2D"/>
                <w:sz w:val="18"/>
              </w:rPr>
              <w:t>✅</w:t>
            </w:r>
          </w:p>
        </w:tc>
      </w:tr>
      <w:tr>
        <w:tc>
          <w:tcPr>
            <w:tcW w:type="dxa" w:w="3600"/>
          </w:tcPr>
          <w:p>
            <w:r/>
            <w:r>
              <w:rPr>
                <w:color w:val="2D2D2D"/>
                <w:sz w:val="18"/>
              </w:rPr>
              <w:t>Variance Alerts</w:t>
            </w:r>
          </w:p>
        </w:tc>
        <w:tc>
          <w:tcPr>
            <w:tcW w:type="dxa" w:w="1152"/>
          </w:tcPr>
          <w:p>
            <w:r/>
            <w:r>
              <w:rPr>
                <w:color w:val="2D2D2D"/>
                <w:sz w:val="18"/>
              </w:rPr>
              <w:t>✅</w:t>
            </w:r>
          </w:p>
        </w:tc>
        <w:tc>
          <w:tcPr>
            <w:tcW w:type="dxa" w:w="1152"/>
          </w:tcPr>
          <w:p>
            <w:r/>
            <w:r>
              <w:rPr>
                <w:color w:val="2D2D2D"/>
                <w:sz w:val="18"/>
              </w:rPr>
              <w:t>✅</w:t>
            </w:r>
          </w:p>
        </w:tc>
        <w:tc>
          <w:tcPr>
            <w:tcW w:type="dxa" w:w="1152"/>
          </w:tcPr>
          <w:p>
            <w:r/>
            <w:r>
              <w:rPr>
                <w:color w:val="2D2D2D"/>
                <w:sz w:val="18"/>
              </w:rPr>
              <w:t>❌</w:t>
            </w:r>
          </w:p>
        </w:tc>
        <w:tc>
          <w:tcPr>
            <w:tcW w:type="dxa" w:w="1152"/>
          </w:tcPr>
          <w:p>
            <w:r/>
            <w:r>
              <w:rPr>
                <w:color w:val="2D2D2D"/>
                <w:sz w:val="18"/>
              </w:rPr>
              <w:t>❌</w:t>
            </w:r>
          </w:p>
        </w:tc>
      </w:tr>
      <w:tr>
        <w:tc>
          <w:tcPr>
            <w:tcW w:type="dxa" w:w="3600"/>
            <w:shd w:fill="F0F4F8"/>
          </w:tcPr>
          <w:p>
            <w:r/>
            <w:r>
              <w:rPr>
                <w:color w:val="2D2D2D"/>
                <w:sz w:val="18"/>
              </w:rPr>
              <w:t>Active Shipments count</w:t>
            </w:r>
          </w:p>
        </w:tc>
        <w:tc>
          <w:tcPr>
            <w:tcW w:type="dxa" w:w="1152"/>
            <w:shd w:fill="F0F4F8"/>
          </w:tcPr>
          <w:p>
            <w:r/>
            <w:r>
              <w:rPr>
                <w:color w:val="2D2D2D"/>
                <w:sz w:val="18"/>
              </w:rPr>
              <w:t>✅</w:t>
            </w:r>
          </w:p>
        </w:tc>
        <w:tc>
          <w:tcPr>
            <w:tcW w:type="dxa" w:w="1152"/>
            <w:shd w:fill="F0F4F8"/>
          </w:tcPr>
          <w:p>
            <w:r/>
            <w:r>
              <w:rPr>
                <w:color w:val="2D2D2D"/>
                <w:sz w:val="18"/>
              </w:rPr>
              <w:t>✅</w:t>
            </w:r>
          </w:p>
        </w:tc>
        <w:tc>
          <w:tcPr>
            <w:tcW w:type="dxa" w:w="1152"/>
            <w:shd w:fill="F0F4F8"/>
          </w:tcPr>
          <w:p>
            <w:r/>
            <w:r>
              <w:rPr>
                <w:color w:val="2D2D2D"/>
                <w:sz w:val="18"/>
              </w:rPr>
              <w:t>❌</w:t>
            </w:r>
          </w:p>
        </w:tc>
        <w:tc>
          <w:tcPr>
            <w:tcW w:type="dxa" w:w="1152"/>
            <w:shd w:fill="F0F4F8"/>
          </w:tcPr>
          <w:p>
            <w:r/>
            <w:r>
              <w:rPr>
                <w:color w:val="2D2D2D"/>
                <w:sz w:val="18"/>
              </w:rPr>
              <w:t>❌</w:t>
            </w:r>
          </w:p>
        </w:tc>
      </w:tr>
      <w:tr>
        <w:tc>
          <w:tcPr>
            <w:tcW w:type="dxa" w:w="3600"/>
          </w:tcPr>
          <w:p>
            <w:r/>
            <w:r>
              <w:rPr>
                <w:color w:val="2D2D2D"/>
                <w:sz w:val="18"/>
              </w:rPr>
              <w:t>MRO Mill Balances</w:t>
            </w:r>
          </w:p>
        </w:tc>
        <w:tc>
          <w:tcPr>
            <w:tcW w:type="dxa" w:w="1152"/>
          </w:tcPr>
          <w:p>
            <w:r/>
            <w:r>
              <w:rPr>
                <w:color w:val="2D2D2D"/>
                <w:sz w:val="18"/>
              </w:rPr>
              <w:t>✅</w:t>
            </w:r>
          </w:p>
        </w:tc>
        <w:tc>
          <w:tcPr>
            <w:tcW w:type="dxa" w:w="1152"/>
          </w:tcPr>
          <w:p>
            <w:r/>
            <w:r>
              <w:rPr>
                <w:color w:val="2D2D2D"/>
                <w:sz w:val="18"/>
              </w:rPr>
              <w:t>✅</w:t>
            </w:r>
          </w:p>
        </w:tc>
        <w:tc>
          <w:tcPr>
            <w:tcW w:type="dxa" w:w="1152"/>
          </w:tcPr>
          <w:p>
            <w:r/>
            <w:r>
              <w:rPr>
                <w:color w:val="2D2D2D"/>
                <w:sz w:val="18"/>
              </w:rPr>
              <w:t>❌</w:t>
            </w:r>
          </w:p>
        </w:tc>
        <w:tc>
          <w:tcPr>
            <w:tcW w:type="dxa" w:w="1152"/>
          </w:tcPr>
          <w:p>
            <w:r/>
            <w:r>
              <w:rPr>
                <w:color w:val="2D2D2D"/>
                <w:sz w:val="18"/>
              </w:rPr>
              <w:t>❌</w:t>
            </w:r>
          </w:p>
        </w:tc>
      </w:tr>
      <w:tr>
        <w:tc>
          <w:tcPr>
            <w:tcW w:type="dxa" w:w="3600"/>
            <w:shd w:fill="F0F4F8"/>
          </w:tcPr>
          <w:p>
            <w:r/>
            <w:r>
              <w:rPr>
                <w:color w:val="2D2D2D"/>
                <w:sz w:val="18"/>
              </w:rPr>
              <w:t>Loan Exposure / Overdue</w:t>
            </w:r>
          </w:p>
        </w:tc>
        <w:tc>
          <w:tcPr>
            <w:tcW w:type="dxa" w:w="1152"/>
            <w:shd w:fill="F0F4F8"/>
          </w:tcPr>
          <w:p>
            <w:r/>
            <w:r>
              <w:rPr>
                <w:color w:val="2D2D2D"/>
                <w:sz w:val="18"/>
              </w:rPr>
              <w:t>✅</w:t>
            </w:r>
          </w:p>
        </w:tc>
        <w:tc>
          <w:tcPr>
            <w:tcW w:type="dxa" w:w="1152"/>
            <w:shd w:fill="F0F4F8"/>
          </w:tcPr>
          <w:p>
            <w:r/>
            <w:r>
              <w:rPr>
                <w:color w:val="2D2D2D"/>
                <w:sz w:val="18"/>
              </w:rPr>
              <w:t>❌</w:t>
            </w:r>
          </w:p>
        </w:tc>
        <w:tc>
          <w:tcPr>
            <w:tcW w:type="dxa" w:w="1152"/>
            <w:shd w:fill="F0F4F8"/>
          </w:tcPr>
          <w:p>
            <w:r/>
            <w:r>
              <w:rPr>
                <w:color w:val="2D2D2D"/>
                <w:sz w:val="18"/>
              </w:rPr>
              <w:t>✅</w:t>
            </w:r>
          </w:p>
        </w:tc>
        <w:tc>
          <w:tcPr>
            <w:tcW w:type="dxa" w:w="1152"/>
            <w:shd w:fill="F0F4F8"/>
          </w:tcPr>
          <w:p>
            <w:r/>
            <w:r>
              <w:rPr>
                <w:color w:val="2D2D2D"/>
                <w:sz w:val="18"/>
              </w:rPr>
              <w:t>❌</w:t>
            </w:r>
          </w:p>
        </w:tc>
      </w:tr>
      <w:tr>
        <w:tc>
          <w:tcPr>
            <w:tcW w:type="dxa" w:w="3600"/>
          </w:tcPr>
          <w:p>
            <w:r/>
            <w:r>
              <w:rPr>
                <w:color w:val="2D2D2D"/>
                <w:sz w:val="18"/>
              </w:rPr>
              <w:t>Pending Verification Queue</w:t>
            </w:r>
          </w:p>
        </w:tc>
        <w:tc>
          <w:tcPr>
            <w:tcW w:type="dxa" w:w="1152"/>
          </w:tcPr>
          <w:p>
            <w:r/>
            <w:r>
              <w:rPr>
                <w:color w:val="2D2D2D"/>
                <w:sz w:val="18"/>
              </w:rPr>
              <w:t>✅</w:t>
            </w:r>
          </w:p>
        </w:tc>
        <w:tc>
          <w:tcPr>
            <w:tcW w:type="dxa" w:w="1152"/>
          </w:tcPr>
          <w:p>
            <w:r/>
            <w:r>
              <w:rPr>
                <w:color w:val="2D2D2D"/>
                <w:sz w:val="18"/>
              </w:rPr>
              <w:t>✅</w:t>
            </w:r>
          </w:p>
        </w:tc>
        <w:tc>
          <w:tcPr>
            <w:tcW w:type="dxa" w:w="1152"/>
          </w:tcPr>
          <w:p>
            <w:r/>
            <w:r>
              <w:rPr>
                <w:color w:val="2D2D2D"/>
                <w:sz w:val="18"/>
              </w:rPr>
              <w:t>✅</w:t>
            </w:r>
          </w:p>
        </w:tc>
        <w:tc>
          <w:tcPr>
            <w:tcW w:type="dxa" w:w="1152"/>
          </w:tcPr>
          <w:p>
            <w:r/>
            <w:r>
              <w:rPr>
                <w:color w:val="2D2D2D"/>
                <w:sz w:val="18"/>
              </w:rPr>
              <w:t>❌</w:t>
            </w:r>
          </w:p>
        </w:tc>
      </w:tr>
      <w:tr>
        <w:tc>
          <w:tcPr>
            <w:tcW w:type="dxa" w:w="3600"/>
            <w:shd w:fill="F0F4F8"/>
          </w:tcPr>
          <w:p>
            <w:r/>
            <w:r>
              <w:rPr>
                <w:color w:val="2D2D2D"/>
                <w:sz w:val="18"/>
              </w:rPr>
              <w:t>Draft / Unpaid Invoices count</w:t>
            </w:r>
          </w:p>
        </w:tc>
        <w:tc>
          <w:tcPr>
            <w:tcW w:type="dxa" w:w="1152"/>
            <w:shd w:fill="F0F4F8"/>
          </w:tcPr>
          <w:p>
            <w:r/>
            <w:r>
              <w:rPr>
                <w:color w:val="2D2D2D"/>
                <w:sz w:val="18"/>
              </w:rPr>
              <w:t>✅</w:t>
            </w:r>
          </w:p>
        </w:tc>
        <w:tc>
          <w:tcPr>
            <w:tcW w:type="dxa" w:w="1152"/>
            <w:shd w:fill="F0F4F8"/>
          </w:tcPr>
          <w:p>
            <w:r/>
            <w:r>
              <w:rPr>
                <w:color w:val="2D2D2D"/>
                <w:sz w:val="18"/>
              </w:rPr>
              <w:t>❌</w:t>
            </w:r>
          </w:p>
        </w:tc>
        <w:tc>
          <w:tcPr>
            <w:tcW w:type="dxa" w:w="1152"/>
            <w:shd w:fill="F0F4F8"/>
          </w:tcPr>
          <w:p>
            <w:r/>
            <w:r>
              <w:rPr>
                <w:color w:val="2D2D2D"/>
                <w:sz w:val="18"/>
              </w:rPr>
              <w:t>✅</w:t>
            </w:r>
          </w:p>
        </w:tc>
        <w:tc>
          <w:tcPr>
            <w:tcW w:type="dxa" w:w="1152"/>
            <w:shd w:fill="F0F4F8"/>
          </w:tcPr>
          <w:p>
            <w:r/>
            <w:r>
              <w:rPr>
                <w:color w:val="2D2D2D"/>
                <w:sz w:val="18"/>
              </w:rPr>
              <w:t>✅</w:t>
            </w:r>
          </w:p>
        </w:tc>
      </w:tr>
      <w:tr>
        <w:tc>
          <w:tcPr>
            <w:tcW w:type="dxa" w:w="3600"/>
          </w:tcPr>
          <w:p>
            <w:r/>
            <w:r>
              <w:rPr>
                <w:color w:val="2D2D2D"/>
                <w:sz w:val="18"/>
              </w:rPr>
              <w:t>Pending Invoices list</w:t>
            </w:r>
          </w:p>
        </w:tc>
        <w:tc>
          <w:tcPr>
            <w:tcW w:type="dxa" w:w="1152"/>
          </w:tcPr>
          <w:p>
            <w:r/>
            <w:r>
              <w:rPr>
                <w:color w:val="2D2D2D"/>
                <w:sz w:val="18"/>
              </w:rPr>
              <w:t>❌</w:t>
            </w:r>
          </w:p>
        </w:tc>
        <w:tc>
          <w:tcPr>
            <w:tcW w:type="dxa" w:w="1152"/>
          </w:tcPr>
          <w:p>
            <w:r/>
            <w:r>
              <w:rPr>
                <w:color w:val="2D2D2D"/>
                <w:sz w:val="18"/>
              </w:rPr>
              <w:t>❌</w:t>
            </w:r>
          </w:p>
        </w:tc>
        <w:tc>
          <w:tcPr>
            <w:tcW w:type="dxa" w:w="1152"/>
          </w:tcPr>
          <w:p>
            <w:r/>
            <w:r>
              <w:rPr>
                <w:color w:val="2D2D2D"/>
                <w:sz w:val="18"/>
              </w:rPr>
              <w:t>❌</w:t>
            </w:r>
          </w:p>
        </w:tc>
        <w:tc>
          <w:tcPr>
            <w:tcW w:type="dxa" w:w="1152"/>
          </w:tcPr>
          <w:p>
            <w:r/>
            <w:r>
              <w:rPr>
                <w:color w:val="2D2D2D"/>
                <w:sz w:val="18"/>
              </w:rPr>
              <w:t>✅</w:t>
            </w:r>
          </w:p>
        </w:tc>
      </w:tr>
    </w:tbl>
    <w:p>
      <w:r>
        <w:br w:type="page"/>
      </w:r>
    </w:p>
    <w:p>
      <w:pPr>
        <w:pStyle w:val="Heading1"/>
      </w:pPr>
      <w:r>
        <w:rPr>
          <w:color w:val="1B3A5C"/>
        </w:rPr>
        <w:t>14. Use Case Diagrams</w:t>
      </w:r>
    </w:p>
    <w:p>
      <w:pPr/>
      <w:r>
        <w:t>This section presents formal UML Use Case diagrams that illustrate which actors interact with which system functions, and how the end-to-end process flows across all four user roles from start to finish.</w:t>
      </w:r>
    </w:p>
    <w:p>
      <w:pPr>
        <w:pStyle w:val="Heading2"/>
      </w:pPr>
      <w:r>
        <w:rPr>
          <w:color w:val="1B3A5C"/>
        </w:rPr>
        <w:t>14.1 System Use Case Diagram</w:t>
      </w:r>
    </w:p>
    <w:p>
      <w:pPr/>
      <w:r>
        <w:t>The following Use Case diagram shows all four actors (Administrator, Operations Management, Finance Officer, and Invoicing Officer) and their interactions with the HTC Core system. Use cases are grouped by functional area: Account Management, Master Data, Transaction Management, Logistics, Finance, and Invoicing.</w:t>
      </w:r>
    </w:p>
    <w:p/>
    <w:p>
      <w:pPr>
        <w:jc w:val="center"/>
      </w:pPr>
      <w:r>
        <w:drawing>
          <wp:inline xmlns:a="http://schemas.openxmlformats.org/drawingml/2006/main" xmlns:pic="http://schemas.openxmlformats.org/drawingml/2006/picture">
            <wp:extent cx="5669280" cy="5669280"/>
            <wp:docPr id="6" name="Picture 6"/>
            <wp:cNvGraphicFramePr>
              <a:graphicFrameLocks noChangeAspect="1"/>
            </wp:cNvGraphicFramePr>
            <a:graphic>
              <a:graphicData uri="http://schemas.openxmlformats.org/drawingml/2006/picture">
                <pic:pic>
                  <pic:nvPicPr>
                    <pic:cNvPr id="0" name="usecase_main_1790777290431.png"/>
                    <pic:cNvPicPr/>
                  </pic:nvPicPr>
                  <pic:blipFill>
                    <a:blip r:embed="rId14"/>
                    <a:stretch>
                      <a:fillRect/>
                    </a:stretch>
                  </pic:blipFill>
                  <pic:spPr>
                    <a:xfrm>
                      <a:off x="0" y="0"/>
                      <a:ext cx="5669280" cy="5669280"/>
                    </a:xfrm>
                    <a:prstGeom prst="rect"/>
                  </pic:spPr>
                </pic:pic>
              </a:graphicData>
            </a:graphic>
          </wp:inline>
        </w:drawing>
      </w:r>
    </w:p>
    <w:p>
      <w:pPr>
        <w:jc w:val="center"/>
      </w:pPr>
      <w:r>
        <w:rPr>
          <w:i/>
          <w:color w:val="666666"/>
          <w:sz w:val="16"/>
        </w:rPr>
        <w:t>Figure 14.1 — HTC Core System Use Case Diagram</w:t>
      </w:r>
    </w:p>
    <w:p/>
    <w:p>
      <w:pPr/>
      <w:r>
        <w:t>Key observations from the Use Case diagram:</w:t>
      </w:r>
    </w:p>
    <w:p>
      <w:pPr>
        <w:pStyle w:val="ListBullet"/>
      </w:pPr>
      <w:r>
        <w:rPr>
          <w:sz w:val="20"/>
        </w:rPr>
        <w:t>The Administrator has the broadest scope — involved in approvals across all phases (user accounts, transactions, loans, settlements).</w:t>
      </w:r>
    </w:p>
    <w:p>
      <w:pPr>
        <w:pStyle w:val="ListBullet"/>
      </w:pPr>
      <w:r>
        <w:rPr>
          <w:sz w:val="20"/>
        </w:rPr>
        <w:t>Operations Management is the primary creator of business transactions and logistics data.</w:t>
      </w:r>
    </w:p>
    <w:p>
      <w:pPr>
        <w:pStyle w:val="ListBullet"/>
      </w:pPr>
      <w:r>
        <w:rPr>
          <w:sz w:val="20"/>
        </w:rPr>
        <w:t>Finance Officer focuses on capital management (loans) and payment reconciliation.</w:t>
      </w:r>
    </w:p>
    <w:p>
      <w:pPr>
        <w:pStyle w:val="ListBullet"/>
      </w:pPr>
      <w:r>
        <w:rPr>
          <w:sz w:val="20"/>
        </w:rPr>
        <w:t>Invoicing Officer has a narrow but critical scope — invoice creation, issuance, and billing management.</w:t>
      </w:r>
    </w:p>
    <w:p>
      <w:pPr>
        <w:pStyle w:val="ListBullet"/>
      </w:pPr>
      <w:r>
        <w:rPr>
          <w:sz w:val="20"/>
        </w:rPr>
        <w:t>All actors share access to the Dashboard, Team Chat, Notifications, and Document Registry.</w:t>
      </w:r>
    </w:p>
    <w:p>
      <w:pPr>
        <w:pStyle w:val="ListBullet"/>
      </w:pPr>
      <w:r>
        <w:rPr>
          <w:sz w:val="20"/>
        </w:rPr>
        <w:t>Cross-role interactions occur at approval gates: Operations submits → Admin approves; Finance proposes → Admin verifies.</w:t>
      </w:r>
    </w:p>
    <w:p/>
    <w:p>
      <w:pPr>
        <w:pStyle w:val="Heading3"/>
      </w:pPr>
      <w:r>
        <w:rPr>
          <w:color w:val="1B3A5C"/>
        </w:rPr>
        <w:t>Use Case Summary by Actor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fill="1B3A5C"/>
          </w:tcPr>
          <w:p>
            <w:pPr>
              <w:jc w:val="center"/>
            </w:pPr>
            <w:r/>
            <w:r>
              <w:rPr>
                <w:b/>
                <w:color w:val="FFFFFF"/>
                <w:sz w:val="18"/>
              </w:rPr>
              <w:t>Actor</w:t>
            </w:r>
          </w:p>
        </w:tc>
        <w:tc>
          <w:tcPr>
            <w:tcW w:type="dxa" w:w="4320"/>
            <w:shd w:fill="1B3A5C"/>
          </w:tcPr>
          <w:p>
            <w:pPr>
              <w:jc w:val="center"/>
            </w:pPr>
            <w:r/>
            <w:r>
              <w:rPr>
                <w:b/>
                <w:color w:val="FFFFFF"/>
                <w:sz w:val="18"/>
              </w:rPr>
              <w:t>Primary Use Cases</w:t>
            </w:r>
          </w:p>
        </w:tc>
        <w:tc>
          <w:tcPr>
            <w:tcW w:type="dxa" w:w="720"/>
            <w:shd w:fill="1B3A5C"/>
          </w:tcPr>
          <w:p>
            <w:pPr>
              <w:jc w:val="center"/>
            </w:pPr>
            <w:r/>
            <w:r>
              <w:rPr>
                <w:b/>
                <w:color w:val="FFFFFF"/>
                <w:sz w:val="18"/>
              </w:rPr>
              <w:t>Count</w:t>
            </w:r>
          </w:p>
        </w:tc>
        <w:tc>
          <w:tcPr>
            <w:tcW w:type="dxa" w:w="1152"/>
            <w:shd w:fill="1B3A5C"/>
          </w:tcPr>
          <w:p>
            <w:pPr>
              <w:jc w:val="center"/>
            </w:pPr>
            <w:r/>
            <w:r>
              <w:rPr>
                <w:b/>
                <w:color w:val="FFFFFF"/>
                <w:sz w:val="18"/>
              </w:rPr>
              <w:t>Process Phases</w:t>
            </w:r>
          </w:p>
        </w:tc>
      </w:tr>
      <w:tr>
        <w:tc>
          <w:tcPr>
            <w:tcW w:type="dxa" w:w="1872"/>
          </w:tcPr>
          <w:p>
            <w:r/>
            <w:r>
              <w:rPr>
                <w:color w:val="2D2D2D"/>
                <w:sz w:val="18"/>
              </w:rPr>
              <w:t>Administrator</w:t>
            </w:r>
          </w:p>
        </w:tc>
        <w:tc>
          <w:tcPr>
            <w:tcW w:type="dxa" w:w="4320"/>
          </w:tcPr>
          <w:p>
            <w:r/>
            <w:r>
              <w:rPr>
                <w:color w:val="2D2D2D"/>
                <w:sz w:val="18"/>
              </w:rPr>
              <w:t>User management, PO approval/rejection, loan verification, settlement verification, database management</w:t>
            </w:r>
          </w:p>
        </w:tc>
        <w:tc>
          <w:tcPr>
            <w:tcW w:type="dxa" w:w="720"/>
          </w:tcPr>
          <w:p>
            <w:r/>
            <w:r>
              <w:rPr>
                <w:color w:val="2D2D2D"/>
                <w:sz w:val="18"/>
              </w:rPr>
              <w:t>8</w:t>
            </w:r>
          </w:p>
        </w:tc>
        <w:tc>
          <w:tcPr>
            <w:tcW w:type="dxa" w:w="1152"/>
          </w:tcPr>
          <w:p>
            <w:r/>
            <w:r>
              <w:rPr>
                <w:color w:val="2D2D2D"/>
                <w:sz w:val="18"/>
              </w:rPr>
              <w:t>1, 3, 6</w:t>
            </w:r>
          </w:p>
        </w:tc>
      </w:tr>
      <w:tr>
        <w:tc>
          <w:tcPr>
            <w:tcW w:type="dxa" w:w="1872"/>
            <w:shd w:fill="F0F4F8"/>
          </w:tcPr>
          <w:p>
            <w:r/>
            <w:r>
              <w:rPr>
                <w:color w:val="2D2D2D"/>
                <w:sz w:val="18"/>
              </w:rPr>
              <w:t>Operations Management</w:t>
            </w:r>
          </w:p>
        </w:tc>
        <w:tc>
          <w:tcPr>
            <w:tcW w:type="dxa" w:w="4320"/>
            <w:shd w:fill="F0F4F8"/>
          </w:tcPr>
          <w:p>
            <w:r/>
            <w:r>
              <w:rPr>
                <w:color w:val="2D2D2D"/>
                <w:sz w:val="18"/>
              </w:rPr>
              <w:t>Register partners, create/edit POs, submit for approval, update logistics, monitor shipments, resolve disputes, MRO import</w:t>
            </w:r>
          </w:p>
        </w:tc>
        <w:tc>
          <w:tcPr>
            <w:tcW w:type="dxa" w:w="720"/>
            <w:shd w:fill="F0F4F8"/>
          </w:tcPr>
          <w:p>
            <w:r/>
            <w:r>
              <w:rPr>
                <w:color w:val="2D2D2D"/>
                <w:sz w:val="18"/>
              </w:rPr>
              <w:t>10</w:t>
            </w:r>
          </w:p>
        </w:tc>
        <w:tc>
          <w:tcPr>
            <w:tcW w:type="dxa" w:w="1152"/>
            <w:shd w:fill="F0F4F8"/>
          </w:tcPr>
          <w:p>
            <w:r/>
            <w:r>
              <w:rPr>
                <w:color w:val="2D2D2D"/>
                <w:sz w:val="18"/>
              </w:rPr>
              <w:t>1, 2, 3, 4</w:t>
            </w:r>
          </w:p>
        </w:tc>
      </w:tr>
      <w:tr>
        <w:tc>
          <w:tcPr>
            <w:tcW w:type="dxa" w:w="1872"/>
          </w:tcPr>
          <w:p>
            <w:r/>
            <w:r>
              <w:rPr>
                <w:color w:val="2D2D2D"/>
                <w:sz w:val="18"/>
              </w:rPr>
              <w:t>Finance Officer</w:t>
            </w:r>
          </w:p>
        </w:tc>
        <w:tc>
          <w:tcPr>
            <w:tcW w:type="dxa" w:w="4320"/>
          </w:tcPr>
          <w:p>
            <w:r/>
            <w:r>
              <w:rPr>
                <w:color w:val="2D2D2D"/>
                <w:sz w:val="18"/>
              </w:rPr>
              <w:t>Create loans, submit settlement, match payments, reconciliation, financial reporting, analytics</w:t>
            </w:r>
          </w:p>
        </w:tc>
        <w:tc>
          <w:tcPr>
            <w:tcW w:type="dxa" w:w="720"/>
          </w:tcPr>
          <w:p>
            <w:r/>
            <w:r>
              <w:rPr>
                <w:color w:val="2D2D2D"/>
                <w:sz w:val="18"/>
              </w:rPr>
              <w:t>7</w:t>
            </w:r>
          </w:p>
        </w:tc>
        <w:tc>
          <w:tcPr>
            <w:tcW w:type="dxa" w:w="1152"/>
          </w:tcPr>
          <w:p>
            <w:r/>
            <w:r>
              <w:rPr>
                <w:color w:val="2D2D2D"/>
                <w:sz w:val="18"/>
              </w:rPr>
              <w:t>6, 7</w:t>
            </w:r>
          </w:p>
        </w:tc>
      </w:tr>
      <w:tr>
        <w:tc>
          <w:tcPr>
            <w:tcW w:type="dxa" w:w="1872"/>
            <w:shd w:fill="F0F4F8"/>
          </w:tcPr>
          <w:p>
            <w:r/>
            <w:r>
              <w:rPr>
                <w:color w:val="2D2D2D"/>
                <w:sz w:val="18"/>
              </w:rPr>
              <w:t>Invoicing Officer</w:t>
            </w:r>
          </w:p>
        </w:tc>
        <w:tc>
          <w:tcPr>
            <w:tcW w:type="dxa" w:w="4320"/>
            <w:shd w:fill="F0F4F8"/>
          </w:tcPr>
          <w:p>
            <w:r/>
            <w:r>
              <w:rPr>
                <w:color w:val="2D2D2D"/>
                <w:sz w:val="18"/>
              </w:rPr>
              <w:t>Create invoices, Quick Fill suggestions, partial billing, mark paid, download PDFs</w:t>
            </w:r>
          </w:p>
        </w:tc>
        <w:tc>
          <w:tcPr>
            <w:tcW w:type="dxa" w:w="720"/>
            <w:shd w:fill="F0F4F8"/>
          </w:tcPr>
          <w:p>
            <w:r/>
            <w:r>
              <w:rPr>
                <w:color w:val="2D2D2D"/>
                <w:sz w:val="18"/>
              </w:rPr>
              <w:t>5</w:t>
            </w:r>
          </w:p>
        </w:tc>
        <w:tc>
          <w:tcPr>
            <w:tcW w:type="dxa" w:w="1152"/>
            <w:shd w:fill="F0F4F8"/>
          </w:tcPr>
          <w:p>
            <w:r/>
            <w:r>
              <w:rPr>
                <w:color w:val="2D2D2D"/>
                <w:sz w:val="18"/>
              </w:rPr>
              <w:t>5</w:t>
            </w:r>
          </w:p>
        </w:tc>
      </w:tr>
    </w:tbl>
    <w:p>
      <w:r>
        <w:br w:type="page"/>
      </w:r>
    </w:p>
    <w:p>
      <w:pPr>
        <w:pStyle w:val="Heading2"/>
      </w:pPr>
      <w:r>
        <w:rPr>
          <w:color w:val="1B3A5C"/>
        </w:rPr>
        <w:t>14.2 End-to-End Process Flow (Swimlane Diagram)</w:t>
      </w:r>
    </w:p>
    <w:p>
      <w:pPr/>
      <w:r>
        <w:t>The swimlane activity diagram below maps the complete end-to-end business process across all four actor lanes. Each column represents an actor, and the flow moves from top (setup) to bottom (closure), clearly showing which role is responsible for each step and where handoffs occur between departments.</w:t>
      </w:r>
    </w:p>
    <w:p/>
    <w:p>
      <w:pPr>
        <w:jc w:val="center"/>
      </w:pPr>
      <w:r>
        <w:drawing>
          <wp:inline xmlns:a="http://schemas.openxmlformats.org/drawingml/2006/main" xmlns:pic="http://schemas.openxmlformats.org/drawingml/2006/picture">
            <wp:extent cx="5669280" cy="5669280"/>
            <wp:docPr id="7" name="Picture 7"/>
            <wp:cNvGraphicFramePr>
              <a:graphicFrameLocks noChangeAspect="1"/>
            </wp:cNvGraphicFramePr>
            <a:graphic>
              <a:graphicData uri="http://schemas.openxmlformats.org/drawingml/2006/picture">
                <pic:pic>
                  <pic:nvPicPr>
                    <pic:cNvPr id="0" name="usecase_swimlane_1790777335871.png"/>
                    <pic:cNvPicPr/>
                  </pic:nvPicPr>
                  <pic:blipFill>
                    <a:blip r:embed="rId15"/>
                    <a:stretch>
                      <a:fillRect/>
                    </a:stretch>
                  </pic:blipFill>
                  <pic:spPr>
                    <a:xfrm>
                      <a:off x="0" y="0"/>
                      <a:ext cx="5669280" cy="5669280"/>
                    </a:xfrm>
                    <a:prstGeom prst="rect"/>
                  </pic:spPr>
                </pic:pic>
              </a:graphicData>
            </a:graphic>
          </wp:inline>
        </w:drawing>
      </w:r>
    </w:p>
    <w:p>
      <w:pPr>
        <w:jc w:val="center"/>
      </w:pPr>
      <w:r>
        <w:rPr>
          <w:i/>
          <w:color w:val="666666"/>
          <w:sz w:val="16"/>
        </w:rPr>
        <w:t>Figure 14.2 — End-to-End Process Swimlane Activity Diagram</w:t>
      </w:r>
    </w:p>
    <w:p/>
    <w:p>
      <w:pPr/>
      <w:r>
        <w:t>Process handoff points between actors:</w:t>
      </w:r>
    </w:p>
    <w:p>
      <w:r>
        <w:rPr>
          <w:b/>
          <w:color w:val="0D8A8C"/>
          <w:sz w:val="20"/>
        </w:rPr>
        <w:t xml:space="preserve">  Operations → Administrator: </w:t>
      </w:r>
      <w:r>
        <w:rPr>
          <w:sz w:val="20"/>
        </w:rPr>
        <w:t>When a Purchase Order is submitted for executive approval. The Admin reviews and either approves or returns with comments.</w:t>
      </w:r>
    </w:p>
    <w:p>
      <w:r>
        <w:rPr>
          <w:b/>
          <w:color w:val="0D8A8C"/>
          <w:sz w:val="20"/>
        </w:rPr>
        <w:t xml:space="preserve">  Administrator → Operations: </w:t>
      </w:r>
      <w:r>
        <w:rPr>
          <w:sz w:val="20"/>
        </w:rPr>
        <w:t>After approval, control returns to Ops for logistics execution (loading, delivery, receiving).</w:t>
      </w:r>
    </w:p>
    <w:p>
      <w:r>
        <w:rPr>
          <w:b/>
          <w:color w:val="0D8A8C"/>
          <w:sz w:val="20"/>
        </w:rPr>
        <w:t xml:space="preserve">  Operations → Invoicing: </w:t>
      </w:r>
      <w:r>
        <w:rPr>
          <w:sz w:val="20"/>
        </w:rPr>
        <w:t>Once delivery is confirmed, the Invoicing Officer creates Sales Invoices based on the PO selling price.</w:t>
      </w:r>
    </w:p>
    <w:p>
      <w:r>
        <w:rPr>
          <w:b/>
          <w:color w:val="0D8A8C"/>
          <w:sz w:val="20"/>
        </w:rPr>
        <w:t xml:space="preserve">  Operations → Finance: </w:t>
      </w:r>
      <w:r>
        <w:rPr>
          <w:sz w:val="20"/>
        </w:rPr>
        <w:t>Parallel to invoicing, Finance creates Capital Loan facilities to fund the transaction.</w:t>
      </w:r>
    </w:p>
    <w:p>
      <w:r>
        <w:rPr>
          <w:b/>
          <w:color w:val="0D8A8C"/>
          <w:sz w:val="20"/>
        </w:rPr>
        <w:t xml:space="preserve">  Finance → Administrator: </w:t>
      </w:r>
      <w:r>
        <w:rPr>
          <w:sz w:val="20"/>
        </w:rPr>
        <w:t>Loan creation proposals and settlement clearance require Admin/Ops verification.</w:t>
      </w:r>
    </w:p>
    <w:p>
      <w:r>
        <w:rPr>
          <w:b/>
          <w:color w:val="0D8A8C"/>
          <w:sz w:val="20"/>
        </w:rPr>
        <w:t xml:space="preserve">  Finance → System: </w:t>
      </w:r>
      <w:r>
        <w:rPr>
          <w:sz w:val="20"/>
        </w:rPr>
        <w:t>Upon 100% payment reconciliation and all settlements complete, the transaction can be closed.</w:t>
      </w:r>
    </w:p>
    <w:p>
      <w:r>
        <w:br w:type="page"/>
      </w:r>
    </w:p>
    <w:p>
      <w:pPr>
        <w:pStyle w:val="Heading2"/>
      </w:pPr>
      <w:r>
        <w:rPr>
          <w:color w:val="1B3A5C"/>
        </w:rPr>
        <w:t>14.3 Actor Responsibilities &amp; Process Ownership</w:t>
      </w:r>
    </w:p>
    <w:p>
      <w:pPr/>
      <w:r>
        <w:t>The following diagram provides a consolidated view of each actor's responsibilities, mapped to the specific business process phases they own. This serves as a quick reference for understanding who does what and when.</w:t>
      </w:r>
    </w:p>
    <w:p/>
    <w:p>
      <w:pPr>
        <w:jc w:val="center"/>
      </w:pPr>
      <w:r>
        <w:drawing>
          <wp:inline xmlns:a="http://schemas.openxmlformats.org/drawingml/2006/main" xmlns:pic="http://schemas.openxmlformats.org/drawingml/2006/picture">
            <wp:extent cx="5669280" cy="5669280"/>
            <wp:docPr id="8" name="Picture 8"/>
            <wp:cNvGraphicFramePr>
              <a:graphicFrameLocks noChangeAspect="1"/>
            </wp:cNvGraphicFramePr>
            <a:graphic>
              <a:graphicData uri="http://schemas.openxmlformats.org/drawingml/2006/picture">
                <pic:pic>
                  <pic:nvPicPr>
                    <pic:cNvPr id="0" name="usecase_responsibilities_1790777363771.png"/>
                    <pic:cNvPicPr/>
                  </pic:nvPicPr>
                  <pic:blipFill>
                    <a:blip r:embed="rId16"/>
                    <a:stretch>
                      <a:fillRect/>
                    </a:stretch>
                  </pic:blipFill>
                  <pic:spPr>
                    <a:xfrm>
                      <a:off x="0" y="0"/>
                      <a:ext cx="5669280" cy="5669280"/>
                    </a:xfrm>
                    <a:prstGeom prst="rect"/>
                  </pic:spPr>
                </pic:pic>
              </a:graphicData>
            </a:graphic>
          </wp:inline>
        </w:drawing>
      </w:r>
    </w:p>
    <w:p>
      <w:pPr>
        <w:jc w:val="center"/>
      </w:pPr>
      <w:r>
        <w:rPr>
          <w:i/>
          <w:color w:val="666666"/>
          <w:sz w:val="16"/>
        </w:rPr>
        <w:t>Figure 14.3 — Actor Responsibilities &amp; Process Ownership Matrix</w:t>
      </w:r>
    </w:p>
    <w:p/>
    <w:p>
      <w:pPr/>
      <w:r>
        <w:t>Process phase ownership breakdown:</w:t>
      </w:r>
    </w:p>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576"/>
            <w:shd w:fill="1B3A5C"/>
          </w:tcPr>
          <w:p>
            <w:pPr>
              <w:jc w:val="center"/>
            </w:pPr>
            <w:r/>
            <w:r>
              <w:rPr>
                <w:b/>
                <w:color w:val="FFFFFF"/>
                <w:sz w:val="18"/>
              </w:rPr>
              <w:t>Phase</w:t>
            </w:r>
          </w:p>
        </w:tc>
        <w:tc>
          <w:tcPr>
            <w:tcW w:type="dxa" w:w="1872"/>
            <w:shd w:fill="1B3A5C"/>
          </w:tcPr>
          <w:p>
            <w:pPr>
              <w:jc w:val="center"/>
            </w:pPr>
            <w:r/>
            <w:r>
              <w:rPr>
                <w:b/>
                <w:color w:val="FFFFFF"/>
                <w:sz w:val="18"/>
              </w:rPr>
              <w:t>Name</w:t>
            </w:r>
          </w:p>
        </w:tc>
        <w:tc>
          <w:tcPr>
            <w:tcW w:type="dxa" w:w="1584"/>
            <w:shd w:fill="1B3A5C"/>
          </w:tcPr>
          <w:p>
            <w:pPr>
              <w:jc w:val="center"/>
            </w:pPr>
            <w:r/>
            <w:r>
              <w:rPr>
                <w:b/>
                <w:color w:val="FFFFFF"/>
                <w:sz w:val="18"/>
              </w:rPr>
              <w:t>Primary Owner</w:t>
            </w:r>
          </w:p>
        </w:tc>
        <w:tc>
          <w:tcPr>
            <w:tcW w:type="dxa" w:w="1584"/>
            <w:shd w:fill="1B3A5C"/>
          </w:tcPr>
          <w:p>
            <w:pPr>
              <w:jc w:val="center"/>
            </w:pPr>
            <w:r/>
            <w:r>
              <w:rPr>
                <w:b/>
                <w:color w:val="FFFFFF"/>
                <w:sz w:val="18"/>
              </w:rPr>
              <w:t>Supporting Actors</w:t>
            </w:r>
          </w:p>
        </w:tc>
        <w:tc>
          <w:tcPr>
            <w:tcW w:type="dxa" w:w="3600"/>
            <w:shd w:fill="1B3A5C"/>
          </w:tcPr>
          <w:p>
            <w:pPr>
              <w:jc w:val="center"/>
            </w:pPr>
            <w:r/>
            <w:r>
              <w:rPr>
                <w:b/>
                <w:color w:val="FFFFFF"/>
                <w:sz w:val="18"/>
              </w:rPr>
              <w:t>Key Deliverables</w:t>
            </w:r>
          </w:p>
        </w:tc>
      </w:tr>
      <w:tr>
        <w:tc>
          <w:tcPr>
            <w:tcW w:type="dxa" w:w="576"/>
          </w:tcPr>
          <w:p>
            <w:r/>
            <w:r>
              <w:rPr>
                <w:color w:val="2D2D2D"/>
                <w:sz w:val="18"/>
              </w:rPr>
              <w:t>1</w:t>
            </w:r>
          </w:p>
        </w:tc>
        <w:tc>
          <w:tcPr>
            <w:tcW w:type="dxa" w:w="1872"/>
          </w:tcPr>
          <w:p>
            <w:r/>
            <w:r>
              <w:rPr>
                <w:color w:val="2D2D2D"/>
                <w:sz w:val="18"/>
              </w:rPr>
              <w:t>Setup &amp; Master Data</w:t>
            </w:r>
          </w:p>
        </w:tc>
        <w:tc>
          <w:tcPr>
            <w:tcW w:type="dxa" w:w="1584"/>
          </w:tcPr>
          <w:p>
            <w:r/>
            <w:r>
              <w:rPr>
                <w:color w:val="2D2D2D"/>
                <w:sz w:val="18"/>
              </w:rPr>
              <w:t>Admin + Ops</w:t>
            </w:r>
          </w:p>
        </w:tc>
        <w:tc>
          <w:tcPr>
            <w:tcW w:type="dxa" w:w="1584"/>
          </w:tcPr>
          <w:p>
            <w:r/>
            <w:r>
              <w:rPr>
                <w:color w:val="2D2D2D"/>
                <w:sz w:val="18"/>
              </w:rPr>
              <w:t>—</w:t>
            </w:r>
          </w:p>
        </w:tc>
        <w:tc>
          <w:tcPr>
            <w:tcW w:type="dxa" w:w="3600"/>
          </w:tcPr>
          <w:p>
            <w:r/>
            <w:r>
              <w:rPr>
                <w:color w:val="2D2D2D"/>
                <w:sz w:val="18"/>
              </w:rPr>
              <w:t>Suppliers, Customers, Logistics Partners, MRO data registered</w:t>
            </w:r>
          </w:p>
        </w:tc>
      </w:tr>
      <w:tr>
        <w:tc>
          <w:tcPr>
            <w:tcW w:type="dxa" w:w="576"/>
            <w:shd w:fill="F0F4F8"/>
          </w:tcPr>
          <w:p>
            <w:r/>
            <w:r>
              <w:rPr>
                <w:color w:val="2D2D2D"/>
                <w:sz w:val="18"/>
              </w:rPr>
              <w:t>2</w:t>
            </w:r>
          </w:p>
        </w:tc>
        <w:tc>
          <w:tcPr>
            <w:tcW w:type="dxa" w:w="1872"/>
            <w:shd w:fill="F0F4F8"/>
          </w:tcPr>
          <w:p>
            <w:r/>
            <w:r>
              <w:rPr>
                <w:color w:val="2D2D2D"/>
                <w:sz w:val="18"/>
              </w:rPr>
              <w:t>Transaction Creation</w:t>
            </w:r>
          </w:p>
        </w:tc>
        <w:tc>
          <w:tcPr>
            <w:tcW w:type="dxa" w:w="1584"/>
            <w:shd w:fill="F0F4F8"/>
          </w:tcPr>
          <w:p>
            <w:r/>
            <w:r>
              <w:rPr>
                <w:color w:val="2D2D2D"/>
                <w:sz w:val="18"/>
              </w:rPr>
              <w:t>Operations</w:t>
            </w:r>
          </w:p>
        </w:tc>
        <w:tc>
          <w:tcPr>
            <w:tcW w:type="dxa" w:w="1584"/>
            <w:shd w:fill="F0F4F8"/>
          </w:tcPr>
          <w:p>
            <w:r/>
            <w:r>
              <w:rPr>
                <w:color w:val="2D2D2D"/>
                <w:sz w:val="18"/>
              </w:rPr>
              <w:t>—</w:t>
            </w:r>
          </w:p>
        </w:tc>
        <w:tc>
          <w:tcPr>
            <w:tcW w:type="dxa" w:w="3600"/>
            <w:shd w:fill="F0F4F8"/>
          </w:tcPr>
          <w:p>
            <w:r/>
            <w:r>
              <w:rPr>
                <w:color w:val="2D2D2D"/>
                <w:sz w:val="18"/>
              </w:rPr>
              <w:t>Transaction Cluster (PO) created with pricing, volume, specs</w:t>
            </w:r>
          </w:p>
        </w:tc>
      </w:tr>
      <w:tr>
        <w:tc>
          <w:tcPr>
            <w:tcW w:type="dxa" w:w="576"/>
          </w:tcPr>
          <w:p>
            <w:r/>
            <w:r>
              <w:rPr>
                <w:color w:val="2D2D2D"/>
                <w:sz w:val="18"/>
              </w:rPr>
              <w:t>3</w:t>
            </w:r>
          </w:p>
        </w:tc>
        <w:tc>
          <w:tcPr>
            <w:tcW w:type="dxa" w:w="1872"/>
          </w:tcPr>
          <w:p>
            <w:r/>
            <w:r>
              <w:rPr>
                <w:color w:val="2D2D2D"/>
                <w:sz w:val="18"/>
              </w:rPr>
              <w:t>Approval Workflow</w:t>
            </w:r>
          </w:p>
        </w:tc>
        <w:tc>
          <w:tcPr>
            <w:tcW w:type="dxa" w:w="1584"/>
          </w:tcPr>
          <w:p>
            <w:r/>
            <w:r>
              <w:rPr>
                <w:color w:val="2D2D2D"/>
                <w:sz w:val="18"/>
              </w:rPr>
              <w:t>Administrator</w:t>
            </w:r>
          </w:p>
        </w:tc>
        <w:tc>
          <w:tcPr>
            <w:tcW w:type="dxa" w:w="1584"/>
          </w:tcPr>
          <w:p>
            <w:r/>
            <w:r>
              <w:rPr>
                <w:color w:val="2D2D2D"/>
                <w:sz w:val="18"/>
              </w:rPr>
              <w:t>Operations</w:t>
            </w:r>
          </w:p>
        </w:tc>
        <w:tc>
          <w:tcPr>
            <w:tcW w:type="dxa" w:w="3600"/>
          </w:tcPr>
          <w:p>
            <w:r/>
            <w:r>
              <w:rPr>
                <w:color w:val="2D2D2D"/>
                <w:sz w:val="18"/>
              </w:rPr>
              <w:t>PO approved or returned with comments</w:t>
            </w:r>
          </w:p>
        </w:tc>
      </w:tr>
      <w:tr>
        <w:tc>
          <w:tcPr>
            <w:tcW w:type="dxa" w:w="576"/>
            <w:shd w:fill="F0F4F8"/>
          </w:tcPr>
          <w:p>
            <w:r/>
            <w:r>
              <w:rPr>
                <w:color w:val="2D2D2D"/>
                <w:sz w:val="18"/>
              </w:rPr>
              <w:t>4</w:t>
            </w:r>
          </w:p>
        </w:tc>
        <w:tc>
          <w:tcPr>
            <w:tcW w:type="dxa" w:w="1872"/>
            <w:shd w:fill="F0F4F8"/>
          </w:tcPr>
          <w:p>
            <w:r/>
            <w:r>
              <w:rPr>
                <w:color w:val="2D2D2D"/>
                <w:sz w:val="18"/>
              </w:rPr>
              <w:t>Logistics &amp; Delivery</w:t>
            </w:r>
          </w:p>
        </w:tc>
        <w:tc>
          <w:tcPr>
            <w:tcW w:type="dxa" w:w="1584"/>
            <w:shd w:fill="F0F4F8"/>
          </w:tcPr>
          <w:p>
            <w:r/>
            <w:r>
              <w:rPr>
                <w:color w:val="2D2D2D"/>
                <w:sz w:val="18"/>
              </w:rPr>
              <w:t>Operations</w:t>
            </w:r>
          </w:p>
        </w:tc>
        <w:tc>
          <w:tcPr>
            <w:tcW w:type="dxa" w:w="1584"/>
            <w:shd w:fill="F0F4F8"/>
          </w:tcPr>
          <w:p>
            <w:r/>
            <w:r>
              <w:rPr>
                <w:color w:val="2D2D2D"/>
                <w:sz w:val="18"/>
              </w:rPr>
              <w:t>Admin (disputes)</w:t>
            </w:r>
          </w:p>
        </w:tc>
        <w:tc>
          <w:tcPr>
            <w:tcW w:type="dxa" w:w="3600"/>
            <w:shd w:fill="F0F4F8"/>
          </w:tcPr>
          <w:p>
            <w:r/>
            <w:r>
              <w:rPr>
                <w:color w:val="2D2D2D"/>
                <w:sz w:val="18"/>
              </w:rPr>
              <w:t>Volumes recorded, variance calculated, disputes resolved</w:t>
            </w:r>
          </w:p>
        </w:tc>
      </w:tr>
      <w:tr>
        <w:tc>
          <w:tcPr>
            <w:tcW w:type="dxa" w:w="576"/>
          </w:tcPr>
          <w:p>
            <w:r/>
            <w:r>
              <w:rPr>
                <w:color w:val="2D2D2D"/>
                <w:sz w:val="18"/>
              </w:rPr>
              <w:t>5</w:t>
            </w:r>
          </w:p>
        </w:tc>
        <w:tc>
          <w:tcPr>
            <w:tcW w:type="dxa" w:w="1872"/>
          </w:tcPr>
          <w:p>
            <w:r/>
            <w:r>
              <w:rPr>
                <w:color w:val="2D2D2D"/>
                <w:sz w:val="18"/>
              </w:rPr>
              <w:t>Invoicing</w:t>
            </w:r>
          </w:p>
        </w:tc>
        <w:tc>
          <w:tcPr>
            <w:tcW w:type="dxa" w:w="1584"/>
          </w:tcPr>
          <w:p>
            <w:r/>
            <w:r>
              <w:rPr>
                <w:color w:val="2D2D2D"/>
                <w:sz w:val="18"/>
              </w:rPr>
              <w:t>Invoicing</w:t>
            </w:r>
          </w:p>
        </w:tc>
        <w:tc>
          <w:tcPr>
            <w:tcW w:type="dxa" w:w="1584"/>
          </w:tcPr>
          <w:p>
            <w:r/>
            <w:r>
              <w:rPr>
                <w:color w:val="2D2D2D"/>
                <w:sz w:val="18"/>
              </w:rPr>
              <w:t>Finance</w:t>
            </w:r>
          </w:p>
        </w:tc>
        <w:tc>
          <w:tcPr>
            <w:tcW w:type="dxa" w:w="3600"/>
          </w:tcPr>
          <w:p>
            <w:r/>
            <w:r>
              <w:rPr>
                <w:color w:val="2D2D2D"/>
                <w:sz w:val="18"/>
              </w:rPr>
              <w:t>Sales Invoices created, issued, and tracked</w:t>
            </w:r>
          </w:p>
        </w:tc>
      </w:tr>
      <w:tr>
        <w:tc>
          <w:tcPr>
            <w:tcW w:type="dxa" w:w="576"/>
            <w:shd w:fill="F0F4F8"/>
          </w:tcPr>
          <w:p>
            <w:r/>
            <w:r>
              <w:rPr>
                <w:color w:val="2D2D2D"/>
                <w:sz w:val="18"/>
              </w:rPr>
              <w:t>6</w:t>
            </w:r>
          </w:p>
        </w:tc>
        <w:tc>
          <w:tcPr>
            <w:tcW w:type="dxa" w:w="1872"/>
            <w:shd w:fill="F0F4F8"/>
          </w:tcPr>
          <w:p>
            <w:r/>
            <w:r>
              <w:rPr>
                <w:color w:val="2D2D2D"/>
                <w:sz w:val="18"/>
              </w:rPr>
              <w:t>Capital Financing</w:t>
            </w:r>
          </w:p>
        </w:tc>
        <w:tc>
          <w:tcPr>
            <w:tcW w:type="dxa" w:w="1584"/>
            <w:shd w:fill="F0F4F8"/>
          </w:tcPr>
          <w:p>
            <w:r/>
            <w:r>
              <w:rPr>
                <w:color w:val="2D2D2D"/>
                <w:sz w:val="18"/>
              </w:rPr>
              <w:t>Finance + Admin</w:t>
            </w:r>
          </w:p>
        </w:tc>
        <w:tc>
          <w:tcPr>
            <w:tcW w:type="dxa" w:w="1584"/>
            <w:shd w:fill="F0F4F8"/>
          </w:tcPr>
          <w:p>
            <w:r/>
            <w:r>
              <w:rPr>
                <w:color w:val="2D2D2D"/>
                <w:sz w:val="18"/>
              </w:rPr>
              <w:t>—</w:t>
            </w:r>
          </w:p>
        </w:tc>
        <w:tc>
          <w:tcPr>
            <w:tcW w:type="dxa" w:w="3600"/>
            <w:shd w:fill="F0F4F8"/>
          </w:tcPr>
          <w:p>
            <w:r/>
            <w:r>
              <w:rPr>
                <w:color w:val="2D2D2D"/>
                <w:sz w:val="18"/>
              </w:rPr>
              <w:t>Loans created, verified, settled, and closed</w:t>
            </w:r>
          </w:p>
        </w:tc>
      </w:tr>
      <w:tr>
        <w:tc>
          <w:tcPr>
            <w:tcW w:type="dxa" w:w="576"/>
          </w:tcPr>
          <w:p>
            <w:r/>
            <w:r>
              <w:rPr>
                <w:color w:val="2D2D2D"/>
                <w:sz w:val="18"/>
              </w:rPr>
              <w:t>7</w:t>
            </w:r>
          </w:p>
        </w:tc>
        <w:tc>
          <w:tcPr>
            <w:tcW w:type="dxa" w:w="1872"/>
          </w:tcPr>
          <w:p>
            <w:r/>
            <w:r>
              <w:rPr>
                <w:color w:val="2D2D2D"/>
                <w:sz w:val="18"/>
              </w:rPr>
              <w:t>Reconciliation</w:t>
            </w:r>
          </w:p>
        </w:tc>
        <w:tc>
          <w:tcPr>
            <w:tcW w:type="dxa" w:w="1584"/>
          </w:tcPr>
          <w:p>
            <w:r/>
            <w:r>
              <w:rPr>
                <w:color w:val="2D2D2D"/>
                <w:sz w:val="18"/>
              </w:rPr>
              <w:t>Finance</w:t>
            </w:r>
          </w:p>
        </w:tc>
        <w:tc>
          <w:tcPr>
            <w:tcW w:type="dxa" w:w="1584"/>
          </w:tcPr>
          <w:p>
            <w:r/>
            <w:r>
              <w:rPr>
                <w:color w:val="2D2D2D"/>
                <w:sz w:val="18"/>
              </w:rPr>
              <w:t>—</w:t>
            </w:r>
          </w:p>
        </w:tc>
        <w:tc>
          <w:tcPr>
            <w:tcW w:type="dxa" w:w="3600"/>
          </w:tcPr>
          <w:p>
            <w:r/>
            <w:r>
              <w:rPr>
                <w:color w:val="2D2D2D"/>
                <w:sz w:val="18"/>
              </w:rPr>
              <w:t>Payments matched, vouchers generated, 100% reconciled</w:t>
            </w:r>
          </w:p>
        </w:tc>
      </w:tr>
      <w:tr>
        <w:tc>
          <w:tcPr>
            <w:tcW w:type="dxa" w:w="576"/>
            <w:shd w:fill="F0F4F8"/>
          </w:tcPr>
          <w:p>
            <w:r/>
            <w:r>
              <w:rPr>
                <w:color w:val="2D2D2D"/>
                <w:sz w:val="18"/>
              </w:rPr>
              <w:t>8</w:t>
            </w:r>
          </w:p>
        </w:tc>
        <w:tc>
          <w:tcPr>
            <w:tcW w:type="dxa" w:w="1872"/>
            <w:shd w:fill="F0F4F8"/>
          </w:tcPr>
          <w:p>
            <w:r/>
            <w:r>
              <w:rPr>
                <w:color w:val="2D2D2D"/>
                <w:sz w:val="18"/>
              </w:rPr>
              <w:t>Closure</w:t>
            </w:r>
          </w:p>
        </w:tc>
        <w:tc>
          <w:tcPr>
            <w:tcW w:type="dxa" w:w="1584"/>
            <w:shd w:fill="F0F4F8"/>
          </w:tcPr>
          <w:p>
            <w:r/>
            <w:r>
              <w:rPr>
                <w:color w:val="2D2D2D"/>
                <w:sz w:val="18"/>
              </w:rPr>
              <w:t>System</w:t>
            </w:r>
          </w:p>
        </w:tc>
        <w:tc>
          <w:tcPr>
            <w:tcW w:type="dxa" w:w="1584"/>
            <w:shd w:fill="F0F4F8"/>
          </w:tcPr>
          <w:p>
            <w:r/>
            <w:r>
              <w:rPr>
                <w:color w:val="2D2D2D"/>
                <w:sz w:val="18"/>
              </w:rPr>
              <w:t>All actors</w:t>
            </w:r>
          </w:p>
        </w:tc>
        <w:tc>
          <w:tcPr>
            <w:tcW w:type="dxa" w:w="3600"/>
            <w:shd w:fill="F0F4F8"/>
          </w:tcPr>
          <w:p>
            <w:r/>
            <w:r>
              <w:rPr>
                <w:color w:val="2D2D2D"/>
                <w:sz w:val="18"/>
              </w:rPr>
              <w:t>Transaction fully settled and archived</w:t>
            </w:r>
          </w:p>
        </w:tc>
      </w:tr>
    </w:tbl>
    <w:p/>
    <w:p>
      <w:pPr>
        <w:spacing w:before="80" w:after="80"/>
      </w:pPr>
      <w:r>
        <w:rPr>
          <w:b/>
          <w:color w:val="0D8A8C"/>
          <w:sz w:val="18"/>
        </w:rPr>
        <w:t xml:space="preserve">  KEY DESIGN PRINCIPLE: </w:t>
      </w:r>
      <w:r>
        <w:rPr>
          <w:i/>
          <w:color w:val="2D2D2D"/>
          <w:sz w:val="18"/>
        </w:rPr>
        <w:t>The dual-verification pattern is a core governance mechanism: Finance proposes → Admin/Ops verifies. This applies to Loan Creation, Loan Settlement, and Transaction Approval. No single role can complete a financial commitment alone, ensuring separation of duties and audit compliance.</w:t>
      </w:r>
    </w:p>
    <w:p>
      <w:r>
        <w:br w:type="page"/>
      </w:r>
    </w:p>
    <w:p/>
    <w:p/>
    <w:p/>
    <w:p/>
    <w:p/>
    <w:p/>
    <w:p/>
    <w:p/>
    <w:p>
      <w:pPr>
        <w:jc w:val="center"/>
      </w:pPr>
      <w:r>
        <w:rPr>
          <w:i/>
          <w:color w:val="1B3A5C"/>
          <w:sz w:val="28"/>
        </w:rPr>
        <w:t>— End of Document —</w:t>
      </w:r>
    </w:p>
    <w:p/>
    <w:p>
      <w:pPr>
        <w:jc w:val="center"/>
      </w:pPr>
      <w:r>
        <w:rPr>
          <w:color w:val="999999"/>
          <w:sz w:val="20"/>
        </w:rPr>
        <w:t>HTC Core UAT Process Guide v1.0 · September 2026</w:t>
        <w:br/>
        <w:t>Heindrich Trading Corporation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3A5C"/>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