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91" w:rsidRDefault="004D5A50" w:rsidP="00484491">
      <w:pPr>
        <w:ind w:left="360"/>
        <w:jc w:val="center"/>
        <w:rPr>
          <w:rFonts w:asciiTheme="majorBidi" w:hAnsiTheme="majorBidi" w:cstheme="majorBidi" w:hint="cs"/>
          <w:sz w:val="32"/>
          <w:szCs w:val="40"/>
        </w:rPr>
      </w:pPr>
      <w:r>
        <w:rPr>
          <w:noProof/>
        </w:rPr>
        <w:drawing>
          <wp:inline distT="0" distB="0" distL="0" distR="0">
            <wp:extent cx="4770120" cy="4770120"/>
            <wp:effectExtent l="19050" t="0" r="0" b="0"/>
            <wp:docPr id="55" name="Picture 55" descr="W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35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="Kanit" w:hAnsi="Kanit" w:cs="Angsana New" w:hint="cs"/>
          <w:b w:val="0"/>
          <w:bCs w:val="0"/>
          <w:color w:val="000000" w:themeColor="text1"/>
          <w:spacing w:val="14"/>
          <w:sz w:val="32"/>
          <w:szCs w:val="32"/>
        </w:rPr>
      </w:pP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 xml:space="preserve">กรมทรัพย์สินทางปัญญา จับมือ ท็อปส์ นำสินค้ามีคุณภาพขึ้นห้างโมเดิร์นเทรด สร้างรายได้ให้เกษตรกรอย่างต่อเนื่อง คัดสรรลำไยเกรด 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>Premium “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>ลำไยเบี้ยวเขียวลำพูน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 xml:space="preserve">” 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 xml:space="preserve">สินค้า 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 xml:space="preserve">GI 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>อัตลักษณ์ของจังหวัด</w:t>
      </w:r>
      <w:r w:rsidRPr="004D5A50">
        <w:rPr>
          <w:rFonts w:ascii="Kanit" w:hAnsi="Kanit" w:cs="Angsana New"/>
          <w:b w:val="0"/>
          <w:bCs w:val="0"/>
          <w:color w:val="000000" w:themeColor="text1"/>
          <w:spacing w:val="14"/>
          <w:sz w:val="32"/>
          <w:szCs w:val="32"/>
          <w:cs/>
        </w:rPr>
        <w:t>ลำพูน</w:t>
      </w: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="Kanit" w:hAnsi="Kanit" w:cs="Angsana New" w:hint="cs"/>
          <w:b w:val="0"/>
          <w:bCs w:val="0"/>
          <w:color w:val="000000" w:themeColor="text1"/>
          <w:spacing w:val="14"/>
          <w:sz w:val="32"/>
          <w:szCs w:val="32"/>
        </w:rPr>
      </w:pPr>
      <w:r>
        <w:rPr>
          <w:rFonts w:ascii="Kanit" w:hAnsi="Kanit" w:cs="Angsana New" w:hint="cs"/>
          <w:b w:val="0"/>
          <w:bCs w:val="0"/>
          <w:color w:val="000000" w:themeColor="text1"/>
          <w:spacing w:val="14"/>
          <w:sz w:val="32"/>
          <w:szCs w:val="32"/>
          <w:cs/>
        </w:rPr>
        <w:t>อ่านเพิ่มเติม</w:t>
      </w: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32"/>
          <w:szCs w:val="32"/>
        </w:rPr>
      </w:pP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เมื่อวันที่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23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สิงหาคม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2565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กรมทรัพย์สินทางปัญญา ร่วมกับ ท็อปส์ ในเครือเซ็นทรัล รีเทล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คัดสรร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>“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ลำไยเบี้ยวเขียวลำพูน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”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สินค้าดีมีคุณภาพของจังหวัดลำพูน เตรียมส่งขายที่ ท็อปส์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,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เซ็นทรัล ฟู้ด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ฮอลล์ และ จริงใจ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Farmers’ Market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ราคาพิเศษ กิโลกรัมละ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120 - 160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บาท พร้อมพิสูจน์รสชาติความ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หวาน อร่อยแล้ววันนี้</w:t>
      </w: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32"/>
          <w:szCs w:val="32"/>
        </w:rPr>
      </w:pP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32"/>
          <w:szCs w:val="32"/>
        </w:rPr>
      </w:pP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32"/>
          <w:szCs w:val="32"/>
        </w:rPr>
      </w:pP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32"/>
          <w:szCs w:val="32"/>
        </w:rPr>
      </w:pP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="Kanit" w:hAnsi="Kanit" w:cstheme="minorBidi" w:hint="cs"/>
          <w:b w:val="0"/>
          <w:bCs w:val="0"/>
          <w:color w:val="555555"/>
          <w:spacing w:val="14"/>
          <w:sz w:val="35"/>
          <w:szCs w:val="35"/>
        </w:rPr>
      </w:pPr>
      <w:r>
        <w:rPr>
          <w:noProof/>
        </w:rPr>
        <w:lastRenderedPageBreak/>
        <w:drawing>
          <wp:inline distT="0" distB="0" distL="0" distR="0">
            <wp:extent cx="4770120" cy="4770120"/>
            <wp:effectExtent l="19050" t="0" r="0" b="0"/>
            <wp:docPr id="58" name="Picture 58" descr="W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W25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000000" w:themeColor="text1"/>
          <w:spacing w:val="14"/>
          <w:sz w:val="32"/>
          <w:szCs w:val="32"/>
        </w:rPr>
      </w:pP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>“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>สินิตย์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 xml:space="preserve">” 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 xml:space="preserve">สั่งเดินหน้า 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>“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>ทำลายของก๊อปปี้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 xml:space="preserve">” 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 xml:space="preserve">มูลค่ากว่า 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 xml:space="preserve">173 </w:t>
      </w:r>
      <w:r w:rsidRPr="004D5A50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>ล้านบาท ผนึกกำลังสร้างความมั่นใจให้ประเทศคู่ค้าและนักลงทุน พร้อมปกป้องผู้บริโภคจากสินค้าด้อยคุณภาพ</w:t>
      </w: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000000" w:themeColor="text1"/>
          <w:spacing w:val="14"/>
          <w:sz w:val="32"/>
          <w:szCs w:val="32"/>
        </w:rPr>
      </w:pPr>
      <w:r>
        <w:rPr>
          <w:rFonts w:asciiTheme="majorBidi" w:hAnsiTheme="majorBidi" w:cstheme="majorBidi" w:hint="cs"/>
          <w:b w:val="0"/>
          <w:bCs w:val="0"/>
          <w:color w:val="000000" w:themeColor="text1"/>
          <w:spacing w:val="14"/>
          <w:sz w:val="32"/>
          <w:szCs w:val="32"/>
          <w:cs/>
        </w:rPr>
        <w:t>อ่านเพิ่มเติม</w:t>
      </w:r>
    </w:p>
    <w:p w:rsidR="004D5A50" w:rsidRDefault="004D5A50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cs="Angsana New" w:hint="cs"/>
          <w:b w:val="0"/>
          <w:bCs w:val="0"/>
          <w:sz w:val="32"/>
          <w:szCs w:val="32"/>
        </w:rPr>
      </w:pP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เมื่อวันที่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26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สิงหาคม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2565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นายสินิตย เสิศไกร รัฐมนตรีช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่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วยว</w:t>
      </w:r>
      <w:r>
        <w:rPr>
          <w:rFonts w:asciiTheme="majorBidi" w:hAnsiTheme="majorBidi" w:cstheme="majorBidi"/>
          <w:b w:val="0"/>
          <w:bCs w:val="0"/>
          <w:sz w:val="32"/>
          <w:szCs w:val="32"/>
          <w:cs/>
        </w:rPr>
        <w:t>าการกระทรวงพาณิช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ย์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เป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็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นประธาน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ในพิธีทำลายของกลางคดีละเมิดทรัพย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์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สินทางป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ั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ญญาที่คดีถึงที่สุดแลว กว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่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า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4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แสนชิ้น มูลค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่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าความเสียหายกว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่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า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173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ล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้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านบาท เพื่อสร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้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างความเชื่อมั่นให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้</w:t>
      </w:r>
      <w:r w:rsidR="003D7C5F">
        <w:rPr>
          <w:rFonts w:asciiTheme="majorBidi" w:hAnsiTheme="majorBidi" w:cstheme="majorBidi"/>
          <w:b w:val="0"/>
          <w:bCs w:val="0"/>
          <w:sz w:val="32"/>
          <w:szCs w:val="32"/>
          <w:cs/>
        </w:rPr>
        <w:t>กับประเทศคู</w:t>
      </w:r>
      <w:r w:rsidR="003D7C5F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่ค้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าและนักลงทุน พร</w:t>
      </w:r>
      <w:r w:rsidR="003D7C5F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้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อมย้ำห</w:t>
      </w:r>
      <w:r w:rsidR="003D7C5F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่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วงใยสุขภาพอนามัยของ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ประชาชนที่อาจได</w:t>
      </w:r>
      <w:r w:rsidR="003D7C5F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้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รับผลกระทบจากการใช</w:t>
      </w:r>
      <w:r w:rsidR="003D7C5F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้</w:t>
      </w:r>
      <w:r w:rsidRPr="004D5A50">
        <w:rPr>
          <w:rFonts w:asciiTheme="majorBidi" w:hAnsiTheme="majorBidi" w:cstheme="majorBidi"/>
          <w:b w:val="0"/>
          <w:bCs w:val="0"/>
          <w:sz w:val="32"/>
          <w:szCs w:val="32"/>
          <w:cs/>
        </w:rPr>
        <w:t>สิ</w:t>
      </w:r>
      <w:r w:rsidRPr="004D5A50">
        <w:rPr>
          <w:rFonts w:cs="Angsana New"/>
          <w:b w:val="0"/>
          <w:bCs w:val="0"/>
          <w:sz w:val="32"/>
          <w:szCs w:val="32"/>
          <w:cs/>
        </w:rPr>
        <w:t>นค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้</w:t>
      </w:r>
      <w:r w:rsidRPr="004D5A50">
        <w:rPr>
          <w:rFonts w:cs="Angsana New"/>
          <w:b w:val="0"/>
          <w:bCs w:val="0"/>
          <w:sz w:val="32"/>
          <w:szCs w:val="32"/>
          <w:cs/>
        </w:rPr>
        <w:t>าละเมิดทรัพย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์</w:t>
      </w:r>
      <w:r w:rsidRPr="004D5A50">
        <w:rPr>
          <w:rFonts w:cs="Angsana New"/>
          <w:b w:val="0"/>
          <w:bCs w:val="0"/>
          <w:sz w:val="32"/>
          <w:szCs w:val="32"/>
          <w:cs/>
        </w:rPr>
        <w:t>สินทางป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ั</w:t>
      </w:r>
      <w:r w:rsidRPr="004D5A50">
        <w:rPr>
          <w:rFonts w:cs="Angsana New"/>
          <w:b w:val="0"/>
          <w:bCs w:val="0"/>
          <w:sz w:val="32"/>
          <w:szCs w:val="32"/>
          <w:cs/>
        </w:rPr>
        <w:t>ญญา โดยมีผู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้</w:t>
      </w:r>
      <w:r w:rsidRPr="004D5A50">
        <w:rPr>
          <w:rFonts w:cs="Angsana New"/>
          <w:b w:val="0"/>
          <w:bCs w:val="0"/>
          <w:sz w:val="32"/>
          <w:szCs w:val="32"/>
          <w:cs/>
        </w:rPr>
        <w:t>แทนหน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่</w:t>
      </w:r>
      <w:r w:rsidRPr="004D5A50">
        <w:rPr>
          <w:rFonts w:cs="Angsana New"/>
          <w:b w:val="0"/>
          <w:bCs w:val="0"/>
          <w:sz w:val="32"/>
          <w:szCs w:val="32"/>
          <w:cs/>
        </w:rPr>
        <w:t>วยงานภาครัฐ เอกชน</w:t>
      </w:r>
      <w:r w:rsidRPr="004D5A50">
        <w:rPr>
          <w:b w:val="0"/>
          <w:bCs w:val="0"/>
          <w:sz w:val="32"/>
          <w:szCs w:val="32"/>
        </w:rPr>
        <w:t xml:space="preserve"> </w:t>
      </w:r>
      <w:r w:rsidRPr="004D5A50">
        <w:rPr>
          <w:rFonts w:cs="Angsana New"/>
          <w:b w:val="0"/>
          <w:bCs w:val="0"/>
          <w:sz w:val="32"/>
          <w:szCs w:val="32"/>
          <w:cs/>
        </w:rPr>
        <w:t>เจาของทรัพย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์</w:t>
      </w:r>
      <w:r w:rsidRPr="004D5A50">
        <w:rPr>
          <w:rFonts w:cs="Angsana New"/>
          <w:b w:val="0"/>
          <w:bCs w:val="0"/>
          <w:sz w:val="32"/>
          <w:szCs w:val="32"/>
          <w:cs/>
        </w:rPr>
        <w:t>สินทางป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ั</w:t>
      </w:r>
      <w:r w:rsidRPr="004D5A50">
        <w:rPr>
          <w:rFonts w:cs="Angsana New"/>
          <w:b w:val="0"/>
          <w:bCs w:val="0"/>
          <w:sz w:val="32"/>
          <w:szCs w:val="32"/>
          <w:cs/>
        </w:rPr>
        <w:t>ญญา ผู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้</w:t>
      </w:r>
      <w:r w:rsidRPr="004D5A50">
        <w:rPr>
          <w:rFonts w:cs="Angsana New"/>
          <w:b w:val="0"/>
          <w:bCs w:val="0"/>
          <w:sz w:val="32"/>
          <w:szCs w:val="32"/>
          <w:cs/>
        </w:rPr>
        <w:t>แทนประเทศคู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่</w:t>
      </w:r>
      <w:r w:rsidRPr="004D5A50">
        <w:rPr>
          <w:rFonts w:cs="Angsana New"/>
          <w:b w:val="0"/>
          <w:bCs w:val="0"/>
          <w:sz w:val="32"/>
          <w:szCs w:val="32"/>
          <w:cs/>
        </w:rPr>
        <w:t>ค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้</w:t>
      </w:r>
      <w:r w:rsidRPr="004D5A50">
        <w:rPr>
          <w:rFonts w:cs="Angsana New"/>
          <w:b w:val="0"/>
          <w:bCs w:val="0"/>
          <w:sz w:val="32"/>
          <w:szCs w:val="32"/>
          <w:cs/>
        </w:rPr>
        <w:t>าสำคัญ และสื่อมวลชน รวมเป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็</w:t>
      </w:r>
      <w:r w:rsidRPr="004D5A50">
        <w:rPr>
          <w:rFonts w:cs="Angsana New"/>
          <w:b w:val="0"/>
          <w:bCs w:val="0"/>
          <w:sz w:val="32"/>
          <w:szCs w:val="32"/>
          <w:cs/>
        </w:rPr>
        <w:t>นสักขีพยาน ณ หน</w:t>
      </w:r>
      <w:r w:rsidR="003D7C5F">
        <w:rPr>
          <w:rFonts w:cs="Angsana New" w:hint="cs"/>
          <w:b w:val="0"/>
          <w:bCs w:val="0"/>
          <w:sz w:val="32"/>
          <w:szCs w:val="32"/>
          <w:cs/>
        </w:rPr>
        <w:t>่</w:t>
      </w:r>
      <w:r w:rsidRPr="004D5A50">
        <w:rPr>
          <w:rFonts w:cs="Angsana New"/>
          <w:b w:val="0"/>
          <w:bCs w:val="0"/>
          <w:sz w:val="32"/>
          <w:szCs w:val="32"/>
          <w:cs/>
        </w:rPr>
        <w:t>วยบัญชาการ</w:t>
      </w:r>
      <w:r w:rsidRPr="004D5A50">
        <w:rPr>
          <w:b w:val="0"/>
          <w:bCs w:val="0"/>
          <w:sz w:val="32"/>
          <w:szCs w:val="32"/>
        </w:rPr>
        <w:t xml:space="preserve"> </w:t>
      </w:r>
      <w:r w:rsidRPr="004D5A50">
        <w:rPr>
          <w:rFonts w:cs="Angsana New"/>
          <w:b w:val="0"/>
          <w:bCs w:val="0"/>
          <w:sz w:val="32"/>
          <w:szCs w:val="32"/>
          <w:cs/>
        </w:rPr>
        <w:t>ปองกันภัยทางอากาศกองทัพบก กรุงเทพฯ</w:t>
      </w: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cs="Angsana New" w:hint="cs"/>
          <w:b w:val="0"/>
          <w:bCs w:val="0"/>
          <w:sz w:val="32"/>
          <w:szCs w:val="32"/>
        </w:rPr>
      </w:pP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cs="Angsana New" w:hint="cs"/>
          <w:b w:val="0"/>
          <w:bCs w:val="0"/>
          <w:sz w:val="32"/>
          <w:szCs w:val="32"/>
        </w:rPr>
      </w:pP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000000" w:themeColor="text1"/>
          <w:spacing w:val="1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770120" cy="4770120"/>
            <wp:effectExtent l="19050" t="0" r="0" b="0"/>
            <wp:docPr id="61" name="Picture 61" descr="W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W15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5F" w:rsidRDefault="003D7C5F" w:rsidP="003D7C5F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000000" w:themeColor="text1"/>
          <w:spacing w:val="14"/>
          <w:sz w:val="32"/>
          <w:szCs w:val="32"/>
        </w:rPr>
      </w:pPr>
      <w:r w:rsidRPr="003D7C5F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 xml:space="preserve">ดีเดย์ </w:t>
      </w:r>
      <w:r w:rsidRPr="003D7C5F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 xml:space="preserve">23 </w:t>
      </w:r>
      <w:r w:rsidRPr="003D7C5F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 xml:space="preserve">ส.ค. นี้ เริ่มใช้กฎหมายลิขสิทธิ์ฉบับใหม่ </w:t>
      </w:r>
      <w:r w:rsidRPr="003D7C5F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>“</w:t>
      </w:r>
      <w:r w:rsidRPr="003D7C5F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>สินิตย์</w:t>
      </w:r>
      <w:r w:rsidRPr="003D7C5F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</w:rPr>
        <w:t xml:space="preserve">” </w:t>
      </w:r>
      <w:r w:rsidRPr="003D7C5F"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32"/>
          <w:szCs w:val="32"/>
          <w:cs/>
        </w:rPr>
        <w:t>รมช.พาณิชย์ เชื่อมั่นยกระดับความคุ้มครองงานลิขสิทธิ์บนสื่อออนไลน์ หนุนซอฟต์พาวเวอร์ไทยผ่านอุตสาหกรรมดิจิทัลคอนเทนต์</w:t>
      </w:r>
    </w:p>
    <w:p w:rsidR="003D7C5F" w:rsidRDefault="003D7C5F" w:rsidP="003D7C5F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000000" w:themeColor="text1"/>
          <w:spacing w:val="14"/>
          <w:sz w:val="32"/>
          <w:szCs w:val="32"/>
        </w:rPr>
      </w:pPr>
      <w:r>
        <w:rPr>
          <w:rFonts w:asciiTheme="majorBidi" w:hAnsiTheme="majorBidi" w:cstheme="majorBidi" w:hint="cs"/>
          <w:b w:val="0"/>
          <w:bCs w:val="0"/>
          <w:color w:val="000000" w:themeColor="text1"/>
          <w:spacing w:val="14"/>
          <w:sz w:val="32"/>
          <w:szCs w:val="32"/>
          <w:cs/>
        </w:rPr>
        <w:t>อ่านเพิ่มเติม</w:t>
      </w:r>
    </w:p>
    <w:p w:rsidR="003D7C5F" w:rsidRDefault="003D7C5F" w:rsidP="003D7C5F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28"/>
          <w:szCs w:val="28"/>
        </w:rPr>
      </w:pP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นายสินิตย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์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 เลิศไกร รัฐมนตรีช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่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วยว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่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าการกระทรวงพาณิชย์ เผย พ.ร.บ. ลิขสิทธิ์ฉบับใหม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่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มีผลบังคับใช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้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แล้ววันนี้ ส่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งผลให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้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สามารถถอดงานละเมิดลิขสิทธิ์ออกจากแพลตฟอร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์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มออนไลน์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ไดทันที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และขยายอายุความคุ้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มครองภาพถ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่ายไปตลอดชีวิตผู้สร้างสรรค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์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และต่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 xml:space="preserve">อเนื่องไปอีก 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50 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ปหลังจากเสียชีวิต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พร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อมเพิ่มบทลงโทษผูผลิต/ขายอุปกรณ์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ที่ใช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้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เพื่อละเมิดลิขสิทธิ์มุ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่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งสร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้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างความเช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ื่อ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มั่นผู้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ประกอบการ นักลงทุน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หนุนน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โยบายซอฟต</w:t>
      </w:r>
      <w:r>
        <w:rPr>
          <w:rFonts w:asciiTheme="majorBidi" w:hAnsiTheme="majorBidi" w:cstheme="majorBidi" w:hint="cs"/>
          <w:b w:val="0"/>
          <w:bCs w:val="0"/>
          <w:sz w:val="28"/>
          <w:szCs w:val="28"/>
          <w:cs/>
        </w:rPr>
        <w:t>์</w:t>
      </w:r>
      <w:r>
        <w:rPr>
          <w:rFonts w:asciiTheme="majorBidi" w:hAnsiTheme="majorBidi" w:cstheme="majorBidi"/>
          <w:b w:val="0"/>
          <w:bCs w:val="0"/>
          <w:sz w:val="28"/>
          <w:szCs w:val="28"/>
          <w:cs/>
        </w:rPr>
        <w:t>พาวเวอร์</w:t>
      </w:r>
      <w:r w:rsidRPr="003D7C5F">
        <w:rPr>
          <w:rFonts w:asciiTheme="majorBidi" w:hAnsiTheme="majorBidi" w:cstheme="majorBidi"/>
          <w:b w:val="0"/>
          <w:bCs w:val="0"/>
          <w:sz w:val="28"/>
          <w:szCs w:val="28"/>
          <w:cs/>
        </w:rPr>
        <w:t>รัฐบาล</w:t>
      </w:r>
    </w:p>
    <w:p w:rsidR="003D7C5F" w:rsidRDefault="003D7C5F" w:rsidP="003D7C5F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28"/>
          <w:szCs w:val="28"/>
        </w:rPr>
      </w:pPr>
    </w:p>
    <w:p w:rsidR="003D7C5F" w:rsidRDefault="003D7C5F" w:rsidP="003D7C5F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28"/>
          <w:szCs w:val="28"/>
        </w:rPr>
      </w:pPr>
    </w:p>
    <w:p w:rsidR="003D7C5F" w:rsidRDefault="003D7C5F" w:rsidP="003D7C5F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28"/>
          <w:szCs w:val="28"/>
        </w:rPr>
      </w:pPr>
    </w:p>
    <w:p w:rsidR="003D7C5F" w:rsidRDefault="003D7C5F" w:rsidP="003D7C5F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sz w:val="28"/>
          <w:szCs w:val="28"/>
        </w:rPr>
      </w:pPr>
    </w:p>
    <w:p w:rsidR="003D7C5F" w:rsidRPr="003D7C5F" w:rsidRDefault="003D7C5F" w:rsidP="003D7C5F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/>
          <w:b w:val="0"/>
          <w:bCs w:val="0"/>
          <w:color w:val="000000" w:themeColor="text1"/>
          <w:spacing w:val="14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3345389"/>
            <wp:effectExtent l="19050" t="0" r="0" b="0"/>
            <wp:docPr id="67" name="Picture 67" descr=" &amp;quot;พาณิชย์&amp;quot;ไทยมั่นใจหลุดบัญชีคุ้มครองทรัพย์สินทางปัญญ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 &amp;quot;พาณิชย์&amp;quot;ไทยมั่นใจหลุดบัญชีคุ้มครองทรัพย์สินทางปัญญา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="Arial" w:hAnsi="Arial" w:cs="Angsana New" w:hint="cs"/>
          <w:b w:val="0"/>
          <w:bCs w:val="0"/>
          <w:color w:val="5E5E5E"/>
          <w:sz w:val="32"/>
          <w:szCs w:val="32"/>
          <w:shd w:val="clear" w:color="auto" w:fill="FFFFFF"/>
        </w:rPr>
      </w:pPr>
      <w:r w:rsidRPr="003D7C5F">
        <w:rPr>
          <w:rFonts w:ascii="Arial" w:hAnsi="Arial" w:cs="Angsana New"/>
          <w:b w:val="0"/>
          <w:bCs w:val="0"/>
          <w:color w:val="5E5E5E"/>
          <w:sz w:val="32"/>
          <w:szCs w:val="32"/>
          <w:shd w:val="clear" w:color="auto" w:fill="FFFFFF"/>
          <w:cs/>
        </w:rPr>
        <w:t>สหรัฐอเมริกา เตรียมประกาศจัดอันดับสถานะการคุ้มครองทรัพย์สินทางปัญญาของไทยคืนนี้ ขณะที่กระทรวงพาณิชย์ มั่นใจ ไทยหลุดจากบัญชี ประเทศที่ต้องจับตามองเป็นพิเศษ หลังไทยสามารถผลักดันกฏหมายเกี่ยวกับทรัพย์สินทางปัญญาผ่านแล้ว</w:t>
      </w: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="Arial" w:hAnsi="Arial" w:cs="Angsana New" w:hint="cs"/>
          <w:b w:val="0"/>
          <w:bCs w:val="0"/>
          <w:color w:val="5E5E5E"/>
          <w:sz w:val="32"/>
          <w:szCs w:val="32"/>
          <w:shd w:val="clear" w:color="auto" w:fill="FFFFFF"/>
        </w:rPr>
      </w:pPr>
      <w:r>
        <w:rPr>
          <w:rFonts w:ascii="Arial" w:hAnsi="Arial" w:cs="Angsana New" w:hint="cs"/>
          <w:b w:val="0"/>
          <w:bCs w:val="0"/>
          <w:color w:val="5E5E5E"/>
          <w:sz w:val="32"/>
          <w:szCs w:val="32"/>
          <w:shd w:val="clear" w:color="auto" w:fill="FFFFFF"/>
          <w:cs/>
        </w:rPr>
        <w:t>อ่านเพิ่มเติม</w:t>
      </w:r>
    </w:p>
    <w:p w:rsidR="004D5A50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5E5E5E"/>
          <w:sz w:val="32"/>
          <w:szCs w:val="32"/>
          <w:shd w:val="clear" w:color="auto" w:fill="FFFFFF"/>
        </w:rPr>
      </w:pP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  <w:cs/>
        </w:rPr>
        <w:t>สหรัฐอเมริกาได้ขึ้นบัญชีประเทศไทยเป็นประเทศที่ต้องจับตามองเป็นพิเศษ ด้านทรัพย์สินทางปัญญา (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</w:rPr>
        <w:t xml:space="preserve">PWL) 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  <w:cs/>
        </w:rPr>
        <w:t xml:space="preserve">ตั้งแต่ปี 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</w:rPr>
        <w:t xml:space="preserve">2550 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  <w:cs/>
        </w:rPr>
        <w:t>จนถึงปัจจุบัน นางอภิรดี ตันตราภรณ์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</w:rPr>
        <w:t xml:space="preserve">  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  <w:cs/>
        </w:rPr>
        <w:t>รัฐมนตรีช่วยว่าการกระทรวงพาณิชย์ กล่าวว่า ในปีนี้ (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</w:rPr>
        <w:t xml:space="preserve">25558) 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  <w:cs/>
        </w:rPr>
        <w:t>สหรัฐอเมริกาจะประกาศผลการจัดอันดับดังกล่าวในคืนนี้ (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</w:rPr>
        <w:t xml:space="preserve">30 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  <w:cs/>
        </w:rPr>
        <w:t>เม.ย.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</w:rPr>
        <w:t xml:space="preserve">2558) 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  <w:cs/>
        </w:rPr>
        <w:t>ซึ่งกรมทรัพย์สินทางปัญญายังได้จัดรายงานความคืบหน้าสถานะการคุ้มครองทรัพย์สินทางปัญญาของไทยและส่งให้สำนักงานผู้แทนการค้าสหรัฐฯ (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</w:rPr>
        <w:t xml:space="preserve">USTR) </w:t>
      </w:r>
      <w:r w:rsidRPr="003D7C5F">
        <w:rPr>
          <w:rFonts w:asciiTheme="majorBidi" w:hAnsiTheme="majorBidi" w:cstheme="majorBidi"/>
          <w:b w:val="0"/>
          <w:bCs w:val="0"/>
          <w:color w:val="5E5E5E"/>
          <w:sz w:val="32"/>
          <w:szCs w:val="32"/>
          <w:shd w:val="clear" w:color="auto" w:fill="FFFFFF"/>
          <w:cs/>
        </w:rPr>
        <w:t>ไปแล้ว เพื่อใช้ประกอบการพิจารณาจัดอันดับประเทศคู่ค้าตามกฎหมายการค้าสหรัฐฯ</w:t>
      </w: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5E5E5E"/>
          <w:sz w:val="32"/>
          <w:szCs w:val="32"/>
          <w:shd w:val="clear" w:color="auto" w:fill="FFFFFF"/>
        </w:rPr>
      </w:pP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5E5E5E"/>
          <w:sz w:val="32"/>
          <w:szCs w:val="32"/>
          <w:shd w:val="clear" w:color="auto" w:fill="FFFFFF"/>
        </w:rPr>
      </w:pP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5E5E5E"/>
          <w:sz w:val="32"/>
          <w:szCs w:val="32"/>
          <w:shd w:val="clear" w:color="auto" w:fill="FFFFFF"/>
        </w:rPr>
      </w:pP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5E5E5E"/>
          <w:sz w:val="32"/>
          <w:szCs w:val="32"/>
          <w:shd w:val="clear" w:color="auto" w:fill="FFFFFF"/>
        </w:rPr>
      </w:pP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5E5E5E"/>
          <w:sz w:val="32"/>
          <w:szCs w:val="32"/>
          <w:shd w:val="clear" w:color="auto" w:fill="FFFFFF"/>
        </w:rPr>
      </w:pP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5E5E5E"/>
          <w:sz w:val="32"/>
          <w:szCs w:val="32"/>
          <w:shd w:val="clear" w:color="auto" w:fill="FFFFFF"/>
        </w:rPr>
      </w:pP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555555"/>
          <w:spacing w:val="14"/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5943600" cy="3962503"/>
            <wp:effectExtent l="19050" t="0" r="0" b="0"/>
            <wp:docPr id="70" name="Picture 70" descr="ยุทธการ “ปราบปรามการละเมิดทรัพย์สินทางปัญญา” ครั้งที่ 10 ตลาดสำเพ็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ยุทธการ “ปราบปรามการละเมิดทรัพย์สินทางปัญญา” ครั้งที่ 10 ตลาดสำเพ็ง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5F" w:rsidRDefault="003D7C5F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="TH Sarabun New" w:hAnsi="TH Sarabun New" w:cs="TH Sarabun New" w:hint="cs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</w:pP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>สำหรับยุทธการ</w:t>
      </w: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 </w:t>
      </w:r>
      <w:r w:rsidRPr="00CC308A">
        <w:rPr>
          <w:rStyle w:val="Strong"/>
          <w:rFonts w:ascii="TH Sarabun New" w:hAnsi="TH Sarabun New" w:cs="TH Sarabun New"/>
          <w:color w:val="000000" w:themeColor="text1"/>
          <w:spacing w:val="3"/>
          <w:sz w:val="32"/>
          <w:szCs w:val="32"/>
          <w:shd w:val="clear" w:color="auto" w:fill="FFFFFF"/>
        </w:rPr>
        <w:t>“</w:t>
      </w:r>
      <w:r w:rsidRPr="00CC308A">
        <w:rPr>
          <w:rStyle w:val="Strong"/>
          <w:rFonts w:ascii="TH Sarabun New" w:hAnsi="TH Sarabun New" w:cs="TH Sarabun New"/>
          <w:color w:val="000000" w:themeColor="text1"/>
          <w:spacing w:val="3"/>
          <w:sz w:val="32"/>
          <w:szCs w:val="32"/>
          <w:shd w:val="clear" w:color="auto" w:fill="FFFFFF"/>
          <w:cs/>
        </w:rPr>
        <w:t>ปราบปรามการละเมิดทรัพย์สินทางปัญญา</w:t>
      </w:r>
      <w:r w:rsidRPr="00CC308A">
        <w:rPr>
          <w:rStyle w:val="Strong"/>
          <w:rFonts w:ascii="TH Sarabun New" w:hAnsi="TH Sarabun New" w:cs="TH Sarabun New"/>
          <w:b/>
          <w:bCs/>
          <w:color w:val="000000" w:themeColor="text1"/>
          <w:spacing w:val="3"/>
          <w:sz w:val="32"/>
          <w:szCs w:val="32"/>
          <w:shd w:val="clear" w:color="auto" w:fill="FFFFFF"/>
        </w:rPr>
        <w:t>” </w:t>
      </w: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>ในครั้งนี้ สืบเนื่องมาจากการผู้เสียหายได้เข้าร้องเรียนที่ศูนย์รับเรื่องราวร้องทุกข์และระงับการละเมิดทรัพย์สินทางปัญญาและการกระทำผิดอื่นๆ ออนไลน์</w:t>
      </w: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 xml:space="preserve">  </w:t>
      </w: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>จากการสืบสวนพบอีกว่าผู้กระทำความผิดในครั้งนี้</w:t>
      </w: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 </w:t>
      </w: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>มีการจำหน่ายสินค้าเครื่องสำอางค์ละเมิดทรัพย์สินทางปัญญาที่ร้านเจ้ฉันและร้านโชคดี ตลาดสำเพ็ง</w:t>
      </w: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 xml:space="preserve">  </w:t>
      </w: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>และยังพบการจำหน่ายสินค้าละเมิดทรัพย์สินทางปัญญาของผู้กระทำผิดกลุ่มนี้ทางสื่อออนไลน์ที่ได้รับความนิยมอย่างเฟสบุ้คอีกด้วย</w:t>
      </w:r>
      <w:r w:rsidRPr="00CC308A">
        <w:rPr>
          <w:rFonts w:ascii="TH Sarabun New" w:hAnsi="TH Sarabun New" w:cs="TH Sarabun New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 </w:t>
      </w:r>
    </w:p>
    <w:p w:rsidR="00CC308A" w:rsidRDefault="00CC308A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="TH Sarabun New" w:hAnsi="TH Sarabun New" w:cs="TH Sarabun New" w:hint="cs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>อ่านเพิ่มเติม</w:t>
      </w:r>
    </w:p>
    <w:p w:rsidR="00CC308A" w:rsidRDefault="00CC308A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</w:pP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การปฏิบัติการครั้งนี้ เมื่อวันที่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 xml:space="preserve">4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เมษายน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 xml:space="preserve">2562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เวลาประมาณ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 xml:space="preserve">13.30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>น.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 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เจ้าหน้าที่ตำรวจได้เข้าตรวจค้นพื้นที่เป้าหมายในตลาดสำเพ็ง กรุงเทพมหานคร จำนวน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 xml:space="preserve">2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>จุด ผลการตรวจค้นสามารถจับกุมผู้กระทำความผิดได้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 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จำนวน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 xml:space="preserve">2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ราย คือ น.ส.พัชรินทร์ แก้วยอดคง ผู้ดูแลจัดการร้านเจ้ฉัน และน.ส.พรสุดา นครังสุ ผู้ดูแลจัดการร้านโชคดี ในข้อหา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“</w:t>
      </w:r>
      <w:r w:rsidRPr="00CC308A">
        <w:rPr>
          <w:rStyle w:val="Strong"/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shd w:val="clear" w:color="auto" w:fill="FFFFFF"/>
          <w:cs/>
        </w:rPr>
        <w:t>จำหน่ายหรือเสนอจำหน่าย หรือมีไว้เพื่อจำหน่าย ซึ่งสินค้าที่มีเครื่องหมายการค้าปลอม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 </w:t>
      </w:r>
      <w:r w:rsidRPr="00CC308A">
        <w:rPr>
          <w:rStyle w:val="Strong"/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shd w:val="clear" w:color="auto" w:fill="FFFFFF"/>
          <w:cs/>
        </w:rPr>
        <w:t>เครื่องหมายการค้าของบุคคลอื่นที่ได้จดทะเบียนแล้วในราชอาณาจักร</w:t>
      </w:r>
      <w:r w:rsidRPr="00CC308A">
        <w:rPr>
          <w:rStyle w:val="Strong"/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shd w:val="clear" w:color="auto" w:fill="FFFFFF"/>
        </w:rPr>
        <w:t>”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 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และได้ตรวจยึดสินค้าเครื่องสำอางละเมิดทรัพย์สินทางปัญญา รวมจำนวนกว่า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 xml:space="preserve">7,000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 xml:space="preserve">รายการ มูลค่าความเสียหายประมาณ 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7,000,000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  <w:cs/>
        </w:rPr>
        <w:t>บาท</w:t>
      </w:r>
      <w:r w:rsidRPr="00CC308A"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 </w:t>
      </w:r>
    </w:p>
    <w:p w:rsidR="00CC308A" w:rsidRDefault="00CC308A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</w:pPr>
    </w:p>
    <w:p w:rsidR="00CC308A" w:rsidRDefault="00CC308A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 w:hint="cs"/>
          <w:b w:val="0"/>
          <w:bCs w:val="0"/>
          <w:color w:val="000000" w:themeColor="text1"/>
          <w:spacing w:val="3"/>
          <w:sz w:val="44"/>
          <w:szCs w:val="4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345660"/>
            <wp:effectExtent l="19050" t="0" r="0" b="0"/>
            <wp:docPr id="73" name="Picture 73" descr="แจงดราม่า จับแก้วปลอม! ละเมิดลิขสิทธิ์ 60ล. เผยคดีอื่นก็ทำ สา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แจงดราม่า จับแก้วปลอม! ละเมิดลิขสิทธิ์ 60ล. เผยคดีอื่นก็ทำ สา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8A" w:rsidRDefault="00CC308A" w:rsidP="00CC308A">
      <w:pPr>
        <w:pStyle w:val="Heading1"/>
        <w:spacing w:before="0" w:beforeAutospacing="0" w:after="326" w:afterAutospacing="0" w:line="734" w:lineRule="atLeast"/>
        <w:rPr>
          <w:rStyle w:val="Strong"/>
          <w:rFonts w:asciiTheme="majorBidi" w:hAnsiTheme="majorBidi" w:cstheme="majorBidi" w:hint="cs"/>
          <w:color w:val="000000"/>
          <w:spacing w:val="7"/>
          <w:sz w:val="28"/>
          <w:szCs w:val="28"/>
        </w:rPr>
      </w:pPr>
      <w:r w:rsidRPr="00CC308A">
        <w:rPr>
          <w:rStyle w:val="Strong"/>
          <w:rFonts w:asciiTheme="majorBidi" w:hAnsiTheme="majorBidi" w:cstheme="majorBidi"/>
          <w:color w:val="000000"/>
          <w:spacing w:val="7"/>
          <w:sz w:val="28"/>
          <w:szCs w:val="28"/>
          <w:cs/>
        </w:rPr>
        <w:t xml:space="preserve">จับแก้วปลอม หรือสินค้าละเมิดลิขสิทธิ์ ดีเอสไอสามารถทำได้ แจงเป็นหน้าที่ตามพ.ร.บ.การสอบสวนคดีพิเศษ พ.ศ. </w:t>
      </w:r>
      <w:r w:rsidRPr="00CC308A">
        <w:rPr>
          <w:rStyle w:val="Strong"/>
          <w:rFonts w:asciiTheme="majorBidi" w:hAnsiTheme="majorBidi" w:cstheme="majorBidi"/>
          <w:color w:val="000000"/>
          <w:spacing w:val="7"/>
          <w:sz w:val="28"/>
          <w:szCs w:val="28"/>
        </w:rPr>
        <w:t xml:space="preserve">2547 </w:t>
      </w:r>
      <w:r w:rsidRPr="00CC308A">
        <w:rPr>
          <w:rStyle w:val="Strong"/>
          <w:rFonts w:asciiTheme="majorBidi" w:hAnsiTheme="majorBidi" w:cstheme="majorBidi"/>
          <w:color w:val="000000"/>
          <w:spacing w:val="7"/>
          <w:sz w:val="28"/>
          <w:szCs w:val="28"/>
          <w:cs/>
        </w:rPr>
        <w:t xml:space="preserve">หลังเจอกระแสดราม่าถูกแนะให้ไปทำคดีพิเศษอื่นๆ โชว์ผลงานทำคดีเสร็จกว่า </w:t>
      </w:r>
      <w:r w:rsidRPr="00CC308A">
        <w:rPr>
          <w:rStyle w:val="Strong"/>
          <w:rFonts w:asciiTheme="majorBidi" w:hAnsiTheme="majorBidi" w:cstheme="majorBidi"/>
          <w:color w:val="000000"/>
          <w:spacing w:val="7"/>
          <w:sz w:val="28"/>
          <w:szCs w:val="28"/>
        </w:rPr>
        <w:t xml:space="preserve">2,500 </w:t>
      </w:r>
      <w:r w:rsidRPr="00CC308A">
        <w:rPr>
          <w:rStyle w:val="Strong"/>
          <w:rFonts w:asciiTheme="majorBidi" w:hAnsiTheme="majorBidi" w:cstheme="majorBidi"/>
          <w:color w:val="000000"/>
          <w:spacing w:val="7"/>
          <w:sz w:val="28"/>
          <w:szCs w:val="28"/>
          <w:cs/>
        </w:rPr>
        <w:t>คดี</w:t>
      </w:r>
    </w:p>
    <w:p w:rsidR="00CC308A" w:rsidRDefault="00CC308A" w:rsidP="00CC308A">
      <w:pPr>
        <w:pStyle w:val="Heading1"/>
        <w:spacing w:before="0" w:beforeAutospacing="0" w:after="326" w:afterAutospacing="0" w:line="734" w:lineRule="atLeast"/>
        <w:rPr>
          <w:rStyle w:val="Strong"/>
          <w:rFonts w:asciiTheme="majorBidi" w:hAnsiTheme="majorBidi" w:cstheme="majorBidi" w:hint="cs"/>
          <w:color w:val="000000"/>
          <w:spacing w:val="7"/>
          <w:sz w:val="28"/>
          <w:szCs w:val="28"/>
        </w:rPr>
      </w:pPr>
      <w:r>
        <w:rPr>
          <w:rStyle w:val="Strong"/>
          <w:rFonts w:asciiTheme="majorBidi" w:hAnsiTheme="majorBidi" w:cstheme="majorBidi" w:hint="cs"/>
          <w:color w:val="000000"/>
          <w:spacing w:val="7"/>
          <w:sz w:val="28"/>
          <w:szCs w:val="28"/>
          <w:cs/>
        </w:rPr>
        <w:t>อ่านเพิ่มเติม</w:t>
      </w:r>
    </w:p>
    <w:p w:rsidR="00CC308A" w:rsidRDefault="00CC308A" w:rsidP="00CC308A">
      <w:pPr>
        <w:pStyle w:val="Heading2"/>
        <w:spacing w:before="0" w:after="326" w:line="543" w:lineRule="atLeast"/>
        <w:rPr>
          <w:rFonts w:ascii="Arial" w:hAnsi="Arial" w:cs="Angsana New" w:hint="cs"/>
          <w:b w:val="0"/>
          <w:bCs w:val="0"/>
          <w:color w:val="000000"/>
          <w:spacing w:val="7"/>
          <w:sz w:val="32"/>
          <w:szCs w:val="32"/>
        </w:rPr>
      </w:pPr>
      <w:r w:rsidRPr="00CC308A">
        <w:rPr>
          <w:rFonts w:ascii="Arial" w:hAnsi="Arial" w:cs="Angsana New"/>
          <w:b w:val="0"/>
          <w:bCs w:val="0"/>
          <w:color w:val="000000"/>
          <w:spacing w:val="7"/>
          <w:sz w:val="32"/>
          <w:szCs w:val="32"/>
          <w:cs/>
        </w:rPr>
        <w:t>กรณีปรากฏข่าวคอลัมน์ สื่อบางฉบับ นำเสนอข่าวการจับกุมสินค้าละเมิดทรัพย์สินทางปัญญา กรณีแก้วน้ำปลอมเครื่องหมายการค้าและละเมิดลิขสิทธิ์ เมื่อสุดสัปดาห์ที่ผ่านมา ของดีเอสไอ พร้อมแสดงความเห็นว่า เป็นอำนาจหน้าที่ของดีเอสไอหรือไม่ และเสนอแนะว่า ดีเอสไอควรไปทำการสอบสวนคดีพิเศษอื่นๆ</w:t>
      </w:r>
    </w:p>
    <w:p w:rsidR="00CC308A" w:rsidRDefault="00CC308A" w:rsidP="00CC308A">
      <w:pPr>
        <w:rPr>
          <w:rFonts w:hint="cs"/>
        </w:rPr>
      </w:pPr>
    </w:p>
    <w:p w:rsidR="00CC308A" w:rsidRDefault="00CC308A" w:rsidP="00CC308A">
      <w:pPr>
        <w:rPr>
          <w:rFonts w:hint="cs"/>
        </w:rPr>
      </w:pPr>
    </w:p>
    <w:p w:rsidR="00CC308A" w:rsidRDefault="00CC308A" w:rsidP="00CC308A">
      <w:pPr>
        <w:rPr>
          <w:rFonts w:hint="cs"/>
        </w:rPr>
      </w:pPr>
    </w:p>
    <w:p w:rsidR="00CC308A" w:rsidRDefault="00CC308A" w:rsidP="00CC308A">
      <w:pPr>
        <w:rPr>
          <w:rFonts w:hint="cs"/>
        </w:rPr>
      </w:pPr>
    </w:p>
    <w:p w:rsidR="00CC308A" w:rsidRDefault="00CC308A" w:rsidP="00CC308A">
      <w:pPr>
        <w:rPr>
          <w:rFonts w:hint="cs"/>
        </w:rPr>
      </w:pPr>
    </w:p>
    <w:p w:rsidR="00CC308A" w:rsidRDefault="00CC308A" w:rsidP="00CC308A">
      <w:pPr>
        <w:rPr>
          <w:rFonts w:hint="cs"/>
        </w:rPr>
      </w:pPr>
    </w:p>
    <w:p w:rsidR="00CC308A" w:rsidRDefault="00CC308A" w:rsidP="00CC308A">
      <w:pPr>
        <w:rPr>
          <w:rFonts w:asciiTheme="majorBidi" w:hAnsiTheme="majorBidi" w:cstheme="majorBidi" w:hint="cs"/>
          <w:sz w:val="24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953113"/>
            <wp:effectExtent l="19050" t="0" r="0" b="0"/>
            <wp:docPr id="80" name="Picture 80" descr="https://www.dailynews.co.th/wp-content/uploads/2021/09/S__9297970-768x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.dailynews.co.th/wp-content/uploads/2021/09/S__9297970-768x5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8A" w:rsidRDefault="00CC308A" w:rsidP="00CC308A">
      <w:pPr>
        <w:rPr>
          <w:rFonts w:asciiTheme="majorBidi" w:hAnsiTheme="majorBidi" w:cstheme="majorBidi" w:hint="cs"/>
          <w:sz w:val="24"/>
          <w:szCs w:val="32"/>
        </w:rPr>
      </w:pPr>
      <w:r w:rsidRPr="00CC308A">
        <w:rPr>
          <w:rFonts w:asciiTheme="majorBidi" w:hAnsiTheme="majorBidi" w:cstheme="majorBidi"/>
          <w:sz w:val="24"/>
          <w:szCs w:val="32"/>
        </w:rPr>
        <w:t>“</w:t>
      </w:r>
      <w:r w:rsidRPr="00CC308A">
        <w:rPr>
          <w:rFonts w:asciiTheme="majorBidi" w:hAnsiTheme="majorBidi" w:cstheme="majorBidi"/>
          <w:sz w:val="24"/>
          <w:szCs w:val="32"/>
          <w:cs/>
        </w:rPr>
        <w:t>สินิตย์</w:t>
      </w:r>
      <w:r w:rsidRPr="00CC308A">
        <w:rPr>
          <w:rFonts w:asciiTheme="majorBidi" w:hAnsiTheme="majorBidi" w:cstheme="majorBidi"/>
          <w:sz w:val="24"/>
          <w:szCs w:val="32"/>
        </w:rPr>
        <w:t xml:space="preserve">” </w:t>
      </w:r>
      <w:r w:rsidRPr="00CC308A">
        <w:rPr>
          <w:rFonts w:asciiTheme="majorBidi" w:hAnsiTheme="majorBidi" w:cstheme="majorBidi"/>
          <w:sz w:val="24"/>
          <w:szCs w:val="32"/>
          <w:cs/>
        </w:rPr>
        <w:t xml:space="preserve">จัดทำลายของกลาง </w:t>
      </w:r>
      <w:r w:rsidRPr="00CC308A">
        <w:rPr>
          <w:rFonts w:asciiTheme="majorBidi" w:hAnsiTheme="majorBidi" w:cstheme="majorBidi"/>
          <w:sz w:val="24"/>
          <w:szCs w:val="32"/>
        </w:rPr>
        <w:t>“</w:t>
      </w:r>
      <w:r w:rsidRPr="00CC308A">
        <w:rPr>
          <w:rFonts w:asciiTheme="majorBidi" w:hAnsiTheme="majorBidi" w:cstheme="majorBidi"/>
          <w:sz w:val="24"/>
          <w:szCs w:val="32"/>
          <w:cs/>
        </w:rPr>
        <w:t>สินค้าละเมิดทรัพย์สินทางปัญญา</w:t>
      </w:r>
      <w:r w:rsidRPr="00CC308A">
        <w:rPr>
          <w:rFonts w:asciiTheme="majorBidi" w:hAnsiTheme="majorBidi" w:cstheme="majorBidi"/>
          <w:sz w:val="24"/>
          <w:szCs w:val="32"/>
        </w:rPr>
        <w:t xml:space="preserve">” </w:t>
      </w:r>
      <w:r w:rsidRPr="00CC308A">
        <w:rPr>
          <w:rFonts w:asciiTheme="majorBidi" w:hAnsiTheme="majorBidi" w:cstheme="majorBidi"/>
          <w:sz w:val="24"/>
          <w:szCs w:val="32"/>
          <w:cs/>
        </w:rPr>
        <w:t xml:space="preserve">มูลค่ากว่า </w:t>
      </w:r>
      <w:r w:rsidRPr="00CC308A">
        <w:rPr>
          <w:rFonts w:asciiTheme="majorBidi" w:hAnsiTheme="majorBidi" w:cstheme="majorBidi"/>
          <w:sz w:val="24"/>
          <w:szCs w:val="32"/>
        </w:rPr>
        <w:t xml:space="preserve">500 </w:t>
      </w:r>
      <w:r w:rsidRPr="00CC308A">
        <w:rPr>
          <w:rFonts w:asciiTheme="majorBidi" w:hAnsiTheme="majorBidi" w:cstheme="majorBidi"/>
          <w:sz w:val="24"/>
          <w:szCs w:val="32"/>
          <w:cs/>
        </w:rPr>
        <w:t>ล้านบาท สร้างความเชื่อมั่นให้กับประเทศคู่ค้าและนักลงทุน ห่วงผู้บริโภคได้รับผลกระทบจากการซื้อสินค้าละเมิดฯ</w:t>
      </w:r>
    </w:p>
    <w:p w:rsidR="00CC308A" w:rsidRDefault="00CC308A" w:rsidP="00CC308A">
      <w:p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อ่านเพิ่มเติม</w:t>
      </w:r>
    </w:p>
    <w:p w:rsidR="00CC308A" w:rsidRPr="00CC308A" w:rsidRDefault="00CC308A" w:rsidP="00CC308A">
      <w:pPr>
        <w:rPr>
          <w:rFonts w:asciiTheme="majorBidi" w:hAnsiTheme="majorBidi" w:cstheme="majorBidi"/>
          <w:sz w:val="24"/>
          <w:szCs w:val="32"/>
        </w:rPr>
      </w:pPr>
      <w:r w:rsidRPr="00CC308A">
        <w:rPr>
          <w:rFonts w:asciiTheme="majorBidi" w:hAnsiTheme="majorBidi" w:cs="Angsana New"/>
          <w:sz w:val="24"/>
          <w:szCs w:val="32"/>
          <w:cs/>
        </w:rPr>
        <w:t>นายสินิตย์ เลิศไกร รมช.พาณิชย์ เป็นประธานในพิธีทำลายของกลางคดีละเมิดทรัพย์สินทางปัญญาที่คดีถึงที่สุดแล้ว ประจำปี 2564 ซึ่งกระทรวงพาณิชย์ โดยกรมทรัพย์สินทางปัญญา ร่วมกับ กองอำนวยการรักษาความมั่นคงภายในราชอาณาจักร สำนักงานตำรวจแห่งชาติ กรมศุลกากร และกรมสอบสวนคดีพิเศษ โดยจัดขึ้นในรูปแบบออนไลน์ ถ่ายทอดสดพิธีการจากส่วนกลาง ณ กระทรวงพาณิชย์ จังหวัดนนทบุรี พร้อมทั้งถ่ายทอดสดบรรยากาศการทำลายของกลาง ณ จังหวัดชลบุรีและจังหวัดสระบุรี โดยมีหน่วยงานทั้งไทยและต่างประเทศกว่า 70 แห่ง ร่วมเป็นสักขีพยานเพื่อสร้างความเชื่อมั่นให้ทุกภาคส่วนว่าสินค้าละเมิดทรัพย์สินทางปัญญาดังกล่าวจะไม่กลับสู่ท้องตลาดอีกต่อไป</w:t>
      </w:r>
    </w:p>
    <w:p w:rsidR="00CC308A" w:rsidRPr="00CC308A" w:rsidRDefault="00CC308A" w:rsidP="00CC308A">
      <w:pPr>
        <w:pStyle w:val="Heading1"/>
        <w:spacing w:before="0" w:beforeAutospacing="0" w:after="326" w:afterAutospacing="0" w:line="734" w:lineRule="atLeast"/>
        <w:rPr>
          <w:rFonts w:asciiTheme="majorBidi" w:hAnsiTheme="majorBidi" w:cstheme="majorBidi"/>
          <w:color w:val="000000"/>
          <w:sz w:val="44"/>
          <w:szCs w:val="44"/>
        </w:rPr>
      </w:pPr>
    </w:p>
    <w:p w:rsidR="00CC308A" w:rsidRPr="00CC308A" w:rsidRDefault="00CC308A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Theme="majorBidi" w:hAnsiTheme="majorBidi" w:cstheme="majorBidi"/>
          <w:b w:val="0"/>
          <w:bCs w:val="0"/>
          <w:color w:val="000000" w:themeColor="text1"/>
          <w:spacing w:val="3"/>
          <w:sz w:val="44"/>
          <w:szCs w:val="44"/>
          <w:shd w:val="clear" w:color="auto" w:fill="FFFFFF"/>
        </w:rPr>
      </w:pPr>
    </w:p>
    <w:p w:rsidR="00CC308A" w:rsidRPr="00CC308A" w:rsidRDefault="00CC308A" w:rsidP="004D5A50">
      <w:pPr>
        <w:pStyle w:val="Heading1"/>
        <w:shd w:val="clear" w:color="auto" w:fill="FFFFFF"/>
        <w:spacing w:before="0" w:beforeAutospacing="0" w:after="68" w:afterAutospacing="0" w:line="421" w:lineRule="atLeast"/>
        <w:rPr>
          <w:rFonts w:ascii="TH Sarabun New" w:hAnsi="TH Sarabun New" w:cs="TH Sarabun New"/>
          <w:b w:val="0"/>
          <w:bCs w:val="0"/>
          <w:color w:val="000000" w:themeColor="text1"/>
          <w:spacing w:val="14"/>
          <w:sz w:val="96"/>
          <w:szCs w:val="96"/>
        </w:rPr>
      </w:pPr>
    </w:p>
    <w:p w:rsidR="004D5A50" w:rsidRPr="003D7C5F" w:rsidRDefault="004D5A50" w:rsidP="00484491">
      <w:pPr>
        <w:ind w:left="360"/>
        <w:jc w:val="center"/>
        <w:rPr>
          <w:rFonts w:asciiTheme="majorBidi" w:hAnsiTheme="majorBidi" w:cstheme="majorBidi"/>
          <w:sz w:val="32"/>
          <w:szCs w:val="40"/>
        </w:rPr>
      </w:pPr>
    </w:p>
    <w:sectPr w:rsidR="004D5A50" w:rsidRPr="003D7C5F" w:rsidSect="00B7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EE6" w:rsidRDefault="00361EE6" w:rsidP="003E7E3C">
      <w:pPr>
        <w:spacing w:after="0" w:line="240" w:lineRule="auto"/>
      </w:pPr>
      <w:r>
        <w:separator/>
      </w:r>
    </w:p>
  </w:endnote>
  <w:endnote w:type="continuationSeparator" w:id="0">
    <w:p w:rsidR="00361EE6" w:rsidRDefault="00361EE6" w:rsidP="003E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EE6" w:rsidRDefault="00361EE6" w:rsidP="003E7E3C">
      <w:pPr>
        <w:spacing w:after="0" w:line="240" w:lineRule="auto"/>
      </w:pPr>
      <w:r>
        <w:separator/>
      </w:r>
    </w:p>
  </w:footnote>
  <w:footnote w:type="continuationSeparator" w:id="0">
    <w:p w:rsidR="00361EE6" w:rsidRDefault="00361EE6" w:rsidP="003E7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alt="กรมทรัพย์สินทางปัญญากวาดล้างของเลียนเเบบ" style="width:562.4pt;height:316.55pt;visibility:visible;mso-wrap-style:square" o:bullet="t">
        <v:imagedata r:id="rId1" o:title="กรมทรัพย์สินทางปัญญากวาดล้างของเลียนเเบบ"/>
      </v:shape>
    </w:pict>
  </w:numPicBullet>
  <w:numPicBullet w:numPicBulletId="1">
    <w:pict>
      <v:shape id="_x0000_i1234" type="#_x0000_t75" alt="ละเมิดทรัพย์สินทางปัญญา รวมข่าวที่เกี่ยวกับ ละเมิดทรัพย์สินทางปัญญา" style="width:749.9pt;height:422.5pt;visibility:visible;mso-wrap-style:square" o:bullet="t">
        <v:imagedata r:id="rId2" o:title="ละเมิดทรัพย์สินทางปัญญา รวมข่าวที่เกี่ยวกับ ละเมิดทรัพย์สินทางปัญญา"/>
      </v:shape>
    </w:pict>
  </w:numPicBullet>
  <w:numPicBullet w:numPicBulletId="2">
    <w:pict>
      <v:shape id="_x0000_i1235" type="#_x0000_t75" alt="ข่าวสหรัฐฯ ประกาศไทยไม่มีสินค้าละเมิดทรัพย์สินทางปัญญา  ทั้งตลาดออนไลน์และย่านการค้า" style="width:10in;height:404.85pt;visibility:visible;mso-wrap-style:square" o:bullet="t">
        <v:imagedata r:id="rId3" o:title="ข่าวสหรัฐฯ ประกาศไทยไม่มีสินค้าละเมิดทรัพย์สินทางปัญญา  ทั้งตลาดออนไลน์และย่านการค้า"/>
      </v:shape>
    </w:pict>
  </w:numPicBullet>
  <w:abstractNum w:abstractNumId="0">
    <w:nsid w:val="44C44483"/>
    <w:multiLevelType w:val="hybridMultilevel"/>
    <w:tmpl w:val="4238D490"/>
    <w:lvl w:ilvl="0" w:tplc="2FE277E0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64B6EE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A3CC67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3" w:tplc="DF6CD0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57084E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5" w:tplc="CA0606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6" w:tplc="672A26B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7708D2D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8" w:tplc="480ECF40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</w:abstractNum>
  <w:abstractNum w:abstractNumId="1">
    <w:nsid w:val="615828B2"/>
    <w:multiLevelType w:val="hybridMultilevel"/>
    <w:tmpl w:val="F81866BC"/>
    <w:lvl w:ilvl="0" w:tplc="C0249C3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9013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601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E0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8ED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1601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6CC7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464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5CCD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9391A"/>
    <w:rsid w:val="0009391A"/>
    <w:rsid w:val="002D0E03"/>
    <w:rsid w:val="00361EE6"/>
    <w:rsid w:val="00362016"/>
    <w:rsid w:val="003D7C5F"/>
    <w:rsid w:val="003E7E3C"/>
    <w:rsid w:val="00484491"/>
    <w:rsid w:val="004D5A50"/>
    <w:rsid w:val="00B72634"/>
    <w:rsid w:val="00CC3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34"/>
  </w:style>
  <w:style w:type="paragraph" w:styleId="Heading1">
    <w:name w:val="heading 1"/>
    <w:basedOn w:val="Normal"/>
    <w:link w:val="Heading1Char"/>
    <w:uiPriority w:val="9"/>
    <w:qFormat/>
    <w:rsid w:val="00093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9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1A"/>
    <w:rPr>
      <w:rFonts w:ascii="Tahoma" w:hAnsi="Tahoma" w:cs="Angsana New"/>
      <w:sz w:val="16"/>
      <w:szCs w:val="20"/>
    </w:rPr>
  </w:style>
  <w:style w:type="paragraph" w:customStyle="1" w:styleId="fontbold">
    <w:name w:val="fontbold"/>
    <w:basedOn w:val="Normal"/>
    <w:rsid w:val="0009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39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4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A50"/>
  </w:style>
  <w:style w:type="paragraph" w:styleId="Footer">
    <w:name w:val="footer"/>
    <w:basedOn w:val="Normal"/>
    <w:link w:val="FooterChar"/>
    <w:uiPriority w:val="99"/>
    <w:semiHidden/>
    <w:unhideWhenUsed/>
    <w:rsid w:val="004D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A50"/>
  </w:style>
  <w:style w:type="character" w:styleId="Strong">
    <w:name w:val="Strong"/>
    <w:basedOn w:val="DefaultParagraphFont"/>
    <w:uiPriority w:val="22"/>
    <w:qFormat/>
    <w:rsid w:val="003D7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08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2022-09-08T04:02:00Z</dcterms:created>
  <dcterms:modified xsi:type="dcterms:W3CDTF">2022-09-08T04:02:00Z</dcterms:modified>
</cp:coreProperties>
</file>