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pPr>
      <w:bookmarkStart w:colFirst="0" w:colLast="0" w:name="_e1r55aqkqsop" w:id="0"/>
      <w:bookmarkEnd w:id="0"/>
      <w:r w:rsidDel="00000000" w:rsidR="00000000" w:rsidRPr="00000000">
        <w:rPr>
          <w:rtl w:val="0"/>
        </w:rPr>
        <w:t xml:space="preserve">Geschichte von Betten</w:t>
      </w:r>
    </w:p>
    <w:p w:rsidR="00000000" w:rsidDel="00000000" w:rsidP="00000000" w:rsidRDefault="00000000" w:rsidRPr="00000000" w14:paraId="00000002">
      <w:pPr>
        <w:pStyle w:val="Heading1"/>
        <w:jc w:val="center"/>
        <w:rPr/>
      </w:pPr>
      <w:bookmarkStart w:colFirst="0" w:colLast="0" w:name="_ong825gtg59r" w:id="1"/>
      <w:bookmarkEnd w:id="1"/>
      <w:r w:rsidDel="00000000" w:rsidR="00000000" w:rsidRPr="00000000">
        <w:rPr>
          <w:rtl w:val="0"/>
        </w:rPr>
        <w:t xml:space="preserve">Willkommen auf unserer Website, die die Geschichte von Betten erkundet.</w:t>
      </w:r>
    </w:p>
    <w:p w:rsidR="00000000" w:rsidDel="00000000" w:rsidP="00000000" w:rsidRDefault="00000000" w:rsidRPr="00000000" w14:paraId="00000003">
      <w:pPr>
        <w:pStyle w:val="Heading2"/>
        <w:ind w:left="220" w:right="220" w:firstLine="0"/>
        <w:jc w:val="left"/>
        <w:rPr/>
      </w:pPr>
      <w:bookmarkStart w:colFirst="0" w:colLast="0" w:name="_vcifd06ohkcj" w:id="2"/>
      <w:bookmarkEnd w:id="2"/>
      <w:r w:rsidDel="00000000" w:rsidR="00000000" w:rsidRPr="00000000">
        <w:rPr>
          <w:rtl w:val="0"/>
        </w:rPr>
      </w:r>
    </w:p>
    <w:p w:rsidR="00000000" w:rsidDel="00000000" w:rsidP="00000000" w:rsidRDefault="00000000" w:rsidRPr="00000000" w14:paraId="00000004">
      <w:pPr>
        <w:pStyle w:val="Heading2"/>
        <w:jc w:val="center"/>
        <w:rPr>
          <w:b w:val="1"/>
        </w:rPr>
      </w:pPr>
      <w:bookmarkStart w:colFirst="0" w:colLast="0" w:name="_w21thli2564n" w:id="3"/>
      <w:bookmarkEnd w:id="3"/>
      <w:r w:rsidDel="00000000" w:rsidR="00000000" w:rsidRPr="00000000">
        <w:rPr>
          <w:b w:val="1"/>
          <w:rtl w:val="0"/>
        </w:rPr>
        <w:t xml:space="preserve">Ursprünge von Betten</w:t>
      </w:r>
    </w:p>
    <w:p w:rsidR="00000000" w:rsidDel="00000000" w:rsidP="00000000" w:rsidRDefault="00000000" w:rsidRPr="00000000" w14:paraId="00000005">
      <w:pPr>
        <w:spacing w:after="300" w:before="300" w:lineRule="auto"/>
        <w:ind w:left="300" w:right="300" w:firstLine="0"/>
        <w:rPr>
          <w:b w:val="1"/>
          <w:i w:val="1"/>
          <w:sz w:val="21"/>
          <w:szCs w:val="21"/>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300" w:right="300" w:firstLine="0"/>
        <w:rPr>
          <w:b w:val="1"/>
          <w:sz w:val="34"/>
          <w:szCs w:val="34"/>
        </w:rPr>
      </w:pPr>
      <w:bookmarkStart w:colFirst="0" w:colLast="0" w:name="_dfag8hlqoao" w:id="4"/>
      <w:bookmarkEnd w:id="4"/>
      <w:r w:rsidDel="00000000" w:rsidR="00000000" w:rsidRPr="00000000">
        <w:rPr>
          <w:rtl w:val="0"/>
        </w:rPr>
      </w:r>
    </w:p>
    <w:p w:rsidR="00000000" w:rsidDel="00000000" w:rsidP="00000000" w:rsidRDefault="00000000" w:rsidRPr="00000000" w14:paraId="00000007">
      <w:pPr>
        <w:pStyle w:val="Heading3"/>
        <w:rPr>
          <w:b w:val="1"/>
          <w:color w:val="000000"/>
        </w:rPr>
      </w:pPr>
      <w:bookmarkStart w:colFirst="0" w:colLast="0" w:name="_dqx9kj589n18" w:id="5"/>
      <w:bookmarkEnd w:id="5"/>
      <w:r w:rsidDel="00000000" w:rsidR="00000000" w:rsidRPr="00000000">
        <w:rPr>
          <w:b w:val="1"/>
          <w:color w:val="000000"/>
          <w:rtl w:val="0"/>
        </w:rPr>
        <w:t xml:space="preserve">Prähistorik</w:t>
      </w:r>
    </w:p>
    <w:p w:rsidR="00000000" w:rsidDel="00000000" w:rsidP="00000000" w:rsidRDefault="00000000" w:rsidRPr="00000000" w14:paraId="00000008">
      <w:pPr>
        <w:spacing w:after="840" w:before="840" w:lineRule="auto"/>
        <w:ind w:left="600" w:right="600" w:firstLine="0"/>
        <w:rPr>
          <w:sz w:val="23"/>
          <w:szCs w:val="23"/>
        </w:rPr>
      </w:pPr>
      <w:r w:rsidDel="00000000" w:rsidR="00000000" w:rsidRPr="00000000">
        <w:rPr>
          <w:i w:val="1"/>
          <w:sz w:val="24"/>
          <w:szCs w:val="24"/>
          <w:rtl w:val="0"/>
        </w:rPr>
        <w:t xml:space="preserve">Bett mit Nachttopf darunter:</w:t>
      </w:r>
      <w:r w:rsidDel="00000000" w:rsidR="00000000" w:rsidRPr="00000000">
        <w:rPr>
          <w:sz w:val="23"/>
          <w:szCs w:val="23"/>
        </w:rPr>
        <w:drawing>
          <wp:inline distB="114300" distT="114300" distL="114300" distR="114300">
            <wp:extent cx="3328988" cy="249674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28988" cy="24967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840" w:before="840" w:lineRule="auto"/>
        <w:ind w:left="0" w:right="600" w:firstLine="0"/>
        <w:rPr>
          <w:sz w:val="24"/>
          <w:szCs w:val="24"/>
        </w:rPr>
      </w:pPr>
      <w:r w:rsidDel="00000000" w:rsidR="00000000" w:rsidRPr="00000000">
        <w:rPr>
          <w:sz w:val="24"/>
          <w:szCs w:val="24"/>
          <w:rtl w:val="0"/>
        </w:rPr>
        <w:t xml:space="preserve">Archäologische Funde belegen, dass bereits vor 200.000 Jahren Menschen in Afrika auf Grasbetten schliefen. Die unter den Grasschichten gefundenen Überreste von insektenrepellenten Pflanzen und Asche – oft Überreste von zuvor verbrannten Betten – könnten laut Autoren der Studie für ein schmutzfreies, dämmendes und insektenabweisendes Fundament benutzt worden sein und legen nahe, dass diese Schlafunterlagen auch erneuert wurden.</w:t>
      </w:r>
    </w:p>
    <w:p w:rsidR="00000000" w:rsidDel="00000000" w:rsidP="00000000" w:rsidRDefault="00000000" w:rsidRPr="00000000" w14:paraId="0000000A">
      <w:pPr>
        <w:pStyle w:val="Heading3"/>
        <w:spacing w:after="840" w:before="840" w:lineRule="auto"/>
        <w:ind w:right="600"/>
        <w:rPr>
          <w:b w:val="1"/>
          <w:color w:val="000000"/>
        </w:rPr>
      </w:pPr>
      <w:bookmarkStart w:colFirst="0" w:colLast="0" w:name="_km7e1tqc4cam" w:id="6"/>
      <w:bookmarkEnd w:id="6"/>
      <w:r w:rsidDel="00000000" w:rsidR="00000000" w:rsidRPr="00000000">
        <w:rPr>
          <w:b w:val="1"/>
          <w:color w:val="000000"/>
          <w:rtl w:val="0"/>
        </w:rPr>
        <w:t xml:space="preserve">Antike Betten</w:t>
      </w:r>
    </w:p>
    <w:p w:rsidR="00000000" w:rsidDel="00000000" w:rsidP="00000000" w:rsidRDefault="00000000" w:rsidRPr="00000000" w14:paraId="0000000B">
      <w:pPr>
        <w:pStyle w:val="Heading3"/>
        <w:spacing w:after="840" w:before="840" w:lineRule="auto"/>
        <w:ind w:right="600"/>
        <w:rPr>
          <w:color w:val="000000"/>
          <w:sz w:val="24"/>
          <w:szCs w:val="24"/>
        </w:rPr>
      </w:pPr>
      <w:bookmarkStart w:colFirst="0" w:colLast="0" w:name="_ucnh3bqmk3qh" w:id="7"/>
      <w:bookmarkEnd w:id="7"/>
      <w:r w:rsidDel="00000000" w:rsidR="00000000" w:rsidRPr="00000000">
        <w:rPr>
          <w:color w:val="000000"/>
          <w:sz w:val="24"/>
          <w:szCs w:val="24"/>
          <w:rtl w:val="0"/>
        </w:rPr>
        <w:t xml:space="preserve">In der Antike hatten Betten in Ägypten, Griechenland und Rom nicht nur einen praktischen Zweck, sondern dienten auch als Statussymbol der wohlhabenden Oberschicht. Die Verwendung von verschiedenen Materialien und die Integration verschiedener Funktionen spiegeln die kulturellen Normen und den Luxus der Zeit wider.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i w:val="1"/>
          <w:sz w:val="25"/>
          <w:szCs w:val="25"/>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Nachbildung eines altägyptischen Bettes, ca. 2575–2528 v. Chr., Museum of Fine Arts, Boston:</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256614" cy="2514699"/>
            <wp:effectExtent b="0" l="0" r="0" t="0"/>
            <wp:docPr descr="Nachbildung eines altägyptischen Bettes, ca. 2575–2528 v. Chr., Museum of Fine Arts, Boston:" id="4" name="image1.png"/>
            <a:graphic>
              <a:graphicData uri="http://schemas.openxmlformats.org/drawingml/2006/picture">
                <pic:pic>
                  <pic:nvPicPr>
                    <pic:cNvPr descr="Nachbildung eines altägyptischen Bettes, ca. 2575–2528 v. Chr., Museum of Fine Arts, Boston:" id="0" name="image1.png"/>
                    <pic:cNvPicPr preferRelativeResize="0"/>
                  </pic:nvPicPr>
                  <pic:blipFill>
                    <a:blip r:embed="rId7"/>
                    <a:srcRect b="0" l="0" r="0" t="0"/>
                    <a:stretch>
                      <a:fillRect/>
                    </a:stretch>
                  </pic:blipFill>
                  <pic:spPr>
                    <a:xfrm>
                      <a:off x="0" y="0"/>
                      <a:ext cx="3256614" cy="25146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pStyle w:val="Heading3"/>
        <w:rPr>
          <w:b w:val="1"/>
          <w:color w:val="000000"/>
        </w:rPr>
      </w:pPr>
      <w:bookmarkStart w:colFirst="0" w:colLast="0" w:name="_yazdyii88uc4" w:id="8"/>
      <w:bookmarkEnd w:id="8"/>
      <w:r w:rsidDel="00000000" w:rsidR="00000000" w:rsidRPr="00000000">
        <w:rPr>
          <w:b w:val="1"/>
          <w:color w:val="000000"/>
          <w:rtl w:val="0"/>
        </w:rPr>
        <w:t xml:space="preserve">Mittelalterliche Betten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Im Mittelalter wurden Himmelbetten mit Baldachin und Vorhängen beliebt, die tagsüber als Sitzgelegenheit und nachts als geschlossener Alkoven dienten. Die Betten wurden im Laufe der Zeit luxuriöser, größer und kunstvoller gestaltet, wobei Holzbetten mit Schnitzereien und Gemälden aufkamen.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i w:val="1"/>
          <w:sz w:val="24"/>
          <w:szCs w:val="24"/>
          <w:rtl w:val="0"/>
        </w:rPr>
        <w:t xml:space="preserve">Chr.Himmelbett auf der Burg Vianden in Luxemburg</w:t>
      </w:r>
      <w:r w:rsidDel="00000000" w:rsidR="00000000" w:rsidRPr="00000000">
        <w:rPr>
          <w:sz w:val="24"/>
          <w:szCs w:val="24"/>
        </w:rPr>
        <w:drawing>
          <wp:inline distB="114300" distT="114300" distL="114300" distR="114300">
            <wp:extent cx="3052763" cy="4066716"/>
            <wp:effectExtent b="0" l="0" r="0" t="0"/>
            <wp:docPr descr="Chr.Himmelbett auf der Burg Vianden in Luxemburg&#10;" id="1" name="image4.jpg"/>
            <a:graphic>
              <a:graphicData uri="http://schemas.openxmlformats.org/drawingml/2006/picture">
                <pic:pic>
                  <pic:nvPicPr>
                    <pic:cNvPr descr="Chr.Himmelbett auf der Burg Vianden in Luxemburg&#10;" id="0" name="image4.jpg"/>
                    <pic:cNvPicPr preferRelativeResize="0"/>
                  </pic:nvPicPr>
                  <pic:blipFill>
                    <a:blip r:embed="rId8"/>
                    <a:srcRect b="0" l="0" r="0" t="0"/>
                    <a:stretch>
                      <a:fillRect/>
                    </a:stretch>
                  </pic:blipFill>
                  <pic:spPr>
                    <a:xfrm>
                      <a:off x="0" y="0"/>
                      <a:ext cx="3052763" cy="406671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after="300" w:before="300" w:lineRule="auto"/>
        <w:ind w:left="0" w:right="300" w:firstLine="0"/>
        <w:rPr>
          <w:sz w:val="24"/>
          <w:szCs w:val="24"/>
        </w:rPr>
      </w:pPr>
      <w:r w:rsidDel="00000000" w:rsidR="00000000" w:rsidRPr="00000000">
        <w:rPr>
          <w:i w:val="1"/>
          <w:sz w:val="24"/>
          <w:szCs w:val="24"/>
          <w:rtl w:val="0"/>
        </w:rPr>
        <w:t xml:space="preserve">Kline (im Hintergrund) aus Bronze im Keltenmuseum Hochdorf, um 550 v. </w:t>
      </w:r>
      <w:r w:rsidDel="00000000" w:rsidR="00000000" w:rsidRPr="00000000">
        <w:rPr>
          <w:rtl w:val="0"/>
        </w:rPr>
      </w:r>
    </w:p>
    <w:p w:rsidR="00000000" w:rsidDel="00000000" w:rsidP="00000000" w:rsidRDefault="00000000" w:rsidRPr="00000000" w14:paraId="0000001D">
      <w:pPr>
        <w:spacing w:after="300" w:before="300" w:lineRule="auto"/>
        <w:ind w:right="300"/>
        <w:rPr>
          <w:sz w:val="24"/>
          <w:szCs w:val="24"/>
        </w:rPr>
      </w:pPr>
      <w:r w:rsidDel="00000000" w:rsidR="00000000" w:rsidRPr="00000000">
        <w:rPr>
          <w:sz w:val="24"/>
          <w:szCs w:val="24"/>
        </w:rPr>
        <w:drawing>
          <wp:inline distB="114300" distT="114300" distL="114300" distR="114300">
            <wp:extent cx="3548063" cy="2661047"/>
            <wp:effectExtent b="0" l="0" r="0" t="0"/>
            <wp:docPr descr="Kline (im Hintergrund) aus Bronze im Keltenmuseum Hochdorf, um 550 v. " id="3" name="image3.jpg"/>
            <a:graphic>
              <a:graphicData uri="http://schemas.openxmlformats.org/drawingml/2006/picture">
                <pic:pic>
                  <pic:nvPicPr>
                    <pic:cNvPr descr="Kline (im Hintergrund) aus Bronze im Keltenmuseum Hochdorf, um 550 v. " id="0" name="image3.jpg"/>
                    <pic:cNvPicPr preferRelativeResize="0"/>
                  </pic:nvPicPr>
                  <pic:blipFill>
                    <a:blip r:embed="rId9"/>
                    <a:srcRect b="0" l="0" r="0" t="0"/>
                    <a:stretch>
                      <a:fillRect/>
                    </a:stretch>
                  </pic:blipFill>
                  <pic:spPr>
                    <a:xfrm>
                      <a:off x="0" y="0"/>
                      <a:ext cx="3548063" cy="266104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color w:val="000000"/>
          <w:sz w:val="24"/>
          <w:szCs w:val="24"/>
        </w:rPr>
      </w:pPr>
      <w:bookmarkStart w:colFirst="0" w:colLast="0" w:name="_f99m0dazr8ih" w:id="9"/>
      <w:bookmarkEnd w:id="9"/>
      <w:r w:rsidDel="00000000" w:rsidR="00000000" w:rsidRPr="00000000">
        <w:rPr>
          <w:color w:val="000000"/>
          <w:sz w:val="24"/>
          <w:szCs w:val="24"/>
          <w:rtl w:val="0"/>
        </w:rPr>
        <w:t xml:space="preserve">Im Mittelalter wurden Himmelbetten mit Baldachin und Vorhängen populär, die tagsüber als Sitzgelegenheit dienten und nachts einen geschlossenen Alkoven bildeten. Diese Betten wurden im Laufe der Zeit größer, luxuriöser und kunstvoller gestaltet, wobei Holzbetten mit Schnitzereien und Gemälden aufkamen. Die Entwicklung von Spannbetten ermöglichte auch deren Nutzung als Sofas tagsüber, während seidenbezogene, pelzgefütterte Decken und Eider- oder Adlerdaunen als Kissenfüllung den Luxus steigerten.</w:t>
      </w:r>
    </w:p>
    <w:p w:rsidR="00000000" w:rsidDel="00000000" w:rsidP="00000000" w:rsidRDefault="00000000" w:rsidRPr="00000000" w14:paraId="00000021">
      <w:pPr>
        <w:pStyle w:val="Heading3"/>
        <w:keepNext w:val="0"/>
        <w:keepLines w:val="0"/>
        <w:spacing w:after="80" w:lineRule="auto"/>
        <w:ind w:left="0" w:right="300" w:firstLine="0"/>
        <w:rPr>
          <w:b w:val="1"/>
          <w:color w:val="000000"/>
        </w:rPr>
      </w:pPr>
      <w:bookmarkStart w:colFirst="0" w:colLast="0" w:name="_yiy7rtjjadhk" w:id="10"/>
      <w:bookmarkEnd w:id="10"/>
      <w:r w:rsidDel="00000000" w:rsidR="00000000" w:rsidRPr="00000000">
        <w:rPr>
          <w:rtl w:val="0"/>
        </w:rPr>
      </w:r>
    </w:p>
    <w:p w:rsidR="00000000" w:rsidDel="00000000" w:rsidP="00000000" w:rsidRDefault="00000000" w:rsidRPr="00000000" w14:paraId="00000022">
      <w:pPr>
        <w:pStyle w:val="Heading3"/>
        <w:keepNext w:val="0"/>
        <w:keepLines w:val="0"/>
        <w:spacing w:after="80" w:lineRule="auto"/>
        <w:ind w:left="0" w:right="300" w:firstLine="0"/>
        <w:rPr>
          <w:b w:val="1"/>
          <w:color w:val="000000"/>
        </w:rPr>
      </w:pPr>
      <w:bookmarkStart w:colFirst="0" w:colLast="0" w:name="_c8xbqmuw7068" w:id="11"/>
      <w:bookmarkEnd w:id="11"/>
      <w:r w:rsidDel="00000000" w:rsidR="00000000" w:rsidRPr="00000000">
        <w:rPr>
          <w:b w:val="1"/>
          <w:color w:val="000000"/>
          <w:rtl w:val="0"/>
        </w:rPr>
        <w:t xml:space="preserve">Verschiedene Arten von Betten</w:t>
      </w:r>
    </w:p>
    <w:p w:rsidR="00000000" w:rsidDel="00000000" w:rsidP="00000000" w:rsidRDefault="00000000" w:rsidRPr="00000000" w14:paraId="00000023">
      <w:pPr>
        <w:spacing w:after="540" w:before="540" w:line="360" w:lineRule="auto"/>
        <w:ind w:left="300" w:right="300" w:firstLine="0"/>
        <w:rPr>
          <w:sz w:val="24"/>
          <w:szCs w:val="24"/>
        </w:rPr>
      </w:pPr>
      <w:r w:rsidDel="00000000" w:rsidR="00000000" w:rsidRPr="00000000">
        <w:rPr>
          <w:sz w:val="24"/>
          <w:szCs w:val="24"/>
          <w:rtl w:val="0"/>
        </w:rPr>
        <w:t xml:space="preserve">Verschiedene Arten von Betten bieten eine breite Palette von Designs, Funktionen und Komfortoptionen, die den individuellen Vorlieben und den Raumbedürfnissen gerecht werden. Hier sind einige populäre Arten von Betten:</w:t>
      </w:r>
    </w:p>
    <w:p w:rsidR="00000000" w:rsidDel="00000000" w:rsidP="00000000" w:rsidRDefault="00000000" w:rsidRPr="00000000" w14:paraId="00000024">
      <w:pPr>
        <w:numPr>
          <w:ilvl w:val="0"/>
          <w:numId w:val="2"/>
        </w:numPr>
        <w:spacing w:after="0" w:afterAutospacing="0" w:before="540" w:line="480" w:lineRule="auto"/>
        <w:ind w:left="720" w:right="300" w:hanging="360"/>
        <w:rPr>
          <w:sz w:val="24"/>
          <w:szCs w:val="24"/>
        </w:rPr>
      </w:pPr>
      <w:r w:rsidDel="00000000" w:rsidR="00000000" w:rsidRPr="00000000">
        <w:rPr>
          <w:sz w:val="24"/>
          <w:szCs w:val="24"/>
          <w:rtl w:val="0"/>
        </w:rPr>
        <w:t xml:space="preserve">Etagenbett: Ein Etagenbett besteht aus zwei Betten, die übereinander angeordnet sind. Es ist eine beliebte Wahl für Kinderzimmer oder kleine Räume, da es den verfügbaren Raum effizient nutzt.</w:t>
      </w:r>
    </w:p>
    <w:p w:rsidR="00000000" w:rsidDel="00000000" w:rsidP="00000000" w:rsidRDefault="00000000" w:rsidRPr="00000000" w14:paraId="00000025">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Doppelbett (auch bekannt als Queensize- oder Kingsize-Bett): Diese Betten bieten mehr Platz als Einzelbetten und sind ideal für Paare oder Personen, die mehr Bewegungsfreiheit bevorzugen. Kingsize-Betten sind noch größer als Queensize-Betten und bieten zusätzlichen Platz.</w:t>
      </w:r>
    </w:p>
    <w:p w:rsidR="00000000" w:rsidDel="00000000" w:rsidP="00000000" w:rsidRDefault="00000000" w:rsidRPr="00000000" w14:paraId="00000026">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Tagesbett: Dieses vielseitige Möbelstück kann als Sofa während des Tages und als Bett für den Nachtschlaf genutzt werden. Es eignet sich gut für Räume, die als Schlafzimmer und Wohnzimmer dienen.</w:t>
      </w:r>
    </w:p>
    <w:p w:rsidR="00000000" w:rsidDel="00000000" w:rsidP="00000000" w:rsidRDefault="00000000" w:rsidRPr="00000000" w14:paraId="00000027">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Himmelbett: Ein Himmelbett hat vier vertikale Stangen oder Pfosten, die ein Rahmenwerk bilden und oft mit einem Überdachungsvorhang oder einem Baldachin versehen sind. Es verleiht dem Raum ein elegantes Aussehen.</w:t>
      </w:r>
    </w:p>
    <w:p w:rsidR="00000000" w:rsidDel="00000000" w:rsidP="00000000" w:rsidRDefault="00000000" w:rsidRPr="00000000" w14:paraId="00000028">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Plattformbett: Diese Art von Bett hat eine solide Basis ohne Boxspring, wodurch ein niedriges Profil entsteht. Plattformbetten können eine moderne Ästhetik haben und sind oft mit integrierten Stauraummöglichkeiten erhältlich.</w:t>
      </w:r>
    </w:p>
    <w:p w:rsidR="00000000" w:rsidDel="00000000" w:rsidP="00000000" w:rsidRDefault="00000000" w:rsidRPr="00000000" w14:paraId="00000029">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Futonbett: Ursprünglich aus Japan stammend, ist ein Futonbett ein flaches Bettgestell, das mit einer Matratze ohne Federkern oder Rahmen genutzt wird. Futonbetten sind platzsparend und können auch als Sofas dienen.</w:t>
      </w:r>
    </w:p>
    <w:p w:rsidR="00000000" w:rsidDel="00000000" w:rsidP="00000000" w:rsidRDefault="00000000" w:rsidRPr="00000000" w14:paraId="0000002A">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Schlafsofa: Diese Betten kombinieren Funktionen eines Sofas und eines Bettes. Sie sind perfekt für Gästezimmer oder kleine Wohnungen, wo der Raum begrenzt ist.</w:t>
      </w:r>
    </w:p>
    <w:p w:rsidR="00000000" w:rsidDel="00000000" w:rsidP="00000000" w:rsidRDefault="00000000" w:rsidRPr="00000000" w14:paraId="0000002B">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Wasserbett: Diese Betten verwenden Wasser als Unterstützungssystem und bieten eine anpassbare Schlaffläche. Sie können die Temperatur des Wassers kontrollieren und passen sich den Körperkonturen an.</w:t>
      </w:r>
    </w:p>
    <w:p w:rsidR="00000000" w:rsidDel="00000000" w:rsidP="00000000" w:rsidRDefault="00000000" w:rsidRPr="00000000" w14:paraId="0000002C">
      <w:pPr>
        <w:numPr>
          <w:ilvl w:val="0"/>
          <w:numId w:val="2"/>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Verstellbares Bett: Diese Betten ermöglichen es, den Neigungswinkel des Kopf- und Fußteils zu verändern, um eine angenehmere Schlafposition zu finden. Sie sind ideal für Menschen mit speziellen Schlafbedürfnissen oder gesundheitlichen Problemen.</w:t>
      </w:r>
    </w:p>
    <w:p w:rsidR="00000000" w:rsidDel="00000000" w:rsidP="00000000" w:rsidRDefault="00000000" w:rsidRPr="00000000" w14:paraId="0000002D">
      <w:pPr>
        <w:numPr>
          <w:ilvl w:val="0"/>
          <w:numId w:val="2"/>
        </w:numPr>
        <w:spacing w:after="540" w:before="0" w:beforeAutospacing="0" w:line="480" w:lineRule="auto"/>
        <w:ind w:left="720" w:right="300" w:hanging="360"/>
        <w:rPr>
          <w:sz w:val="24"/>
          <w:szCs w:val="24"/>
        </w:rPr>
      </w:pPr>
      <w:r w:rsidDel="00000000" w:rsidR="00000000" w:rsidRPr="00000000">
        <w:rPr>
          <w:sz w:val="24"/>
          <w:szCs w:val="24"/>
          <w:rtl w:val="0"/>
        </w:rPr>
        <w:t xml:space="preserve">Murphy-Bett: Auch bekannt als Wandbett oder Klappbett, kann ein Murphy-Bett senkrecht in einen Schrank oder eine Wand eingeklappt werden, um Platz zu sparen. Es ist eine gute Lösung für kleine Räume oder Studios.</w:t>
      </w:r>
    </w:p>
    <w:p w:rsidR="00000000" w:rsidDel="00000000" w:rsidP="00000000" w:rsidRDefault="00000000" w:rsidRPr="00000000" w14:paraId="0000002E">
      <w:pPr>
        <w:pStyle w:val="Heading3"/>
        <w:keepNext w:val="0"/>
        <w:keepLines w:val="0"/>
        <w:spacing w:after="80" w:line="360" w:lineRule="auto"/>
        <w:ind w:left="300" w:right="300" w:firstLine="0"/>
        <w:rPr>
          <w:b w:val="1"/>
          <w:color w:val="000000"/>
        </w:rPr>
      </w:pPr>
      <w:bookmarkStart w:colFirst="0" w:colLast="0" w:name="_cvsz30z1le2j" w:id="12"/>
      <w:bookmarkEnd w:id="12"/>
      <w:r w:rsidDel="00000000" w:rsidR="00000000" w:rsidRPr="00000000">
        <w:rPr>
          <w:rtl w:val="0"/>
        </w:rPr>
      </w:r>
    </w:p>
    <w:p w:rsidR="00000000" w:rsidDel="00000000" w:rsidP="00000000" w:rsidRDefault="00000000" w:rsidRPr="00000000" w14:paraId="0000002F">
      <w:pPr>
        <w:pStyle w:val="Heading3"/>
        <w:keepNext w:val="0"/>
        <w:keepLines w:val="0"/>
        <w:spacing w:after="80" w:line="360" w:lineRule="auto"/>
        <w:ind w:left="300" w:right="300" w:firstLine="0"/>
        <w:rPr>
          <w:b w:val="1"/>
          <w:color w:val="000000"/>
        </w:rPr>
      </w:pPr>
      <w:bookmarkStart w:colFirst="0" w:colLast="0" w:name="_b61yleby4jfa" w:id="13"/>
      <w:bookmarkEnd w:id="13"/>
      <w:r w:rsidDel="00000000" w:rsidR="00000000" w:rsidRPr="00000000">
        <w:rPr>
          <w:b w:val="1"/>
          <w:color w:val="000000"/>
          <w:rtl w:val="0"/>
        </w:rPr>
        <w:t xml:space="preserve">Moderne Innovationen</w:t>
      </w:r>
    </w:p>
    <w:p w:rsidR="00000000" w:rsidDel="00000000" w:rsidP="00000000" w:rsidRDefault="00000000" w:rsidRPr="00000000" w14:paraId="00000030">
      <w:pPr>
        <w:numPr>
          <w:ilvl w:val="0"/>
          <w:numId w:val="1"/>
        </w:numPr>
        <w:spacing w:after="0" w:afterAutospacing="0" w:before="540" w:line="480" w:lineRule="auto"/>
        <w:ind w:left="720" w:right="300" w:hanging="360"/>
        <w:rPr>
          <w:sz w:val="24"/>
          <w:szCs w:val="24"/>
        </w:rPr>
      </w:pPr>
      <w:r w:rsidDel="00000000" w:rsidR="00000000" w:rsidRPr="00000000">
        <w:rPr>
          <w:sz w:val="24"/>
          <w:szCs w:val="24"/>
          <w:rtl w:val="0"/>
        </w:rPr>
        <w:t xml:space="preserve">Smart-Betten: Moderne Betten sind zunehmend mit intelligenten Funktionen ausgestattet. Sie können über mobile Apps gesteuert werden, um die Schlafqualität zu überwachen, die Matratzenfestigkeit anzupassen oder die Raumtemperatur zu regeln.</w:t>
      </w:r>
    </w:p>
    <w:p w:rsidR="00000000" w:rsidDel="00000000" w:rsidP="00000000" w:rsidRDefault="00000000" w:rsidRPr="00000000" w14:paraId="00000031">
      <w:pPr>
        <w:numPr>
          <w:ilvl w:val="0"/>
          <w:numId w:val="1"/>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Nachhaltige Materialien: Innovationen in der Bettindustrie konzentrieren sich verstärkt auf die Verwendung umweltfreundlicher Materialien. Von organischen Matratzen bis hin zu recycelbaren Bettrahmen gibt es viele nachhaltige Optionen für umweltbewusste Verbraucher.</w:t>
      </w:r>
    </w:p>
    <w:p w:rsidR="00000000" w:rsidDel="00000000" w:rsidP="00000000" w:rsidRDefault="00000000" w:rsidRPr="00000000" w14:paraId="00000032">
      <w:pPr>
        <w:numPr>
          <w:ilvl w:val="0"/>
          <w:numId w:val="1"/>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Integrierte Ladestationen und Beleuchtung: Einige moderne Betten verfügen über integrierte USB-Ladestationen, LED-Beleuchtung oder sogar Lautsprechersysteme. Diese Funktionen bieten Komfort und Bequemlichkeit direkt im Bett.</w:t>
      </w:r>
    </w:p>
    <w:p w:rsidR="00000000" w:rsidDel="00000000" w:rsidP="00000000" w:rsidRDefault="00000000" w:rsidRPr="00000000" w14:paraId="00000033">
      <w:pPr>
        <w:numPr>
          <w:ilvl w:val="0"/>
          <w:numId w:val="1"/>
        </w:numPr>
        <w:spacing w:after="0" w:afterAutospacing="0" w:before="0" w:beforeAutospacing="0" w:line="480" w:lineRule="auto"/>
        <w:ind w:left="720" w:right="300" w:hanging="360"/>
        <w:rPr>
          <w:sz w:val="24"/>
          <w:szCs w:val="24"/>
        </w:rPr>
      </w:pPr>
      <w:r w:rsidDel="00000000" w:rsidR="00000000" w:rsidRPr="00000000">
        <w:rPr>
          <w:sz w:val="24"/>
          <w:szCs w:val="24"/>
          <w:rtl w:val="0"/>
        </w:rPr>
        <w:t xml:space="preserve">Anpassbare Schlafsysteme: Fortschrittliche Schlaftechnologien ermöglichen die Anpassung des Bettes an individuelle Bedürfnisse. Einstellbare Liegepositionen, Massagefunktionen und Wärmeregulierung sind nur einige der Innovationen, die das Schlaferlebnis verbessern.</w:t>
      </w:r>
    </w:p>
    <w:p w:rsidR="00000000" w:rsidDel="00000000" w:rsidP="00000000" w:rsidRDefault="00000000" w:rsidRPr="00000000" w14:paraId="00000034">
      <w:pPr>
        <w:numPr>
          <w:ilvl w:val="0"/>
          <w:numId w:val="1"/>
        </w:numPr>
        <w:spacing w:after="1740" w:before="0" w:beforeAutospacing="0" w:line="480" w:lineRule="auto"/>
        <w:ind w:left="720" w:right="300" w:hanging="360"/>
        <w:rPr>
          <w:sz w:val="24"/>
          <w:szCs w:val="24"/>
        </w:rPr>
      </w:pPr>
      <w:r w:rsidDel="00000000" w:rsidR="00000000" w:rsidRPr="00000000">
        <w:rPr>
          <w:sz w:val="24"/>
          <w:szCs w:val="24"/>
          <w:rtl w:val="0"/>
        </w:rPr>
        <w:t xml:space="preserve">Technologie zur Schlafüberwachung: Fortschrittliche Sensoren und Tracking-Geräte können Schlafmuster überwachen und wertvolle Informationen über den Schlafzyklus liefern. Diese Technologie kann helfen, Schlafgewohnheiten zu verbessern und Schlafstörungen zu identifizieren.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