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41633" w14:textId="69A67245" w:rsidR="00F51B56" w:rsidRPr="0000250F" w:rsidRDefault="00F51B56" w:rsidP="007B2B7D">
      <w:pPr>
        <w:pStyle w:val="1"/>
        <w:jc w:val="center"/>
        <w:rPr>
          <w:lang w:val="en-US"/>
        </w:rPr>
      </w:pPr>
      <w:r w:rsidRPr="0000250F">
        <w:rPr>
          <w:lang w:val="en-US"/>
        </w:rPr>
        <w:t>RISC-V</w:t>
      </w:r>
    </w:p>
    <w:p w14:paraId="5331AF9C" w14:textId="77777777" w:rsidR="00F51B56" w:rsidRDefault="00F51B56"/>
    <w:p w14:paraId="34A504EA" w14:textId="164A3E9A" w:rsidR="0000250F" w:rsidRDefault="00F51B56">
      <w:r w:rsidRPr="0000250F">
        <w:t>RISC-V</w:t>
      </w:r>
      <w:r>
        <w:t xml:space="preserve"> — это открытая спецификация архитектуры набора команд (</w:t>
      </w:r>
      <w:r w:rsidRPr="0000250F">
        <w:t>ISA</w:t>
      </w:r>
      <w:r>
        <w:t xml:space="preserve">,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основанного на принципах сокращенного набора инструкций (</w:t>
      </w:r>
      <w:r w:rsidRPr="0000250F">
        <w:t>RISC</w:t>
      </w:r>
      <w:r>
        <w:t xml:space="preserve">,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). Другими словами, RISC-V представляет собой описание ассемблерных инструкций, способа их кодирования, и семантику работы. </w:t>
      </w:r>
      <w:proofErr w:type="spellStart"/>
      <w:r>
        <w:t>Придерживание</w:t>
      </w:r>
      <w:proofErr w:type="spellEnd"/>
      <w:r>
        <w:t xml:space="preserve"> принципов RISC означает, что RISC-V не вводит лишних инструкций без сильной надобности. Например, в нем нет специальных «строковых» операций, таких, как инструкции </w:t>
      </w:r>
      <w:proofErr w:type="spellStart"/>
      <w:r>
        <w:t>movs</w:t>
      </w:r>
      <w:proofErr w:type="spellEnd"/>
      <w:r>
        <w:t xml:space="preserve">, </w:t>
      </w:r>
      <w:proofErr w:type="spellStart"/>
      <w:r>
        <w:t>stos</w:t>
      </w:r>
      <w:proofErr w:type="spellEnd"/>
      <w:r>
        <w:t xml:space="preserve"> и </w:t>
      </w:r>
      <w:proofErr w:type="spellStart"/>
      <w:r>
        <w:t>cmps</w:t>
      </w:r>
      <w:proofErr w:type="spellEnd"/>
      <w:r>
        <w:t xml:space="preserve"> в </w:t>
      </w:r>
      <w:r w:rsidRPr="0000250F">
        <w:t>ассемблере x86/x64</w:t>
      </w:r>
      <w:r>
        <w:t>. За счет этого существенно упрощается архитектура процессора.</w:t>
      </w:r>
      <w:r w:rsidR="00C342DF">
        <w:t xml:space="preserve"> </w:t>
      </w:r>
    </w:p>
    <w:p w14:paraId="323FE9C1" w14:textId="6D902FA7" w:rsidR="0000250F" w:rsidRDefault="0000250F"/>
    <w:p w14:paraId="4F81112E" w14:textId="46746A84" w:rsidR="009A2C6C" w:rsidRDefault="009A2C6C" w:rsidP="009A2C6C">
      <w:pPr>
        <w:pStyle w:val="2"/>
      </w:pPr>
      <w:r>
        <w:t>Архитектуры</w:t>
      </w:r>
    </w:p>
    <w:p w14:paraId="42C76484" w14:textId="77777777" w:rsidR="009A2C6C" w:rsidRDefault="009A2C6C"/>
    <w:tbl>
      <w:tblPr>
        <w:tblStyle w:val="-7"/>
        <w:tblW w:w="0" w:type="auto"/>
        <w:tblInd w:w="-284" w:type="dxa"/>
        <w:tblLayout w:type="fixed"/>
        <w:tblLook w:val="04A0" w:firstRow="1" w:lastRow="0" w:firstColumn="1" w:lastColumn="0" w:noHBand="0" w:noVBand="1"/>
      </w:tblPr>
      <w:tblGrid>
        <w:gridCol w:w="1702"/>
        <w:gridCol w:w="6206"/>
      </w:tblGrid>
      <w:tr w:rsidR="00446832" w:rsidRPr="0000250F" w14:paraId="2ACCC9FD" w14:textId="77777777" w:rsidTr="00446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7" w:type="dxa"/>
            <w:hideMark/>
          </w:tcPr>
          <w:p w14:paraId="0DA3E6C3" w14:textId="77777777" w:rsidR="00446832" w:rsidRPr="0000250F" w:rsidRDefault="00446832" w:rsidP="000025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Сокращение </w:t>
            </w:r>
          </w:p>
        </w:tc>
        <w:tc>
          <w:tcPr>
            <w:tcW w:w="6206" w:type="dxa"/>
            <w:hideMark/>
          </w:tcPr>
          <w:p w14:paraId="63D86F86" w14:textId="77777777" w:rsidR="00446832" w:rsidRPr="0000250F" w:rsidRDefault="00446832" w:rsidP="00002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</w:t>
            </w:r>
          </w:p>
        </w:tc>
      </w:tr>
      <w:tr w:rsidR="00446832" w:rsidRPr="0000250F" w14:paraId="56251FE1" w14:textId="77777777" w:rsidTr="00446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hideMark/>
          </w:tcPr>
          <w:p w14:paraId="13D6FD30" w14:textId="77777777" w:rsidR="00446832" w:rsidRPr="0000250F" w:rsidRDefault="00446832" w:rsidP="000025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RV32I </w:t>
            </w:r>
          </w:p>
        </w:tc>
        <w:tc>
          <w:tcPr>
            <w:tcW w:w="6206" w:type="dxa"/>
            <w:hideMark/>
          </w:tcPr>
          <w:p w14:paraId="39BBDF26" w14:textId="77777777" w:rsidR="00446832" w:rsidRPr="0000250F" w:rsidRDefault="00446832" w:rsidP="0000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Базовый набор с целочисленными операциями, 32-битный</w:t>
            </w:r>
          </w:p>
        </w:tc>
      </w:tr>
      <w:tr w:rsidR="00446832" w:rsidRPr="0000250F" w14:paraId="4B1B6D12" w14:textId="77777777" w:rsidTr="00446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hideMark/>
          </w:tcPr>
          <w:p w14:paraId="6944EF79" w14:textId="77777777" w:rsidR="00446832" w:rsidRPr="0000250F" w:rsidRDefault="00446832" w:rsidP="000025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RV32E </w:t>
            </w:r>
          </w:p>
        </w:tc>
        <w:tc>
          <w:tcPr>
            <w:tcW w:w="6206" w:type="dxa"/>
            <w:hideMark/>
          </w:tcPr>
          <w:p w14:paraId="14A3F503" w14:textId="509D220F" w:rsidR="00446832" w:rsidRPr="0000250F" w:rsidRDefault="00446832" w:rsidP="0000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Базовый набор с целочисленными операциями для </w:t>
            </w:r>
            <w:r w:rsidRPr="007B2B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встраиваемых систем</w:t>
            </w: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32-битный, 16 регистров</w:t>
            </w:r>
          </w:p>
        </w:tc>
      </w:tr>
      <w:tr w:rsidR="00446832" w:rsidRPr="0000250F" w14:paraId="6D1DADD1" w14:textId="77777777" w:rsidTr="00446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hideMark/>
          </w:tcPr>
          <w:p w14:paraId="76342560" w14:textId="77777777" w:rsidR="00446832" w:rsidRPr="0000250F" w:rsidRDefault="00446832" w:rsidP="000025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RV64I </w:t>
            </w:r>
          </w:p>
        </w:tc>
        <w:tc>
          <w:tcPr>
            <w:tcW w:w="6206" w:type="dxa"/>
            <w:tcBorders>
              <w:bottom w:val="single" w:sz="4" w:space="0" w:color="auto"/>
            </w:tcBorders>
            <w:hideMark/>
          </w:tcPr>
          <w:p w14:paraId="498ACBE9" w14:textId="77777777" w:rsidR="00446832" w:rsidRPr="0000250F" w:rsidRDefault="00446832" w:rsidP="0000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Базовый набор с целочисленными операциями, 64-битный</w:t>
            </w:r>
          </w:p>
        </w:tc>
      </w:tr>
      <w:tr w:rsidR="00446832" w:rsidRPr="0000250F" w14:paraId="4635AD2E" w14:textId="77777777" w:rsidTr="00446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tcBorders>
              <w:right w:val="single" w:sz="4" w:space="0" w:color="auto"/>
            </w:tcBorders>
            <w:hideMark/>
          </w:tcPr>
          <w:p w14:paraId="26A22BF4" w14:textId="77777777" w:rsidR="00446832" w:rsidRPr="0000250F" w:rsidRDefault="00446832" w:rsidP="000025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RV128I </w:t>
            </w:r>
          </w:p>
        </w:tc>
        <w:tc>
          <w:tcPr>
            <w:tcW w:w="6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D0163" w14:textId="77777777" w:rsidR="00446832" w:rsidRPr="0000250F" w:rsidRDefault="00446832" w:rsidP="0000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Базовый набор с целочисленными операциями, 128-битный</w:t>
            </w:r>
          </w:p>
        </w:tc>
      </w:tr>
      <w:tr w:rsidR="00446832" w:rsidRPr="00446832" w14:paraId="5CE57E86" w14:textId="77777777" w:rsidTr="00446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nil"/>
            </w:tcBorders>
          </w:tcPr>
          <w:p w14:paraId="5C5A7FB8" w14:textId="77290E06" w:rsidR="00446832" w:rsidRPr="00446832" w:rsidRDefault="00446832" w:rsidP="004468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ru-RU"/>
              </w:rPr>
            </w:pPr>
          </w:p>
        </w:tc>
        <w:tc>
          <w:tcPr>
            <w:tcW w:w="6201" w:type="dxa"/>
            <w:tcBorders>
              <w:left w:val="nil"/>
              <w:right w:val="nil"/>
            </w:tcBorders>
            <w:shd w:val="clear" w:color="auto" w:fill="auto"/>
          </w:tcPr>
          <w:p w14:paraId="5B01534C" w14:textId="7D0C0020" w:rsidR="00446832" w:rsidRPr="00446832" w:rsidRDefault="00446832" w:rsidP="00446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468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Расширения</w:t>
            </w:r>
          </w:p>
        </w:tc>
      </w:tr>
      <w:tr w:rsidR="00446832" w:rsidRPr="0000250F" w14:paraId="355A0F8C" w14:textId="77777777" w:rsidTr="00446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hideMark/>
          </w:tcPr>
          <w:p w14:paraId="1D2F24C8" w14:textId="77777777" w:rsidR="00446832" w:rsidRPr="0000250F" w:rsidRDefault="00446832" w:rsidP="000025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M </w:t>
            </w:r>
          </w:p>
        </w:tc>
        <w:tc>
          <w:tcPr>
            <w:tcW w:w="6206" w:type="dxa"/>
            <w:hideMark/>
          </w:tcPr>
          <w:p w14:paraId="34A2CD2C" w14:textId="77777777" w:rsidR="00446832" w:rsidRPr="0000250F" w:rsidRDefault="00446832" w:rsidP="0000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Целочисленное умножение и деление (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Multiplication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Division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446832" w:rsidRPr="0000250F" w14:paraId="53787AA1" w14:textId="77777777" w:rsidTr="00446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hideMark/>
          </w:tcPr>
          <w:p w14:paraId="5B133AA9" w14:textId="77777777" w:rsidR="00446832" w:rsidRPr="0000250F" w:rsidRDefault="00446832" w:rsidP="000025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A </w:t>
            </w:r>
          </w:p>
        </w:tc>
        <w:tc>
          <w:tcPr>
            <w:tcW w:w="6206" w:type="dxa"/>
            <w:hideMark/>
          </w:tcPr>
          <w:p w14:paraId="0BBE4635" w14:textId="5BAF0DEE" w:rsidR="00446832" w:rsidRPr="0000250F" w:rsidRDefault="00446832" w:rsidP="0000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B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Атомарные операции</w:t>
            </w: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Atomic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Instructions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446832" w:rsidRPr="0000250F" w14:paraId="764A5B98" w14:textId="77777777" w:rsidTr="00446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hideMark/>
          </w:tcPr>
          <w:p w14:paraId="50055013" w14:textId="77777777" w:rsidR="00446832" w:rsidRPr="0000250F" w:rsidRDefault="00446832" w:rsidP="000025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F </w:t>
            </w:r>
          </w:p>
        </w:tc>
        <w:tc>
          <w:tcPr>
            <w:tcW w:w="6206" w:type="dxa"/>
            <w:hideMark/>
          </w:tcPr>
          <w:p w14:paraId="76DDBDB8" w14:textId="77777777" w:rsidR="00446832" w:rsidRPr="0000250F" w:rsidRDefault="00446832" w:rsidP="0000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Арифметические операции с плавающей запятой над числами одинарной точности (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Single-Precision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Floating-Point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446832" w:rsidRPr="0000250F" w14:paraId="1FF179D2" w14:textId="77777777" w:rsidTr="00446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hideMark/>
          </w:tcPr>
          <w:p w14:paraId="1DA8C9FC" w14:textId="77777777" w:rsidR="00446832" w:rsidRPr="0000250F" w:rsidRDefault="00446832" w:rsidP="000025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D </w:t>
            </w:r>
          </w:p>
        </w:tc>
        <w:tc>
          <w:tcPr>
            <w:tcW w:w="6206" w:type="dxa"/>
            <w:hideMark/>
          </w:tcPr>
          <w:p w14:paraId="6F599472" w14:textId="77777777" w:rsidR="00446832" w:rsidRPr="0000250F" w:rsidRDefault="00446832" w:rsidP="0000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Арифметические операции с плавающей запятой над числами двойной точности (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Double-Precision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Floating-Point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446832" w:rsidRPr="0000250F" w14:paraId="5459764A" w14:textId="77777777" w:rsidTr="00446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hideMark/>
          </w:tcPr>
          <w:p w14:paraId="0DDB3BE4" w14:textId="77777777" w:rsidR="00446832" w:rsidRPr="0000250F" w:rsidRDefault="00446832" w:rsidP="000025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G </w:t>
            </w:r>
          </w:p>
        </w:tc>
        <w:tc>
          <w:tcPr>
            <w:tcW w:w="6206" w:type="dxa"/>
            <w:hideMark/>
          </w:tcPr>
          <w:p w14:paraId="2E95620F" w14:textId="6F12DBCB" w:rsidR="00446832" w:rsidRPr="0000250F" w:rsidRDefault="00446832" w:rsidP="0000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Сокращеное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обозначение для комплекта из базового и стандартного наборов команд</w:t>
            </w:r>
            <w:r w:rsidR="009A2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="009A2C6C" w:rsidRPr="009A2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IMAFD)</w:t>
            </w:r>
          </w:p>
        </w:tc>
      </w:tr>
      <w:tr w:rsidR="00446832" w:rsidRPr="0000250F" w14:paraId="61CCD87A" w14:textId="77777777" w:rsidTr="00446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hideMark/>
          </w:tcPr>
          <w:p w14:paraId="071BD698" w14:textId="77777777" w:rsidR="00446832" w:rsidRPr="0000250F" w:rsidRDefault="00446832" w:rsidP="000025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Q </w:t>
            </w:r>
          </w:p>
        </w:tc>
        <w:tc>
          <w:tcPr>
            <w:tcW w:w="6206" w:type="dxa"/>
            <w:hideMark/>
          </w:tcPr>
          <w:p w14:paraId="5204334D" w14:textId="77777777" w:rsidR="00446832" w:rsidRPr="0000250F" w:rsidRDefault="00446832" w:rsidP="0000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Арифметические операции с плавающей запятой над числами четвертной точности</w:t>
            </w:r>
          </w:p>
        </w:tc>
      </w:tr>
      <w:tr w:rsidR="00446832" w:rsidRPr="0000250F" w14:paraId="7C49FAEC" w14:textId="77777777" w:rsidTr="00446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hideMark/>
          </w:tcPr>
          <w:p w14:paraId="0A99A374" w14:textId="77777777" w:rsidR="00446832" w:rsidRPr="0000250F" w:rsidRDefault="00446832" w:rsidP="000025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L </w:t>
            </w:r>
          </w:p>
        </w:tc>
        <w:tc>
          <w:tcPr>
            <w:tcW w:w="6206" w:type="dxa"/>
            <w:hideMark/>
          </w:tcPr>
          <w:p w14:paraId="43205888" w14:textId="77777777" w:rsidR="00446832" w:rsidRPr="0000250F" w:rsidRDefault="00446832" w:rsidP="0000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Арифметические операции над числами с фиксированной запятой (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Decimal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Floating-Point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446832" w:rsidRPr="0000250F" w14:paraId="53399E0D" w14:textId="77777777" w:rsidTr="00446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hideMark/>
          </w:tcPr>
          <w:p w14:paraId="3D2C315C" w14:textId="77777777" w:rsidR="00446832" w:rsidRPr="0000250F" w:rsidRDefault="00446832" w:rsidP="000025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C </w:t>
            </w:r>
          </w:p>
        </w:tc>
        <w:tc>
          <w:tcPr>
            <w:tcW w:w="6206" w:type="dxa"/>
            <w:hideMark/>
          </w:tcPr>
          <w:p w14:paraId="636E798D" w14:textId="77777777" w:rsidR="00446832" w:rsidRPr="0000250F" w:rsidRDefault="00446832" w:rsidP="0000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Сокращённые имена для команд (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Compressed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Instructions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446832" w:rsidRPr="0000250F" w14:paraId="1682357F" w14:textId="77777777" w:rsidTr="00446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hideMark/>
          </w:tcPr>
          <w:p w14:paraId="64713C27" w14:textId="77777777" w:rsidR="00446832" w:rsidRPr="0000250F" w:rsidRDefault="00446832" w:rsidP="000025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B </w:t>
            </w:r>
          </w:p>
        </w:tc>
        <w:tc>
          <w:tcPr>
            <w:tcW w:w="6206" w:type="dxa"/>
            <w:hideMark/>
          </w:tcPr>
          <w:p w14:paraId="671D7F6E" w14:textId="1BB0C0C4" w:rsidR="00446832" w:rsidRPr="0000250F" w:rsidRDefault="00446832" w:rsidP="0000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B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Битовые операции</w:t>
            </w: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Manipulation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446832" w:rsidRPr="0000250F" w14:paraId="057FD8D9" w14:textId="77777777" w:rsidTr="00446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hideMark/>
          </w:tcPr>
          <w:p w14:paraId="1C4AF858" w14:textId="77777777" w:rsidR="00446832" w:rsidRPr="0000250F" w:rsidRDefault="00446832" w:rsidP="000025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J </w:t>
            </w:r>
          </w:p>
        </w:tc>
        <w:tc>
          <w:tcPr>
            <w:tcW w:w="6206" w:type="dxa"/>
            <w:hideMark/>
          </w:tcPr>
          <w:p w14:paraId="03260C15" w14:textId="0F69187C" w:rsidR="00446832" w:rsidRPr="0000250F" w:rsidRDefault="00446832" w:rsidP="0000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B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Двоичная трансляция</w:t>
            </w: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поддержка </w:t>
            </w:r>
            <w:r w:rsidRPr="007B2B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динамической компиляции</w:t>
            </w: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Dynamically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Translated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Languages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446832" w:rsidRPr="0000250F" w14:paraId="20E99A85" w14:textId="77777777" w:rsidTr="00446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hideMark/>
          </w:tcPr>
          <w:p w14:paraId="14AEB0FC" w14:textId="77777777" w:rsidR="00446832" w:rsidRPr="0000250F" w:rsidRDefault="00446832" w:rsidP="000025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T </w:t>
            </w:r>
          </w:p>
        </w:tc>
        <w:tc>
          <w:tcPr>
            <w:tcW w:w="6206" w:type="dxa"/>
            <w:hideMark/>
          </w:tcPr>
          <w:p w14:paraId="0CC87736" w14:textId="36243B6B" w:rsidR="00446832" w:rsidRPr="0000250F" w:rsidRDefault="00446832" w:rsidP="0000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B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Транзакционная память</w:t>
            </w: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Transactional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Memory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446832" w:rsidRPr="00EA5D1D" w14:paraId="1E9951FE" w14:textId="77777777" w:rsidTr="00446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hideMark/>
          </w:tcPr>
          <w:p w14:paraId="3CD997C4" w14:textId="77777777" w:rsidR="00446832" w:rsidRPr="0000250F" w:rsidRDefault="00446832" w:rsidP="000025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P </w:t>
            </w:r>
          </w:p>
        </w:tc>
        <w:tc>
          <w:tcPr>
            <w:tcW w:w="6206" w:type="dxa"/>
            <w:hideMark/>
          </w:tcPr>
          <w:p w14:paraId="029FFD91" w14:textId="0150F18A" w:rsidR="00446832" w:rsidRPr="00EA5D1D" w:rsidRDefault="00446832" w:rsidP="0000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Короткие</w:t>
            </w:r>
            <w:r w:rsidRPr="00EA5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SIMD-</w:t>
            </w: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</w:t>
            </w:r>
            <w:r w:rsidRPr="00EA5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(Packed-SIMD Instructions)</w:t>
            </w:r>
          </w:p>
        </w:tc>
      </w:tr>
      <w:tr w:rsidR="00446832" w:rsidRPr="0000250F" w14:paraId="267F022A" w14:textId="77777777" w:rsidTr="00446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hideMark/>
          </w:tcPr>
          <w:p w14:paraId="7AEB2E46" w14:textId="77777777" w:rsidR="00446832" w:rsidRPr="0000250F" w:rsidRDefault="00446832" w:rsidP="000025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V </w:t>
            </w:r>
          </w:p>
        </w:tc>
        <w:tc>
          <w:tcPr>
            <w:tcW w:w="6206" w:type="dxa"/>
            <w:hideMark/>
          </w:tcPr>
          <w:p w14:paraId="2B5B2BB1" w14:textId="050A9E01" w:rsidR="00446832" w:rsidRPr="0000250F" w:rsidRDefault="00446832" w:rsidP="00002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2B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Векторные расширения</w:t>
            </w: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Vector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Operations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446832" w:rsidRPr="0000250F" w14:paraId="5A27DD8D" w14:textId="77777777" w:rsidTr="00446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  <w:hideMark/>
          </w:tcPr>
          <w:p w14:paraId="7182C70B" w14:textId="77777777" w:rsidR="00446832" w:rsidRPr="0000250F" w:rsidRDefault="00446832" w:rsidP="000025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N </w:t>
            </w:r>
          </w:p>
        </w:tc>
        <w:tc>
          <w:tcPr>
            <w:tcW w:w="6206" w:type="dxa"/>
            <w:hideMark/>
          </w:tcPr>
          <w:p w14:paraId="411ADD45" w14:textId="03481105" w:rsidR="00446832" w:rsidRPr="0000250F" w:rsidRDefault="00446832" w:rsidP="00002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Инструкции </w:t>
            </w:r>
            <w:r w:rsidRPr="007B2B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прерывания</w:t>
            </w:r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User-Level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Interrupts</w:t>
            </w:r>
            <w:proofErr w:type="spellEnd"/>
            <w:r w:rsidRPr="000025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25B810DC" w14:textId="39505E81" w:rsidR="0000250F" w:rsidRDefault="0000250F"/>
    <w:p w14:paraId="5B465C6B" w14:textId="5A95DADE" w:rsidR="00C342DF" w:rsidRDefault="00C342DF" w:rsidP="00C342DF">
      <w:pPr>
        <w:pStyle w:val="1"/>
      </w:pPr>
      <w:r>
        <w:lastRenderedPageBreak/>
        <w:t>Регистры</w:t>
      </w:r>
    </w:p>
    <w:p w14:paraId="50AA255F" w14:textId="14D61BF2" w:rsidR="009B4903" w:rsidRPr="00EA5D1D" w:rsidRDefault="009B4903" w:rsidP="009B4903">
      <w:pPr>
        <w:pStyle w:val="a6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FADBAB" wp14:editId="42024F2F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3137535" cy="5164455"/>
            <wp:effectExtent l="0" t="0" r="5715" b="0"/>
            <wp:wrapTight wrapText="bothSides">
              <wp:wrapPolygon edited="0">
                <wp:start x="0" y="0"/>
                <wp:lineTo x="0" y="21512"/>
                <wp:lineTo x="21508" y="21512"/>
                <wp:lineTo x="215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870" cy="5171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832">
        <w:t>Архитектура</w:t>
      </w:r>
      <w:r w:rsidR="00446832" w:rsidRPr="00446832">
        <w:t xml:space="preserve"> </w:t>
      </w:r>
      <w:r w:rsidR="00446832">
        <w:t>набора</w:t>
      </w:r>
      <w:r w:rsidR="00446832" w:rsidRPr="00446832">
        <w:t xml:space="preserve"> </w:t>
      </w:r>
      <w:r w:rsidR="00446832">
        <w:t>команд</w:t>
      </w:r>
      <w:r w:rsidR="00446832" w:rsidRPr="00446832">
        <w:t xml:space="preserve"> </w:t>
      </w:r>
      <w:r w:rsidR="00446832">
        <w:rPr>
          <w:lang w:val="en-US"/>
        </w:rPr>
        <w:t>RISC</w:t>
      </w:r>
      <w:r w:rsidR="00446832" w:rsidRPr="00446832">
        <w:t>-</w:t>
      </w:r>
      <w:r w:rsidR="00446832">
        <w:rPr>
          <w:lang w:val="en-US"/>
        </w:rPr>
        <w:t>V</w:t>
      </w:r>
      <w:r w:rsidR="00446832" w:rsidRPr="00446832">
        <w:t xml:space="preserve"> </w:t>
      </w:r>
      <w:r w:rsidR="00446832">
        <w:t xml:space="preserve">имеет 32 регистра стандартного назначения </w:t>
      </w:r>
      <w:r w:rsidR="00446832" w:rsidRPr="009B4903">
        <w:rPr>
          <w:b/>
          <w:lang w:val="en-US"/>
        </w:rPr>
        <w:t>x</w:t>
      </w:r>
      <w:r w:rsidR="00446832" w:rsidRPr="009B4903">
        <w:rPr>
          <w:b/>
        </w:rPr>
        <w:t>1-</w:t>
      </w:r>
      <w:r w:rsidR="00446832" w:rsidRPr="009B4903">
        <w:rPr>
          <w:b/>
          <w:lang w:val="en-US"/>
        </w:rPr>
        <w:t>x</w:t>
      </w:r>
      <w:r w:rsidRPr="009B4903">
        <w:rPr>
          <w:b/>
        </w:rPr>
        <w:t>31</w:t>
      </w:r>
      <w:r>
        <w:t>, которые</w:t>
      </w:r>
      <w:r w:rsidR="00446832">
        <w:t xml:space="preserve"> содержат </w:t>
      </w:r>
      <w:r>
        <w:t>целочисленные значения. Регистр</w:t>
      </w:r>
      <w:r w:rsidRPr="00EA5D1D">
        <w:t xml:space="preserve"> </w:t>
      </w:r>
      <w:r w:rsidRPr="009B4903">
        <w:rPr>
          <w:b/>
          <w:lang w:val="en-US"/>
        </w:rPr>
        <w:t>x</w:t>
      </w:r>
      <w:r w:rsidRPr="00EA5D1D">
        <w:rPr>
          <w:b/>
        </w:rPr>
        <w:t>0</w:t>
      </w:r>
      <w:r w:rsidRPr="00EA5D1D">
        <w:t xml:space="preserve"> </w:t>
      </w:r>
      <w:r>
        <w:t>всегда</w:t>
      </w:r>
      <w:r w:rsidRPr="00EA5D1D">
        <w:t xml:space="preserve"> </w:t>
      </w:r>
      <w:r>
        <w:t>равен</w:t>
      </w:r>
      <w:r w:rsidRPr="00EA5D1D">
        <w:t xml:space="preserve"> </w:t>
      </w:r>
      <w:r>
        <w:t>нулю</w:t>
      </w:r>
      <w:r w:rsidRPr="00EA5D1D">
        <w:t xml:space="preserve"> (</w:t>
      </w:r>
      <w:r>
        <w:rPr>
          <w:lang w:val="en-US"/>
        </w:rPr>
        <w:t>hardwired</w:t>
      </w:r>
      <w:r w:rsidRPr="00EA5D1D">
        <w:t xml:space="preserve">). </w:t>
      </w:r>
      <w:r>
        <w:t>Существует</w:t>
      </w:r>
      <w:r w:rsidRPr="009B4903">
        <w:t xml:space="preserve"> </w:t>
      </w:r>
      <w:r>
        <w:t>так</w:t>
      </w:r>
      <w:r w:rsidRPr="009B4903">
        <w:t xml:space="preserve"> </w:t>
      </w:r>
      <w:r>
        <w:t>же</w:t>
      </w:r>
      <w:r w:rsidRPr="009B4903">
        <w:t xml:space="preserve"> </w:t>
      </w:r>
      <w:r>
        <w:t>регистр</w:t>
      </w:r>
      <w:r w:rsidRPr="009B4903">
        <w:t xml:space="preserve"> </w:t>
      </w:r>
      <w:r w:rsidRPr="009B4903">
        <w:rPr>
          <w:b/>
          <w:lang w:val="en-US"/>
        </w:rPr>
        <w:t>pc</w:t>
      </w:r>
      <w:r w:rsidRPr="009B4903">
        <w:t xml:space="preserve"> </w:t>
      </w:r>
      <w:r>
        <w:t>который</w:t>
      </w:r>
      <w:r w:rsidRPr="009B4903">
        <w:t xml:space="preserve"> </w:t>
      </w:r>
      <w:r>
        <w:t xml:space="preserve">содержит адрес текущей инструкции. </w:t>
      </w:r>
    </w:p>
    <w:p w14:paraId="44ADD469" w14:textId="4F622E41" w:rsidR="00446832" w:rsidRDefault="009B4903" w:rsidP="009B4903">
      <w:pPr>
        <w:pStyle w:val="a6"/>
      </w:pPr>
      <w:r>
        <w:t>Длины</w:t>
      </w:r>
      <w:r w:rsidRPr="009B4903">
        <w:t xml:space="preserve"> </w:t>
      </w:r>
      <w:r>
        <w:t>этих</w:t>
      </w:r>
      <w:r w:rsidRPr="009B4903">
        <w:t xml:space="preserve"> </w:t>
      </w:r>
      <w:r>
        <w:t>регистров</w:t>
      </w:r>
      <w:r w:rsidRPr="009B4903">
        <w:t xml:space="preserve"> </w:t>
      </w:r>
      <w:r>
        <w:t>для</w:t>
      </w:r>
      <w:r w:rsidRPr="009B4903">
        <w:t xml:space="preserve"> 32-</w:t>
      </w:r>
      <w:r>
        <w:t>х, 64-х и 128-и битных архитектур равны 32, 64 и 128 бит соответственно.</w:t>
      </w:r>
    </w:p>
    <w:p w14:paraId="049562E3" w14:textId="58EB155F" w:rsidR="009B4903" w:rsidRDefault="009B4903" w:rsidP="009B4903">
      <w:pPr>
        <w:pStyle w:val="a6"/>
      </w:pPr>
      <w:r>
        <w:t xml:space="preserve">Архитектура </w:t>
      </w:r>
      <w:r>
        <w:rPr>
          <w:lang w:val="en-US"/>
        </w:rPr>
        <w:t>RV</w:t>
      </w:r>
      <w:r w:rsidRPr="009B4903">
        <w:t>32</w:t>
      </w:r>
      <w:r>
        <w:rPr>
          <w:lang w:val="en-US"/>
        </w:rPr>
        <w:t>E</w:t>
      </w:r>
      <w:r w:rsidRPr="009B4903">
        <w:t xml:space="preserve"> </w:t>
      </w:r>
      <w:r>
        <w:t xml:space="preserve">имеет 16 регистров </w:t>
      </w:r>
      <w:r>
        <w:rPr>
          <w:lang w:val="en-US"/>
        </w:rPr>
        <w:t>x</w:t>
      </w:r>
      <w:r w:rsidRPr="009B4903">
        <w:t>0-</w:t>
      </w:r>
      <w:r>
        <w:rPr>
          <w:lang w:val="en-US"/>
        </w:rPr>
        <w:t>x</w:t>
      </w:r>
      <w:r w:rsidRPr="009B4903">
        <w:t>16</w:t>
      </w:r>
      <w:r>
        <w:t xml:space="preserve"> длиной в 32 бита.</w:t>
      </w:r>
    </w:p>
    <w:p w14:paraId="0471DC0D" w14:textId="77777777" w:rsidR="009B4903" w:rsidRDefault="009B4903" w:rsidP="009B4903">
      <w:pPr>
        <w:pStyle w:val="a6"/>
      </w:pPr>
      <w:r>
        <w:t>Для операций над числами в бинарных форматах плавающей запятой используется набор дополнительных 32 регистров FPU (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), которые совместно используются расширениями базового набора инструкций для трёх вариантов точности: одинарной — 32 бита (F </w:t>
      </w:r>
      <w:proofErr w:type="spellStart"/>
      <w:r>
        <w:t>extension</w:t>
      </w:r>
      <w:proofErr w:type="spellEnd"/>
      <w:r>
        <w:t xml:space="preserve">), двойной — 64 бита (D —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), а также четверной — 128 бит (Q — </w:t>
      </w:r>
      <w:proofErr w:type="spellStart"/>
      <w:r>
        <w:t>Quadruple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). </w:t>
      </w:r>
    </w:p>
    <w:p w14:paraId="4D9FBF11" w14:textId="77777777" w:rsidR="009B4903" w:rsidRPr="009B4903" w:rsidRDefault="009B4903" w:rsidP="009B4903">
      <w:pPr>
        <w:pStyle w:val="a6"/>
      </w:pPr>
    </w:p>
    <w:p w14:paraId="4A94B6C0" w14:textId="77777777" w:rsidR="00446832" w:rsidRPr="009B4903" w:rsidRDefault="00446832" w:rsidP="00560E00">
      <w:pPr>
        <w:pStyle w:val="a6"/>
      </w:pPr>
    </w:p>
    <w:p w14:paraId="0CF327F3" w14:textId="58E40EB0" w:rsidR="00560E00" w:rsidRPr="009B4903" w:rsidRDefault="009A2C6C" w:rsidP="009A2C6C">
      <w:pPr>
        <w:pStyle w:val="2"/>
      </w:pPr>
      <w:r>
        <w:t>Формат инструкций</w:t>
      </w:r>
    </w:p>
    <w:p w14:paraId="32F12521" w14:textId="0B2679B9" w:rsidR="004F2346" w:rsidRDefault="009A2C6C" w:rsidP="004F2346">
      <w:r>
        <w:rPr>
          <w:noProof/>
        </w:rPr>
        <w:drawing>
          <wp:inline distT="0" distB="0" distL="0" distR="0" wp14:anchorId="55409BE0" wp14:editId="23EE4B1A">
            <wp:extent cx="6048827" cy="157582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827" cy="15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626E" w14:textId="099B8516" w:rsidR="004F2346" w:rsidRDefault="004F2346" w:rsidP="004F2346"/>
    <w:p w14:paraId="2E4D43E2" w14:textId="6531F2FE" w:rsidR="004F2346" w:rsidRDefault="004F2346" w:rsidP="004F2346"/>
    <w:p w14:paraId="4843D576" w14:textId="77777777" w:rsidR="004F2346" w:rsidRPr="00EA5D1D" w:rsidRDefault="004F2346" w:rsidP="004F2346">
      <w:pPr>
        <w:rPr>
          <w:sz w:val="24"/>
        </w:rPr>
      </w:pPr>
    </w:p>
    <w:p w14:paraId="1F9D78F3" w14:textId="1DC89462" w:rsidR="008671A5" w:rsidRPr="00EA5D1D" w:rsidRDefault="009A2C6C" w:rsidP="004F2346">
      <w:pPr>
        <w:pStyle w:val="2"/>
        <w:rPr>
          <w:sz w:val="24"/>
        </w:rPr>
      </w:pPr>
      <w:r w:rsidRPr="00EA5D1D">
        <w:rPr>
          <w:sz w:val="24"/>
        </w:rPr>
        <w:lastRenderedPageBreak/>
        <w:t>Инструкции</w:t>
      </w:r>
    </w:p>
    <w:p w14:paraId="6E2EEA17" w14:textId="1745776A" w:rsidR="00827102" w:rsidRPr="00827102" w:rsidRDefault="00827102" w:rsidP="00827102">
      <w:pPr>
        <w:pStyle w:val="4"/>
      </w:pPr>
      <w:r>
        <w:t>RV32</w:t>
      </w:r>
      <w:proofErr w:type="gramStart"/>
      <w:r>
        <w:t xml:space="preserve">I </w:t>
      </w:r>
      <w:r>
        <w:rPr>
          <w:lang w:val="en-US"/>
        </w:rPr>
        <w:t xml:space="preserve"> </w:t>
      </w:r>
      <w:r w:rsidR="008671A5">
        <w:t>Базовые</w:t>
      </w:r>
      <w:proofErr w:type="gramEnd"/>
      <w:r w:rsidR="008671A5">
        <w:t xml:space="preserve"> целочисленные инструкции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5"/>
        <w:gridCol w:w="3171"/>
        <w:gridCol w:w="2880"/>
        <w:gridCol w:w="895"/>
      </w:tblGrid>
      <w:tr w:rsidR="00827102" w:rsidRPr="004F2346" w14:paraId="52856CBD" w14:textId="279C7260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6CA04F17" w14:textId="06CF122F" w:rsidR="00827102" w:rsidRPr="004F2346" w:rsidRDefault="00827102" w:rsidP="00827102">
            <w:pPr>
              <w:rPr>
                <w:b/>
                <w:bCs/>
                <w:sz w:val="20"/>
              </w:rPr>
            </w:pPr>
            <w:r w:rsidRPr="004F2346">
              <w:rPr>
                <w:b/>
                <w:bCs/>
                <w:sz w:val="20"/>
              </w:rPr>
              <w:t>Инструкция</w:t>
            </w:r>
          </w:p>
        </w:tc>
        <w:tc>
          <w:tcPr>
            <w:tcW w:w="0" w:type="auto"/>
            <w:vAlign w:val="center"/>
            <w:hideMark/>
          </w:tcPr>
          <w:p w14:paraId="5D072302" w14:textId="3BF99008" w:rsidR="00827102" w:rsidRPr="004F2346" w:rsidRDefault="00827102" w:rsidP="00827102">
            <w:pPr>
              <w:rPr>
                <w:b/>
                <w:bCs/>
                <w:sz w:val="20"/>
              </w:rPr>
            </w:pPr>
            <w:r w:rsidRPr="004F2346">
              <w:rPr>
                <w:b/>
                <w:bCs/>
                <w:sz w:val="20"/>
              </w:rPr>
              <w:t>Имя</w:t>
            </w:r>
          </w:p>
        </w:tc>
        <w:tc>
          <w:tcPr>
            <w:tcW w:w="0" w:type="auto"/>
            <w:vAlign w:val="center"/>
            <w:hideMark/>
          </w:tcPr>
          <w:p w14:paraId="75D6F517" w14:textId="3D1F7FC6" w:rsidR="00827102" w:rsidRPr="004F2346" w:rsidRDefault="00827102" w:rsidP="00827102">
            <w:pPr>
              <w:rPr>
                <w:b/>
                <w:bCs/>
                <w:sz w:val="20"/>
              </w:rPr>
            </w:pPr>
            <w:r w:rsidRPr="004F2346">
              <w:rPr>
                <w:b/>
                <w:bCs/>
                <w:sz w:val="20"/>
              </w:rPr>
              <w:t>Псевдокод</w:t>
            </w:r>
          </w:p>
        </w:tc>
        <w:tc>
          <w:tcPr>
            <w:tcW w:w="0" w:type="auto"/>
          </w:tcPr>
          <w:p w14:paraId="37DC8C1E" w14:textId="35A4B65A" w:rsidR="00827102" w:rsidRPr="004F2346" w:rsidRDefault="00827102" w:rsidP="00827102">
            <w:pPr>
              <w:rPr>
                <w:b/>
                <w:bCs/>
                <w:sz w:val="20"/>
              </w:rPr>
            </w:pPr>
            <w:r w:rsidRPr="004F2346">
              <w:rPr>
                <w:b/>
                <w:bCs/>
                <w:sz w:val="20"/>
              </w:rPr>
              <w:t>Формат</w:t>
            </w:r>
          </w:p>
        </w:tc>
      </w:tr>
      <w:tr w:rsidR="00827102" w:rsidRPr="004F2346" w14:paraId="76F9A0F0" w14:textId="22F81A11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63A97263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LUI </w:t>
            </w:r>
            <w:proofErr w:type="spellStart"/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rd,imm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6963719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Load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Upper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Immediate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CB2F0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imm</w:t>
            </w:r>
            <w:proofErr w:type="spellEnd"/>
          </w:p>
        </w:tc>
        <w:tc>
          <w:tcPr>
            <w:tcW w:w="0" w:type="auto"/>
          </w:tcPr>
          <w:p w14:paraId="230CB660" w14:textId="0AF463D4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U</w:t>
            </w:r>
          </w:p>
        </w:tc>
      </w:tr>
      <w:tr w:rsidR="00827102" w:rsidRPr="004F2346" w14:paraId="3A5DFB38" w14:textId="39BD3D31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61A00BD9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AUIPC </w:t>
            </w:r>
            <w:proofErr w:type="spellStart"/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rd,offset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3F37CFD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Add Upper Immediate to PC</w:t>
            </w:r>
          </w:p>
        </w:tc>
        <w:tc>
          <w:tcPr>
            <w:tcW w:w="0" w:type="auto"/>
            <w:vAlign w:val="center"/>
            <w:hideMark/>
          </w:tcPr>
          <w:p w14:paraId="3F0EEB19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pc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+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offset</w:t>
            </w:r>
            <w:proofErr w:type="spellEnd"/>
          </w:p>
        </w:tc>
        <w:tc>
          <w:tcPr>
            <w:tcW w:w="0" w:type="auto"/>
          </w:tcPr>
          <w:p w14:paraId="2BE1631C" w14:textId="216FAD10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U</w:t>
            </w:r>
          </w:p>
        </w:tc>
      </w:tr>
      <w:tr w:rsidR="00827102" w:rsidRPr="004F2346" w14:paraId="4CF0AE9B" w14:textId="00A3E8A4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427B64B7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JAL </w:t>
            </w:r>
            <w:proofErr w:type="spellStart"/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rd,offset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2D3A45D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Jump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and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53C21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← pc + length(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inst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)</w:t>
            </w: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br/>
              <w:t>pc ← pc + offset</w:t>
            </w:r>
          </w:p>
        </w:tc>
        <w:tc>
          <w:tcPr>
            <w:tcW w:w="0" w:type="auto"/>
          </w:tcPr>
          <w:p w14:paraId="2B208949" w14:textId="0618B213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UJ</w:t>
            </w:r>
          </w:p>
        </w:tc>
      </w:tr>
      <w:tr w:rsidR="00827102" w:rsidRPr="004F2346" w14:paraId="61564EF3" w14:textId="1A3F87B8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48674A5F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JALR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1,offset</w:t>
            </w:r>
          </w:p>
        </w:tc>
        <w:tc>
          <w:tcPr>
            <w:tcW w:w="0" w:type="auto"/>
            <w:vAlign w:val="center"/>
            <w:hideMark/>
          </w:tcPr>
          <w:p w14:paraId="3D9D0517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Jump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and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Link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Register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91062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← pc + length(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inst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)</w:t>
            </w: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br/>
              <w:t xml:space="preserve">pc ← (rs1 + offset) </w:t>
            </w:r>
            <w:r w:rsidRPr="004F2346">
              <w:rPr>
                <w:rFonts w:ascii="Cambria Math" w:hAnsi="Cambria Math" w:cs="Cambria Math"/>
                <w:sz w:val="20"/>
                <w:szCs w:val="28"/>
                <w:lang w:val="en-US"/>
              </w:rPr>
              <w:t>∧</w:t>
            </w: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-2</w:t>
            </w:r>
          </w:p>
        </w:tc>
        <w:tc>
          <w:tcPr>
            <w:tcW w:w="0" w:type="auto"/>
          </w:tcPr>
          <w:p w14:paraId="124666CA" w14:textId="1085225B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UJ</w:t>
            </w:r>
          </w:p>
        </w:tc>
      </w:tr>
      <w:tr w:rsidR="00827102" w:rsidRPr="004F2346" w14:paraId="347A034B" w14:textId="31E21369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471FA7D4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BEQ rs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2,offset</w:t>
            </w:r>
          </w:p>
        </w:tc>
        <w:tc>
          <w:tcPr>
            <w:tcW w:w="0" w:type="auto"/>
            <w:vAlign w:val="center"/>
            <w:hideMark/>
          </w:tcPr>
          <w:p w14:paraId="24764AE8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Branch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Equal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4666B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if rs1 = rs2 then pc ← pc + offset</w:t>
            </w:r>
          </w:p>
        </w:tc>
        <w:tc>
          <w:tcPr>
            <w:tcW w:w="0" w:type="auto"/>
          </w:tcPr>
          <w:p w14:paraId="490F71EE" w14:textId="7C21148F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SB</w:t>
            </w:r>
          </w:p>
        </w:tc>
      </w:tr>
      <w:tr w:rsidR="00827102" w:rsidRPr="004F2346" w14:paraId="754BB0CB" w14:textId="7092A44B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47DD27B7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BNE rs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2,offset</w:t>
            </w:r>
          </w:p>
        </w:tc>
        <w:tc>
          <w:tcPr>
            <w:tcW w:w="0" w:type="auto"/>
            <w:vAlign w:val="center"/>
            <w:hideMark/>
          </w:tcPr>
          <w:p w14:paraId="0A497EA9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Branch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Not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Equal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8CD171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if rs1 ≠ rs2 then pc ← pc + offset</w:t>
            </w:r>
          </w:p>
        </w:tc>
        <w:tc>
          <w:tcPr>
            <w:tcW w:w="0" w:type="auto"/>
          </w:tcPr>
          <w:p w14:paraId="44B5B7E6" w14:textId="61F2C4E9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SB</w:t>
            </w:r>
          </w:p>
        </w:tc>
      </w:tr>
      <w:tr w:rsidR="00827102" w:rsidRPr="004F2346" w14:paraId="01A90867" w14:textId="0A5CC6B4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73CA464B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BLT rs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2,offset</w:t>
            </w:r>
          </w:p>
        </w:tc>
        <w:tc>
          <w:tcPr>
            <w:tcW w:w="0" w:type="auto"/>
            <w:vAlign w:val="center"/>
            <w:hideMark/>
          </w:tcPr>
          <w:p w14:paraId="31F7907A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Branch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Less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Than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E5B16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if rs1 &lt; rs2 then pc ← pc + offset</w:t>
            </w:r>
          </w:p>
        </w:tc>
        <w:tc>
          <w:tcPr>
            <w:tcW w:w="0" w:type="auto"/>
          </w:tcPr>
          <w:p w14:paraId="243F9A32" w14:textId="74F4EFC5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SB</w:t>
            </w:r>
          </w:p>
        </w:tc>
      </w:tr>
      <w:tr w:rsidR="00827102" w:rsidRPr="004F2346" w14:paraId="4E0EB7A2" w14:textId="370B297C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4CB40DBE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BGE rs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2,offset</w:t>
            </w:r>
          </w:p>
        </w:tc>
        <w:tc>
          <w:tcPr>
            <w:tcW w:w="0" w:type="auto"/>
            <w:vAlign w:val="center"/>
            <w:hideMark/>
          </w:tcPr>
          <w:p w14:paraId="32800B73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Branch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Greater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than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Equal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408B3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if rs1 ≥ rs2 then pc ← pc + offset</w:t>
            </w:r>
          </w:p>
        </w:tc>
        <w:tc>
          <w:tcPr>
            <w:tcW w:w="0" w:type="auto"/>
          </w:tcPr>
          <w:p w14:paraId="4243522A" w14:textId="4314AFA0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SB</w:t>
            </w:r>
          </w:p>
        </w:tc>
      </w:tr>
      <w:tr w:rsidR="00827102" w:rsidRPr="004F2346" w14:paraId="19B3D55C" w14:textId="2BB3E01D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25A79E64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BLTU rs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2,offset</w:t>
            </w:r>
          </w:p>
        </w:tc>
        <w:tc>
          <w:tcPr>
            <w:tcW w:w="0" w:type="auto"/>
            <w:vAlign w:val="center"/>
            <w:hideMark/>
          </w:tcPr>
          <w:p w14:paraId="2A742252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Branch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Less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Than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Unsigned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55BE9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if rs1 &lt; rs2 then pc ← pc + offset</w:t>
            </w:r>
          </w:p>
        </w:tc>
        <w:tc>
          <w:tcPr>
            <w:tcW w:w="0" w:type="auto"/>
          </w:tcPr>
          <w:p w14:paraId="2EA97D9F" w14:textId="4767C68A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SB</w:t>
            </w:r>
          </w:p>
        </w:tc>
      </w:tr>
      <w:tr w:rsidR="00827102" w:rsidRPr="004F2346" w14:paraId="696FE328" w14:textId="3745025F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230CEA7D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BGEU rs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2,offset</w:t>
            </w:r>
          </w:p>
        </w:tc>
        <w:tc>
          <w:tcPr>
            <w:tcW w:w="0" w:type="auto"/>
            <w:vAlign w:val="center"/>
            <w:hideMark/>
          </w:tcPr>
          <w:p w14:paraId="418C7C80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Branch Greater than Equal Unsigned</w:t>
            </w:r>
          </w:p>
        </w:tc>
        <w:tc>
          <w:tcPr>
            <w:tcW w:w="0" w:type="auto"/>
            <w:vAlign w:val="center"/>
            <w:hideMark/>
          </w:tcPr>
          <w:p w14:paraId="45911217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if rs1 ≥ rs2 then pc ← pc + offset</w:t>
            </w:r>
          </w:p>
        </w:tc>
        <w:tc>
          <w:tcPr>
            <w:tcW w:w="0" w:type="auto"/>
          </w:tcPr>
          <w:p w14:paraId="6D78C688" w14:textId="721156F0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SB</w:t>
            </w:r>
          </w:p>
        </w:tc>
      </w:tr>
      <w:tr w:rsidR="00827102" w:rsidRPr="004F2346" w14:paraId="3DC1D66E" w14:textId="4D654F4F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046A5777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LB </w:t>
            </w:r>
            <w:proofErr w:type="spellStart"/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rd,offset</w:t>
            </w:r>
            <w:proofErr w:type="spellEnd"/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(rs1)</w:t>
            </w:r>
          </w:p>
        </w:tc>
        <w:tc>
          <w:tcPr>
            <w:tcW w:w="0" w:type="auto"/>
            <w:vAlign w:val="center"/>
            <w:hideMark/>
          </w:tcPr>
          <w:p w14:paraId="7EAA3336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Load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Byte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BADA7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← s8[rs1 +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offset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]</w:t>
            </w:r>
          </w:p>
        </w:tc>
        <w:tc>
          <w:tcPr>
            <w:tcW w:w="0" w:type="auto"/>
          </w:tcPr>
          <w:p w14:paraId="42A065F0" w14:textId="7338790B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</w:t>
            </w:r>
          </w:p>
        </w:tc>
      </w:tr>
      <w:tr w:rsidR="00827102" w:rsidRPr="004F2346" w14:paraId="1CE4CC44" w14:textId="1E7372AB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504C0FFA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LH </w:t>
            </w:r>
            <w:proofErr w:type="spellStart"/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rd,offset</w:t>
            </w:r>
            <w:proofErr w:type="spellEnd"/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(rs1)</w:t>
            </w:r>
          </w:p>
        </w:tc>
        <w:tc>
          <w:tcPr>
            <w:tcW w:w="0" w:type="auto"/>
            <w:vAlign w:val="center"/>
            <w:hideMark/>
          </w:tcPr>
          <w:p w14:paraId="110DD7BE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Load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Half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A5968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← s16[rs1 +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offset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]</w:t>
            </w:r>
          </w:p>
        </w:tc>
        <w:tc>
          <w:tcPr>
            <w:tcW w:w="0" w:type="auto"/>
          </w:tcPr>
          <w:p w14:paraId="4E02D2BA" w14:textId="58887DD3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</w:t>
            </w:r>
          </w:p>
        </w:tc>
      </w:tr>
      <w:tr w:rsidR="00827102" w:rsidRPr="004F2346" w14:paraId="31AA9D25" w14:textId="5D5B03C8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107D0C3F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LW </w:t>
            </w:r>
            <w:proofErr w:type="spellStart"/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rd,offset</w:t>
            </w:r>
            <w:proofErr w:type="spellEnd"/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(rs1)</w:t>
            </w:r>
          </w:p>
        </w:tc>
        <w:tc>
          <w:tcPr>
            <w:tcW w:w="0" w:type="auto"/>
            <w:vAlign w:val="center"/>
            <w:hideMark/>
          </w:tcPr>
          <w:p w14:paraId="284B8190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Load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63F63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← s32[rs1 +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offset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]</w:t>
            </w:r>
          </w:p>
        </w:tc>
        <w:tc>
          <w:tcPr>
            <w:tcW w:w="0" w:type="auto"/>
          </w:tcPr>
          <w:p w14:paraId="07AD042C" w14:textId="074FF7F9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</w:t>
            </w:r>
          </w:p>
        </w:tc>
      </w:tr>
      <w:tr w:rsidR="00827102" w:rsidRPr="004F2346" w14:paraId="74677400" w14:textId="1385D0C6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795B68BC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LBU </w:t>
            </w:r>
            <w:proofErr w:type="spellStart"/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rd,offset</w:t>
            </w:r>
            <w:proofErr w:type="spellEnd"/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(rs1)</w:t>
            </w:r>
          </w:p>
        </w:tc>
        <w:tc>
          <w:tcPr>
            <w:tcW w:w="0" w:type="auto"/>
            <w:vAlign w:val="center"/>
            <w:hideMark/>
          </w:tcPr>
          <w:p w14:paraId="42CDDB66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Load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Byte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Unsigned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6AF7E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← u8[rs1 +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offset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]</w:t>
            </w:r>
          </w:p>
        </w:tc>
        <w:tc>
          <w:tcPr>
            <w:tcW w:w="0" w:type="auto"/>
          </w:tcPr>
          <w:p w14:paraId="0FA6E5AB" w14:textId="21E8C9A6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</w:t>
            </w:r>
          </w:p>
        </w:tc>
      </w:tr>
      <w:tr w:rsidR="00827102" w:rsidRPr="004F2346" w14:paraId="73CF7F4C" w14:textId="10C58B45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3FDA0E53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LHU </w:t>
            </w:r>
            <w:proofErr w:type="spellStart"/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rd,offset</w:t>
            </w:r>
            <w:proofErr w:type="spellEnd"/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(rs1)</w:t>
            </w:r>
          </w:p>
        </w:tc>
        <w:tc>
          <w:tcPr>
            <w:tcW w:w="0" w:type="auto"/>
            <w:vAlign w:val="center"/>
            <w:hideMark/>
          </w:tcPr>
          <w:p w14:paraId="2B645667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Load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Half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Unsigned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537580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← u16[rs1 +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offset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]</w:t>
            </w:r>
          </w:p>
        </w:tc>
        <w:tc>
          <w:tcPr>
            <w:tcW w:w="0" w:type="auto"/>
          </w:tcPr>
          <w:p w14:paraId="057C87BF" w14:textId="7A8CB600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</w:t>
            </w:r>
          </w:p>
        </w:tc>
      </w:tr>
      <w:tr w:rsidR="00827102" w:rsidRPr="004F2346" w14:paraId="3337943A" w14:textId="15706E46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7A53719B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SB rs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2,offset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(rs1)</w:t>
            </w:r>
          </w:p>
        </w:tc>
        <w:tc>
          <w:tcPr>
            <w:tcW w:w="0" w:type="auto"/>
            <w:vAlign w:val="center"/>
            <w:hideMark/>
          </w:tcPr>
          <w:p w14:paraId="6E3A2FD5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Store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Byte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9E734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u8[rs1 +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offset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] ← rs2</w:t>
            </w:r>
          </w:p>
        </w:tc>
        <w:tc>
          <w:tcPr>
            <w:tcW w:w="0" w:type="auto"/>
          </w:tcPr>
          <w:p w14:paraId="15433CA3" w14:textId="032F0FE5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</w:t>
            </w:r>
          </w:p>
        </w:tc>
      </w:tr>
      <w:tr w:rsidR="00827102" w:rsidRPr="004F2346" w14:paraId="361A3D61" w14:textId="4F79FE73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763E42D8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SH rs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2,offset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(rs1)</w:t>
            </w:r>
          </w:p>
        </w:tc>
        <w:tc>
          <w:tcPr>
            <w:tcW w:w="0" w:type="auto"/>
            <w:vAlign w:val="center"/>
            <w:hideMark/>
          </w:tcPr>
          <w:p w14:paraId="4D974723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Store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Half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90EE7E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u16[rs1 +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offset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] ← rs2</w:t>
            </w:r>
          </w:p>
        </w:tc>
        <w:tc>
          <w:tcPr>
            <w:tcW w:w="0" w:type="auto"/>
          </w:tcPr>
          <w:p w14:paraId="16235553" w14:textId="3F817B44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</w:t>
            </w:r>
          </w:p>
        </w:tc>
      </w:tr>
      <w:tr w:rsidR="00827102" w:rsidRPr="004F2346" w14:paraId="20710FCF" w14:textId="648D18EF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27B17168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SW rs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2,offset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(rs1)</w:t>
            </w:r>
          </w:p>
        </w:tc>
        <w:tc>
          <w:tcPr>
            <w:tcW w:w="0" w:type="auto"/>
            <w:vAlign w:val="center"/>
            <w:hideMark/>
          </w:tcPr>
          <w:p w14:paraId="5D585AFA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Store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70B81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u32[rs1 +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offset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] ← rs2</w:t>
            </w:r>
          </w:p>
        </w:tc>
        <w:tc>
          <w:tcPr>
            <w:tcW w:w="0" w:type="auto"/>
          </w:tcPr>
          <w:p w14:paraId="1402631E" w14:textId="6562A696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</w:t>
            </w:r>
          </w:p>
        </w:tc>
      </w:tr>
      <w:tr w:rsidR="00827102" w:rsidRPr="004F2346" w14:paraId="41EE5E6C" w14:textId="3AA124A8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2C7837AA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ADDI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1,imm</w:t>
            </w:r>
          </w:p>
        </w:tc>
        <w:tc>
          <w:tcPr>
            <w:tcW w:w="0" w:type="auto"/>
            <w:vAlign w:val="center"/>
            <w:hideMark/>
          </w:tcPr>
          <w:p w14:paraId="1AFC48D4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Add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Immediate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82BF36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← rs1 +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sx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(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imm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)</w:t>
            </w:r>
          </w:p>
        </w:tc>
        <w:tc>
          <w:tcPr>
            <w:tcW w:w="0" w:type="auto"/>
          </w:tcPr>
          <w:p w14:paraId="530801B2" w14:textId="149DB2E5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</w:t>
            </w:r>
          </w:p>
        </w:tc>
      </w:tr>
      <w:tr w:rsidR="00827102" w:rsidRPr="004F2346" w14:paraId="0A97F90A" w14:textId="7535DA22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70A92CF9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SLTI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1,imm</w:t>
            </w:r>
          </w:p>
        </w:tc>
        <w:tc>
          <w:tcPr>
            <w:tcW w:w="0" w:type="auto"/>
            <w:vAlign w:val="center"/>
            <w:hideMark/>
          </w:tcPr>
          <w:p w14:paraId="252F4133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Set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Less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Than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Immediate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E4F501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(rs1) &lt;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imm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)</w:t>
            </w:r>
          </w:p>
        </w:tc>
        <w:tc>
          <w:tcPr>
            <w:tcW w:w="0" w:type="auto"/>
          </w:tcPr>
          <w:p w14:paraId="2DFE4DB4" w14:textId="00E4ABF9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</w:t>
            </w:r>
          </w:p>
        </w:tc>
      </w:tr>
      <w:tr w:rsidR="00827102" w:rsidRPr="004F2346" w14:paraId="3CED99EF" w14:textId="0FF7B5E7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0339A7AA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SLTIU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1,imm</w:t>
            </w:r>
          </w:p>
        </w:tc>
        <w:tc>
          <w:tcPr>
            <w:tcW w:w="0" w:type="auto"/>
            <w:vAlign w:val="center"/>
            <w:hideMark/>
          </w:tcPr>
          <w:p w14:paraId="55E1CC9E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Set Less Than Immediate Unsigned</w:t>
            </w:r>
          </w:p>
        </w:tc>
        <w:tc>
          <w:tcPr>
            <w:tcW w:w="0" w:type="auto"/>
            <w:vAlign w:val="center"/>
            <w:hideMark/>
          </w:tcPr>
          <w:p w14:paraId="5273BB84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(rs1) &lt;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imm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)</w:t>
            </w:r>
          </w:p>
        </w:tc>
        <w:tc>
          <w:tcPr>
            <w:tcW w:w="0" w:type="auto"/>
          </w:tcPr>
          <w:p w14:paraId="2D0A2BA5" w14:textId="7E451DF3" w:rsidR="00827102" w:rsidRPr="004F2346" w:rsidRDefault="004F2346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</w:t>
            </w:r>
          </w:p>
        </w:tc>
      </w:tr>
      <w:tr w:rsidR="00827102" w:rsidRPr="004F2346" w14:paraId="230FEB73" w14:textId="7A3932C7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02373DA5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XORI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1,imm</w:t>
            </w:r>
          </w:p>
        </w:tc>
        <w:tc>
          <w:tcPr>
            <w:tcW w:w="0" w:type="auto"/>
            <w:vAlign w:val="center"/>
            <w:hideMark/>
          </w:tcPr>
          <w:p w14:paraId="1C4491ED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Xor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Immediate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EE04F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(rs1) </w:t>
            </w:r>
            <w:r w:rsidRPr="004F2346">
              <w:rPr>
                <w:rFonts w:ascii="Cambria Math" w:hAnsi="Cambria Math" w:cs="Cambria Math"/>
                <w:sz w:val="20"/>
                <w:szCs w:val="28"/>
              </w:rPr>
              <w:t>⊕</w:t>
            </w:r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(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imm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)</w:t>
            </w:r>
          </w:p>
        </w:tc>
        <w:tc>
          <w:tcPr>
            <w:tcW w:w="0" w:type="auto"/>
          </w:tcPr>
          <w:p w14:paraId="7F5DF453" w14:textId="3C9AF068" w:rsidR="00827102" w:rsidRPr="004F2346" w:rsidRDefault="004F2346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</w:t>
            </w:r>
          </w:p>
        </w:tc>
      </w:tr>
      <w:tr w:rsidR="00827102" w:rsidRPr="004F2346" w14:paraId="2C58E5B6" w14:textId="5273140E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34C86FD2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ORI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1,imm</w:t>
            </w:r>
          </w:p>
        </w:tc>
        <w:tc>
          <w:tcPr>
            <w:tcW w:w="0" w:type="auto"/>
            <w:vAlign w:val="center"/>
            <w:hideMark/>
          </w:tcPr>
          <w:p w14:paraId="0876AB5A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Or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Immediate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849ED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(rs1) </w:t>
            </w:r>
            <w:r w:rsidRPr="004F2346">
              <w:rPr>
                <w:rFonts w:ascii="Cambria Math" w:hAnsi="Cambria Math" w:cs="Cambria Math"/>
                <w:sz w:val="20"/>
                <w:szCs w:val="28"/>
              </w:rPr>
              <w:t>∨</w:t>
            </w:r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(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imm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)</w:t>
            </w:r>
          </w:p>
        </w:tc>
        <w:tc>
          <w:tcPr>
            <w:tcW w:w="0" w:type="auto"/>
          </w:tcPr>
          <w:p w14:paraId="23D53953" w14:textId="1F05ACCF" w:rsidR="00827102" w:rsidRPr="004F2346" w:rsidRDefault="004F2346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</w:t>
            </w:r>
          </w:p>
        </w:tc>
      </w:tr>
      <w:tr w:rsidR="00827102" w:rsidRPr="004F2346" w14:paraId="63734549" w14:textId="4604EFA2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69713E12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ANDI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1,imm</w:t>
            </w:r>
          </w:p>
        </w:tc>
        <w:tc>
          <w:tcPr>
            <w:tcW w:w="0" w:type="auto"/>
            <w:vAlign w:val="center"/>
            <w:hideMark/>
          </w:tcPr>
          <w:p w14:paraId="38673944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And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Immediate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CC1CA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(rs1) </w:t>
            </w:r>
            <w:r w:rsidRPr="004F2346">
              <w:rPr>
                <w:rFonts w:ascii="Cambria Math" w:hAnsi="Cambria Math" w:cs="Cambria Math"/>
                <w:sz w:val="20"/>
                <w:szCs w:val="28"/>
              </w:rPr>
              <w:t>∧</w:t>
            </w:r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(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imm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)</w:t>
            </w:r>
          </w:p>
        </w:tc>
        <w:tc>
          <w:tcPr>
            <w:tcW w:w="0" w:type="auto"/>
          </w:tcPr>
          <w:p w14:paraId="4669E275" w14:textId="37C351AC" w:rsidR="00827102" w:rsidRPr="004F2346" w:rsidRDefault="004F2346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</w:t>
            </w:r>
          </w:p>
        </w:tc>
      </w:tr>
      <w:tr w:rsidR="00827102" w:rsidRPr="004F2346" w14:paraId="4C4933E2" w14:textId="67217CB7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5835F8BB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SLLI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1,imm</w:t>
            </w:r>
          </w:p>
        </w:tc>
        <w:tc>
          <w:tcPr>
            <w:tcW w:w="0" w:type="auto"/>
            <w:vAlign w:val="center"/>
            <w:hideMark/>
          </w:tcPr>
          <w:p w14:paraId="2993F766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Shift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Left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Logical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Immediate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6D940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(rs1) «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imm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)</w:t>
            </w:r>
          </w:p>
        </w:tc>
        <w:tc>
          <w:tcPr>
            <w:tcW w:w="0" w:type="auto"/>
          </w:tcPr>
          <w:p w14:paraId="0ABA6CFF" w14:textId="5B211078" w:rsidR="00827102" w:rsidRPr="004F2346" w:rsidRDefault="004F2346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</w:t>
            </w:r>
          </w:p>
        </w:tc>
      </w:tr>
      <w:tr w:rsidR="00827102" w:rsidRPr="004F2346" w14:paraId="0F0D59D0" w14:textId="2CF4376C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2F583174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SRLI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1,imm</w:t>
            </w:r>
          </w:p>
        </w:tc>
        <w:tc>
          <w:tcPr>
            <w:tcW w:w="0" w:type="auto"/>
            <w:vAlign w:val="center"/>
            <w:hideMark/>
          </w:tcPr>
          <w:p w14:paraId="656E0C80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Shift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Right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Logical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Immediate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E270C7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(rs1) »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imm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)</w:t>
            </w:r>
          </w:p>
        </w:tc>
        <w:tc>
          <w:tcPr>
            <w:tcW w:w="0" w:type="auto"/>
          </w:tcPr>
          <w:p w14:paraId="2FFEFA56" w14:textId="1E81B565" w:rsidR="00827102" w:rsidRPr="004F2346" w:rsidRDefault="004F2346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</w:t>
            </w:r>
          </w:p>
        </w:tc>
      </w:tr>
      <w:tr w:rsidR="00827102" w:rsidRPr="004F2346" w14:paraId="42142004" w14:textId="63D66F62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0E3B3A09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SRAI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1,imm</w:t>
            </w:r>
          </w:p>
        </w:tc>
        <w:tc>
          <w:tcPr>
            <w:tcW w:w="0" w:type="auto"/>
            <w:vAlign w:val="center"/>
            <w:hideMark/>
          </w:tcPr>
          <w:p w14:paraId="112E2AF6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Shift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Right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Arithmetic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Immediate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2E1FB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(rs1) »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imm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)</w:t>
            </w:r>
          </w:p>
        </w:tc>
        <w:tc>
          <w:tcPr>
            <w:tcW w:w="0" w:type="auto"/>
          </w:tcPr>
          <w:p w14:paraId="347C0102" w14:textId="7118A972" w:rsidR="00827102" w:rsidRPr="004F2346" w:rsidRDefault="004F2346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</w:t>
            </w:r>
          </w:p>
        </w:tc>
      </w:tr>
      <w:tr w:rsidR="00827102" w:rsidRPr="004F2346" w14:paraId="5DC09213" w14:textId="143F6D9D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191D1E62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ADD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1,rs2</w:t>
            </w:r>
          </w:p>
        </w:tc>
        <w:tc>
          <w:tcPr>
            <w:tcW w:w="0" w:type="auto"/>
            <w:vAlign w:val="center"/>
            <w:hideMark/>
          </w:tcPr>
          <w:p w14:paraId="0D2362C8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Add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14995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(rs1) +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(rs2)</w:t>
            </w:r>
          </w:p>
        </w:tc>
        <w:tc>
          <w:tcPr>
            <w:tcW w:w="0" w:type="auto"/>
          </w:tcPr>
          <w:p w14:paraId="605CE93D" w14:textId="5A297EBC" w:rsidR="00827102" w:rsidRPr="004F2346" w:rsidRDefault="004F2346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</w:t>
            </w:r>
          </w:p>
        </w:tc>
      </w:tr>
      <w:tr w:rsidR="00827102" w:rsidRPr="004F2346" w14:paraId="6FD6E040" w14:textId="676CB4C1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3FB0BE8A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SUB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1,rs2</w:t>
            </w:r>
          </w:p>
        </w:tc>
        <w:tc>
          <w:tcPr>
            <w:tcW w:w="0" w:type="auto"/>
            <w:vAlign w:val="center"/>
            <w:hideMark/>
          </w:tcPr>
          <w:p w14:paraId="7A8A9397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Subtract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CF16E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(rs1) -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(rs2)</w:t>
            </w:r>
          </w:p>
        </w:tc>
        <w:tc>
          <w:tcPr>
            <w:tcW w:w="0" w:type="auto"/>
          </w:tcPr>
          <w:p w14:paraId="505F4A05" w14:textId="04EFEA1C" w:rsidR="00827102" w:rsidRPr="004F2346" w:rsidRDefault="004F2346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</w:t>
            </w:r>
          </w:p>
        </w:tc>
      </w:tr>
      <w:tr w:rsidR="00827102" w:rsidRPr="004F2346" w14:paraId="7AC75883" w14:textId="72A78FF5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2165E88B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SLL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1,rs2</w:t>
            </w:r>
          </w:p>
        </w:tc>
        <w:tc>
          <w:tcPr>
            <w:tcW w:w="0" w:type="auto"/>
            <w:vAlign w:val="center"/>
            <w:hideMark/>
          </w:tcPr>
          <w:p w14:paraId="5D96E88C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Shift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Left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Logical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42AB7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(rs1) </w:t>
            </w:r>
            <w:proofErr w:type="gram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« rs</w:t>
            </w:r>
            <w:proofErr w:type="gram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0" w:type="auto"/>
          </w:tcPr>
          <w:p w14:paraId="214AAAA8" w14:textId="02F4F8A9" w:rsidR="00827102" w:rsidRPr="004F2346" w:rsidRDefault="004F2346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</w:t>
            </w:r>
          </w:p>
        </w:tc>
      </w:tr>
      <w:tr w:rsidR="00827102" w:rsidRPr="004F2346" w14:paraId="59D68D63" w14:textId="4881C439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4C9B95F9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SLT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1,rs2</w:t>
            </w:r>
          </w:p>
        </w:tc>
        <w:tc>
          <w:tcPr>
            <w:tcW w:w="0" w:type="auto"/>
            <w:vAlign w:val="center"/>
            <w:hideMark/>
          </w:tcPr>
          <w:p w14:paraId="07D5448E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Set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Less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Than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3BFEC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(rs1) &lt;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sx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(rs2)</w:t>
            </w:r>
          </w:p>
        </w:tc>
        <w:tc>
          <w:tcPr>
            <w:tcW w:w="0" w:type="auto"/>
          </w:tcPr>
          <w:p w14:paraId="3551ACB4" w14:textId="0AF41FA0" w:rsidR="00827102" w:rsidRPr="004F2346" w:rsidRDefault="004F2346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</w:t>
            </w:r>
          </w:p>
        </w:tc>
      </w:tr>
      <w:tr w:rsidR="00827102" w:rsidRPr="004F2346" w14:paraId="260594C5" w14:textId="195B41BF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16FAE1D7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SLTU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1,rs2</w:t>
            </w:r>
          </w:p>
        </w:tc>
        <w:tc>
          <w:tcPr>
            <w:tcW w:w="0" w:type="auto"/>
            <w:vAlign w:val="center"/>
            <w:hideMark/>
          </w:tcPr>
          <w:p w14:paraId="31B6A489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Set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Less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Than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Unsigned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2F4C9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(rs1) &lt;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(rs2)</w:t>
            </w:r>
          </w:p>
        </w:tc>
        <w:tc>
          <w:tcPr>
            <w:tcW w:w="0" w:type="auto"/>
          </w:tcPr>
          <w:p w14:paraId="5CF5F362" w14:textId="526DE164" w:rsidR="00827102" w:rsidRPr="004F2346" w:rsidRDefault="004F2346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</w:t>
            </w:r>
          </w:p>
        </w:tc>
      </w:tr>
      <w:tr w:rsidR="00827102" w:rsidRPr="004F2346" w14:paraId="4AAB0675" w14:textId="6286DCE0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3F290390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XOR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1,rs2</w:t>
            </w:r>
          </w:p>
        </w:tc>
        <w:tc>
          <w:tcPr>
            <w:tcW w:w="0" w:type="auto"/>
            <w:vAlign w:val="center"/>
            <w:hideMark/>
          </w:tcPr>
          <w:p w14:paraId="237A756B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Xor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75600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(rs1) </w:t>
            </w:r>
            <w:r w:rsidRPr="004F2346">
              <w:rPr>
                <w:rFonts w:ascii="Cambria Math" w:hAnsi="Cambria Math" w:cs="Cambria Math"/>
                <w:sz w:val="20"/>
                <w:szCs w:val="28"/>
              </w:rPr>
              <w:t>⊕</w:t>
            </w:r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(rs2)</w:t>
            </w:r>
          </w:p>
        </w:tc>
        <w:tc>
          <w:tcPr>
            <w:tcW w:w="0" w:type="auto"/>
          </w:tcPr>
          <w:p w14:paraId="6AD47B41" w14:textId="5C6CA6DD" w:rsidR="00827102" w:rsidRPr="004F2346" w:rsidRDefault="004F2346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</w:t>
            </w:r>
          </w:p>
        </w:tc>
      </w:tr>
      <w:tr w:rsidR="00827102" w:rsidRPr="004F2346" w14:paraId="7937189D" w14:textId="74894C72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1E2382C9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SRL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1,rs2</w:t>
            </w:r>
          </w:p>
        </w:tc>
        <w:tc>
          <w:tcPr>
            <w:tcW w:w="0" w:type="auto"/>
            <w:vAlign w:val="center"/>
            <w:hideMark/>
          </w:tcPr>
          <w:p w14:paraId="535D090C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Shift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Right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Logical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0FBC2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(rs1</w:t>
            </w:r>
            <w:proofErr w:type="gram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) »</w:t>
            </w:r>
            <w:proofErr w:type="gram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rs2</w:t>
            </w:r>
          </w:p>
        </w:tc>
        <w:tc>
          <w:tcPr>
            <w:tcW w:w="0" w:type="auto"/>
          </w:tcPr>
          <w:p w14:paraId="5246978A" w14:textId="4F4A4C45" w:rsidR="00827102" w:rsidRPr="004F2346" w:rsidRDefault="004F2346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</w:t>
            </w:r>
          </w:p>
        </w:tc>
      </w:tr>
      <w:tr w:rsidR="00827102" w:rsidRPr="004F2346" w14:paraId="5ADDBD53" w14:textId="79307926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51B848C1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SRA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1,rs2</w:t>
            </w:r>
          </w:p>
        </w:tc>
        <w:tc>
          <w:tcPr>
            <w:tcW w:w="0" w:type="auto"/>
            <w:vAlign w:val="center"/>
            <w:hideMark/>
          </w:tcPr>
          <w:p w14:paraId="25CBE88F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Shift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Right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Arithmetic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584A0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sx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(rs1</w:t>
            </w:r>
            <w:proofErr w:type="gram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) »</w:t>
            </w:r>
            <w:proofErr w:type="gram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rs2</w:t>
            </w:r>
          </w:p>
        </w:tc>
        <w:tc>
          <w:tcPr>
            <w:tcW w:w="0" w:type="auto"/>
          </w:tcPr>
          <w:p w14:paraId="53A495D9" w14:textId="705CC0B1" w:rsidR="00827102" w:rsidRPr="004F2346" w:rsidRDefault="004F2346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</w:t>
            </w:r>
          </w:p>
        </w:tc>
      </w:tr>
      <w:tr w:rsidR="00827102" w:rsidRPr="004F2346" w14:paraId="000179F5" w14:textId="6C158729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07B4F2C5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OR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1,rs2</w:t>
            </w:r>
          </w:p>
        </w:tc>
        <w:tc>
          <w:tcPr>
            <w:tcW w:w="0" w:type="auto"/>
            <w:vAlign w:val="center"/>
            <w:hideMark/>
          </w:tcPr>
          <w:p w14:paraId="43D22C55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B9EA1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(rs1) </w:t>
            </w:r>
            <w:r w:rsidRPr="004F2346">
              <w:rPr>
                <w:rFonts w:ascii="Cambria Math" w:hAnsi="Cambria Math" w:cs="Cambria Math"/>
                <w:sz w:val="20"/>
                <w:szCs w:val="28"/>
              </w:rPr>
              <w:t>∨</w:t>
            </w:r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(rs2)</w:t>
            </w:r>
          </w:p>
        </w:tc>
        <w:tc>
          <w:tcPr>
            <w:tcW w:w="0" w:type="auto"/>
          </w:tcPr>
          <w:p w14:paraId="10EF2E3A" w14:textId="31592709" w:rsidR="00827102" w:rsidRPr="004F2346" w:rsidRDefault="004F2346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</w:t>
            </w:r>
          </w:p>
        </w:tc>
      </w:tr>
      <w:tr w:rsidR="00827102" w:rsidRPr="004F2346" w14:paraId="23F58FC1" w14:textId="42CD2423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53B05C08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AND </w:t>
            </w:r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rd,rs</w:t>
            </w:r>
            <w:proofErr w:type="gramEnd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1,rs2</w:t>
            </w:r>
          </w:p>
        </w:tc>
        <w:tc>
          <w:tcPr>
            <w:tcW w:w="0" w:type="auto"/>
            <w:vAlign w:val="center"/>
            <w:hideMark/>
          </w:tcPr>
          <w:p w14:paraId="2FC7894F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B5A58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rd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←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(rs1) </w:t>
            </w:r>
            <w:r w:rsidRPr="004F2346">
              <w:rPr>
                <w:rFonts w:ascii="Cambria Math" w:hAnsi="Cambria Math" w:cs="Cambria Math"/>
                <w:sz w:val="20"/>
                <w:szCs w:val="28"/>
              </w:rPr>
              <w:t>∧</w:t>
            </w:r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ux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(rs2)</w:t>
            </w:r>
          </w:p>
        </w:tc>
        <w:tc>
          <w:tcPr>
            <w:tcW w:w="0" w:type="auto"/>
          </w:tcPr>
          <w:p w14:paraId="52F02DFA" w14:textId="443B4AED" w:rsidR="00827102" w:rsidRPr="004F2346" w:rsidRDefault="004F2346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R</w:t>
            </w:r>
          </w:p>
        </w:tc>
      </w:tr>
      <w:tr w:rsidR="00827102" w:rsidRPr="004F2346" w14:paraId="6A743EB9" w14:textId="6320B2CC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1E9891EB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 xml:space="preserve">FENCE </w:t>
            </w:r>
            <w:proofErr w:type="spellStart"/>
            <w:proofErr w:type="gramStart"/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pred,succ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E229DB1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Fence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8676A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0" w:type="auto"/>
          </w:tcPr>
          <w:p w14:paraId="78783A49" w14:textId="31B64AF4" w:rsidR="00827102" w:rsidRPr="004F2346" w:rsidRDefault="004F2346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</w:t>
            </w:r>
          </w:p>
        </w:tc>
      </w:tr>
      <w:tr w:rsidR="00827102" w:rsidRPr="004F2346" w14:paraId="4BF008B0" w14:textId="3760FE3A" w:rsidTr="00827102">
        <w:trPr>
          <w:trHeight w:val="20"/>
        </w:trPr>
        <w:tc>
          <w:tcPr>
            <w:tcW w:w="0" w:type="auto"/>
            <w:vAlign w:val="center"/>
            <w:hideMark/>
          </w:tcPr>
          <w:p w14:paraId="08972ABC" w14:textId="528A2094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4F2346">
              <w:rPr>
                <w:rStyle w:val="HTML"/>
                <w:rFonts w:ascii="Times New Roman" w:eastAsiaTheme="majorEastAsia" w:hAnsi="Times New Roman" w:cs="Times New Roman"/>
                <w:szCs w:val="28"/>
              </w:rPr>
              <w:t>FENCE.I</w:t>
            </w:r>
          </w:p>
        </w:tc>
        <w:tc>
          <w:tcPr>
            <w:tcW w:w="0" w:type="auto"/>
            <w:vAlign w:val="center"/>
            <w:hideMark/>
          </w:tcPr>
          <w:p w14:paraId="2A4F1483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Fence</w:t>
            </w:r>
            <w:proofErr w:type="spellEnd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4F2346">
              <w:rPr>
                <w:rFonts w:ascii="Times New Roman" w:hAnsi="Times New Roman" w:cs="Times New Roman"/>
                <w:sz w:val="20"/>
                <w:szCs w:val="28"/>
              </w:rPr>
              <w:t>Instruction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2B17E" w14:textId="77777777" w:rsidR="00827102" w:rsidRPr="004F2346" w:rsidRDefault="00827102" w:rsidP="00827102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0" w:type="auto"/>
          </w:tcPr>
          <w:p w14:paraId="1F05CCB7" w14:textId="396638D9" w:rsidR="00827102" w:rsidRPr="004F2346" w:rsidRDefault="004F2346" w:rsidP="00827102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4F2346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I</w:t>
            </w:r>
          </w:p>
        </w:tc>
      </w:tr>
    </w:tbl>
    <w:p w14:paraId="0426D20F" w14:textId="219FBE3E" w:rsidR="00827102" w:rsidRDefault="00827102">
      <w:pPr>
        <w:rPr>
          <w:lang w:val="en-US"/>
        </w:rPr>
      </w:pPr>
    </w:p>
    <w:p w14:paraId="3027EC05" w14:textId="069642A1" w:rsidR="004F2346" w:rsidRPr="004F2346" w:rsidRDefault="004F2346" w:rsidP="004F2346">
      <w:pPr>
        <w:pStyle w:val="2"/>
      </w:pPr>
      <w:r>
        <w:t>Источники</w:t>
      </w:r>
    </w:p>
    <w:p w14:paraId="72453DB1" w14:textId="0B78B7C6" w:rsidR="004F2346" w:rsidRDefault="005C0881" w:rsidP="004F2346">
      <w:pPr>
        <w:pStyle w:val="a8"/>
        <w:numPr>
          <w:ilvl w:val="0"/>
          <w:numId w:val="1"/>
        </w:numPr>
      </w:pPr>
      <w:hyperlink r:id="rId7" w:history="1">
        <w:r w:rsidR="004F2346" w:rsidRPr="00E10451">
          <w:rPr>
            <w:rStyle w:val="a3"/>
          </w:rPr>
          <w:t>https://content.riscv.org/wp-content/uploads/2017/05/riscv-spec-v2.2.pdf</w:t>
        </w:r>
      </w:hyperlink>
      <w:r w:rsidR="004F2346">
        <w:t xml:space="preserve"> </w:t>
      </w:r>
    </w:p>
    <w:p w14:paraId="361D0624" w14:textId="316AFD98" w:rsidR="004F2346" w:rsidRPr="004F2346" w:rsidRDefault="005C0881" w:rsidP="004F2346">
      <w:pPr>
        <w:pStyle w:val="a8"/>
        <w:numPr>
          <w:ilvl w:val="0"/>
          <w:numId w:val="1"/>
        </w:numPr>
      </w:pPr>
      <w:hyperlink r:id="rId8" w:history="1">
        <w:r w:rsidR="004F2346" w:rsidRPr="00E10451">
          <w:rPr>
            <w:rStyle w:val="a3"/>
            <w:lang w:val="en-US"/>
          </w:rPr>
          <w:t>https</w:t>
        </w:r>
        <w:r w:rsidR="004F2346" w:rsidRPr="00E10451">
          <w:rPr>
            <w:rStyle w:val="a3"/>
          </w:rPr>
          <w:t>://</w:t>
        </w:r>
        <w:proofErr w:type="spellStart"/>
        <w:r w:rsidR="004F2346" w:rsidRPr="00E10451">
          <w:rPr>
            <w:rStyle w:val="a3"/>
            <w:lang w:val="en-US"/>
          </w:rPr>
          <w:t>ru</w:t>
        </w:r>
        <w:proofErr w:type="spellEnd"/>
        <w:r w:rsidR="004F2346" w:rsidRPr="00E10451">
          <w:rPr>
            <w:rStyle w:val="a3"/>
          </w:rPr>
          <w:t>.</w:t>
        </w:r>
        <w:proofErr w:type="spellStart"/>
        <w:r w:rsidR="004F2346" w:rsidRPr="00E10451">
          <w:rPr>
            <w:rStyle w:val="a3"/>
            <w:lang w:val="en-US"/>
          </w:rPr>
          <w:t>wikipedia</w:t>
        </w:r>
        <w:proofErr w:type="spellEnd"/>
        <w:r w:rsidR="004F2346" w:rsidRPr="00E10451">
          <w:rPr>
            <w:rStyle w:val="a3"/>
          </w:rPr>
          <w:t>.</w:t>
        </w:r>
        <w:r w:rsidR="004F2346" w:rsidRPr="00E10451">
          <w:rPr>
            <w:rStyle w:val="a3"/>
            <w:lang w:val="en-US"/>
          </w:rPr>
          <w:t>org</w:t>
        </w:r>
        <w:r w:rsidR="004F2346" w:rsidRPr="00E10451">
          <w:rPr>
            <w:rStyle w:val="a3"/>
          </w:rPr>
          <w:t>/</w:t>
        </w:r>
        <w:r w:rsidR="004F2346" w:rsidRPr="00E10451">
          <w:rPr>
            <w:rStyle w:val="a3"/>
            <w:lang w:val="en-US"/>
          </w:rPr>
          <w:t>wiki</w:t>
        </w:r>
        <w:r w:rsidR="004F2346" w:rsidRPr="00E10451">
          <w:rPr>
            <w:rStyle w:val="a3"/>
          </w:rPr>
          <w:t>/</w:t>
        </w:r>
        <w:r w:rsidR="004F2346" w:rsidRPr="00E10451">
          <w:rPr>
            <w:rStyle w:val="a3"/>
            <w:lang w:val="en-US"/>
          </w:rPr>
          <w:t>RISC</w:t>
        </w:r>
        <w:r w:rsidR="004F2346" w:rsidRPr="00E10451">
          <w:rPr>
            <w:rStyle w:val="a3"/>
          </w:rPr>
          <w:t>-</w:t>
        </w:r>
        <w:r w:rsidR="004F2346" w:rsidRPr="00E10451">
          <w:rPr>
            <w:rStyle w:val="a3"/>
            <w:lang w:val="en-US"/>
          </w:rPr>
          <w:t>V</w:t>
        </w:r>
      </w:hyperlink>
      <w:r w:rsidR="004F2346">
        <w:t xml:space="preserve"> архитектуры</w:t>
      </w:r>
    </w:p>
    <w:p w14:paraId="61AB45D9" w14:textId="312EEE43" w:rsidR="004F2346" w:rsidRDefault="005C0881" w:rsidP="004F2346">
      <w:pPr>
        <w:pStyle w:val="a8"/>
        <w:numPr>
          <w:ilvl w:val="0"/>
          <w:numId w:val="1"/>
        </w:numPr>
      </w:pPr>
      <w:hyperlink r:id="rId9" w:history="1">
        <w:r w:rsidR="004F2346" w:rsidRPr="00E10451">
          <w:rPr>
            <w:rStyle w:val="a3"/>
          </w:rPr>
          <w:t>https://rv8.io/isa.html</w:t>
        </w:r>
      </w:hyperlink>
      <w:r w:rsidR="004F2346" w:rsidRPr="004F2346">
        <w:t xml:space="preserve"> </w:t>
      </w:r>
      <w:r w:rsidR="004F2346">
        <w:t>инструкции</w:t>
      </w:r>
    </w:p>
    <w:p w14:paraId="7077572E" w14:textId="0A89C8E4" w:rsidR="004F2346" w:rsidRDefault="005C0881" w:rsidP="004F2346">
      <w:pPr>
        <w:pStyle w:val="a8"/>
        <w:numPr>
          <w:ilvl w:val="0"/>
          <w:numId w:val="1"/>
        </w:numPr>
      </w:pPr>
      <w:hyperlink r:id="rId10" w:history="1">
        <w:r w:rsidR="004F2346" w:rsidRPr="00E10451">
          <w:rPr>
            <w:rStyle w:val="a3"/>
          </w:rPr>
          <w:t>https</w:t>
        </w:r>
        <w:r w:rsidR="004F2346" w:rsidRPr="00E10451">
          <w:rPr>
            <w:rStyle w:val="a3"/>
          </w:rPr>
          <w:t>:</w:t>
        </w:r>
        <w:r w:rsidR="004F2346" w:rsidRPr="00E10451">
          <w:rPr>
            <w:rStyle w:val="a3"/>
          </w:rPr>
          <w:t>//www.cl.cam.ac.uk/teaching/1617/ECAD+Arch/files/docs/RISCVGreenCardv8-20151013.pdf</w:t>
        </w:r>
      </w:hyperlink>
      <w:r w:rsidR="004F2346">
        <w:t xml:space="preserve"> </w:t>
      </w:r>
      <w:r w:rsidR="007B2B7D">
        <w:t xml:space="preserve">формат </w:t>
      </w:r>
      <w:r w:rsidR="004F2346">
        <w:t>инструкци</w:t>
      </w:r>
      <w:r w:rsidR="007B2B7D">
        <w:t>й</w:t>
      </w:r>
    </w:p>
    <w:p w14:paraId="22739FE7" w14:textId="24022C4D" w:rsidR="004F2346" w:rsidRPr="004F2346" w:rsidRDefault="005C0881" w:rsidP="004F2346">
      <w:pPr>
        <w:pStyle w:val="a8"/>
        <w:numPr>
          <w:ilvl w:val="0"/>
          <w:numId w:val="1"/>
        </w:numPr>
      </w:pPr>
      <w:hyperlink r:id="rId11" w:history="1">
        <w:r w:rsidR="004F2346" w:rsidRPr="00E10451">
          <w:rPr>
            <w:rStyle w:val="a3"/>
          </w:rPr>
          <w:t>https://github.com/riscv/riscv-opcodes/blob/m</w:t>
        </w:r>
        <w:r w:rsidR="004F2346" w:rsidRPr="00E10451">
          <w:rPr>
            <w:rStyle w:val="a3"/>
          </w:rPr>
          <w:t>a</w:t>
        </w:r>
        <w:r w:rsidR="004F2346" w:rsidRPr="00E10451">
          <w:rPr>
            <w:rStyle w:val="a3"/>
          </w:rPr>
          <w:t>ster/opcodes</w:t>
        </w:r>
      </w:hyperlink>
      <w:r w:rsidR="004F2346">
        <w:t xml:space="preserve"> </w:t>
      </w:r>
      <w:proofErr w:type="spellStart"/>
      <w:r w:rsidR="004F2346">
        <w:t>опкоды</w:t>
      </w:r>
      <w:proofErr w:type="spellEnd"/>
    </w:p>
    <w:sectPr w:rsidR="004F2346" w:rsidRPr="004F2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1F6F"/>
    <w:multiLevelType w:val="hybridMultilevel"/>
    <w:tmpl w:val="9A6ED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A6"/>
    <w:rsid w:val="0000250F"/>
    <w:rsid w:val="000C5581"/>
    <w:rsid w:val="00446832"/>
    <w:rsid w:val="004F2346"/>
    <w:rsid w:val="00560E00"/>
    <w:rsid w:val="005C0881"/>
    <w:rsid w:val="006F1F0C"/>
    <w:rsid w:val="007B2B7D"/>
    <w:rsid w:val="00827102"/>
    <w:rsid w:val="008671A5"/>
    <w:rsid w:val="008B78DE"/>
    <w:rsid w:val="009A2C6C"/>
    <w:rsid w:val="009B4903"/>
    <w:rsid w:val="00C342DF"/>
    <w:rsid w:val="00E10DA6"/>
    <w:rsid w:val="00EA5D1D"/>
    <w:rsid w:val="00F5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D6AF"/>
  <w15:chartTrackingRefBased/>
  <w15:docId w15:val="{BB1C0F63-4929-4463-BAE2-9D209497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2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2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8271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1B5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02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00250F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C34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C342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">
    <w:name w:val="Grid Table 7 Colorful"/>
    <w:basedOn w:val="a1"/>
    <w:uiPriority w:val="52"/>
    <w:rsid w:val="00C342D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6">
    <w:name w:val="Normal (Web)"/>
    <w:basedOn w:val="a"/>
    <w:uiPriority w:val="99"/>
    <w:unhideWhenUsed/>
    <w:rsid w:val="00560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4683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A2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82710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8271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List Paragraph"/>
    <w:basedOn w:val="a"/>
    <w:uiPriority w:val="34"/>
    <w:qFormat/>
    <w:rsid w:val="004F2346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4F2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RISC-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tent.riscv.org/wp-content/uploads/2017/05/riscv-spec-v2.2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iscv/riscv-opcodes/blob/master/opcod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l.cam.ac.uk/teaching/1617/ECAD+Arch/files/docs/RISCVGreenCardv8-2015101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v8.io/is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/>
  <dc:description/>
  <cp:lastModifiedBy>Ореховский Антон</cp:lastModifiedBy>
  <cp:revision>4</cp:revision>
  <dcterms:created xsi:type="dcterms:W3CDTF">2019-05-21T21:30:00Z</dcterms:created>
  <dcterms:modified xsi:type="dcterms:W3CDTF">2019-05-22T17:31:00Z</dcterms:modified>
</cp:coreProperties>
</file>