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7E88" w14:textId="77777777" w:rsidR="00DA795F" w:rsidRDefault="00DA79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CA4E3A6" w14:textId="77777777" w:rsidR="00DA795F" w:rsidRDefault="00DA795F">
      <w:pPr>
        <w:jc w:val="both"/>
        <w:rPr>
          <w:sz w:val="40"/>
          <w:szCs w:val="40"/>
        </w:rPr>
      </w:pPr>
    </w:p>
    <w:p w14:paraId="6CBE32A4" w14:textId="77777777" w:rsidR="00DA795F" w:rsidRDefault="00DA795F">
      <w:pPr>
        <w:jc w:val="both"/>
        <w:rPr>
          <w:sz w:val="40"/>
          <w:szCs w:val="40"/>
        </w:rPr>
      </w:pPr>
    </w:p>
    <w:p w14:paraId="57A9A787" w14:textId="77777777" w:rsidR="00DA795F" w:rsidRDefault="00DA795F">
      <w:pPr>
        <w:jc w:val="both"/>
        <w:rPr>
          <w:sz w:val="40"/>
          <w:szCs w:val="40"/>
        </w:rPr>
      </w:pPr>
    </w:p>
    <w:p w14:paraId="228CB9E4" w14:textId="77777777" w:rsidR="00DA795F" w:rsidRDefault="00DA795F">
      <w:pPr>
        <w:jc w:val="both"/>
        <w:rPr>
          <w:sz w:val="40"/>
          <w:szCs w:val="40"/>
        </w:rPr>
      </w:pPr>
    </w:p>
    <w:p w14:paraId="0BC41D1F" w14:textId="77777777" w:rsidR="00DA795F" w:rsidRDefault="00130ADF">
      <w:pPr>
        <w:pStyle w:val="Nzev"/>
        <w:jc w:val="center"/>
        <w:rPr>
          <w:b/>
          <w:color w:val="215E99"/>
        </w:rPr>
      </w:pPr>
      <w:r>
        <w:rPr>
          <w:b/>
          <w:color w:val="215E99"/>
        </w:rPr>
        <w:t>NÁVRH PROJEKTU NA ZVÝŠENÍ INTERNACIONALIZACE MAGISTRÁTU MĚSTA BRNA</w:t>
      </w:r>
    </w:p>
    <w:p w14:paraId="7D9DF810" w14:textId="77777777" w:rsidR="00DA795F" w:rsidRDefault="00DA795F">
      <w:pPr>
        <w:jc w:val="both"/>
        <w:rPr>
          <w:sz w:val="40"/>
          <w:szCs w:val="40"/>
        </w:rPr>
      </w:pPr>
    </w:p>
    <w:p w14:paraId="30427ACB" w14:textId="77777777" w:rsidR="00DA795F" w:rsidRDefault="00DA795F">
      <w:pPr>
        <w:jc w:val="both"/>
        <w:rPr>
          <w:sz w:val="40"/>
          <w:szCs w:val="40"/>
        </w:rPr>
      </w:pPr>
    </w:p>
    <w:p w14:paraId="016D96B1" w14:textId="77777777" w:rsidR="00DA795F" w:rsidRDefault="00DA795F">
      <w:pPr>
        <w:jc w:val="both"/>
        <w:rPr>
          <w:sz w:val="40"/>
          <w:szCs w:val="40"/>
        </w:rPr>
      </w:pPr>
    </w:p>
    <w:p w14:paraId="643AA8B7" w14:textId="77777777" w:rsidR="00DA795F" w:rsidRDefault="00130ADF">
      <w:pPr>
        <w:jc w:val="center"/>
        <w:rPr>
          <w:color w:val="1C4587"/>
          <w:sz w:val="40"/>
          <w:szCs w:val="40"/>
        </w:rPr>
      </w:pPr>
      <w:r>
        <w:rPr>
          <w:color w:val="1C4587"/>
          <w:sz w:val="40"/>
          <w:szCs w:val="40"/>
        </w:rPr>
        <w:t xml:space="preserve">Vize: </w:t>
      </w:r>
    </w:p>
    <w:p w14:paraId="396758F6" w14:textId="1BCB301C" w:rsidR="00DA795F" w:rsidRDefault="00130ADF">
      <w:pPr>
        <w:spacing w:before="240" w:after="240"/>
        <w:jc w:val="center"/>
        <w:rPr>
          <w:b/>
          <w:color w:val="215E99"/>
          <w:sz w:val="40"/>
          <w:szCs w:val="40"/>
        </w:rPr>
      </w:pPr>
      <w:r>
        <w:rPr>
          <w:b/>
          <w:color w:val="215E99"/>
          <w:sz w:val="40"/>
          <w:szCs w:val="40"/>
        </w:rPr>
        <w:t>Brno je první město</w:t>
      </w:r>
      <w:r w:rsidR="00986E13">
        <w:rPr>
          <w:b/>
          <w:color w:val="215E99"/>
          <w:sz w:val="40"/>
          <w:szCs w:val="40"/>
        </w:rPr>
        <w:t xml:space="preserve"> v České republice, které</w:t>
      </w:r>
      <w:r>
        <w:rPr>
          <w:b/>
          <w:color w:val="215E99"/>
          <w:sz w:val="40"/>
          <w:szCs w:val="40"/>
        </w:rPr>
        <w:t xml:space="preserve"> sebevědomě a napřímo komunikuj</w:t>
      </w:r>
      <w:r w:rsidR="00986E13">
        <w:rPr>
          <w:b/>
          <w:color w:val="215E99"/>
          <w:sz w:val="40"/>
          <w:szCs w:val="40"/>
        </w:rPr>
        <w:t>e</w:t>
      </w:r>
      <w:r>
        <w:rPr>
          <w:b/>
          <w:color w:val="215E99"/>
          <w:sz w:val="40"/>
          <w:szCs w:val="40"/>
        </w:rPr>
        <w:t xml:space="preserve"> s cizinci </w:t>
      </w:r>
    </w:p>
    <w:p w14:paraId="4CCCAA8F" w14:textId="77777777" w:rsidR="00DA795F" w:rsidRDefault="00DA795F">
      <w:pPr>
        <w:jc w:val="center"/>
        <w:rPr>
          <w:b/>
          <w:color w:val="215E99"/>
          <w:sz w:val="40"/>
          <w:szCs w:val="40"/>
        </w:rPr>
      </w:pPr>
    </w:p>
    <w:p w14:paraId="62B81DF1" w14:textId="77777777" w:rsidR="00DA795F" w:rsidRDefault="00DA795F">
      <w:pPr>
        <w:jc w:val="both"/>
        <w:rPr>
          <w:sz w:val="40"/>
          <w:szCs w:val="40"/>
        </w:rPr>
      </w:pPr>
    </w:p>
    <w:p w14:paraId="4C619944" w14:textId="77777777" w:rsidR="00DA795F" w:rsidRDefault="00DA795F">
      <w:pPr>
        <w:jc w:val="both"/>
        <w:rPr>
          <w:sz w:val="40"/>
          <w:szCs w:val="40"/>
        </w:rPr>
      </w:pPr>
    </w:p>
    <w:p w14:paraId="5741A310" w14:textId="77777777" w:rsidR="00DA795F" w:rsidRDefault="00DA795F">
      <w:pPr>
        <w:jc w:val="both"/>
        <w:rPr>
          <w:sz w:val="40"/>
          <w:szCs w:val="40"/>
        </w:rPr>
      </w:pPr>
    </w:p>
    <w:p w14:paraId="19AD27B1" w14:textId="77777777" w:rsidR="00694325" w:rsidRDefault="00130ADF" w:rsidP="00CC6847">
      <w:pPr>
        <w:jc w:val="both"/>
      </w:pPr>
      <w:r>
        <w:t>BRNO EXPAT CENTRE, LISTOPAD 2024</w:t>
      </w:r>
    </w:p>
    <w:p w14:paraId="0AB9F37E" w14:textId="0BF6E49E" w:rsidR="00CC6847" w:rsidRDefault="00CC6847" w:rsidP="00CC6847">
      <w:pPr>
        <w:jc w:val="both"/>
      </w:pPr>
      <w:r>
        <w:br w:type="page"/>
      </w:r>
    </w:p>
    <w:sdt>
      <w:sdtPr>
        <w:rPr>
          <w:rFonts w:ascii="Aptos" w:eastAsia="Aptos" w:hAnsi="Aptos" w:cs="Aptos"/>
          <w:color w:val="auto"/>
          <w:sz w:val="24"/>
          <w:szCs w:val="24"/>
        </w:rPr>
        <w:id w:val="-16496587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76C433" w14:textId="295D68E8" w:rsidR="00E311DD" w:rsidRPr="00E311DD" w:rsidRDefault="001278D5" w:rsidP="00E311DD">
          <w:pPr>
            <w:pStyle w:val="Nadpisobsahu"/>
          </w:pPr>
          <w:r>
            <w:t>Obsah</w:t>
          </w:r>
        </w:p>
        <w:p w14:paraId="4178EC5B" w14:textId="11F88319" w:rsidR="00A97BBC" w:rsidRDefault="001278D5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921881" w:history="1">
            <w:r w:rsidR="00A97BBC" w:rsidRPr="009D3B73">
              <w:rPr>
                <w:rStyle w:val="Hypertextovodkaz"/>
                <w:b/>
                <w:noProof/>
              </w:rPr>
              <w:t>EXECUTIVE SUMMARY</w:t>
            </w:r>
            <w:r w:rsidR="00A97BBC">
              <w:rPr>
                <w:noProof/>
                <w:webHidden/>
              </w:rPr>
              <w:tab/>
            </w:r>
            <w:r w:rsidR="00A97BBC">
              <w:rPr>
                <w:noProof/>
                <w:webHidden/>
              </w:rPr>
              <w:fldChar w:fldCharType="begin"/>
            </w:r>
            <w:r w:rsidR="00A97BBC">
              <w:rPr>
                <w:noProof/>
                <w:webHidden/>
              </w:rPr>
              <w:instrText xml:space="preserve"> PAGEREF _Toc187921881 \h </w:instrText>
            </w:r>
            <w:r w:rsidR="00A97BBC">
              <w:rPr>
                <w:noProof/>
                <w:webHidden/>
              </w:rPr>
            </w:r>
            <w:r w:rsidR="00A97BBC">
              <w:rPr>
                <w:noProof/>
                <w:webHidden/>
              </w:rPr>
              <w:fldChar w:fldCharType="separate"/>
            </w:r>
            <w:r w:rsidR="00A97BBC">
              <w:rPr>
                <w:noProof/>
                <w:webHidden/>
              </w:rPr>
              <w:t>3</w:t>
            </w:r>
            <w:r w:rsidR="00A97BBC">
              <w:rPr>
                <w:noProof/>
                <w:webHidden/>
              </w:rPr>
              <w:fldChar w:fldCharType="end"/>
            </w:r>
          </w:hyperlink>
        </w:p>
        <w:p w14:paraId="5710318E" w14:textId="2A7B7F6B" w:rsidR="00A97BBC" w:rsidRDefault="00A97BBC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2" w:history="1">
            <w:r w:rsidRPr="009D3B73">
              <w:rPr>
                <w:rStyle w:val="Hypertextovodkaz"/>
                <w:b/>
                <w:noProof/>
              </w:rPr>
              <w:t>CÍLE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EDE7" w14:textId="5F09A10A" w:rsidR="00A97BBC" w:rsidRDefault="00A97BBC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3" w:history="1">
            <w:r w:rsidRPr="009D3B73">
              <w:rPr>
                <w:rStyle w:val="Hypertextovodkaz"/>
                <w:b/>
                <w:noProof/>
              </w:rPr>
              <w:t>KONTEXT: CIZINCI V BRNĚ, JEJICH SITUACE A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7E2C" w14:textId="7B2DE589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4" w:history="1">
            <w:r w:rsidRPr="009D3B73">
              <w:rPr>
                <w:rStyle w:val="Hypertextovodkaz"/>
                <w:b/>
                <w:noProof/>
              </w:rPr>
              <w:t>Základní data a prognózy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5439" w14:textId="0EA34EB1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5" w:history="1">
            <w:r w:rsidRPr="009D3B73">
              <w:rPr>
                <w:rStyle w:val="Hypertextovodkaz"/>
                <w:b/>
                <w:noProof/>
              </w:rPr>
              <w:t>Role cizinců a zahraničních firem v rozvoji Brna, možné příležitosti a rizika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DA4F" w14:textId="08A39549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6" w:history="1">
            <w:r w:rsidRPr="009D3B73">
              <w:rPr>
                <w:rStyle w:val="Hypertextovodkaz"/>
                <w:b/>
                <w:noProof/>
              </w:rPr>
              <w:t>Přínosy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ED1B" w14:textId="32A2B9D1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7" w:history="1">
            <w:r w:rsidRPr="009D3B73">
              <w:rPr>
                <w:rStyle w:val="Hypertextovodkaz"/>
                <w:b/>
                <w:noProof/>
              </w:rPr>
              <w:t>Výzvy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FE793" w14:textId="505AE261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8" w:history="1">
            <w:r w:rsidRPr="009D3B73">
              <w:rPr>
                <w:rStyle w:val="Hypertextovodkaz"/>
                <w:b/>
                <w:noProof/>
              </w:rPr>
              <w:t>Příležitosti vyplývající z efektivního řízení mezinárodní přítomnosti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9FD0" w14:textId="15CE708F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89" w:history="1">
            <w:r w:rsidRPr="009D3B73">
              <w:rPr>
                <w:rStyle w:val="Hypertextovodkaz"/>
                <w:b/>
                <w:noProof/>
              </w:rPr>
              <w:t>Hrozby a rizika při nedostatečné podpoře a práci s cizinci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A4E3" w14:textId="01345E45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0" w:history="1">
            <w:r w:rsidRPr="009D3B73">
              <w:rPr>
                <w:rStyle w:val="Hypertextovodkaz"/>
                <w:b/>
                <w:noProof/>
              </w:rPr>
              <w:t>Situace cizinců v Brně – průzkumy, analýzy a zkušenosti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06663" w14:textId="19F8706A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1" w:history="1">
            <w:r w:rsidRPr="009D3B73">
              <w:rPr>
                <w:rStyle w:val="Hypertextovodkaz"/>
                <w:b/>
                <w:noProof/>
              </w:rPr>
              <w:t>Kvalitativní průzkum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E093" w14:textId="1DA08015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2" w:history="1">
            <w:r w:rsidRPr="009D3B73">
              <w:rPr>
                <w:rStyle w:val="Hypertextovodkaz"/>
                <w:b/>
                <w:noProof/>
              </w:rPr>
              <w:t>Kvantitativní průzkum: Great Brno Expat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1D93" w14:textId="42791AC1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3" w:history="1">
            <w:r w:rsidRPr="009D3B73">
              <w:rPr>
                <w:rStyle w:val="Hypertextovodkaz"/>
                <w:b/>
                <w:noProof/>
              </w:rPr>
              <w:t>Každodenní zkušenosti práce s expaty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76C2" w14:textId="6C633DC1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4" w:history="1">
            <w:r w:rsidRPr="009D3B73">
              <w:rPr>
                <w:rStyle w:val="Hypertextovodkaz"/>
                <w:b/>
                <w:noProof/>
              </w:rPr>
              <w:t>Zkušenosti úřadu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A8BF" w14:textId="63B5A0FB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5" w:history="1">
            <w:r w:rsidRPr="009D3B73">
              <w:rPr>
                <w:rStyle w:val="Hypertextovodkaz"/>
                <w:b/>
                <w:noProof/>
              </w:rPr>
              <w:t>Shrnutí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99108" w14:textId="30B4B61F" w:rsidR="00A97BBC" w:rsidRDefault="00A97BBC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6" w:history="1">
            <w:r w:rsidRPr="009D3B73">
              <w:rPr>
                <w:rStyle w:val="Hypertextovodkaz"/>
                <w:b/>
                <w:noProof/>
              </w:rPr>
              <w:t>NÁVRH INTERNACIONALIZACE VEŘEJNÉ SPRÁVY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E475" w14:textId="32D6F8E5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7" w:history="1">
            <w:r w:rsidRPr="009D3B73">
              <w:rPr>
                <w:rStyle w:val="Hypertextovodkaz"/>
                <w:b/>
                <w:noProof/>
              </w:rPr>
              <w:t>Soulad s dokumenty a strategiemi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1C6B" w14:textId="7858244C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8" w:history="1">
            <w:r w:rsidRPr="009D3B73">
              <w:rPr>
                <w:rStyle w:val="Hypertextovodkaz"/>
                <w:b/>
                <w:noProof/>
              </w:rPr>
              <w:t>Návrh opatření a aktivit pro zvýšení internacionalizace úřadů MMB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0C62" w14:textId="3F0BCF89" w:rsidR="00A97BBC" w:rsidRDefault="00A97BBC">
          <w:pPr>
            <w:pStyle w:val="Obsah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899" w:history="1">
            <w:r w:rsidRPr="009D3B73">
              <w:rPr>
                <w:rStyle w:val="Hypertextovodkaz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D3B73">
              <w:rPr>
                <w:rStyle w:val="Hypertextovodkaz"/>
                <w:b/>
                <w:noProof/>
              </w:rPr>
              <w:t>PASIVNÍ POROZUMĚNÍ</w:t>
            </w:r>
            <w:r w:rsidRPr="009D3B73">
              <w:rPr>
                <w:rStyle w:val="Hypertextovodkaz"/>
                <w:noProof/>
              </w:rPr>
              <w:t xml:space="preserve">: </w:t>
            </w:r>
            <w:r w:rsidRPr="009D3B73">
              <w:rPr>
                <w:rStyle w:val="Hypertextovodkaz"/>
                <w:b/>
                <w:noProof/>
              </w:rPr>
              <w:t>ORIENTACE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11CD" w14:textId="1087C92A" w:rsidR="00A97BBC" w:rsidRDefault="00A97BBC">
          <w:pPr>
            <w:pStyle w:val="Obsah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0" w:history="1">
            <w:r w:rsidRPr="009D3B73">
              <w:rPr>
                <w:rStyle w:val="Hypertextovodkaz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D3B73">
              <w:rPr>
                <w:rStyle w:val="Hypertextovodkaz"/>
                <w:b/>
                <w:noProof/>
              </w:rPr>
              <w:t>VYŘÍZENÍ ÚKONŮ: KOMUNIKACE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0A53D" w14:textId="000B6B83" w:rsidR="00A97BBC" w:rsidRDefault="00A97BBC">
          <w:pPr>
            <w:pStyle w:val="Obsah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1" w:history="1">
            <w:r w:rsidRPr="009D3B73">
              <w:rPr>
                <w:rStyle w:val="Hypertextovodkaz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D3B73">
              <w:rPr>
                <w:rStyle w:val="Hypertextovodkaz"/>
                <w:b/>
                <w:noProof/>
              </w:rPr>
              <w:t>ŘEŠENÍ PROBLÉMŮ: PODPORA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DEBE" w14:textId="5335E3AA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2" w:history="1">
            <w:r w:rsidRPr="009D3B73">
              <w:rPr>
                <w:rStyle w:val="Hypertextovodkaz"/>
                <w:b/>
                <w:noProof/>
              </w:rPr>
              <w:t>Shrnutí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0E0BB" w14:textId="6DEAB5BC" w:rsidR="00A97BBC" w:rsidRDefault="00A97BBC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3" w:history="1">
            <w:r w:rsidRPr="009D3B73">
              <w:rPr>
                <w:rStyle w:val="Hypertextovodkaz"/>
                <w:b/>
                <w:noProof/>
              </w:rPr>
              <w:t>SYSTÉM ŘÍZENÍ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719A" w14:textId="2F83F1DF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4" w:history="1">
            <w:r w:rsidRPr="009D3B73">
              <w:rPr>
                <w:rStyle w:val="Hypertextovodkaz"/>
                <w:b/>
                <w:noProof/>
              </w:rPr>
              <w:t>Garant (politik)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EA99" w14:textId="4CBF2021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5" w:history="1">
            <w:r w:rsidRPr="009D3B73">
              <w:rPr>
                <w:rStyle w:val="Hypertextovodkaz"/>
                <w:b/>
                <w:noProof/>
              </w:rPr>
              <w:t>Strategický koordinátor (ideálně tajemník)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DEA0" w14:textId="60A1B6C2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6" w:history="1">
            <w:r w:rsidRPr="009D3B73">
              <w:rPr>
                <w:rStyle w:val="Hypertextovodkaz"/>
                <w:b/>
                <w:noProof/>
              </w:rPr>
              <w:t>Manažer realizace (ideálně vedoucí odboru OSRS/OZV)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814E" w14:textId="17E9B48D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7" w:history="1">
            <w:r w:rsidRPr="009D3B73">
              <w:rPr>
                <w:rStyle w:val="Hypertextovodkaz"/>
                <w:b/>
                <w:noProof/>
              </w:rPr>
              <w:t>Nositel opatření/aktivity (vedoucí oddělení / referent)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7DCF" w14:textId="0CA508C4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8" w:history="1">
            <w:r w:rsidRPr="009D3B73">
              <w:rPr>
                <w:rStyle w:val="Hypertextovodkaz"/>
                <w:b/>
                <w:noProof/>
              </w:rPr>
              <w:t>Odborní konzultanti (BEC, případně další externí organizace)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9140B" w14:textId="43777998" w:rsidR="00A97BBC" w:rsidRDefault="00A97BBC">
          <w:pPr>
            <w:pStyle w:val="Obsah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09" w:history="1">
            <w:r w:rsidRPr="009D3B73">
              <w:rPr>
                <w:rStyle w:val="Hypertextovodkaz"/>
                <w:b/>
                <w:noProof/>
              </w:rPr>
              <w:t>Spolupracující subjekty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2930F" w14:textId="48611929" w:rsidR="00A97BBC" w:rsidRDefault="00A97BBC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10" w:history="1">
            <w:r w:rsidRPr="009D3B73">
              <w:rPr>
                <w:rStyle w:val="Hypertextovodkaz"/>
                <w:b/>
                <w:noProof/>
              </w:rPr>
              <w:t>ROZPOČET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6E9B" w14:textId="4E466FEF" w:rsidR="00A97BBC" w:rsidRDefault="00A97BBC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11" w:history="1">
            <w:r w:rsidRPr="009D3B73">
              <w:rPr>
                <w:rStyle w:val="Hypertextovodkaz"/>
                <w:b/>
                <w:noProof/>
              </w:rPr>
              <w:t>HARMONOGRAM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0714" w14:textId="6092B280" w:rsidR="00A97BBC" w:rsidRDefault="00A97BBC">
          <w:pPr>
            <w:pStyle w:val="Obsah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12" w:history="1">
            <w:r w:rsidRPr="009D3B73">
              <w:rPr>
                <w:rStyle w:val="Hypertextovodkaz"/>
                <w:b/>
                <w:noProof/>
              </w:rPr>
              <w:t>NÁVRH AKČNÍHO PLÁNU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4AC8" w14:textId="08CB67D9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13" w:history="1">
            <w:r w:rsidRPr="009D3B73">
              <w:rPr>
                <w:rStyle w:val="Hypertextovodkaz"/>
                <w:noProof/>
              </w:rPr>
              <w:t>Přehled opatření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D9D31" w14:textId="6E6D9318" w:rsidR="00A97BBC" w:rsidRDefault="00A97BBC">
          <w:pPr>
            <w:pStyle w:val="Obsah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7921914" w:history="1">
            <w:r w:rsidRPr="009D3B73">
              <w:rPr>
                <w:rStyle w:val="Hypertextovodkaz"/>
                <w:noProof/>
              </w:rPr>
              <w:t>Popis opatření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8A81" w14:textId="16444608" w:rsidR="001278D5" w:rsidRDefault="001278D5">
          <w:r>
            <w:rPr>
              <w:b/>
              <w:bCs/>
            </w:rPr>
            <w:fldChar w:fldCharType="end"/>
          </w:r>
        </w:p>
      </w:sdtContent>
    </w:sdt>
    <w:p w14:paraId="3A800686" w14:textId="368A0002" w:rsidR="00DA795F" w:rsidRPr="00083BF9" w:rsidRDefault="00D65D1E">
      <w:pPr>
        <w:pStyle w:val="Nadpis1"/>
        <w:jc w:val="both"/>
        <w:rPr>
          <w:b/>
        </w:rPr>
      </w:pPr>
      <w:r>
        <w:br w:type="page"/>
      </w:r>
      <w:bookmarkStart w:id="0" w:name="_Toc187921881"/>
      <w:r w:rsidR="00130ADF" w:rsidRPr="00083BF9">
        <w:rPr>
          <w:b/>
        </w:rPr>
        <w:lastRenderedPageBreak/>
        <w:t>EXECUTIVE SUMMARY</w:t>
      </w:r>
      <w:bookmarkEnd w:id="0"/>
    </w:p>
    <w:p w14:paraId="5C870570" w14:textId="77777777" w:rsidR="00DA795F" w:rsidRDefault="00DA795F">
      <w:pPr>
        <w:jc w:val="both"/>
        <w:rPr>
          <w:b/>
        </w:rPr>
      </w:pPr>
    </w:p>
    <w:p w14:paraId="42E893D2" w14:textId="77777777" w:rsidR="00DA795F" w:rsidRDefault="00130ADF">
      <w:pPr>
        <w:jc w:val="both"/>
        <w:rPr>
          <w:b/>
        </w:rPr>
      </w:pPr>
      <w:r>
        <w:rPr>
          <w:b/>
        </w:rPr>
        <w:t>Moderní veřejná správa přívětivá pro místní i pro cizince</w:t>
      </w:r>
      <w:r>
        <w:t xml:space="preserve"> </w:t>
      </w:r>
      <w:r>
        <w:rPr>
          <w:b/>
        </w:rPr>
        <w:t>hraje klíčovou roli</w:t>
      </w:r>
      <w:r>
        <w:t xml:space="preserve"> pro to, aby se mohl plně rozvíjel </w:t>
      </w:r>
      <w:r>
        <w:rPr>
          <w:b/>
        </w:rPr>
        <w:t>inovační ekosystém</w:t>
      </w:r>
      <w:r>
        <w:t xml:space="preserve">, ve kterém se daří podnikatelům, odborníkům, výzkumníkům i mladým talentům, a který tak prospívá rozvoji </w:t>
      </w:r>
      <w:r>
        <w:rPr>
          <w:b/>
        </w:rPr>
        <w:t>znalostní ekonomiky</w:t>
      </w:r>
      <w:r>
        <w:t xml:space="preserve">. </w:t>
      </w:r>
      <w:r>
        <w:rPr>
          <w:b/>
        </w:rPr>
        <w:t>Mezinárodní srovnání ukazují, že právě přívětivost veřejné správy odlišuje úspěšné regiony s vysokou kvalitou života</w:t>
      </w:r>
      <w:r>
        <w:rPr>
          <w:b/>
          <w:vertAlign w:val="superscript"/>
        </w:rPr>
        <w:footnoteReference w:id="2"/>
      </w:r>
      <w:r w:rsidR="00D07FDE">
        <w:rPr>
          <w:b/>
        </w:rPr>
        <w:t xml:space="preserve"> od ostatních</w:t>
      </w:r>
      <w:r>
        <w:rPr>
          <w:b/>
        </w:rPr>
        <w:t xml:space="preserve">.  </w:t>
      </w:r>
    </w:p>
    <w:p w14:paraId="6F7BBBF9" w14:textId="38787440" w:rsidR="00DA795F" w:rsidRDefault="00130ADF">
      <w:pPr>
        <w:jc w:val="both"/>
        <w:rPr>
          <w:b/>
        </w:rPr>
      </w:pPr>
      <w:r>
        <w:t xml:space="preserve">Navrhovaný projekt má proto za cíl přispět k tomu, aby se Brno stalo prvním městem v České republice, jehož </w:t>
      </w:r>
      <w:r>
        <w:rPr>
          <w:b/>
        </w:rPr>
        <w:t>veřejná správa</w:t>
      </w:r>
      <w:r>
        <w:t xml:space="preserve">, otevřená a přívětivá, dokáže </w:t>
      </w:r>
      <w:r>
        <w:rPr>
          <w:b/>
        </w:rPr>
        <w:t xml:space="preserve">efektivně komunikovat </w:t>
      </w:r>
      <w:r>
        <w:t>se všemi svými obyvateli,</w:t>
      </w:r>
      <w:r w:rsidR="00CC6847">
        <w:t xml:space="preserve"> </w:t>
      </w:r>
      <w:r>
        <w:rPr>
          <w:b/>
        </w:rPr>
        <w:t xml:space="preserve">včetně zahraničních, </w:t>
      </w:r>
      <w:r>
        <w:t>a tvořila tak klíčový prvek celého ekosystému</w:t>
      </w:r>
      <w:r>
        <w:rPr>
          <w:b/>
        </w:rPr>
        <w:t xml:space="preserve">. </w:t>
      </w:r>
    </w:p>
    <w:p w14:paraId="78E733BE" w14:textId="5AFA0463" w:rsidR="00DA795F" w:rsidRDefault="00130ADF">
      <w:pPr>
        <w:spacing w:before="240" w:after="240"/>
        <w:jc w:val="both"/>
        <w:rPr>
          <w:b/>
        </w:rPr>
      </w:pPr>
      <w:r>
        <w:t xml:space="preserve">Výstupy projektu, kterými je </w:t>
      </w:r>
      <w:r w:rsidR="00CC6847">
        <w:t>n</w:t>
      </w:r>
      <w:r>
        <w:t xml:space="preserve">a jedné straně </w:t>
      </w:r>
      <w:r>
        <w:rPr>
          <w:b/>
        </w:rPr>
        <w:t xml:space="preserve">podpora retence zahraničních profesionálů </w:t>
      </w:r>
      <w:r>
        <w:t>a</w:t>
      </w:r>
      <w:r>
        <w:rPr>
          <w:b/>
        </w:rPr>
        <w:t xml:space="preserve"> </w:t>
      </w:r>
      <w:r>
        <w:t>z druhé strany posílení</w:t>
      </w:r>
      <w:r>
        <w:rPr>
          <w:b/>
          <w:color w:val="FFFF00"/>
        </w:rPr>
        <w:t xml:space="preserve"> </w:t>
      </w:r>
      <w:r w:rsidR="009B61B7">
        <w:rPr>
          <w:b/>
        </w:rPr>
        <w:t>Magistrátu</w:t>
      </w:r>
      <w:r>
        <w:rPr>
          <w:b/>
        </w:rPr>
        <w:t xml:space="preserve"> města Brna </w:t>
      </w:r>
      <w:r w:rsidR="009B61B7">
        <w:rPr>
          <w:b/>
        </w:rPr>
        <w:t>(dále také MMB)</w:t>
      </w:r>
      <w:r>
        <w:rPr>
          <w:b/>
        </w:rPr>
        <w:t xml:space="preserve"> v komunikaci s cizinci</w:t>
      </w:r>
      <w:r>
        <w:t xml:space="preserve">, umocní </w:t>
      </w:r>
      <w:r>
        <w:rPr>
          <w:b/>
        </w:rPr>
        <w:t xml:space="preserve">atraktivitu Brna </w:t>
      </w:r>
      <w:r>
        <w:t xml:space="preserve">pro zahraniční talenty a mezinárodní firmy, posílí jeho </w:t>
      </w:r>
      <w:r>
        <w:rPr>
          <w:b/>
        </w:rPr>
        <w:t xml:space="preserve">ekonomický růst </w:t>
      </w:r>
      <w:r>
        <w:t xml:space="preserve">a upevnění </w:t>
      </w:r>
      <w:r>
        <w:rPr>
          <w:b/>
        </w:rPr>
        <w:t xml:space="preserve">pozice významného hráče </w:t>
      </w:r>
      <w:r>
        <w:t>ve středoevropském prostoru</w:t>
      </w:r>
      <w:r>
        <w:rPr>
          <w:b/>
        </w:rPr>
        <w:t xml:space="preserve">. </w:t>
      </w:r>
    </w:p>
    <w:p w14:paraId="58B8FCA1" w14:textId="44873BEE" w:rsidR="00DA795F" w:rsidRDefault="00130ADF">
      <w:pPr>
        <w:jc w:val="both"/>
      </w:pPr>
      <w:r>
        <w:t xml:space="preserve">Brno je domovem více než 69 000 zahraničních pracovníků, </w:t>
      </w:r>
      <w:r w:rsidR="00962516">
        <w:t>v</w:t>
      </w:r>
      <w:r w:rsidR="00177FBE">
        <w:t> </w:t>
      </w:r>
      <w:r w:rsidR="00962516">
        <w:t>JMK</w:t>
      </w:r>
      <w:r w:rsidR="00177FBE">
        <w:t xml:space="preserve"> jde o téměř 100 000 osob, </w:t>
      </w:r>
      <w:r>
        <w:t xml:space="preserve">z toho přes </w:t>
      </w:r>
      <w:r>
        <w:rPr>
          <w:b/>
        </w:rPr>
        <w:t>24</w:t>
      </w:r>
      <w:r w:rsidR="00177FBE">
        <w:rPr>
          <w:b/>
        </w:rPr>
        <w:t> </w:t>
      </w:r>
      <w:r>
        <w:rPr>
          <w:b/>
        </w:rPr>
        <w:t>000</w:t>
      </w:r>
      <w:r w:rsidR="00177FBE">
        <w:rPr>
          <w:b/>
        </w:rPr>
        <w:t xml:space="preserve"> je</w:t>
      </w:r>
      <w:r>
        <w:rPr>
          <w:b/>
        </w:rPr>
        <w:t xml:space="preserve"> vysoce kvalifikovaných profesionálů</w:t>
      </w:r>
      <w:r w:rsidR="00177FBE">
        <w:rPr>
          <w:rStyle w:val="Znakapoznpodarou"/>
          <w:b/>
        </w:rPr>
        <w:footnoteReference w:id="3"/>
      </w:r>
      <w:r>
        <w:t xml:space="preserve">, kteří významně </w:t>
      </w:r>
      <w:r>
        <w:rPr>
          <w:b/>
        </w:rPr>
        <w:t>přispívají k rozvoji inovačního ekosystému, znalostní ekonomiky a kulturní rozmanitosti</w:t>
      </w:r>
      <w:r>
        <w:t xml:space="preserve">. </w:t>
      </w:r>
    </w:p>
    <w:p w14:paraId="6B742DBC" w14:textId="18FBE713" w:rsidR="005E5323" w:rsidRPr="00483640" w:rsidRDefault="00483640">
      <w:pPr>
        <w:jc w:val="both"/>
        <w:rPr>
          <w:bCs/>
        </w:rPr>
      </w:pPr>
      <w:r>
        <w:rPr>
          <w:color w:val="000000"/>
        </w:rPr>
        <w:t xml:space="preserve">Zahraniční zaměstnanci jsou nezbytní pro fungování mezinárodních firem, které jsou mimo jiné </w:t>
      </w:r>
      <w:r>
        <w:rPr>
          <w:b/>
          <w:color w:val="000000"/>
        </w:rPr>
        <w:t xml:space="preserve">klíčovými investory do </w:t>
      </w:r>
      <w:proofErr w:type="spellStart"/>
      <w:r>
        <w:rPr>
          <w:b/>
          <w:color w:val="000000"/>
        </w:rPr>
        <w:t>VaV</w:t>
      </w:r>
      <w:proofErr w:type="spellEnd"/>
      <w:r>
        <w:rPr>
          <w:b/>
          <w:color w:val="000000"/>
        </w:rPr>
        <w:t xml:space="preserve">, </w:t>
      </w:r>
      <w:r w:rsidR="00AF6C69">
        <w:rPr>
          <w:bCs/>
          <w:color w:val="000000"/>
        </w:rPr>
        <w:t xml:space="preserve">jsou tak </w:t>
      </w:r>
      <w:r w:rsidR="00AF6C69" w:rsidRPr="00AF6C69">
        <w:rPr>
          <w:b/>
          <w:color w:val="000000"/>
        </w:rPr>
        <w:t>tahouny znalostní ekonomiky</w:t>
      </w:r>
      <w:r w:rsidR="009B4C7B">
        <w:rPr>
          <w:b/>
          <w:color w:val="000000"/>
        </w:rPr>
        <w:t xml:space="preserve"> a </w:t>
      </w:r>
      <w:r w:rsidR="009B4C7B" w:rsidRPr="009B4C7B">
        <w:rPr>
          <w:bCs/>
          <w:color w:val="000000"/>
        </w:rPr>
        <w:t>poskytují napojení na</w:t>
      </w:r>
      <w:r w:rsidR="009B4C7B">
        <w:rPr>
          <w:b/>
          <w:color w:val="000000"/>
        </w:rPr>
        <w:t xml:space="preserve"> globální trhy. </w:t>
      </w:r>
    </w:p>
    <w:p w14:paraId="4BC08906" w14:textId="5AA1F069" w:rsidR="00DA795F" w:rsidRDefault="00130ADF">
      <w:pPr>
        <w:jc w:val="both"/>
      </w:pPr>
      <w:r>
        <w:t xml:space="preserve">Přesto se </w:t>
      </w:r>
      <w:r>
        <w:rPr>
          <w:b/>
        </w:rPr>
        <w:t>cizinci při setkání s úřady potýkají s řadou bariér</w:t>
      </w:r>
      <w:r>
        <w:t>, které jim komplikují a znepříjemňují pobyt v Brně. Stejně tak je komunikace s cizinci</w:t>
      </w:r>
      <w:r>
        <w:rPr>
          <w:b/>
        </w:rPr>
        <w:t xml:space="preserve"> náročná i pro </w:t>
      </w:r>
      <w:r w:rsidR="009B61B7">
        <w:rPr>
          <w:b/>
        </w:rPr>
        <w:t>pracovníky MMB</w:t>
      </w:r>
      <w:r>
        <w:rPr>
          <w:b/>
        </w:rPr>
        <w:t>, pro které může být rovněž stresující a frustrující</w:t>
      </w:r>
      <w:r>
        <w:t xml:space="preserve"> a může jim významným způsobem ztížit práci. </w:t>
      </w:r>
    </w:p>
    <w:p w14:paraId="34559188" w14:textId="791F50B1" w:rsidR="00DA795F" w:rsidRDefault="00130ADF">
      <w:pPr>
        <w:spacing w:before="240" w:after="240"/>
        <w:jc w:val="both"/>
      </w:pPr>
      <w:r>
        <w:t xml:space="preserve">Projekt proto </w:t>
      </w:r>
      <w:r>
        <w:rPr>
          <w:b/>
        </w:rPr>
        <w:t>navrhuje soubor opatření</w:t>
      </w:r>
      <w:r>
        <w:t xml:space="preserve">, která zlepší dostupnost a přívětivost </w:t>
      </w:r>
      <w:r w:rsidR="009B61B7">
        <w:t>MMB</w:t>
      </w:r>
      <w:r>
        <w:t xml:space="preserve"> </w:t>
      </w:r>
      <w:r>
        <w:rPr>
          <w:b/>
        </w:rPr>
        <w:t xml:space="preserve">pro cizince </w:t>
      </w:r>
      <w:r>
        <w:t xml:space="preserve">a zároveň poslouží k </w:t>
      </w:r>
      <w:r>
        <w:rPr>
          <w:b/>
        </w:rPr>
        <w:t>zjednodušení práce pro zaměstnance úřadu</w:t>
      </w:r>
      <w:r>
        <w:t xml:space="preserve">. </w:t>
      </w:r>
    </w:p>
    <w:p w14:paraId="51BCECE4" w14:textId="1A118AE4" w:rsidR="00DA795F" w:rsidRDefault="00130ADF">
      <w:pPr>
        <w:spacing w:before="240" w:after="240"/>
        <w:jc w:val="both"/>
      </w:pPr>
      <w:r>
        <w:t xml:space="preserve">Opatření jsou rozdělena do </w:t>
      </w:r>
      <w:r>
        <w:rPr>
          <w:b/>
        </w:rPr>
        <w:t>tří hlavních bloků</w:t>
      </w:r>
      <w:r>
        <w:t>: pasivní porozumění (</w:t>
      </w:r>
      <w:r>
        <w:rPr>
          <w:b/>
        </w:rPr>
        <w:t>orientace</w:t>
      </w:r>
      <w:r>
        <w:t>), vyřízení úkonů (</w:t>
      </w:r>
      <w:r>
        <w:rPr>
          <w:b/>
        </w:rPr>
        <w:t>komunikace</w:t>
      </w:r>
      <w:r>
        <w:t>) a řešení problémů (</w:t>
      </w:r>
      <w:r>
        <w:rPr>
          <w:b/>
        </w:rPr>
        <w:t>podpora</w:t>
      </w:r>
      <w:r>
        <w:t xml:space="preserve">). Klíčové kroky, které jsou v nich zahrnuté, obsahují mimo jiné návrhy na zefektivnění anglických webových stránek, </w:t>
      </w:r>
      <w:r>
        <w:lastRenderedPageBreak/>
        <w:t>anglickou navigaci na úřadech, návodné překlady dokumentů do angličtiny a vzdělávání v oblasti interkulturní komunikace.</w:t>
      </w:r>
      <w:r w:rsidR="006772D5">
        <w:rPr>
          <w:rStyle w:val="Znakapoznpodarou"/>
        </w:rPr>
        <w:footnoteReference w:id="4"/>
      </w:r>
    </w:p>
    <w:p w14:paraId="57D8C28A" w14:textId="77777777" w:rsidR="00DA795F" w:rsidRDefault="00130ADF">
      <w:pPr>
        <w:spacing w:before="240" w:after="240"/>
        <w:jc w:val="both"/>
      </w:pPr>
      <w:r>
        <w:t xml:space="preserve">V projektu jsme rozpracovali jednotlivá opatření až </w:t>
      </w:r>
      <w:r>
        <w:rPr>
          <w:b/>
        </w:rPr>
        <w:t xml:space="preserve">do úrovně návrhu akčního plánu </w:t>
      </w:r>
      <w:r>
        <w:t xml:space="preserve">(návrh aktivit, nositelů a zdrojů) a </w:t>
      </w:r>
      <w:r>
        <w:rPr>
          <w:b/>
        </w:rPr>
        <w:t>navrhli systém řízení</w:t>
      </w:r>
      <w:r>
        <w:t xml:space="preserve">. </w:t>
      </w:r>
    </w:p>
    <w:p w14:paraId="31AC0E90" w14:textId="293B0BD8" w:rsidR="00DA795F" w:rsidRDefault="00130ADF">
      <w:pPr>
        <w:spacing w:before="240" w:after="240"/>
        <w:jc w:val="both"/>
      </w:pPr>
      <w:r>
        <w:t xml:space="preserve">Celý projekt i všechna opatření jsou v souladu se strategickými dokumenty, jako je </w:t>
      </w:r>
      <w:r>
        <w:rPr>
          <w:b/>
        </w:rPr>
        <w:t xml:space="preserve">Strategie </w:t>
      </w:r>
      <w:r w:rsidR="00745AC4">
        <w:rPr>
          <w:b/>
        </w:rPr>
        <w:t>#b</w:t>
      </w:r>
      <w:r>
        <w:rPr>
          <w:b/>
        </w:rPr>
        <w:t>rno 2050</w:t>
      </w:r>
      <w:r>
        <w:t xml:space="preserve">, </w:t>
      </w:r>
      <w:r>
        <w:rPr>
          <w:b/>
        </w:rPr>
        <w:t>Regionální inovační strategie Jihomoravského kraje</w:t>
      </w:r>
      <w:r>
        <w:t xml:space="preserve"> a </w:t>
      </w:r>
      <w:r w:rsidR="00AE593E" w:rsidRPr="00AE593E">
        <w:rPr>
          <w:b/>
          <w:bCs/>
        </w:rPr>
        <w:t>S</w:t>
      </w:r>
      <w:r w:rsidRPr="00AE593E">
        <w:rPr>
          <w:b/>
          <w:bCs/>
        </w:rPr>
        <w:t>trategie</w:t>
      </w:r>
      <w:r w:rsidRPr="00083BF9">
        <w:rPr>
          <w:b/>
        </w:rPr>
        <w:t xml:space="preserve"> integrace cizinců</w:t>
      </w:r>
      <w:r>
        <w:t xml:space="preserve"> města Brna, a </w:t>
      </w:r>
      <w:r>
        <w:rPr>
          <w:b/>
        </w:rPr>
        <w:t>přispívá k naplnění jimi stanovených cílů</w:t>
      </w:r>
      <w:r>
        <w:t xml:space="preserve">. </w:t>
      </w:r>
    </w:p>
    <w:p w14:paraId="30B76967" w14:textId="77777777" w:rsidR="00DA795F" w:rsidRDefault="00DA795F">
      <w:pPr>
        <w:spacing w:before="240" w:after="240"/>
        <w:jc w:val="both"/>
        <w:sectPr w:rsidR="00DA795F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NumType w:start="0"/>
          <w:cols w:space="708"/>
          <w:titlePg/>
        </w:sectPr>
      </w:pPr>
    </w:p>
    <w:p w14:paraId="07536C03" w14:textId="77777777" w:rsidR="00DA795F" w:rsidRDefault="00130ADF">
      <w:pPr>
        <w:pStyle w:val="Nadpis1"/>
        <w:jc w:val="both"/>
        <w:rPr>
          <w:b/>
        </w:rPr>
      </w:pPr>
      <w:bookmarkStart w:id="1" w:name="_Toc187921882"/>
      <w:r>
        <w:rPr>
          <w:b/>
        </w:rPr>
        <w:lastRenderedPageBreak/>
        <w:t>CÍLE PROJEKTU</w:t>
      </w:r>
      <w:bookmarkEnd w:id="1"/>
    </w:p>
    <w:p w14:paraId="26636F88" w14:textId="77777777" w:rsidR="00DA795F" w:rsidRDefault="00130ADF">
      <w:pPr>
        <w:jc w:val="both"/>
      </w:pPr>
      <w:r>
        <w:t xml:space="preserve">Fungující a vstřícná veřejná správa, která je </w:t>
      </w:r>
      <w:r>
        <w:rPr>
          <w:b/>
        </w:rPr>
        <w:t>přístupná jak místním obyvatelům, tak cizincům</w:t>
      </w:r>
      <w:r>
        <w:t xml:space="preserve">, představuje </w:t>
      </w:r>
      <w:r>
        <w:rPr>
          <w:b/>
        </w:rPr>
        <w:t>zásadní předpoklad pro rozvoj inovačního ekosystému</w:t>
      </w:r>
      <w:r>
        <w:t>, který významně přispívá k rozvoji znalostní ekonomiky</w:t>
      </w:r>
    </w:p>
    <w:p w14:paraId="4FBA6FF9" w14:textId="77777777" w:rsidR="00DA795F" w:rsidRDefault="00130ADF">
      <w:pPr>
        <w:jc w:val="both"/>
      </w:pPr>
      <w:r>
        <w:t xml:space="preserve">Hlavním cílem tohoto projektu je proto naplnění vize Brna jako prvního města v České republice, které </w:t>
      </w:r>
      <w:r>
        <w:rPr>
          <w:b/>
        </w:rPr>
        <w:t>efektivně, sebevědomě a napřímo komunikuje s cizinci</w:t>
      </w:r>
      <w:r>
        <w:t xml:space="preserve">. </w:t>
      </w:r>
    </w:p>
    <w:p w14:paraId="3E668CCE" w14:textId="16B523E2" w:rsidR="00DA795F" w:rsidRDefault="00130ADF">
      <w:pPr>
        <w:jc w:val="both"/>
      </w:pPr>
      <w:r>
        <w:t xml:space="preserve">Tato hlavní ambice </w:t>
      </w:r>
      <w:r w:rsidR="00CC6847">
        <w:t xml:space="preserve">ale </w:t>
      </w:r>
      <w:r>
        <w:t>zahrnuje další</w:t>
      </w:r>
      <w:r w:rsidR="009B61B7">
        <w:t>, dílčí</w:t>
      </w:r>
      <w:r>
        <w:t xml:space="preserve"> cíle, které jsme rozdělili do tří </w:t>
      </w:r>
      <w:proofErr w:type="gramStart"/>
      <w:r>
        <w:t>okruhů - ty</w:t>
      </w:r>
      <w:proofErr w:type="gramEnd"/>
      <w:r>
        <w:t xml:space="preserve"> se ale v praxi samozřejmě prolínají a vzájemně podporují. </w:t>
      </w:r>
    </w:p>
    <w:p w14:paraId="7F34A382" w14:textId="77777777" w:rsidR="00DA795F" w:rsidRDefault="00130ADF">
      <w:pPr>
        <w:numPr>
          <w:ilvl w:val="0"/>
          <w:numId w:val="8"/>
        </w:numPr>
        <w:jc w:val="both"/>
      </w:pPr>
      <w:r>
        <w:rPr>
          <w:b/>
        </w:rPr>
        <w:t>Podpora efektivity veřejné správy při komunikaci s cizinci</w:t>
      </w:r>
    </w:p>
    <w:p w14:paraId="2171A8EA" w14:textId="594238E1" w:rsidR="00DA795F" w:rsidRDefault="00130ADF">
      <w:pPr>
        <w:numPr>
          <w:ilvl w:val="1"/>
          <w:numId w:val="8"/>
        </w:numPr>
        <w:jc w:val="both"/>
      </w:pPr>
      <w:r>
        <w:t xml:space="preserve">Výstup projektu přispěje k </w:t>
      </w:r>
      <w:r>
        <w:rPr>
          <w:b/>
        </w:rPr>
        <w:t xml:space="preserve">usnadnění práce zaměstnancům </w:t>
      </w:r>
      <w:r w:rsidR="009B61B7">
        <w:rPr>
          <w:b/>
        </w:rPr>
        <w:t>MMB</w:t>
      </w:r>
      <w:r>
        <w:rPr>
          <w:b/>
        </w:rPr>
        <w:t xml:space="preserve">. </w:t>
      </w:r>
      <w:r>
        <w:t xml:space="preserve">Podpoří zefektivnění procesů ve veřejné správě při komunikaci s cizinci a snížení komunikačních a kulturních bariér a frustrací, které mohou jak </w:t>
      </w:r>
      <w:r w:rsidR="009B61B7">
        <w:t>pracovníci MMB</w:t>
      </w:r>
      <w:r>
        <w:t xml:space="preserve">, tak cizinci při </w:t>
      </w:r>
      <w:r w:rsidR="00745AC4">
        <w:t xml:space="preserve">vzájemném </w:t>
      </w:r>
      <w:r>
        <w:t xml:space="preserve">kontaktu zažívat. Výsledkem bude jednodušší komunikace, zkrácení času nutného pro vyřizování agendy a optimalizace zdrojů (jak </w:t>
      </w:r>
      <w:r w:rsidR="00EF2F76">
        <w:t>interních,</w:t>
      </w:r>
      <w:r>
        <w:t xml:space="preserve"> tak externích).</w:t>
      </w:r>
    </w:p>
    <w:p w14:paraId="2069E80F" w14:textId="77777777" w:rsidR="00DA795F" w:rsidRDefault="00130ADF">
      <w:pPr>
        <w:numPr>
          <w:ilvl w:val="0"/>
          <w:numId w:val="8"/>
        </w:numPr>
        <w:spacing w:after="0"/>
        <w:jc w:val="both"/>
        <w:rPr>
          <w:b/>
        </w:rPr>
      </w:pPr>
      <w:r>
        <w:rPr>
          <w:b/>
        </w:rPr>
        <w:t>Podpora retence kvalifikovaných cizinců</w:t>
      </w:r>
    </w:p>
    <w:p w14:paraId="19F85321" w14:textId="77777777" w:rsidR="00DA795F" w:rsidRDefault="00130ADF">
      <w:pPr>
        <w:numPr>
          <w:ilvl w:val="1"/>
          <w:numId w:val="8"/>
        </w:numPr>
        <w:jc w:val="both"/>
      </w:pPr>
      <w:r>
        <w:t>Příznivé prostředí ve veřejné správě</w:t>
      </w:r>
      <w:r w:rsidR="00745AC4">
        <w:t>, kdy Magistrát města Brna půjde příkladem,</w:t>
      </w:r>
      <w:r>
        <w:t xml:space="preserve"> přispěje k lepšímu pocitu sounáležitosti a </w:t>
      </w:r>
      <w:r w:rsidRPr="00083BF9">
        <w:rPr>
          <w:b/>
        </w:rPr>
        <w:t>integraci kvalifikovaných zaměstnanců</w:t>
      </w:r>
      <w:r>
        <w:t>. Zvýší se tak pravděpodobnost, že tito cizinci setrvají na svých pracovních pozicích, potažmo v Brně. To</w:t>
      </w:r>
      <w:r w:rsidR="00170AB1">
        <w:t xml:space="preserve"> ve výsledku</w:t>
      </w:r>
      <w:r>
        <w:t xml:space="preserve"> přinese stabilitu jak firmám, tak příznivě ovlivní trh práce.</w:t>
      </w:r>
    </w:p>
    <w:p w14:paraId="6699DDFF" w14:textId="77777777" w:rsidR="00DA795F" w:rsidRDefault="00130ADF">
      <w:pPr>
        <w:numPr>
          <w:ilvl w:val="0"/>
          <w:numId w:val="8"/>
        </w:numPr>
        <w:jc w:val="both"/>
      </w:pPr>
      <w:r>
        <w:rPr>
          <w:b/>
        </w:rPr>
        <w:t>Zvýšení atraktivity města Brna pro mezinárodní talenty a firmy</w:t>
      </w:r>
    </w:p>
    <w:p w14:paraId="4F8BB186" w14:textId="1E2410C2" w:rsidR="00DA4CB1" w:rsidRDefault="00083BF9" w:rsidP="00DA4CB1">
      <w:pPr>
        <w:numPr>
          <w:ilvl w:val="1"/>
          <w:numId w:val="8"/>
        </w:numPr>
        <w:jc w:val="both"/>
      </w:pPr>
      <w:r>
        <w:t xml:space="preserve">Dosažením </w:t>
      </w:r>
      <w:r w:rsidR="00170AB1">
        <w:t>zmíněných</w:t>
      </w:r>
      <w:r w:rsidR="00130ADF">
        <w:t xml:space="preserve"> cílů přispějeme k </w:t>
      </w:r>
      <w:r w:rsidR="00130ADF">
        <w:rPr>
          <w:b/>
        </w:rPr>
        <w:t>posílení atraktivity Brna jakožto součásti silného inovačního ekosystému</w:t>
      </w:r>
      <w:r w:rsidR="00130ADF">
        <w:t xml:space="preserve">, s </w:t>
      </w:r>
      <w:r w:rsidR="0075586B" w:rsidRPr="0075586B">
        <w:rPr>
          <w:bCs/>
        </w:rPr>
        <w:t>přístupnou</w:t>
      </w:r>
      <w:r w:rsidR="00130ADF">
        <w:rPr>
          <w:b/>
        </w:rPr>
        <w:t xml:space="preserve"> veřejnou správou</w:t>
      </w:r>
      <w:r w:rsidR="00130ADF">
        <w:t xml:space="preserve">, která může sloužit jako </w:t>
      </w:r>
      <w:r w:rsidR="00130ADF">
        <w:rPr>
          <w:b/>
        </w:rPr>
        <w:t>příklad dobré praxe pro další města a regiony</w:t>
      </w:r>
      <w:r w:rsidR="00130ADF">
        <w:t xml:space="preserve">. </w:t>
      </w:r>
    </w:p>
    <w:p w14:paraId="6426CBA6" w14:textId="3F5F8C07" w:rsidR="00DA4CB1" w:rsidRDefault="00130ADF" w:rsidP="00DA4CB1">
      <w:pPr>
        <w:numPr>
          <w:ilvl w:val="1"/>
          <w:numId w:val="8"/>
        </w:numPr>
        <w:jc w:val="both"/>
      </w:pPr>
      <w:r>
        <w:t xml:space="preserve">Vytvoření přívětivého prostředí pro kvalifikované pracovníky v rámci veřejné správy </w:t>
      </w:r>
      <w:r>
        <w:rPr>
          <w:b/>
        </w:rPr>
        <w:t>podpoří rozhodování mezinárodních firem a vytváření kvalifikovaných pracovních míst</w:t>
      </w:r>
      <w:r>
        <w:t xml:space="preserve">. </w:t>
      </w:r>
    </w:p>
    <w:p w14:paraId="37E664A4" w14:textId="0A1DE716" w:rsidR="00DA795F" w:rsidRDefault="00170AB1" w:rsidP="00DA4CB1">
      <w:pPr>
        <w:numPr>
          <w:ilvl w:val="1"/>
          <w:numId w:val="8"/>
        </w:numPr>
        <w:jc w:val="both"/>
      </w:pPr>
      <w:r>
        <w:t>Ve výsledk</w:t>
      </w:r>
      <w:r w:rsidR="00E77C83">
        <w:t>u</w:t>
      </w:r>
      <w:r>
        <w:t xml:space="preserve"> to pro region znamená podporu</w:t>
      </w:r>
      <w:r w:rsidR="00130ADF">
        <w:t xml:space="preserve"> zvýšení konkurenceschopnosti a </w:t>
      </w:r>
      <w:r w:rsidR="00130ADF">
        <w:rPr>
          <w:b/>
        </w:rPr>
        <w:t>rozvoj</w:t>
      </w:r>
      <w:r>
        <w:rPr>
          <w:b/>
        </w:rPr>
        <w:t>e</w:t>
      </w:r>
      <w:r w:rsidR="00130ADF" w:rsidRPr="00DA4CB1">
        <w:rPr>
          <w:b/>
        </w:rPr>
        <w:t xml:space="preserve"> ekonomiky s vysokou přidanou hodnotu.</w:t>
      </w:r>
    </w:p>
    <w:p w14:paraId="1CAFBBBA" w14:textId="285EFC9B" w:rsidR="00DA795F" w:rsidRDefault="00130ADF">
      <w:pPr>
        <w:ind w:left="708"/>
        <w:jc w:val="both"/>
      </w:pPr>
      <w:r>
        <w:lastRenderedPageBreak/>
        <w:t xml:space="preserve">Naplnění těchto cílů pak </w:t>
      </w:r>
      <w:r w:rsidR="007475C7">
        <w:t>přispěje k</w:t>
      </w:r>
      <w:r w:rsidR="00083BF9">
        <w:t xml:space="preserve"> realizaci </w:t>
      </w:r>
      <w:r>
        <w:t>jedn</w:t>
      </w:r>
      <w:r w:rsidR="007475C7">
        <w:t>é</w:t>
      </w:r>
      <w:r>
        <w:t xml:space="preserve"> z</w:t>
      </w:r>
      <w:r w:rsidR="00F13349">
        <w:t xml:space="preserve"> hodnot </w:t>
      </w:r>
      <w:r w:rsidR="00083BF9">
        <w:t>viz</w:t>
      </w:r>
      <w:r w:rsidR="00F13349">
        <w:t>e</w:t>
      </w:r>
      <w:r>
        <w:rPr>
          <w:b/>
        </w:rPr>
        <w:t xml:space="preserve"> </w:t>
      </w:r>
      <w:r w:rsidR="007475C7">
        <w:rPr>
          <w:b/>
        </w:rPr>
        <w:t>#</w:t>
      </w:r>
      <w:r w:rsidR="00F05F85">
        <w:rPr>
          <w:b/>
        </w:rPr>
        <w:t>b</w:t>
      </w:r>
      <w:r>
        <w:rPr>
          <w:b/>
        </w:rPr>
        <w:t>rn</w:t>
      </w:r>
      <w:r w:rsidR="007475C7">
        <w:rPr>
          <w:b/>
        </w:rPr>
        <w:t>o</w:t>
      </w:r>
      <w:r>
        <w:rPr>
          <w:b/>
        </w:rPr>
        <w:t xml:space="preserve"> 2050</w:t>
      </w:r>
      <w:r>
        <w:rPr>
          <w:b/>
          <w:vertAlign w:val="superscript"/>
        </w:rPr>
        <w:footnoteReference w:id="5"/>
      </w:r>
      <w:r>
        <w:t>, jakožto „</w:t>
      </w:r>
      <w:r>
        <w:rPr>
          <w:b/>
        </w:rPr>
        <w:t>mezinárodního města, středoevropského centra vědy, výzkumu a inovací</w:t>
      </w:r>
      <w:r>
        <w:t xml:space="preserve">“ a </w:t>
      </w:r>
      <w:r>
        <w:rPr>
          <w:b/>
        </w:rPr>
        <w:t>vytvoří benchmark Brna jako prvního</w:t>
      </w:r>
      <w:r>
        <w:t xml:space="preserve"> </w:t>
      </w:r>
      <w:r w:rsidR="00E77C83">
        <w:t>města v České republice,</w:t>
      </w:r>
      <w:r w:rsidR="007A4D13">
        <w:rPr>
          <w:rStyle w:val="Znakapoznpodarou"/>
        </w:rPr>
        <w:footnoteReference w:id="6"/>
      </w:r>
      <w:r w:rsidR="00E77C83">
        <w:t xml:space="preserve"> které komunikuje s</w:t>
      </w:r>
      <w:r w:rsidR="00736DA0">
        <w:t> </w:t>
      </w:r>
      <w:r w:rsidR="00E77C83">
        <w:t>cizinci</w:t>
      </w:r>
      <w:r w:rsidR="00736DA0">
        <w:t xml:space="preserve"> napřímo, stejně jako s domácími obyvateli města</w:t>
      </w:r>
      <w:r w:rsidR="00E77C83">
        <w:t xml:space="preserve">. </w:t>
      </w:r>
    </w:p>
    <w:p w14:paraId="1CC18160" w14:textId="77777777" w:rsidR="00DA795F" w:rsidRPr="00083BF9" w:rsidRDefault="00130ADF">
      <w:pPr>
        <w:ind w:left="708"/>
        <w:jc w:val="both"/>
        <w:rPr>
          <w:i/>
        </w:rPr>
      </w:pPr>
      <w:r w:rsidRPr="00083BF9">
        <w:rPr>
          <w:i/>
        </w:rPr>
        <w:t xml:space="preserve">Cíle </w:t>
      </w:r>
      <w:r w:rsidR="00E77C83">
        <w:rPr>
          <w:i/>
          <w:iCs/>
        </w:rPr>
        <w:t xml:space="preserve">a výstupy </w:t>
      </w:r>
      <w:r w:rsidRPr="00083BF9">
        <w:rPr>
          <w:i/>
        </w:rPr>
        <w:t xml:space="preserve">projektu a jejich vnitřní provázanost: </w:t>
      </w:r>
    </w:p>
    <w:p w14:paraId="221A4BB4" w14:textId="4C83690E" w:rsidR="00574687" w:rsidRDefault="00574687">
      <w:pPr>
        <w:ind w:left="708"/>
        <w:jc w:val="both"/>
      </w:pPr>
    </w:p>
    <w:p w14:paraId="053CA61F" w14:textId="1CF2BAFD" w:rsidR="00574687" w:rsidRDefault="00C06D51">
      <w:pPr>
        <w:ind w:left="708"/>
        <w:jc w:val="both"/>
      </w:pPr>
      <w:r>
        <w:rPr>
          <w:noProof/>
        </w:rPr>
        <mc:AlternateContent>
          <mc:Choice Requires="wpg">
            <w:drawing>
              <wp:inline distT="114300" distB="114300" distL="114300" distR="114300" wp14:anchorId="7BE13E60" wp14:editId="26FC34EF">
                <wp:extent cx="5731510" cy="4368800"/>
                <wp:effectExtent l="0" t="0" r="21590" b="12700"/>
                <wp:docPr id="1838427611" name="Skupina 1838427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68800"/>
                          <a:chOff x="-181787" y="-160102"/>
                          <a:chExt cx="6842480" cy="5219867"/>
                        </a:xfrm>
                      </wpg:grpSpPr>
                      <wps:wsp>
                        <wps:cNvPr id="2113911915" name="Obdélník: se zakulacenými rohy 2113911915"/>
                        <wps:cNvSpPr/>
                        <wps:spPr>
                          <a:xfrm>
                            <a:off x="4050983" y="-160102"/>
                            <a:ext cx="2484900" cy="10406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A026A06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Retence kvalifikovaných cizinců a mezinárodních firem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5905269" name="Obdélník: se zakulacenými rohy 465905269"/>
                        <wps:cNvSpPr/>
                        <wps:spPr>
                          <a:xfrm>
                            <a:off x="3028985" y="1791630"/>
                            <a:ext cx="2484900" cy="9082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9AA53C7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Ekonomický rozvoj, atraktivita města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6533633" name="Obdélník: se zakulacenými rohy 176533633"/>
                        <wps:cNvSpPr/>
                        <wps:spPr>
                          <a:xfrm>
                            <a:off x="148251" y="734196"/>
                            <a:ext cx="2484901" cy="812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65CCCD7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Efektivní veřejná správa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5061553" name="Šipka: doprava 1315061553"/>
                        <wps:cNvSpPr/>
                        <wps:spPr>
                          <a:xfrm rot="2702872">
                            <a:off x="2288352" y="1748995"/>
                            <a:ext cx="507844" cy="238436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12B1BE3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6798734" name="Šipka: doprava 1646798734"/>
                        <wps:cNvSpPr/>
                        <wps:spPr>
                          <a:xfrm rot="6548489">
                            <a:off x="4760130" y="1315533"/>
                            <a:ext cx="507774" cy="233012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DD9ADC0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9614054" name="Šipka: doprava se zářezem 489614054"/>
                        <wps:cNvSpPr/>
                        <wps:spPr>
                          <a:xfrm>
                            <a:off x="475629" y="3544333"/>
                            <a:ext cx="920400" cy="378300"/>
                          </a:xfrm>
                          <a:prstGeom prst="notchedRightArrow">
                            <a:avLst>
                              <a:gd name="adj1" fmla="val 50000"/>
                              <a:gd name="adj2" fmla="val 64638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2EB9A3C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5485428" name="Obdélník: se zakulacenými rohy 675485428"/>
                        <wps:cNvSpPr/>
                        <wps:spPr>
                          <a:xfrm>
                            <a:off x="1657902" y="2983894"/>
                            <a:ext cx="2363237" cy="206828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388B076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Růst znalostní ekonomiky v regionu</w:t>
                              </w:r>
                            </w:p>
                            <w:p w14:paraId="6DE66F56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8233376" name="Textové pole 1128233376"/>
                        <wps:cNvSpPr txBox="1"/>
                        <wps:spPr>
                          <a:xfrm>
                            <a:off x="-181787" y="-9"/>
                            <a:ext cx="2999709" cy="44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4A3998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710556504" name="Obdélník: se zakulacenými rohy 1710556504"/>
                        <wps:cNvSpPr/>
                        <wps:spPr>
                          <a:xfrm>
                            <a:off x="4194212" y="2962342"/>
                            <a:ext cx="2466481" cy="209742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6903FBC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 xml:space="preserve">Brno jako příklad dobré praxe: první město v České republice sebevědomě a napřímo komunikující s cizinci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760279" name="Šipka: doprava se zářezem 255760279"/>
                        <wps:cNvSpPr/>
                        <wps:spPr>
                          <a:xfrm>
                            <a:off x="475629" y="4013733"/>
                            <a:ext cx="920400" cy="378300"/>
                          </a:xfrm>
                          <a:prstGeom prst="notchedRightArrow">
                            <a:avLst>
                              <a:gd name="adj1" fmla="val 50000"/>
                              <a:gd name="adj2" fmla="val 64638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6E9B5A8" w14:textId="77777777" w:rsidR="00C06D51" w:rsidRDefault="00C06D51" w:rsidP="00C06D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13E60" id="Skupina 1838427611" o:spid="_x0000_s1026" style="width:451.3pt;height:344pt;mso-position-horizontal-relative:char;mso-position-vertical-relative:line" coordorigin="-1817,-1601" coordsize="68424,5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">
                <v:roundrect id="Obdélník: se zakulacenými rohy 2113911915" o:spid="_x0000_s1027" style="position:absolute;left:40509;top:-1601;width:24849;height:104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A026A06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Retence kvalifikovaných cizinců a mezinárodních firem</w:t>
                        </w:r>
                      </w:p>
                    </w:txbxContent>
                  </v:textbox>
                </v:roundrect>
                <v:roundrect id="Obdélník: se zakulacenými rohy 465905269" o:spid="_x0000_s1028" style="position:absolute;left:30289;top:17916;width:24849;height:90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9AA53C7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Ekonomický rozvoj, atraktivita města</w:t>
                        </w:r>
                      </w:p>
                    </w:txbxContent>
                  </v:textbox>
                </v:roundrect>
                <v:roundrect id="Obdélník: se zakulacenými rohy 176533633" o:spid="_x0000_s1029" style="position:absolute;left:1482;top:7341;width:2484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65CCCD7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Efektivní veřejná správa</w:t>
                        </w:r>
                      </w:p>
                    </w:txbxContent>
                  </v:textbox>
                </v:round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Šipka: doprava 1315061553" o:spid="_x0000_s1030" type="#_x0000_t13" style="position:absolute;left:22882;top:17490;width:5079;height:2384;rotation:295225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" adj="16529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12B1BE3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Šipka: doprava 1646798734" o:spid="_x0000_s1031" type="#_x0000_t13" style="position:absolute;left:47601;top:13155;width:5078;height:2330;rotation:71526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" adj="16644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DD9ADC0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Šipka: doprava se zářezem 489614054" o:spid="_x0000_s1032" type="#_x0000_t94" style="position:absolute;left:4756;top:35443;width:9204;height:3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" adj="15861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2EB9A3C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oundrect id="Obdélník: se zakulacenými rohy 675485428" o:spid="_x0000_s1033" style="position:absolute;left:16579;top:29838;width:23632;height:20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388B076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Růst znalostní ekonomiky v regionu</w:t>
                        </w:r>
                      </w:p>
                      <w:p w14:paraId="6DE66F56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ové pole 1128233376" o:spid="_x0000_s1034" type="#_x0000_t202" style="position:absolute;left:-1817;width:29996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3C4A3998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oundrect id="Obdélník: se zakulacenými rohy 1710556504" o:spid="_x0000_s1035" style="position:absolute;left:41942;top:29623;width:24664;height:20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06903FBC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 xml:space="preserve">Brno jako příklad dobré praxe: první město v České republice sebevědomě a napřímo komunikující s cizinci </w:t>
                        </w:r>
                      </w:p>
                    </w:txbxContent>
                  </v:textbox>
                </v:roundrect>
                <v:shape id="Šipka: doprava se zářezem 255760279" o:spid="_x0000_s1036" type="#_x0000_t94" style="position:absolute;left:4756;top:40137;width:9204;height:3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" adj="15861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6E9B5A8" w14:textId="77777777" w:rsidR="00C06D51" w:rsidRDefault="00C06D51" w:rsidP="00C06D51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6F7CA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91BDFD" wp14:editId="57106B4C">
                <wp:simplePos x="0" y="0"/>
                <wp:positionH relativeFrom="margin">
                  <wp:posOffset>3088639</wp:posOffset>
                </wp:positionH>
                <wp:positionV relativeFrom="paragraph">
                  <wp:posOffset>733425</wp:posOffset>
                </wp:positionV>
                <wp:extent cx="570201" cy="188635"/>
                <wp:effectExtent l="19050" t="95250" r="1905" b="78105"/>
                <wp:wrapNone/>
                <wp:docPr id="1029013638" name="Ši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35451">
                          <a:off x="0" y="0"/>
                          <a:ext cx="570201" cy="18863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17014A" w14:textId="77777777" w:rsidR="006F7CAB" w:rsidRDefault="006F7CAB" w:rsidP="006F7CA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1BDFD" id="Šipka: doprava 1" o:spid="_x0000_s1037" type="#_x0000_t13" style="position:absolute;left:0;text-align:left;margin-left:243.2pt;margin-top:57.75pt;width:44.9pt;height:14.85pt;rotation:-1490451fd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" adj="18027" fillcolor="#cfe2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F17014A" w14:textId="77777777" w:rsidR="006F7CAB" w:rsidRDefault="006F7CAB" w:rsidP="006F7CAB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CF932" w14:textId="4B39AD1B" w:rsidR="00DA795F" w:rsidRDefault="00DA795F">
      <w:pPr>
        <w:ind w:left="708"/>
      </w:pPr>
    </w:p>
    <w:p w14:paraId="35C35403" w14:textId="39F8DA81" w:rsidR="00DA795F" w:rsidRDefault="00130ADF" w:rsidP="00102687">
      <w:pPr>
        <w:pStyle w:val="Nadpis1"/>
        <w:jc w:val="both"/>
        <w:rPr>
          <w:b/>
        </w:rPr>
      </w:pPr>
      <w:r>
        <w:br w:type="page"/>
      </w:r>
      <w:bookmarkStart w:id="2" w:name="_Toc187921883"/>
      <w:r>
        <w:rPr>
          <w:b/>
        </w:rPr>
        <w:lastRenderedPageBreak/>
        <w:t xml:space="preserve">KONTEXT: CIZINCI V BRNĚ, JEJICH SITUACE A </w:t>
      </w:r>
      <w:r w:rsidR="00083BF9">
        <w:rPr>
          <w:b/>
        </w:rPr>
        <w:t>ROLE</w:t>
      </w:r>
      <w:bookmarkEnd w:id="2"/>
    </w:p>
    <w:p w14:paraId="217ABC2D" w14:textId="77777777" w:rsidR="00DA795F" w:rsidRDefault="00130ADF">
      <w:pPr>
        <w:pStyle w:val="Nadpis2"/>
        <w:jc w:val="both"/>
        <w:rPr>
          <w:b/>
        </w:rPr>
      </w:pPr>
      <w:bookmarkStart w:id="3" w:name="_Toc187921884"/>
      <w:r>
        <w:rPr>
          <w:b/>
        </w:rPr>
        <w:t>Základní data a prognózy</w:t>
      </w:r>
      <w:bookmarkEnd w:id="3"/>
    </w:p>
    <w:p w14:paraId="7C91CFF4" w14:textId="41030A6C" w:rsidR="00DA795F" w:rsidRDefault="00130ADF">
      <w:pPr>
        <w:jc w:val="both"/>
      </w:pPr>
      <w:r>
        <w:rPr>
          <w:b/>
        </w:rPr>
        <w:t>V České republice</w:t>
      </w:r>
      <w:r>
        <w:t xml:space="preserve"> v současné době žije </w:t>
      </w:r>
      <w:r>
        <w:rPr>
          <w:b/>
        </w:rPr>
        <w:t>přes 1 milion cizinců</w:t>
      </w:r>
      <w:r>
        <w:t>. V</w:t>
      </w:r>
      <w:r w:rsidR="00083BF9">
        <w:t>e</w:t>
      </w:r>
      <w:r>
        <w:t> </w:t>
      </w:r>
      <w:r>
        <w:rPr>
          <w:b/>
        </w:rPr>
        <w:t>městě</w:t>
      </w:r>
      <w:r w:rsidR="00B3638A">
        <w:rPr>
          <w:b/>
        </w:rPr>
        <w:t xml:space="preserve"> Brně</w:t>
      </w:r>
      <w:r>
        <w:t xml:space="preserve"> je dle aktuálních dat</w:t>
      </w:r>
      <w:r>
        <w:rPr>
          <w:vertAlign w:val="superscript"/>
        </w:rPr>
        <w:footnoteReference w:id="7"/>
      </w:r>
      <w:r>
        <w:t xml:space="preserve"> evidováno přes </w:t>
      </w:r>
      <w:r>
        <w:rPr>
          <w:b/>
        </w:rPr>
        <w:t>65 000 cizinců</w:t>
      </w:r>
      <w:r>
        <w:t xml:space="preserve"> (s povoleným pobytem, ať už trvalým nebo přechodným), z toho je přibližně 9 000 Slováků. Ve skutečnosti je počet cizinců žijících v</w:t>
      </w:r>
      <w:r w:rsidR="00083BF9">
        <w:t> </w:t>
      </w:r>
      <w:r>
        <w:t>Brně</w:t>
      </w:r>
      <w:r w:rsidR="00083BF9">
        <w:t xml:space="preserve"> </w:t>
      </w:r>
      <w:r>
        <w:rPr>
          <w:b/>
        </w:rPr>
        <w:t>vyšší</w:t>
      </w:r>
      <w:r>
        <w:t xml:space="preserve">, protože kromě Slováků, z nichž se velká část se nemusí na úřadech v ČR k pobytu hlásit, se do statistik nemusí promítnout ani občané EU s pracovními smlouvami, kteří se nepotřebují přihlásit k pobytu. </w:t>
      </w:r>
    </w:p>
    <w:p w14:paraId="00E3BA08" w14:textId="77777777" w:rsidR="00DA795F" w:rsidRDefault="00130ADF">
      <w:pPr>
        <w:jc w:val="both"/>
      </w:pPr>
      <w:r>
        <w:t xml:space="preserve">Důležitým faktorem je </w:t>
      </w:r>
      <w:r>
        <w:rPr>
          <w:b/>
        </w:rPr>
        <w:t xml:space="preserve">dynamika růstu počtu cizinců </w:t>
      </w:r>
      <w:r>
        <w:t xml:space="preserve">– od roku 2015 se počet cizinců v Brně </w:t>
      </w:r>
      <w:r>
        <w:rPr>
          <w:b/>
        </w:rPr>
        <w:t>ztrojnásobil</w:t>
      </w:r>
      <w:r>
        <w:t xml:space="preserve">, a přestože bereme v úvahu skokový nárůst kvůli situaci na Ukrajině, i tak se jedná o stálý trend od roku 2011. Výrazný vzestup nastal po roce 2015, za kterých stojí mimo jiné </w:t>
      </w:r>
      <w:r>
        <w:rPr>
          <w:b/>
        </w:rPr>
        <w:t>intenzivnější poptávka firem po chybějících zaměstnancích při současně nízké nezaměstnanosti v ČR.</w:t>
      </w:r>
      <w:r>
        <w:t xml:space="preserve"> </w:t>
      </w:r>
    </w:p>
    <w:p w14:paraId="3B647815" w14:textId="2835E9F2" w:rsidR="00DA795F" w:rsidRDefault="00130ADF">
      <w:pPr>
        <w:jc w:val="both"/>
      </w:pPr>
      <w:r>
        <w:t xml:space="preserve">O vyšších číslech cizinců v Brně svědčí mimo jiné data týkající se </w:t>
      </w:r>
      <w:r w:rsidR="00380216">
        <w:rPr>
          <w:b/>
        </w:rPr>
        <w:t>zaměstnanosti</w:t>
      </w:r>
      <w:r w:rsidR="00380216">
        <w:t xml:space="preserve"> </w:t>
      </w:r>
      <w:r w:rsidR="00694325">
        <w:t>– celkem</w:t>
      </w:r>
      <w:r>
        <w:t xml:space="preserve"> se </w:t>
      </w:r>
      <w:r>
        <w:rPr>
          <w:b/>
        </w:rPr>
        <w:t>na trhu práce</w:t>
      </w:r>
      <w:r>
        <w:t xml:space="preserve"> v Brně pohybuje </w:t>
      </w:r>
      <w:r>
        <w:rPr>
          <w:b/>
        </w:rPr>
        <w:t xml:space="preserve">přes 69 </w:t>
      </w:r>
      <w:r w:rsidR="00F05F85">
        <w:rPr>
          <w:b/>
        </w:rPr>
        <w:t>000</w:t>
      </w:r>
      <w:r>
        <w:rPr>
          <w:b/>
        </w:rPr>
        <w:t xml:space="preserve"> zahraničních pracovníků</w:t>
      </w:r>
      <w:r>
        <w:t xml:space="preserve"> (63 tisíc pracujících cizinců, více než 6 tisíc podnikajících), v celém kraji je to pak </w:t>
      </w:r>
      <w:r>
        <w:rPr>
          <w:b/>
        </w:rPr>
        <w:t>více než 105 tisíc zahraničních pracovníků</w:t>
      </w:r>
      <w:r>
        <w:t>.  Nejvíce cizinců na trhu práce</w:t>
      </w:r>
      <w:r>
        <w:rPr>
          <w:color w:val="800000"/>
        </w:rPr>
        <w:t xml:space="preserve"> </w:t>
      </w:r>
      <w:r>
        <w:t xml:space="preserve">je z </w:t>
      </w:r>
      <w:r>
        <w:rPr>
          <w:b/>
        </w:rPr>
        <w:t>EU nebo </w:t>
      </w:r>
      <w:hyperlink r:id="rId11">
        <w:r>
          <w:rPr>
            <w:b/>
          </w:rPr>
          <w:t>ze států, u kterých není potřeba</w:t>
        </w:r>
      </w:hyperlink>
      <w:hyperlink r:id="rId12">
        <w:r>
          <w:t xml:space="preserve"> </w:t>
        </w:r>
      </w:hyperlink>
      <w:hyperlink r:id="rId13">
        <w:r>
          <w:rPr>
            <w:b/>
          </w:rPr>
          <w:t>povolení k přístupu na pracovní trh</w:t>
        </w:r>
      </w:hyperlink>
      <w:r>
        <w:t xml:space="preserve">. Z pohledu národností je nejvíce zastoupeno Slovensko (cca 40 % v celém regionu), následuje Ukrajina. </w:t>
      </w:r>
    </w:p>
    <w:p w14:paraId="185F99CB" w14:textId="375CAA2D" w:rsidR="00DA795F" w:rsidRDefault="00130ADF">
      <w:pPr>
        <w:jc w:val="both"/>
      </w:pPr>
      <w:r>
        <w:t xml:space="preserve">Zahraniční zaměstnanci často pracují </w:t>
      </w:r>
      <w:r>
        <w:rPr>
          <w:b/>
        </w:rPr>
        <w:t>v oborech s vysokou přidanou hodnotou</w:t>
      </w:r>
      <w:r>
        <w:t xml:space="preserve"> (v Brně zejména IT, ale i další obory) a přinášejí tak </w:t>
      </w:r>
      <w:r>
        <w:rPr>
          <w:b/>
        </w:rPr>
        <w:t>rozvoj dalších souvisejících pracovních míst</w:t>
      </w:r>
      <w:r>
        <w:t xml:space="preserve">. Klíčovým faktorem jsou v tomto kontextu </w:t>
      </w:r>
      <w:r>
        <w:rPr>
          <w:b/>
        </w:rPr>
        <w:t>vysoce kvalifikovaná pracovní místa</w:t>
      </w:r>
      <w:r>
        <w:t xml:space="preserve">. Jejich počet v regionu dosáhl na konci roku 2023 </w:t>
      </w:r>
      <w:r>
        <w:rPr>
          <w:b/>
        </w:rPr>
        <w:t>přes 24 000</w:t>
      </w:r>
      <w:r>
        <w:rPr>
          <w:vertAlign w:val="superscript"/>
        </w:rPr>
        <w:footnoteReference w:id="8"/>
      </w:r>
      <w:r>
        <w:t xml:space="preserve">, jejich podíl na celkovém počtu je tak zhruba </w:t>
      </w:r>
      <w:r>
        <w:rPr>
          <w:b/>
        </w:rPr>
        <w:t xml:space="preserve">jedna čtvrtina </w:t>
      </w:r>
      <w:r>
        <w:t>a tento podíl rostl rychleji než celková zaměstnanost cizinců. Pokud bychom počítali pouze s </w:t>
      </w:r>
      <w:r w:rsidR="002E45F4">
        <w:t>územím</w:t>
      </w:r>
      <w:r>
        <w:t xml:space="preserve"> Brn</w:t>
      </w:r>
      <w:r w:rsidR="007475C7">
        <w:t>ěnské metropolitní oblasti</w:t>
      </w:r>
      <w:r>
        <w:t xml:space="preserve"> (nikoliv celého Jihomoravského kraje), jednalo by se o ještě vyšší podíl. Tento fakt je pro rozvoj souvisejících služeb, ale i pro strategii celého regionu klíčový a </w:t>
      </w:r>
      <w:r>
        <w:rPr>
          <w:b/>
        </w:rPr>
        <w:t>Brno i JMK se na lákání zahraničních talentů aktivně podílí</w:t>
      </w:r>
      <w:r>
        <w:t xml:space="preserve">. </w:t>
      </w:r>
    </w:p>
    <w:p w14:paraId="269BCFB9" w14:textId="77777777" w:rsidR="00DA795F" w:rsidRDefault="00130ADF">
      <w:pPr>
        <w:jc w:val="both"/>
      </w:pPr>
      <w:r>
        <w:t xml:space="preserve">Co se týče prognóz budoucího vývoje, v současné době nic nenasvědčuje tomu, že by se měl trend počtu cizinců výrazně měnit, předpokládat lze spíše stálý nárůst. </w:t>
      </w:r>
    </w:p>
    <w:p w14:paraId="69EDBC1C" w14:textId="2DF5CC62" w:rsidR="005B5F3C" w:rsidRDefault="00130ADF" w:rsidP="005B5F3C">
      <w:pPr>
        <w:jc w:val="both"/>
      </w:pPr>
      <w:r>
        <w:t>Podle Populační prognózy města Brna</w:t>
      </w:r>
      <w:r>
        <w:rPr>
          <w:vertAlign w:val="superscript"/>
        </w:rPr>
        <w:footnoteReference w:id="9"/>
      </w:r>
      <w:r>
        <w:t xml:space="preserve"> bude migrace, včetně zahraniční, zásadní faktor, který bude v budoucnu </w:t>
      </w:r>
      <w:r>
        <w:rPr>
          <w:b/>
        </w:rPr>
        <w:t>snižovat riziko populačního stárnutí</w:t>
      </w:r>
      <w:r>
        <w:t xml:space="preserve">, které by přinášelo velké </w:t>
      </w:r>
      <w:r>
        <w:lastRenderedPageBreak/>
        <w:t xml:space="preserve">výzvy nastavení sociálních a ekonomických systémů města. Prognóza v tomto smyslu </w:t>
      </w:r>
      <w:r>
        <w:rPr>
          <w:b/>
        </w:rPr>
        <w:t>upozorňuje na nutnost aktivní práce s migranty</w:t>
      </w:r>
      <w:r>
        <w:rPr>
          <w:vertAlign w:val="superscript"/>
        </w:rPr>
        <w:footnoteReference w:id="10"/>
      </w:r>
      <w:r>
        <w:t xml:space="preserve">. I při střední variantě, která nepředpokládá úbytek celkového počtu obyvatel, stojí za jejich stabilním počtem především kladné migrační saldo, kdy imigrace mladých dospělých </w:t>
      </w:r>
      <w:r>
        <w:rPr>
          <w:b/>
        </w:rPr>
        <w:t xml:space="preserve">zpomaluje tempo populačního stárnutí. </w:t>
      </w:r>
      <w:r>
        <w:t xml:space="preserve">Je nutné doplnit, že v posledních 20 letech vzniká kladné migrační saldo pouze v případě </w:t>
      </w:r>
      <w:r>
        <w:rPr>
          <w:b/>
        </w:rPr>
        <w:t>migrace zahraniční</w:t>
      </w:r>
      <w:r w:rsidRPr="00FC07EA">
        <w:t xml:space="preserve">. </w:t>
      </w:r>
      <w:r w:rsidR="005B5F3C" w:rsidRPr="00FC07EA">
        <w:t>Ani vysoká varianta se bez migrace neobejde, naopak představuje scénář populačního vývoje města v případě, „kdy bude Brno migračně atraktivní, a to zejména pro mladší skupiny v produktivním věku a zahraniční migranty.“</w:t>
      </w:r>
      <w:r w:rsidR="00F97F29" w:rsidRPr="00F97F29">
        <w:rPr>
          <w:b/>
          <w:vertAlign w:val="superscript"/>
        </w:rPr>
        <w:t xml:space="preserve"> </w:t>
      </w:r>
      <w:r w:rsidR="00F97F29">
        <w:rPr>
          <w:b/>
          <w:vertAlign w:val="superscript"/>
        </w:rPr>
        <w:footnoteReference w:id="11"/>
      </w:r>
    </w:p>
    <w:p w14:paraId="449BF080" w14:textId="77F9E41A" w:rsidR="00DA795F" w:rsidRDefault="00DA795F">
      <w:pPr>
        <w:jc w:val="both"/>
        <w:rPr>
          <w:b/>
        </w:rPr>
      </w:pPr>
    </w:p>
    <w:p w14:paraId="2D664321" w14:textId="77777777" w:rsidR="00DA795F" w:rsidRDefault="00130ADF">
      <w:pPr>
        <w:jc w:val="both"/>
      </w:pPr>
      <w:r>
        <w:t>Hypotézy budoucího vývoje pro kladnou migrační bilanci města tak počítají se zásadním vlivem zahraniční migrace, a to především mladých dospělých na počátku profesní kariéry. Vývoj velikosti a struktury migračního salda bude formován i transformací ekonomické struktury města, a to v závislosti na míře akcelerace pokročilých služeb, IT a vývoje technologií (všechny obory vyžadující kvalifikovanou pracovní sílu).</w:t>
      </w:r>
    </w:p>
    <w:p w14:paraId="472A20A7" w14:textId="77777777" w:rsidR="00DA795F" w:rsidRDefault="00DA795F">
      <w:pPr>
        <w:jc w:val="both"/>
      </w:pPr>
    </w:p>
    <w:p w14:paraId="36339470" w14:textId="26D09BE7" w:rsidR="00DA795F" w:rsidRDefault="00130ADF">
      <w:pPr>
        <w:pStyle w:val="Nadpis2"/>
        <w:jc w:val="both"/>
        <w:rPr>
          <w:b/>
        </w:rPr>
      </w:pPr>
      <w:bookmarkStart w:id="4" w:name="_Toc187921885"/>
      <w:r>
        <w:rPr>
          <w:b/>
        </w:rPr>
        <w:t xml:space="preserve">Role cizinců a zahraničních firem v rozvoji Brna, </w:t>
      </w:r>
      <w:r w:rsidR="0031798B">
        <w:rPr>
          <w:b/>
        </w:rPr>
        <w:t xml:space="preserve">možné </w:t>
      </w:r>
      <w:r>
        <w:rPr>
          <w:b/>
        </w:rPr>
        <w:t>příležitosti a rizika</w:t>
      </w:r>
      <w:bookmarkEnd w:id="4"/>
    </w:p>
    <w:p w14:paraId="73D26A7F" w14:textId="77777777" w:rsidR="00DA795F" w:rsidRDefault="00130ADF">
      <w:pPr>
        <w:jc w:val="both"/>
        <w:rPr>
          <w:b/>
        </w:rPr>
      </w:pPr>
      <w:r>
        <w:t xml:space="preserve">Zahraniční migrace má vedle zmíněného přínosu pro stabilitu počtu obyvatel další klíčové dopady: kvalifikovaní cizinci významnou měrou </w:t>
      </w:r>
      <w:r>
        <w:rPr>
          <w:b/>
        </w:rPr>
        <w:t>přispívají k růstu regionální ekonomiky a rozvoji inovačního ekosystému</w:t>
      </w:r>
      <w:r>
        <w:t xml:space="preserve">. Přítomnost zahraničních firem a pracovníků nejen podporuje rozvoj znalostní ekonomiky, ale </w:t>
      </w:r>
      <w:r>
        <w:rPr>
          <w:b/>
        </w:rPr>
        <w:t xml:space="preserve">také zvyšuje prestiž města na globální úrovni. </w:t>
      </w:r>
    </w:p>
    <w:p w14:paraId="6A4C73DC" w14:textId="77777777" w:rsidR="00DA795F" w:rsidRDefault="00130ADF">
      <w:pPr>
        <w:jc w:val="both"/>
        <w:rPr>
          <w:b/>
        </w:rPr>
      </w:pPr>
      <w:r>
        <w:t xml:space="preserve">Na druhé straně je zapotřebí vnímat také </w:t>
      </w:r>
      <w:r>
        <w:rPr>
          <w:b/>
        </w:rPr>
        <w:t>výzvy,</w:t>
      </w:r>
      <w:r>
        <w:t xml:space="preserve"> které jsou s cizinci v Brně spojené, a to především </w:t>
      </w:r>
      <w:r>
        <w:rPr>
          <w:b/>
        </w:rPr>
        <w:t>jazykové a kulturní bariéry</w:t>
      </w:r>
      <w:r>
        <w:t xml:space="preserve">, riziko </w:t>
      </w:r>
      <w:r>
        <w:rPr>
          <w:b/>
        </w:rPr>
        <w:t>segregac</w:t>
      </w:r>
      <w:r w:rsidRPr="00694325">
        <w:rPr>
          <w:b/>
        </w:rPr>
        <w:t>e</w:t>
      </w:r>
      <w:r>
        <w:t xml:space="preserve"> a z druhé strany </w:t>
      </w:r>
      <w:r>
        <w:rPr>
          <w:b/>
        </w:rPr>
        <w:t xml:space="preserve">přetížení městských institucí i dalších organizací. </w:t>
      </w:r>
    </w:p>
    <w:p w14:paraId="1205A427" w14:textId="77777777" w:rsidR="00DA795F" w:rsidRDefault="00130ADF">
      <w:pPr>
        <w:jc w:val="both"/>
      </w:pPr>
      <w:r>
        <w:t xml:space="preserve">Podpora pozitivních faktorů umožní rozvoj příležitostí s tím spojených, především ekonomický růst. Naopak rezignace nebo nedostatečná práce s cizinci může vyústit v rizika a hrozby vedoucí ke snížení konkurenceschopnosti města a regionu. </w:t>
      </w:r>
    </w:p>
    <w:p w14:paraId="7D772EDA" w14:textId="23105D03" w:rsidR="00DA795F" w:rsidRDefault="00130ADF">
      <w:pPr>
        <w:jc w:val="both"/>
      </w:pPr>
      <w:r>
        <w:lastRenderedPageBreak/>
        <w:t xml:space="preserve">Konkrétní přínosy i rizika vyplývající z mezinárodní přítomnosti v Brně </w:t>
      </w:r>
      <w:r w:rsidR="00083BF9">
        <w:t>jsme</w:t>
      </w:r>
      <w:r>
        <w:t xml:space="preserve"> shrnuli v následujících odstavcích:</w:t>
      </w:r>
    </w:p>
    <w:p w14:paraId="604D545C" w14:textId="77777777" w:rsidR="00DA795F" w:rsidRDefault="00130ADF">
      <w:pPr>
        <w:pStyle w:val="Nadpis3"/>
        <w:jc w:val="both"/>
        <w:rPr>
          <w:b/>
        </w:rPr>
      </w:pPr>
      <w:bookmarkStart w:id="5" w:name="_Toc187921886"/>
      <w:r>
        <w:rPr>
          <w:b/>
        </w:rPr>
        <w:t>Přínosy</w:t>
      </w:r>
      <w:bookmarkEnd w:id="5"/>
      <w:r>
        <w:rPr>
          <w:b/>
        </w:rPr>
        <w:t xml:space="preserve"> </w:t>
      </w:r>
    </w:p>
    <w:p w14:paraId="11AA2E4F" w14:textId="77777777" w:rsidR="00DA795F" w:rsidRDefault="00130ADF">
      <w:pPr>
        <w:jc w:val="both"/>
      </w:pPr>
      <w:r>
        <w:rPr>
          <w:b/>
        </w:rPr>
        <w:t>Ekonomický dopad</w:t>
      </w:r>
      <w:r>
        <w:t xml:space="preserve"> </w:t>
      </w:r>
    </w:p>
    <w:p w14:paraId="48BF3ADB" w14:textId="77777777" w:rsidR="00DA795F" w:rsidRDefault="00130A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Zahraniční zaměstnanci jsou nezbytní pro fungování mezinárodních firem, které jsou mimo jiné </w:t>
      </w:r>
      <w:r>
        <w:rPr>
          <w:b/>
          <w:color w:val="000000"/>
        </w:rPr>
        <w:t xml:space="preserve">klíčovými investory do </w:t>
      </w:r>
      <w:proofErr w:type="spellStart"/>
      <w:proofErr w:type="gramStart"/>
      <w:r>
        <w:rPr>
          <w:b/>
          <w:color w:val="000000"/>
        </w:rPr>
        <w:t>VaV</w:t>
      </w:r>
      <w:proofErr w:type="spellEnd"/>
      <w:r>
        <w:rPr>
          <w:b/>
          <w:color w:val="000000"/>
        </w:rPr>
        <w:t xml:space="preserve"> - j</w:t>
      </w:r>
      <w:r>
        <w:rPr>
          <w:color w:val="000000"/>
        </w:rPr>
        <w:t>ejich</w:t>
      </w:r>
      <w:proofErr w:type="gramEnd"/>
      <w:r>
        <w:rPr>
          <w:color w:val="000000"/>
        </w:rPr>
        <w:t xml:space="preserve"> výdaje na </w:t>
      </w:r>
      <w:proofErr w:type="spellStart"/>
      <w:r>
        <w:rPr>
          <w:color w:val="000000"/>
        </w:rPr>
        <w:t>VaV</w:t>
      </w:r>
      <w:proofErr w:type="spellEnd"/>
      <w:r>
        <w:rPr>
          <w:color w:val="000000"/>
        </w:rPr>
        <w:t xml:space="preserve"> tvořily </w:t>
      </w:r>
      <w:r>
        <w:rPr>
          <w:b/>
          <w:color w:val="000000"/>
        </w:rPr>
        <w:t xml:space="preserve">69,1 % celkových podnikových výdajů na </w:t>
      </w:r>
      <w:proofErr w:type="spellStart"/>
      <w:r>
        <w:rPr>
          <w:b/>
          <w:color w:val="000000"/>
        </w:rPr>
        <w:t>VaV</w:t>
      </w:r>
      <w:proofErr w:type="spellEnd"/>
      <w:r>
        <w:rPr>
          <w:b/>
          <w:color w:val="000000"/>
        </w:rPr>
        <w:t xml:space="preserve"> v kraji</w:t>
      </w:r>
      <w:r>
        <w:rPr>
          <w:color w:val="000000"/>
        </w:rPr>
        <w:t>,</w:t>
      </w:r>
      <w:r>
        <w:rPr>
          <w:color w:val="000000"/>
          <w:vertAlign w:val="superscript"/>
        </w:rPr>
        <w:footnoteReference w:id="12"/>
      </w:r>
      <w:r>
        <w:rPr>
          <w:color w:val="000000"/>
        </w:rPr>
        <w:t xml:space="preserve"> což dokládá jejich zásadní vliv na </w:t>
      </w:r>
      <w:r>
        <w:rPr>
          <w:b/>
          <w:color w:val="000000"/>
        </w:rPr>
        <w:t>rozvoj inovačního ekosystému</w:t>
      </w:r>
      <w:r>
        <w:rPr>
          <w:color w:val="000000"/>
        </w:rPr>
        <w:t xml:space="preserve"> regionu. Právě firmy zaměřené na</w:t>
      </w:r>
      <w:r>
        <w:rPr>
          <w:b/>
          <w:color w:val="000000"/>
        </w:rPr>
        <w:t xml:space="preserve"> vyšší řády technologických inovací </w:t>
      </w:r>
      <w:r>
        <w:rPr>
          <w:color w:val="000000"/>
        </w:rPr>
        <w:t>představují příklady pro hospodářskou transformaci a</w:t>
      </w:r>
      <w:r>
        <w:rPr>
          <w:b/>
          <w:color w:val="000000"/>
        </w:rPr>
        <w:t xml:space="preserve"> jsou tahouni znalostní ekonomiky</w:t>
      </w:r>
      <w:r>
        <w:rPr>
          <w:color w:val="000000"/>
        </w:rPr>
        <w:t>.</w:t>
      </w:r>
    </w:p>
    <w:p w14:paraId="6B41B933" w14:textId="2851A172" w:rsidR="00DA795F" w:rsidRDefault="00130A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Tyto investice vytvářejí </w:t>
      </w:r>
      <w:r>
        <w:rPr>
          <w:b/>
          <w:color w:val="000000"/>
        </w:rPr>
        <w:t>pracovní místa s vysokou přidanou hodnotou</w:t>
      </w:r>
      <w:r>
        <w:rPr>
          <w:color w:val="000000"/>
        </w:rPr>
        <w:t xml:space="preserve">. Zahraniční zaměstnanci tvoří vysoký podíl ve </w:t>
      </w:r>
      <w:r>
        <w:rPr>
          <w:b/>
          <w:color w:val="000000"/>
        </w:rPr>
        <w:t>výseči vysoce kvalifikovaných zaměstnanců v Brně i v regionu</w:t>
      </w:r>
      <w:r>
        <w:rPr>
          <w:color w:val="000000"/>
        </w:rPr>
        <w:t>: 24 000</w:t>
      </w:r>
      <w:r>
        <w:rPr>
          <w:color w:val="000000"/>
          <w:vertAlign w:val="superscript"/>
        </w:rPr>
        <w:footnoteReference w:id="13"/>
      </w:r>
      <w:r>
        <w:rPr>
          <w:color w:val="000000"/>
        </w:rPr>
        <w:t xml:space="preserve"> zaměstnanců spadá do kategorie vysoce kvalifikovaných, což tvoří přibližně </w:t>
      </w:r>
      <w:r>
        <w:rPr>
          <w:b/>
          <w:color w:val="000000"/>
        </w:rPr>
        <w:t>25</w:t>
      </w:r>
      <w:r w:rsidR="00B75C28">
        <w:rPr>
          <w:b/>
          <w:color w:val="000000"/>
        </w:rPr>
        <w:t xml:space="preserve"> </w:t>
      </w:r>
      <w:r>
        <w:rPr>
          <w:b/>
          <w:color w:val="000000"/>
        </w:rPr>
        <w:t xml:space="preserve">% </w:t>
      </w:r>
      <w:r>
        <w:rPr>
          <w:color w:val="000000"/>
        </w:rPr>
        <w:t>(všech zahraničních zaměstnanců)</w:t>
      </w:r>
      <w:r>
        <w:rPr>
          <w:b/>
          <w:color w:val="000000"/>
        </w:rPr>
        <w:t xml:space="preserve">. </w:t>
      </w:r>
      <w:r>
        <w:rPr>
          <w:color w:val="000000"/>
        </w:rPr>
        <w:t xml:space="preserve">Právě tato místa přináší multiplikační </w:t>
      </w:r>
      <w:r w:rsidR="00760DA1">
        <w:rPr>
          <w:color w:val="000000"/>
        </w:rPr>
        <w:t>efekt – přispívají</w:t>
      </w:r>
      <w:r>
        <w:rPr>
          <w:color w:val="000000"/>
        </w:rPr>
        <w:t xml:space="preserve"> ke vzniku dalších pracovních příležitostí.</w:t>
      </w:r>
    </w:p>
    <w:p w14:paraId="536ACAF8" w14:textId="77777777" w:rsidR="00DA795F" w:rsidRDefault="00130A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Velké mezinárodní firmy hrají zásadní roli z pohledu napojení na </w:t>
      </w:r>
      <w:r>
        <w:rPr>
          <w:b/>
          <w:color w:val="000000"/>
        </w:rPr>
        <w:t xml:space="preserve">globální trhy. </w:t>
      </w:r>
      <w:r>
        <w:rPr>
          <w:color w:val="000000"/>
        </w:rPr>
        <w:t xml:space="preserve">Jsou </w:t>
      </w:r>
      <w:r>
        <w:rPr>
          <w:b/>
          <w:color w:val="000000"/>
        </w:rPr>
        <w:t>inspirací v inovacích</w:t>
      </w:r>
      <w:r>
        <w:rPr>
          <w:color w:val="000000"/>
        </w:rPr>
        <w:t xml:space="preserve"> a </w:t>
      </w:r>
      <w:r>
        <w:rPr>
          <w:b/>
          <w:color w:val="000000"/>
        </w:rPr>
        <w:t>moderních manažerských postupech</w:t>
      </w:r>
      <w:r>
        <w:rPr>
          <w:color w:val="000000"/>
        </w:rPr>
        <w:t xml:space="preserve">. Díky vysokým požadavkům na procesu </w:t>
      </w:r>
      <w:r>
        <w:rPr>
          <w:b/>
          <w:color w:val="000000"/>
        </w:rPr>
        <w:t>efektivitu a inovace</w:t>
      </w:r>
      <w:r>
        <w:rPr>
          <w:color w:val="000000"/>
        </w:rPr>
        <w:t xml:space="preserve"> stimulují rozvoj i u místních podniků a svým napojením na mezinárodní prostředí </w:t>
      </w:r>
      <w:proofErr w:type="gramStart"/>
      <w:r>
        <w:rPr>
          <w:color w:val="000000"/>
        </w:rPr>
        <w:t>dokáží</w:t>
      </w:r>
      <w:proofErr w:type="gramEnd"/>
      <w:r>
        <w:rPr>
          <w:color w:val="000000"/>
        </w:rPr>
        <w:t xml:space="preserve"> v místním prostředí hrát roli při mezinárodní expanzi. </w:t>
      </w:r>
    </w:p>
    <w:p w14:paraId="42F9663C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74D3D2FA" w14:textId="77777777" w:rsidR="00DA795F" w:rsidRDefault="00130ADF">
      <w:pPr>
        <w:jc w:val="both"/>
        <w:rPr>
          <w:b/>
        </w:rPr>
      </w:pPr>
      <w:r>
        <w:rPr>
          <w:b/>
        </w:rPr>
        <w:t>Dopad na lokální spotřebu a kulturní diverzitu</w:t>
      </w:r>
    </w:p>
    <w:p w14:paraId="7D51B016" w14:textId="77777777" w:rsidR="00DA795F" w:rsidRDefault="00130AD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Přítomnost zahraničních zaměstnanců a jejich rodin je pozitivním faktorem i v „</w:t>
      </w:r>
      <w:r>
        <w:rPr>
          <w:b/>
          <w:color w:val="000000"/>
        </w:rPr>
        <w:t>každodenním</w:t>
      </w:r>
      <w:r>
        <w:rPr>
          <w:color w:val="000000"/>
        </w:rPr>
        <w:t xml:space="preserve">“ slova smyslu. Mezinárodní komunity s sebou nesou nejen </w:t>
      </w:r>
      <w:r>
        <w:rPr>
          <w:b/>
          <w:color w:val="000000"/>
        </w:rPr>
        <w:t>kulturní diverzitu</w:t>
      </w:r>
      <w:r>
        <w:rPr>
          <w:color w:val="000000"/>
        </w:rPr>
        <w:t xml:space="preserve"> a zvýšení </w:t>
      </w:r>
      <w:r>
        <w:rPr>
          <w:b/>
          <w:color w:val="000000"/>
        </w:rPr>
        <w:t>inovačního potenciálu</w:t>
      </w:r>
      <w:r>
        <w:rPr>
          <w:color w:val="000000"/>
        </w:rPr>
        <w:t xml:space="preserve">, ale jejich přítomnost také dělá město </w:t>
      </w:r>
      <w:r>
        <w:rPr>
          <w:b/>
          <w:color w:val="000000"/>
        </w:rPr>
        <w:t>živým, otevřeným a kosmopolitním</w:t>
      </w:r>
      <w:r>
        <w:rPr>
          <w:color w:val="000000"/>
        </w:rPr>
        <w:t xml:space="preserve">, obohacuje kulturní život ve městě, přináší nové </w:t>
      </w:r>
      <w:r>
        <w:rPr>
          <w:b/>
          <w:color w:val="000000"/>
        </w:rPr>
        <w:t>nápady a perspektivy</w:t>
      </w:r>
      <w:r>
        <w:rPr>
          <w:color w:val="000000"/>
        </w:rPr>
        <w:t xml:space="preserve"> do různých oblastí. Kulturní diverzita přináší nové perspektivy, podporuje kreativitu a inovační myšlení. </w:t>
      </w:r>
    </w:p>
    <w:p w14:paraId="41DD3228" w14:textId="28B3DEB4" w:rsidR="00DA795F" w:rsidRDefault="00130AD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Tyto skupiny se </w:t>
      </w:r>
      <w:r>
        <w:t xml:space="preserve">významnou měrou podílí na </w:t>
      </w:r>
      <w:r>
        <w:rPr>
          <w:b/>
        </w:rPr>
        <w:t>lokální spotřebě</w:t>
      </w:r>
      <w:r>
        <w:t xml:space="preserve">, a </w:t>
      </w:r>
      <w:r>
        <w:rPr>
          <w:b/>
        </w:rPr>
        <w:t>podporují tak místní ekonomiku</w:t>
      </w:r>
      <w:r>
        <w:t>. J</w:t>
      </w:r>
      <w:r>
        <w:rPr>
          <w:color w:val="000000"/>
        </w:rPr>
        <w:t>ejich přítomnost zvyšuje poptávku po místních službách a podporuje růst sektoru gastronomie, kultury</w:t>
      </w:r>
      <w:r w:rsidR="00207670">
        <w:rPr>
          <w:color w:val="000000"/>
        </w:rPr>
        <w:t>,</w:t>
      </w:r>
      <w:r w:rsidR="00FE675F">
        <w:rPr>
          <w:color w:val="000000"/>
        </w:rPr>
        <w:t xml:space="preserve"> </w:t>
      </w:r>
      <w:r w:rsidR="00B75C28">
        <w:rPr>
          <w:color w:val="000000"/>
        </w:rPr>
        <w:t>kreativních odvětví</w:t>
      </w:r>
      <w:r>
        <w:rPr>
          <w:color w:val="000000"/>
        </w:rPr>
        <w:t xml:space="preserve"> </w:t>
      </w:r>
      <w:r w:rsidR="002E45F4">
        <w:rPr>
          <w:color w:val="000000"/>
        </w:rPr>
        <w:t xml:space="preserve">(např. designu) </w:t>
      </w:r>
      <w:r>
        <w:rPr>
          <w:color w:val="000000"/>
        </w:rPr>
        <w:t xml:space="preserve">a dalších oblastí. </w:t>
      </w:r>
    </w:p>
    <w:p w14:paraId="0C6F2CA8" w14:textId="77777777" w:rsidR="00DA795F" w:rsidRDefault="00130ADF">
      <w:pPr>
        <w:jc w:val="both"/>
        <w:rPr>
          <w:b/>
        </w:rPr>
      </w:pPr>
      <w:r>
        <w:rPr>
          <w:b/>
        </w:rPr>
        <w:t>Marketingový dopad</w:t>
      </w:r>
    </w:p>
    <w:p w14:paraId="2010E74D" w14:textId="77777777" w:rsidR="00DA795F" w:rsidRDefault="00130ADF">
      <w:pPr>
        <w:numPr>
          <w:ilvl w:val="0"/>
          <w:numId w:val="1"/>
        </w:numPr>
        <w:spacing w:after="0"/>
        <w:jc w:val="both"/>
        <w:rPr>
          <w:color w:val="000000"/>
        </w:rPr>
      </w:pPr>
      <w:r>
        <w:lastRenderedPageBreak/>
        <w:t>Př</w:t>
      </w:r>
      <w:r>
        <w:rPr>
          <w:color w:val="000000"/>
        </w:rPr>
        <w:t xml:space="preserve">ítomnost velkých zahraničních firem, odborníků, výzkumníků a studentů </w:t>
      </w:r>
      <w:r>
        <w:rPr>
          <w:b/>
          <w:color w:val="000000"/>
        </w:rPr>
        <w:t xml:space="preserve">zvyšuje atraktivitu a prestiž města </w:t>
      </w:r>
      <w:r>
        <w:rPr>
          <w:color w:val="000000"/>
        </w:rPr>
        <w:t xml:space="preserve">jako centra inovací, vzdělání a výzkumu. </w:t>
      </w:r>
    </w:p>
    <w:p w14:paraId="43862647" w14:textId="77777777" w:rsidR="00DA795F" w:rsidRDefault="00130ADF" w:rsidP="00E9407A">
      <w:pPr>
        <w:numPr>
          <w:ilvl w:val="0"/>
          <w:numId w:val="1"/>
        </w:numPr>
        <w:spacing w:after="0"/>
        <w:jc w:val="both"/>
      </w:pPr>
      <w:r>
        <w:t>Posiluje se vnímání Brna jako regionu s </w:t>
      </w:r>
      <w:r>
        <w:rPr>
          <w:b/>
        </w:rPr>
        <w:t>rozvinutým inovačním ekosystémem</w:t>
      </w:r>
      <w:r>
        <w:t xml:space="preserve">, vnitřně </w:t>
      </w:r>
      <w:proofErr w:type="gramStart"/>
      <w:r>
        <w:t>provázaným spoluprací</w:t>
      </w:r>
      <w:proofErr w:type="gramEnd"/>
      <w:r>
        <w:t xml:space="preserve"> jednotlivých aktérů, který přitahuje talentované lidi, podniky s globálními ambicemi a rozvíjí místní firmy. </w:t>
      </w:r>
    </w:p>
    <w:p w14:paraId="0C773934" w14:textId="77777777" w:rsidR="00DA795F" w:rsidRDefault="00130ADF" w:rsidP="00E9407A">
      <w:pPr>
        <w:numPr>
          <w:ilvl w:val="0"/>
          <w:numId w:val="1"/>
        </w:numPr>
        <w:spacing w:after="0"/>
        <w:jc w:val="both"/>
      </w:pPr>
      <w:r>
        <w:t xml:space="preserve">Kulturní rozmanitost a kreativní dynamika činí </w:t>
      </w:r>
      <w:r w:rsidR="00DB230A">
        <w:t>město</w:t>
      </w:r>
      <w:r>
        <w:t xml:space="preserve"> </w:t>
      </w:r>
      <w:r>
        <w:rPr>
          <w:b/>
        </w:rPr>
        <w:t>atraktivnějším pro další mezinárodní talenty</w:t>
      </w:r>
      <w:r>
        <w:t xml:space="preserve">. </w:t>
      </w:r>
    </w:p>
    <w:p w14:paraId="620FB16F" w14:textId="77777777" w:rsidR="00466468" w:rsidRDefault="00466468" w:rsidP="00102687">
      <w:pPr>
        <w:spacing w:after="0"/>
        <w:ind w:left="720"/>
        <w:jc w:val="both"/>
      </w:pPr>
    </w:p>
    <w:p w14:paraId="11FAD645" w14:textId="492588DB" w:rsidR="00466468" w:rsidRDefault="00466468" w:rsidP="00083BF9">
      <w:pPr>
        <w:spacing w:after="0"/>
        <w:jc w:val="both"/>
      </w:pPr>
      <w:r w:rsidRPr="00466468">
        <w:rPr>
          <w:b/>
          <w:bCs/>
        </w:rPr>
        <w:t>S</w:t>
      </w:r>
      <w:r w:rsidR="00DB230A">
        <w:rPr>
          <w:b/>
          <w:bCs/>
        </w:rPr>
        <w:t>polečenský</w:t>
      </w:r>
      <w:r>
        <w:rPr>
          <w:b/>
          <w:bCs/>
        </w:rPr>
        <w:t xml:space="preserve"> </w:t>
      </w:r>
      <w:r w:rsidRPr="00466468">
        <w:rPr>
          <w:b/>
          <w:bCs/>
        </w:rPr>
        <w:t>dopad</w:t>
      </w:r>
    </w:p>
    <w:p w14:paraId="16206605" w14:textId="5C054890" w:rsidR="00466468" w:rsidRPr="00083BF9" w:rsidRDefault="00466468" w:rsidP="00083BF9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083BF9">
        <w:rPr>
          <w:color w:val="000000"/>
        </w:rPr>
        <w:t>Zahraniční zaměstnanci a jejich rodinní příslušníci se rádi</w:t>
      </w:r>
      <w:r w:rsidR="00DB230A" w:rsidRPr="00083BF9">
        <w:rPr>
          <w:color w:val="000000"/>
        </w:rPr>
        <w:t xml:space="preserve"> aktivně</w:t>
      </w:r>
      <w:r w:rsidRPr="00083BF9">
        <w:rPr>
          <w:color w:val="000000"/>
        </w:rPr>
        <w:t xml:space="preserve"> zapojují do </w:t>
      </w:r>
      <w:r w:rsidRPr="00083BF9">
        <w:rPr>
          <w:b/>
          <w:color w:val="000000"/>
        </w:rPr>
        <w:t>dobrovolnických aktivit</w:t>
      </w:r>
      <w:r w:rsidRPr="00083BF9">
        <w:rPr>
          <w:color w:val="000000"/>
        </w:rPr>
        <w:t xml:space="preserve">, a přispívají tak nejen k rozvoji dobrovolnictví v Brně, ale nepřímo také k větší </w:t>
      </w:r>
      <w:r w:rsidRPr="00083BF9">
        <w:rPr>
          <w:b/>
          <w:color w:val="000000"/>
        </w:rPr>
        <w:t>společenské soudržnosti</w:t>
      </w:r>
      <w:r w:rsidRPr="00083BF9">
        <w:rPr>
          <w:color w:val="000000"/>
        </w:rPr>
        <w:t xml:space="preserve">. </w:t>
      </w:r>
    </w:p>
    <w:p w14:paraId="00B061B8" w14:textId="1E9F92A6" w:rsidR="00DB230A" w:rsidRPr="00083BF9" w:rsidRDefault="00466468" w:rsidP="00083BF9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083BF9">
        <w:rPr>
          <w:color w:val="000000"/>
        </w:rPr>
        <w:t xml:space="preserve">Společné projekty a akce místních a mezinárodních komunit vedle toho napomáhají </w:t>
      </w:r>
      <w:r w:rsidRPr="00083BF9">
        <w:rPr>
          <w:b/>
          <w:color w:val="000000"/>
        </w:rPr>
        <w:t>výměně zkušeností a rozvoji nových dovedností</w:t>
      </w:r>
      <w:r w:rsidRPr="00083BF9">
        <w:rPr>
          <w:color w:val="000000"/>
        </w:rPr>
        <w:t xml:space="preserve">. </w:t>
      </w:r>
      <w:r w:rsidR="00DB230A" w:rsidRPr="00083BF9">
        <w:rPr>
          <w:color w:val="000000"/>
        </w:rPr>
        <w:t xml:space="preserve">Zvyšuje se </w:t>
      </w:r>
      <w:r w:rsidR="00DB230A" w:rsidRPr="00083BF9">
        <w:rPr>
          <w:b/>
          <w:color w:val="000000"/>
        </w:rPr>
        <w:t>jazyková pestrost</w:t>
      </w:r>
      <w:r w:rsidR="00DB230A" w:rsidRPr="00083BF9">
        <w:rPr>
          <w:color w:val="000000"/>
        </w:rPr>
        <w:t xml:space="preserve"> a zájem místních obyvatel o zahraniční kulturu (například festivaly typu </w:t>
      </w:r>
      <w:proofErr w:type="spellStart"/>
      <w:r w:rsidR="00DB230A" w:rsidRPr="00083BF9">
        <w:rPr>
          <w:color w:val="000000"/>
        </w:rPr>
        <w:t>Bonjour</w:t>
      </w:r>
      <w:proofErr w:type="spellEnd"/>
      <w:r w:rsidR="00DB230A" w:rsidRPr="00083BF9">
        <w:rPr>
          <w:color w:val="000000"/>
        </w:rPr>
        <w:t xml:space="preserve"> Brno, ale i další).</w:t>
      </w:r>
    </w:p>
    <w:p w14:paraId="2BDF291D" w14:textId="2CE1269F" w:rsidR="00DB230A" w:rsidRPr="00083BF9" w:rsidRDefault="00DB230A" w:rsidP="00083BF9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083BF9">
        <w:rPr>
          <w:color w:val="000000"/>
        </w:rPr>
        <w:t xml:space="preserve">Setkávání s cizími jazyky v každodenním životě podporuje jejich aktivní používání a </w:t>
      </w:r>
      <w:r w:rsidRPr="00083BF9">
        <w:rPr>
          <w:b/>
          <w:color w:val="000000"/>
        </w:rPr>
        <w:t>motivuje k jejich učení.</w:t>
      </w:r>
      <w:r w:rsidRPr="00083BF9">
        <w:rPr>
          <w:color w:val="000000"/>
        </w:rPr>
        <w:t xml:space="preserve"> </w:t>
      </w:r>
    </w:p>
    <w:p w14:paraId="0C6319C9" w14:textId="1F70428B" w:rsidR="00736DA0" w:rsidRPr="00102687" w:rsidRDefault="00736DA0" w:rsidP="00083BF9">
      <w:pPr>
        <w:spacing w:after="0"/>
        <w:ind w:left="360"/>
        <w:jc w:val="both"/>
        <w:rPr>
          <w:color w:val="000000"/>
        </w:rPr>
      </w:pPr>
    </w:p>
    <w:p w14:paraId="54DA3756" w14:textId="77777777" w:rsidR="00DA795F" w:rsidRDefault="00DA795F">
      <w:pPr>
        <w:jc w:val="both"/>
        <w:rPr>
          <w:b/>
          <w:color w:val="0F4761"/>
          <w:sz w:val="28"/>
          <w:szCs w:val="28"/>
        </w:rPr>
      </w:pPr>
    </w:p>
    <w:p w14:paraId="5289C7F7" w14:textId="77777777" w:rsidR="00DA795F" w:rsidRDefault="00130ADF">
      <w:pPr>
        <w:pStyle w:val="Nadpis3"/>
        <w:jc w:val="both"/>
        <w:rPr>
          <w:b/>
        </w:rPr>
      </w:pPr>
      <w:bookmarkStart w:id="6" w:name="_Toc187921887"/>
      <w:r>
        <w:rPr>
          <w:b/>
        </w:rPr>
        <w:t>Výzvy</w:t>
      </w:r>
      <w:bookmarkEnd w:id="6"/>
      <w:r>
        <w:rPr>
          <w:b/>
        </w:rPr>
        <w:t xml:space="preserve"> </w:t>
      </w:r>
    </w:p>
    <w:p w14:paraId="0AC933E3" w14:textId="77777777" w:rsidR="00DA795F" w:rsidRDefault="00130ADF">
      <w:pPr>
        <w:jc w:val="both"/>
      </w:pPr>
      <w:r>
        <w:rPr>
          <w:b/>
        </w:rPr>
        <w:t>Jazykové a kulturní bariéry</w:t>
      </w:r>
      <w:r>
        <w:t xml:space="preserve"> </w:t>
      </w:r>
    </w:p>
    <w:p w14:paraId="63D8472E" w14:textId="77777777" w:rsidR="00DA795F" w:rsidRPr="00083BF9" w:rsidRDefault="00130ADF" w:rsidP="00E9407A">
      <w:pPr>
        <w:numPr>
          <w:ilvl w:val="0"/>
          <w:numId w:val="1"/>
        </w:num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Jazykové a kulturní bariéry mohou </w:t>
      </w:r>
      <w:r>
        <w:rPr>
          <w:b/>
          <w:color w:val="000000"/>
        </w:rPr>
        <w:t>omezit schopnost cizinců se integrovat</w:t>
      </w:r>
      <w:r>
        <w:rPr>
          <w:color w:val="000000"/>
        </w:rPr>
        <w:t xml:space="preserve"> a naplno se zapojit do společenského a pracovního života. Bez adekvátní podpory může dojít k tomu, že se cizinci budou cítit odděleni od místní společnosti. </w:t>
      </w:r>
    </w:p>
    <w:p w14:paraId="6364B612" w14:textId="1F6DEA53" w:rsidR="00DB230A" w:rsidRDefault="00DB230A" w:rsidP="00E9407A">
      <w:pPr>
        <w:numPr>
          <w:ilvl w:val="0"/>
          <w:numId w:val="1"/>
        </w:num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Výsledkem frustrace pramenící z jazykových, kulturních a dalších bariér společně s chybějícím pocitem domova může být </w:t>
      </w:r>
      <w:r w:rsidRPr="00083BF9">
        <w:rPr>
          <w:b/>
          <w:color w:val="000000"/>
        </w:rPr>
        <w:t>odchod zahraničních zaměstnanců</w:t>
      </w:r>
      <w:r>
        <w:rPr>
          <w:color w:val="000000"/>
        </w:rPr>
        <w:t xml:space="preserve"> zpět do vlasti nebo jiné země. Pro Brno to tak znamená </w:t>
      </w:r>
      <w:r w:rsidRPr="00083BF9">
        <w:rPr>
          <w:b/>
          <w:color w:val="000000"/>
        </w:rPr>
        <w:t>ztrátu lidského kapitálu</w:t>
      </w:r>
      <w:r>
        <w:rPr>
          <w:color w:val="000000"/>
        </w:rPr>
        <w:t xml:space="preserve">. </w:t>
      </w:r>
    </w:p>
    <w:p w14:paraId="03355A61" w14:textId="77777777" w:rsidR="00093D48" w:rsidRDefault="00093D48">
      <w:pPr>
        <w:jc w:val="both"/>
        <w:rPr>
          <w:b/>
        </w:rPr>
      </w:pPr>
    </w:p>
    <w:p w14:paraId="7B2FA6FE" w14:textId="2F199351" w:rsidR="00DA795F" w:rsidRDefault="00130ADF">
      <w:pPr>
        <w:jc w:val="both"/>
      </w:pPr>
      <w:r>
        <w:rPr>
          <w:b/>
        </w:rPr>
        <w:t>Nároky na veřejné služby</w:t>
      </w:r>
    </w:p>
    <w:p w14:paraId="6E266511" w14:textId="77777777" w:rsidR="00DA795F" w:rsidRDefault="00130ADF" w:rsidP="00E9407A">
      <w:pPr>
        <w:numPr>
          <w:ilvl w:val="0"/>
          <w:numId w:val="1"/>
        </w:numPr>
        <w:spacing w:after="0"/>
        <w:jc w:val="both"/>
        <w:rPr>
          <w:b/>
          <w:color w:val="000000"/>
        </w:rPr>
      </w:pPr>
      <w:r>
        <w:rPr>
          <w:color w:val="000000"/>
        </w:rPr>
        <w:t>Vyšší počet cizinců zvyšuje požadavky na veřejné služby, jako je zdravotnictví, školství, sociální služby a úřady</w:t>
      </w:r>
      <w:r w:rsidR="007475C7">
        <w:rPr>
          <w:color w:val="000000"/>
        </w:rPr>
        <w:t xml:space="preserve"> obecně</w:t>
      </w:r>
      <w:r>
        <w:rPr>
          <w:color w:val="000000"/>
        </w:rPr>
        <w:t xml:space="preserve">. </w:t>
      </w:r>
    </w:p>
    <w:p w14:paraId="1704B491" w14:textId="63604797" w:rsidR="00B627E9" w:rsidRDefault="00130ADF" w:rsidP="00E9407A">
      <w:pPr>
        <w:numPr>
          <w:ilvl w:val="0"/>
          <w:numId w:val="1"/>
        </w:numPr>
        <w:spacing w:after="0"/>
        <w:jc w:val="both"/>
        <w:rPr>
          <w:b/>
          <w:color w:val="000000"/>
        </w:rPr>
      </w:pPr>
      <w:r>
        <w:rPr>
          <w:color w:val="000000"/>
        </w:rPr>
        <w:t xml:space="preserve">Rostou </w:t>
      </w:r>
      <w:r>
        <w:rPr>
          <w:b/>
          <w:color w:val="000000"/>
        </w:rPr>
        <w:t xml:space="preserve">nároky na zaměstnance veřejné správy </w:t>
      </w:r>
      <w:r>
        <w:rPr>
          <w:color w:val="000000"/>
        </w:rPr>
        <w:t xml:space="preserve">a dalších organizací a institucí, které mezi své místní klienty musejí přijmout i </w:t>
      </w:r>
      <w:r>
        <w:rPr>
          <w:b/>
          <w:color w:val="000000"/>
        </w:rPr>
        <w:t>cizince bez znalosti jazyka a zdejších systémů a postupů</w:t>
      </w:r>
      <w:r>
        <w:rPr>
          <w:color w:val="000000"/>
        </w:rPr>
        <w:t xml:space="preserve">. </w:t>
      </w:r>
    </w:p>
    <w:p w14:paraId="5C00B98B" w14:textId="43BCDDF5" w:rsidR="00B627E9" w:rsidRPr="00083BF9" w:rsidRDefault="00B627E9" w:rsidP="00083BF9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083BF9">
        <w:rPr>
          <w:color w:val="000000"/>
        </w:rPr>
        <w:t xml:space="preserve">Vyšší nároky na zaměstnance úřadů často vedou k </w:t>
      </w:r>
      <w:r w:rsidRPr="00083BF9">
        <w:rPr>
          <w:b/>
          <w:color w:val="000000"/>
        </w:rPr>
        <w:t>nedorozuměním a frustraci na obou stranách</w:t>
      </w:r>
      <w:r w:rsidRPr="00083BF9">
        <w:rPr>
          <w:color w:val="000000"/>
        </w:rPr>
        <w:t xml:space="preserve"> – jak u pracovníků, kteří musí zvládat komunikaci s klienty z </w:t>
      </w:r>
      <w:r w:rsidRPr="00083BF9">
        <w:rPr>
          <w:color w:val="000000"/>
        </w:rPr>
        <w:lastRenderedPageBreak/>
        <w:t>odlišného prostředí, tak u cizinců, kteří se i přes snahu dodržovat pravidla setkávají s překážkami vyplývajícími z kulturních a jazykových rozdílů.</w:t>
      </w:r>
    </w:p>
    <w:p w14:paraId="1DCF3F97" w14:textId="40F8D8EE" w:rsidR="00DA795F" w:rsidRDefault="00DA795F">
      <w:pPr>
        <w:jc w:val="both"/>
        <w:rPr>
          <w:b/>
          <w:color w:val="0F4761"/>
          <w:sz w:val="28"/>
          <w:szCs w:val="28"/>
        </w:rPr>
      </w:pPr>
    </w:p>
    <w:p w14:paraId="32C74904" w14:textId="77777777" w:rsidR="00DA795F" w:rsidRDefault="00130ADF">
      <w:pPr>
        <w:pStyle w:val="Nadpis3"/>
        <w:jc w:val="both"/>
        <w:rPr>
          <w:b/>
        </w:rPr>
      </w:pPr>
      <w:bookmarkStart w:id="7" w:name="_Toc187921888"/>
      <w:r>
        <w:rPr>
          <w:b/>
        </w:rPr>
        <w:t>Příležitosti vyplývající z efektivního řízení mezinárodní přítomnosti</w:t>
      </w:r>
      <w:bookmarkEnd w:id="7"/>
    </w:p>
    <w:p w14:paraId="2248EB08" w14:textId="4494C8E8" w:rsidR="00DA795F" w:rsidRDefault="00130ADF">
      <w:pPr>
        <w:jc w:val="both"/>
      </w:pPr>
      <w:r>
        <w:t xml:space="preserve">Podpora silných stránek, využití </w:t>
      </w:r>
      <w:r w:rsidR="00FA276A">
        <w:t>potenciálu,</w:t>
      </w:r>
      <w:r>
        <w:t xml:space="preserve"> kterou zahraniční přítomnost v Brně nabízí, přinese </w:t>
      </w:r>
      <w:r>
        <w:rPr>
          <w:b/>
        </w:rPr>
        <w:t>posílení růstu ekonomiky a rozvoje inovačního prostředí</w:t>
      </w:r>
      <w:r>
        <w:t xml:space="preserve"> – od důrazu na znalostní ekonomiku, přes zvýšení atraktivity města po další zahraniční talenty a investice.</w:t>
      </w:r>
    </w:p>
    <w:p w14:paraId="626D5DCF" w14:textId="77777777" w:rsidR="00DA795F" w:rsidRDefault="00130ADF">
      <w:pPr>
        <w:jc w:val="both"/>
      </w:pPr>
      <w:r>
        <w:rPr>
          <w:b/>
        </w:rPr>
        <w:t>Příležitost k podpoře ekonomiky</w:t>
      </w:r>
      <w:r>
        <w:t xml:space="preserve"> </w:t>
      </w:r>
      <w:r>
        <w:rPr>
          <w:b/>
        </w:rPr>
        <w:t>a mezinárodní prestiže</w:t>
      </w:r>
    </w:p>
    <w:p w14:paraId="18B4A81E" w14:textId="77777777" w:rsidR="00DA795F" w:rsidRDefault="00130ADF" w:rsidP="00E9407A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 xml:space="preserve">Brno díky znalostní ekonomice a otevřenému inovačními ekosystému posiluje svou </w:t>
      </w:r>
      <w:r>
        <w:rPr>
          <w:b/>
          <w:color w:val="000000"/>
        </w:rPr>
        <w:t>prosperitu</w:t>
      </w:r>
      <w:r>
        <w:rPr>
          <w:color w:val="000000"/>
        </w:rPr>
        <w:t xml:space="preserve">, zvyšuje </w:t>
      </w:r>
      <w:r>
        <w:rPr>
          <w:b/>
          <w:color w:val="000000"/>
        </w:rPr>
        <w:t>atraktivitu</w:t>
      </w:r>
      <w:r>
        <w:rPr>
          <w:color w:val="000000"/>
        </w:rPr>
        <w:t xml:space="preserve"> a </w:t>
      </w:r>
      <w:r>
        <w:rPr>
          <w:b/>
          <w:color w:val="000000"/>
        </w:rPr>
        <w:t>upevňuje pozici</w:t>
      </w:r>
      <w:r>
        <w:rPr>
          <w:color w:val="000000"/>
        </w:rPr>
        <w:t xml:space="preserve"> </w:t>
      </w:r>
      <w:r>
        <w:rPr>
          <w:b/>
          <w:color w:val="000000"/>
        </w:rPr>
        <w:t>ve středoevropském prostoru jako</w:t>
      </w:r>
      <w:r>
        <w:rPr>
          <w:color w:val="000000"/>
        </w:rPr>
        <w:t xml:space="preserve"> </w:t>
      </w:r>
      <w:r>
        <w:rPr>
          <w:b/>
          <w:color w:val="000000"/>
        </w:rPr>
        <w:t>město znalostí, inovací a talentů</w:t>
      </w:r>
      <w:r>
        <w:rPr>
          <w:color w:val="000000"/>
        </w:rPr>
        <w:t xml:space="preserve">. </w:t>
      </w:r>
    </w:p>
    <w:p w14:paraId="65A2392C" w14:textId="77777777" w:rsidR="00DA795F" w:rsidRDefault="00130ADF" w:rsidP="00E9407A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>Otevřený inovační ekosystém přispívá k </w:t>
      </w:r>
      <w:r>
        <w:rPr>
          <w:b/>
          <w:color w:val="000000"/>
        </w:rPr>
        <w:t xml:space="preserve">zakořenění zahraničních firem v regionu. </w:t>
      </w:r>
      <w:r>
        <w:rPr>
          <w:color w:val="000000"/>
        </w:rPr>
        <w:t xml:space="preserve">To přináší mnohé </w:t>
      </w:r>
      <w:r>
        <w:rPr>
          <w:b/>
          <w:color w:val="000000"/>
        </w:rPr>
        <w:t xml:space="preserve">příležitosti pro místní podnikatelskou i akademickou či výzkumnou sféru – </w:t>
      </w:r>
      <w:r>
        <w:rPr>
          <w:color w:val="000000"/>
        </w:rPr>
        <w:t xml:space="preserve">od napojení na globální trhy, přes manažerské předávání zkušeností po technologickou spolupráci. </w:t>
      </w:r>
    </w:p>
    <w:p w14:paraId="1B78489E" w14:textId="77777777" w:rsidR="00DA795F" w:rsidRDefault="00130ADF" w:rsidP="00E9407A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>Zvýšení regionální a mezinárodní prestiže Brna přiláká další mezinárodní společnosti a instituce, což dále</w:t>
      </w:r>
      <w:r>
        <w:rPr>
          <w:b/>
          <w:color w:val="000000"/>
        </w:rPr>
        <w:t xml:space="preserve"> zvyšuje atraktivitu a konkurenceschopnost města</w:t>
      </w:r>
      <w:r>
        <w:rPr>
          <w:color w:val="000000"/>
        </w:rPr>
        <w:t xml:space="preserve">. </w:t>
      </w:r>
    </w:p>
    <w:p w14:paraId="26D4B0E9" w14:textId="77777777" w:rsidR="00B81009" w:rsidRDefault="00B81009">
      <w:pPr>
        <w:jc w:val="both"/>
        <w:rPr>
          <w:b/>
        </w:rPr>
      </w:pPr>
    </w:p>
    <w:p w14:paraId="7086A3FF" w14:textId="567A2470" w:rsidR="00DA795F" w:rsidRDefault="00130ADF">
      <w:pPr>
        <w:jc w:val="both"/>
      </w:pPr>
      <w:r>
        <w:rPr>
          <w:b/>
        </w:rPr>
        <w:t>Příležitost ke zviditelnění Brna na poli veřejné správy</w:t>
      </w:r>
    </w:p>
    <w:p w14:paraId="784E5C3A" w14:textId="77777777" w:rsidR="00DA795F" w:rsidRDefault="00130ADF" w:rsidP="00B81009">
      <w:pPr>
        <w:numPr>
          <w:ilvl w:val="0"/>
          <w:numId w:val="1"/>
        </w:numPr>
        <w:spacing w:after="0"/>
        <w:jc w:val="both"/>
        <w:rPr>
          <w:color w:val="000000"/>
        </w:rPr>
      </w:pPr>
      <w:r>
        <w:rPr>
          <w:color w:val="000000"/>
        </w:rPr>
        <w:t xml:space="preserve">Veřejná správa </w:t>
      </w:r>
      <w:r>
        <w:rPr>
          <w:b/>
          <w:color w:val="000000"/>
        </w:rPr>
        <w:t>spoluvytváří přístupné a funkční prostřed</w:t>
      </w:r>
      <w:r>
        <w:rPr>
          <w:color w:val="000000"/>
        </w:rPr>
        <w:t xml:space="preserve">í pro cizince, které usnadní jejich vyřizování spojené s životem v Brně. </w:t>
      </w:r>
    </w:p>
    <w:p w14:paraId="7135212B" w14:textId="2D3169C9" w:rsidR="00DA795F" w:rsidRDefault="00130ADF" w:rsidP="00B81009">
      <w:pPr>
        <w:numPr>
          <w:ilvl w:val="0"/>
          <w:numId w:val="1"/>
        </w:numPr>
        <w:spacing w:after="0"/>
        <w:jc w:val="both"/>
      </w:pPr>
      <w:r>
        <w:rPr>
          <w:b/>
          <w:color w:val="000000"/>
        </w:rPr>
        <w:t xml:space="preserve">Brno je prvním městem v České republice, které umí sebevědomě </w:t>
      </w:r>
      <w:r w:rsidR="00B25D9E">
        <w:rPr>
          <w:b/>
          <w:color w:val="000000"/>
        </w:rPr>
        <w:t xml:space="preserve">a napřímo </w:t>
      </w:r>
      <w:r>
        <w:rPr>
          <w:b/>
          <w:color w:val="000000"/>
        </w:rPr>
        <w:t>komunikovat s</w:t>
      </w:r>
      <w:r w:rsidR="00B25D9E">
        <w:rPr>
          <w:b/>
          <w:color w:val="000000"/>
        </w:rPr>
        <w:t> </w:t>
      </w:r>
      <w:r>
        <w:rPr>
          <w:b/>
          <w:color w:val="000000"/>
        </w:rPr>
        <w:t>cizinci</w:t>
      </w:r>
      <w:r w:rsidR="00B25D9E">
        <w:rPr>
          <w:b/>
          <w:color w:val="000000"/>
        </w:rPr>
        <w:t xml:space="preserve"> napříč potřebnou </w:t>
      </w:r>
      <w:r w:rsidR="00694325">
        <w:rPr>
          <w:b/>
          <w:color w:val="000000"/>
        </w:rPr>
        <w:t>agendou.</w:t>
      </w:r>
      <w:r>
        <w:rPr>
          <w:b/>
          <w:color w:val="000000"/>
        </w:rPr>
        <w:t xml:space="preserve"> </w:t>
      </w:r>
      <w:r>
        <w:rPr>
          <w:color w:val="000000"/>
        </w:rPr>
        <w:t>Cizinci, kteří do města přicházejí, vyřídí samostatně všechny potřebné náležitosti a</w:t>
      </w:r>
      <w:r>
        <w:rPr>
          <w:b/>
          <w:color w:val="000000"/>
        </w:rPr>
        <w:t xml:space="preserve"> veřejná správa tím zároveň není zatížena.</w:t>
      </w:r>
    </w:p>
    <w:p w14:paraId="1E465174" w14:textId="5BB41D7C" w:rsidR="00DA795F" w:rsidRDefault="00130ADF" w:rsidP="00B81009">
      <w:pPr>
        <w:numPr>
          <w:ilvl w:val="0"/>
          <w:numId w:val="1"/>
        </w:numPr>
        <w:spacing w:after="0"/>
        <w:jc w:val="both"/>
      </w:pPr>
      <w:r>
        <w:rPr>
          <w:b/>
          <w:color w:val="000000"/>
        </w:rPr>
        <w:t>Veřejná správa je benchmark v oblasti přístupu ke kvalifikovaným cizincům</w:t>
      </w:r>
      <w:r>
        <w:rPr>
          <w:color w:val="000000"/>
        </w:rPr>
        <w:t>. Je příkladem v rámci České republiky i dalších regionů a posiluje tak svoji pozici v soutěži mezi městy.</w:t>
      </w:r>
      <w:r>
        <w:rPr>
          <w:b/>
          <w:color w:val="000000"/>
        </w:rPr>
        <w:t xml:space="preserve">  </w:t>
      </w:r>
      <w:r>
        <w:rPr>
          <w:color w:val="000000"/>
        </w:rPr>
        <w:t xml:space="preserve">Je </w:t>
      </w:r>
      <w:r>
        <w:rPr>
          <w:b/>
          <w:color w:val="000000"/>
        </w:rPr>
        <w:t>mediálně známým příkladem dobré praxe.</w:t>
      </w:r>
    </w:p>
    <w:p w14:paraId="0AAF9919" w14:textId="77777777" w:rsidR="00DA795F" w:rsidRDefault="00130ADF">
      <w:pPr>
        <w:jc w:val="both"/>
        <w:rPr>
          <w:b/>
        </w:rPr>
      </w:pPr>
      <w:r>
        <w:rPr>
          <w:b/>
        </w:rPr>
        <w:t xml:space="preserve"> </w:t>
      </w:r>
    </w:p>
    <w:p w14:paraId="0D911247" w14:textId="77777777" w:rsidR="00DA795F" w:rsidRDefault="00130ADF">
      <w:pPr>
        <w:pStyle w:val="Nadpis3"/>
        <w:jc w:val="both"/>
        <w:rPr>
          <w:b/>
        </w:rPr>
      </w:pPr>
      <w:bookmarkStart w:id="8" w:name="_Toc187921889"/>
      <w:r>
        <w:rPr>
          <w:b/>
        </w:rPr>
        <w:t>Hrozby a rizika při nedostatečné podpoře a práci s cizinci</w:t>
      </w:r>
      <w:bookmarkEnd w:id="8"/>
    </w:p>
    <w:p w14:paraId="1176D821" w14:textId="0A2DB842" w:rsidR="00DA795F" w:rsidRDefault="00130ADF">
      <w:pPr>
        <w:jc w:val="both"/>
      </w:pPr>
      <w:r>
        <w:t>Pokud není mezinárodní přítomnost účinně řízena, mohou se objevit problémy spojené s integrací cizinců, sociální soudržností a zvýšenými nároky na veřejné služby. Vzhledem ke globální konkurenci to může ohrozit pozici a atraktivitu Brna v</w:t>
      </w:r>
      <w:r w:rsidR="00207670">
        <w:t>e</w:t>
      </w:r>
      <w:r>
        <w:t xml:space="preserve"> </w:t>
      </w:r>
      <w:r w:rsidR="00207670">
        <w:t>středoevropském</w:t>
      </w:r>
      <w:r>
        <w:t xml:space="preserve"> regionu a jeho konkurenceschopnost.</w:t>
      </w:r>
    </w:p>
    <w:p w14:paraId="174E3585" w14:textId="77777777" w:rsidR="00DA795F" w:rsidRDefault="00130ADF">
      <w:pPr>
        <w:jc w:val="both"/>
      </w:pPr>
      <w:r>
        <w:rPr>
          <w:b/>
        </w:rPr>
        <w:lastRenderedPageBreak/>
        <w:t>Riziko ekonomického dopadu</w:t>
      </w:r>
      <w:r>
        <w:t xml:space="preserve"> </w:t>
      </w:r>
    </w:p>
    <w:p w14:paraId="2E67E664" w14:textId="77777777" w:rsidR="00DA795F" w:rsidRDefault="00130ADF" w:rsidP="00093D48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 xml:space="preserve">Nedostatečná podpora a nízká kvalita integračních procesů mohou vést </w:t>
      </w:r>
      <w:r>
        <w:rPr>
          <w:b/>
          <w:color w:val="000000"/>
        </w:rPr>
        <w:t>k odchodu zahraničních talentů</w:t>
      </w:r>
      <w:r>
        <w:rPr>
          <w:b/>
        </w:rPr>
        <w:t>, kvalifikovaných zaměstnanců</w:t>
      </w:r>
      <w:r>
        <w:rPr>
          <w:b/>
          <w:color w:val="000000"/>
        </w:rPr>
        <w:t xml:space="preserve"> a firem</w:t>
      </w:r>
      <w:r>
        <w:rPr>
          <w:color w:val="000000"/>
        </w:rPr>
        <w:t xml:space="preserve"> do jiných, otevřenějších regionů, které jim poskytují více příležitostí k podnikatelskému rozvoji a disponují otevřenějším a propojenějším systémem podpory pro zaměstnance a jejich rodiny.</w:t>
      </w:r>
    </w:p>
    <w:p w14:paraId="62FE5135" w14:textId="77777777" w:rsidR="00DA795F" w:rsidRDefault="00130ADF" w:rsidP="00093D48">
      <w:pPr>
        <w:numPr>
          <w:ilvl w:val="0"/>
          <w:numId w:val="1"/>
        </w:numPr>
        <w:spacing w:after="0"/>
        <w:jc w:val="both"/>
      </w:pPr>
      <w:r>
        <w:rPr>
          <w:b/>
        </w:rPr>
        <w:t xml:space="preserve">Atraktivita regionu se tak snižuje </w:t>
      </w:r>
      <w:r>
        <w:rPr>
          <w:color w:val="000000"/>
        </w:rPr>
        <w:t xml:space="preserve">oproti ostatním regionům vlivem nevyhovujícího prostředí pro příchozí ze zahraničí. </w:t>
      </w:r>
    </w:p>
    <w:p w14:paraId="517E5803" w14:textId="77777777" w:rsidR="00DA795F" w:rsidRDefault="00130ADF" w:rsidP="00093D48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 xml:space="preserve">Město má </w:t>
      </w:r>
      <w:r w:rsidRPr="00102687">
        <w:rPr>
          <w:color w:val="000000"/>
        </w:rPr>
        <w:t>o</w:t>
      </w:r>
      <w:r>
        <w:rPr>
          <w:color w:val="000000"/>
        </w:rPr>
        <w:t>mezené možnosti rozvoje a schází napojení na mezinárodní trhy</w:t>
      </w:r>
      <w:r>
        <w:t xml:space="preserve">, </w:t>
      </w:r>
      <w:r>
        <w:rPr>
          <w:b/>
        </w:rPr>
        <w:t>k</w:t>
      </w:r>
      <w:r>
        <w:rPr>
          <w:b/>
          <w:color w:val="000000"/>
        </w:rPr>
        <w:t>onkurenceschopnost Brna je oslabena</w:t>
      </w:r>
      <w:r>
        <w:rPr>
          <w:color w:val="000000"/>
        </w:rPr>
        <w:t>.</w:t>
      </w:r>
    </w:p>
    <w:p w14:paraId="72973D5A" w14:textId="77777777" w:rsidR="00093D48" w:rsidRDefault="00093D48">
      <w:pPr>
        <w:jc w:val="both"/>
        <w:rPr>
          <w:b/>
        </w:rPr>
      </w:pPr>
    </w:p>
    <w:p w14:paraId="77034B4B" w14:textId="6A985F91" w:rsidR="00DA795F" w:rsidRDefault="00130ADF">
      <w:pPr>
        <w:jc w:val="both"/>
      </w:pPr>
      <w:r>
        <w:rPr>
          <w:b/>
        </w:rPr>
        <w:t>Rizika zvýšených nákladů pro veřejnou správu</w:t>
      </w:r>
    </w:p>
    <w:p w14:paraId="546C8524" w14:textId="325CB5FA" w:rsidR="00DA795F" w:rsidRDefault="00130ADF" w:rsidP="00093D48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 xml:space="preserve">Při absenci systémových řešení pociťuje </w:t>
      </w:r>
      <w:r>
        <w:rPr>
          <w:b/>
          <w:color w:val="000000"/>
        </w:rPr>
        <w:t>veřejná správa</w:t>
      </w:r>
      <w:r w:rsidR="00207670">
        <w:rPr>
          <w:b/>
          <w:color w:val="000000"/>
        </w:rPr>
        <w:t xml:space="preserve"> </w:t>
      </w:r>
      <w:r>
        <w:rPr>
          <w:color w:val="000000"/>
        </w:rPr>
        <w:t xml:space="preserve">a </w:t>
      </w:r>
      <w:r w:rsidR="00207670">
        <w:rPr>
          <w:color w:val="000000"/>
        </w:rPr>
        <w:t>další</w:t>
      </w:r>
      <w:r>
        <w:rPr>
          <w:color w:val="000000"/>
        </w:rPr>
        <w:t xml:space="preserve"> organizace </w:t>
      </w:r>
      <w:r>
        <w:rPr>
          <w:b/>
          <w:color w:val="000000"/>
        </w:rPr>
        <w:t>přetížení a vyčerpání lidského i finančního kapitálu</w:t>
      </w:r>
      <w:r>
        <w:rPr>
          <w:color w:val="000000"/>
        </w:rPr>
        <w:t>, kvůli zvýšeným požadavkům ze strany cizinců</w:t>
      </w:r>
      <w:r>
        <w:t xml:space="preserve">, </w:t>
      </w:r>
      <w:r>
        <w:rPr>
          <w:color w:val="000000"/>
        </w:rPr>
        <w:t xml:space="preserve">což může vést k poklesu kvality veřejných služeb a vyšším nákladům na správu města. </w:t>
      </w:r>
    </w:p>
    <w:p w14:paraId="623C8A85" w14:textId="77777777" w:rsidR="00DA795F" w:rsidRDefault="00DA795F">
      <w:pPr>
        <w:jc w:val="both"/>
      </w:pPr>
    </w:p>
    <w:p w14:paraId="479B055B" w14:textId="77777777" w:rsidR="00DA795F" w:rsidRDefault="00130ADF">
      <w:pPr>
        <w:jc w:val="both"/>
      </w:pPr>
      <w:r>
        <w:rPr>
          <w:b/>
        </w:rPr>
        <w:t>Riziko segregace a napětí ve společnosti</w:t>
      </w:r>
      <w:r>
        <w:t xml:space="preserve">: </w:t>
      </w:r>
    </w:p>
    <w:p w14:paraId="21294343" w14:textId="29BE072C" w:rsidR="00DA795F" w:rsidRDefault="00130ADF" w:rsidP="001C5976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 xml:space="preserve">Při nedostatečné integraci dochází </w:t>
      </w:r>
      <w:r>
        <w:rPr>
          <w:b/>
          <w:color w:val="000000"/>
        </w:rPr>
        <w:t>izolaci a pocitu odcizení</w:t>
      </w:r>
      <w:r>
        <w:rPr>
          <w:color w:val="000000"/>
        </w:rPr>
        <w:t xml:space="preserve"> cizinců od místní </w:t>
      </w:r>
      <w:r w:rsidR="00207670">
        <w:rPr>
          <w:color w:val="000000"/>
        </w:rPr>
        <w:t>komunity</w:t>
      </w:r>
      <w:r>
        <w:rPr>
          <w:color w:val="000000"/>
        </w:rPr>
        <w:t>.</w:t>
      </w:r>
    </w:p>
    <w:p w14:paraId="47D6A0E0" w14:textId="607660B9" w:rsidR="00B627E9" w:rsidRPr="00083BF9" w:rsidRDefault="00130ADF" w:rsidP="00BB4AD4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 xml:space="preserve">Neřízená diverzita a interkulturní konflikty zapříčiňují </w:t>
      </w:r>
      <w:r w:rsidR="00207670">
        <w:rPr>
          <w:color w:val="000000"/>
        </w:rPr>
        <w:t>prohlubování předsudků</w:t>
      </w:r>
      <w:r w:rsidR="00B627E9">
        <w:rPr>
          <w:color w:val="000000"/>
        </w:rPr>
        <w:t xml:space="preserve"> a</w:t>
      </w:r>
      <w:r w:rsidR="00207670">
        <w:rPr>
          <w:color w:val="000000"/>
        </w:rPr>
        <w:t xml:space="preserve"> </w:t>
      </w:r>
      <w:r w:rsidR="00694325">
        <w:rPr>
          <w:color w:val="000000"/>
        </w:rPr>
        <w:t>stereotypů</w:t>
      </w:r>
      <w:r w:rsidR="004D5CD6">
        <w:rPr>
          <w:color w:val="000000"/>
        </w:rPr>
        <w:t>.</w:t>
      </w:r>
    </w:p>
    <w:p w14:paraId="47061497" w14:textId="5B3CB589" w:rsidR="00DA795F" w:rsidRDefault="00B627E9" w:rsidP="00BB4AD4">
      <w:pPr>
        <w:numPr>
          <w:ilvl w:val="0"/>
          <w:numId w:val="1"/>
        </w:numPr>
        <w:spacing w:after="0"/>
        <w:jc w:val="both"/>
      </w:pPr>
      <w:r>
        <w:rPr>
          <w:b/>
          <w:color w:val="000000"/>
        </w:rPr>
        <w:t>N</w:t>
      </w:r>
      <w:r w:rsidR="00130ADF">
        <w:rPr>
          <w:b/>
          <w:color w:val="000000"/>
        </w:rPr>
        <w:t xml:space="preserve">apětí </w:t>
      </w:r>
      <w:r w:rsidR="00130ADF" w:rsidRPr="004D5CD6">
        <w:rPr>
          <w:color w:val="000000"/>
        </w:rPr>
        <w:t xml:space="preserve">mezi majoritou a mezinárodními komunitami </w:t>
      </w:r>
      <w:r w:rsidR="004D5CD6">
        <w:rPr>
          <w:color w:val="000000"/>
        </w:rPr>
        <w:t xml:space="preserve">stoupá </w:t>
      </w:r>
      <w:r w:rsidR="00130ADF" w:rsidRPr="004D5CD6">
        <w:rPr>
          <w:color w:val="000000"/>
        </w:rPr>
        <w:t xml:space="preserve">a </w:t>
      </w:r>
      <w:r w:rsidR="00130ADF" w:rsidRPr="00694325">
        <w:rPr>
          <w:bCs/>
          <w:color w:val="000000"/>
        </w:rPr>
        <w:t>m</w:t>
      </w:r>
      <w:r w:rsidR="00694325">
        <w:rPr>
          <w:bCs/>
          <w:color w:val="000000"/>
        </w:rPr>
        <w:t>ůže</w:t>
      </w:r>
      <w:r w:rsidR="00130ADF">
        <w:rPr>
          <w:b/>
          <w:color w:val="000000"/>
        </w:rPr>
        <w:t xml:space="preserve"> vést k sociálnímu konfliktu</w:t>
      </w:r>
      <w:r w:rsidR="00130ADF">
        <w:rPr>
          <w:color w:val="000000"/>
        </w:rPr>
        <w:t xml:space="preserve">. </w:t>
      </w:r>
    </w:p>
    <w:p w14:paraId="4F50C7FC" w14:textId="77777777" w:rsidR="00DA795F" w:rsidRDefault="00DA795F">
      <w:pPr>
        <w:pStyle w:val="Nadpis2"/>
        <w:jc w:val="both"/>
        <w:rPr>
          <w:b/>
        </w:rPr>
      </w:pPr>
    </w:p>
    <w:p w14:paraId="6914F44C" w14:textId="77777777" w:rsidR="00DA795F" w:rsidRDefault="00130ADF">
      <w:pPr>
        <w:pStyle w:val="Nadpis2"/>
        <w:jc w:val="both"/>
        <w:rPr>
          <w:b/>
        </w:rPr>
      </w:pPr>
      <w:bookmarkStart w:id="9" w:name="_Toc187921890"/>
      <w:r>
        <w:rPr>
          <w:b/>
        </w:rPr>
        <w:t>Situace cizinců v Brně – průzkumy, analýzy a zkušenosti</w:t>
      </w:r>
      <w:bookmarkEnd w:id="9"/>
    </w:p>
    <w:p w14:paraId="63ECFB12" w14:textId="2EBB76EC" w:rsidR="00DA795F" w:rsidRDefault="00130ADF">
      <w:pPr>
        <w:jc w:val="both"/>
      </w:pPr>
      <w:r>
        <w:t xml:space="preserve">Vzhledem k tomu, jak klíčový faktor zahraniční firmy a zaměstnanci představují, považujeme za důležité sledovat jejich situaci. Během roku 2023 a 2024 jsme tak v rámci inovačního projektu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Networked</w:t>
      </w:r>
      <w:proofErr w:type="spellEnd"/>
      <w:r>
        <w:t xml:space="preserve"> zrealizovali společně s výzkumnou a vzdělávací společností </w:t>
      </w:r>
      <w:proofErr w:type="spellStart"/>
      <w:r>
        <w:t>Socio</w:t>
      </w:r>
      <w:r w:rsidR="008B1813">
        <w:t>F</w:t>
      </w:r>
      <w:r>
        <w:t>aktor</w:t>
      </w:r>
      <w:proofErr w:type="spellEnd"/>
      <w:r>
        <w:t xml:space="preserve"> dva odborně vedené </w:t>
      </w:r>
      <w:r>
        <w:rPr>
          <w:b/>
        </w:rPr>
        <w:t>průzkumy</w:t>
      </w:r>
      <w:r>
        <w:t>, a to kvalitativní i kvantitativní „Great</w:t>
      </w:r>
      <w:r w:rsidR="00F97F29">
        <w:t xml:space="preserve"> Brno </w:t>
      </w:r>
      <w:proofErr w:type="spellStart"/>
      <w:r>
        <w:t>Expat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“. </w:t>
      </w:r>
    </w:p>
    <w:p w14:paraId="1568DE39" w14:textId="77777777" w:rsidR="00DA795F" w:rsidRDefault="00130ADF">
      <w:pPr>
        <w:jc w:val="both"/>
      </w:pPr>
      <w:r>
        <w:t xml:space="preserve">Oba průzkumy přinesly důležitá </w:t>
      </w:r>
      <w:r>
        <w:rPr>
          <w:b/>
        </w:rPr>
        <w:t>data popisující, jak se cizinci v Brně cítí, co jim chybí a kde vidí příležitosti ke zlepšení</w:t>
      </w:r>
      <w:r>
        <w:t xml:space="preserve">. </w:t>
      </w:r>
    </w:p>
    <w:p w14:paraId="3AB3AA63" w14:textId="77777777" w:rsidR="00EF2F76" w:rsidRDefault="00EF2F76">
      <w:pPr>
        <w:pStyle w:val="Nadpis3"/>
        <w:jc w:val="both"/>
        <w:rPr>
          <w:b/>
        </w:rPr>
      </w:pPr>
    </w:p>
    <w:p w14:paraId="7321EDC5" w14:textId="7FB415C2" w:rsidR="00DA795F" w:rsidRDefault="00130ADF">
      <w:pPr>
        <w:pStyle w:val="Nadpis3"/>
        <w:jc w:val="both"/>
        <w:rPr>
          <w:b/>
        </w:rPr>
      </w:pPr>
      <w:bookmarkStart w:id="10" w:name="_Toc187921891"/>
      <w:r>
        <w:rPr>
          <w:b/>
        </w:rPr>
        <w:t>Kvalitativní průzkum</w:t>
      </w:r>
      <w:bookmarkEnd w:id="10"/>
    </w:p>
    <w:p w14:paraId="77ABA030" w14:textId="77777777" w:rsidR="00DA795F" w:rsidRDefault="00130ADF">
      <w:pPr>
        <w:jc w:val="both"/>
      </w:pPr>
      <w:r>
        <w:t xml:space="preserve">V rámci kvalitativního průzkumu jsme provedli 18 hloubkových rozhovorů. Rozhovory i jejich analýza byly vedené metodologicky přesným způsobem a přinesly řadu zjištění ohledně </w:t>
      </w:r>
      <w:r>
        <w:rPr>
          <w:b/>
        </w:rPr>
        <w:t>potřeb</w:t>
      </w:r>
      <w:r>
        <w:t xml:space="preserve">, jejichž nenaplnění </w:t>
      </w:r>
      <w:proofErr w:type="spellStart"/>
      <w:r>
        <w:t>expaty</w:t>
      </w:r>
      <w:proofErr w:type="spellEnd"/>
      <w:r>
        <w:t xml:space="preserve"> a jejich rodinné příslušníky v Brně trápí. </w:t>
      </w:r>
    </w:p>
    <w:p w14:paraId="0E2D5AEF" w14:textId="77777777" w:rsidR="00DA795F" w:rsidRDefault="00130ADF">
      <w:pPr>
        <w:jc w:val="both"/>
      </w:pPr>
      <w:r>
        <w:rPr>
          <w:b/>
        </w:rPr>
        <w:t>Okruhy potřeb</w:t>
      </w:r>
      <w:r>
        <w:t xml:space="preserve"> jsou široké a zahrnují celou škálu témat: od pracovních příležitostí (pro partnery </w:t>
      </w:r>
      <w:proofErr w:type="spellStart"/>
      <w:r>
        <w:t>expatů</w:t>
      </w:r>
      <w:proofErr w:type="spellEnd"/>
      <w:r>
        <w:t xml:space="preserve">), školství (adekvátní péče o malé děti, dostupnost vhodného předškolního a školního vzdělávání), jazykové bariéry, zdravotnictví (dostupnost adekvátní zdravotní péče), přes bydlení, po sociální izolaci a otevřenost místní společnosti (diskriminace, rasismus). Mezi identifikovanými potřebami nicméně vystupuje rovněž </w:t>
      </w:r>
      <w:r>
        <w:rPr>
          <w:b/>
        </w:rPr>
        <w:t xml:space="preserve">oblast komunikace s úřady a potřeba domluvit se zde anglicky </w:t>
      </w:r>
      <w:r>
        <w:t xml:space="preserve">(ať už jde například o registraci automobilu nebo komunikaci s úřadem práce). </w:t>
      </w:r>
    </w:p>
    <w:p w14:paraId="7D064249" w14:textId="4346A685" w:rsidR="00DA795F" w:rsidRDefault="00130ADF">
      <w:pPr>
        <w:jc w:val="both"/>
        <w:rPr>
          <w:b/>
        </w:rPr>
      </w:pPr>
      <w:r>
        <w:t xml:space="preserve">Zatímco některé problémy jsou obtížně řešitelné a je zapotřebí například systémových nebo dlouhodobých změn, </w:t>
      </w:r>
      <w:r>
        <w:rPr>
          <w:b/>
        </w:rPr>
        <w:t xml:space="preserve">zlepšení komunikace je ze strany MMB </w:t>
      </w:r>
      <w:r w:rsidR="00F05F85">
        <w:rPr>
          <w:b/>
        </w:rPr>
        <w:t xml:space="preserve">pro agendy, které MMB zajišťuje, </w:t>
      </w:r>
      <w:r>
        <w:rPr>
          <w:b/>
        </w:rPr>
        <w:t>ovlivnitelná přímo.</w:t>
      </w:r>
    </w:p>
    <w:p w14:paraId="7429E4F3" w14:textId="77777777" w:rsidR="00DA795F" w:rsidRDefault="00DA795F">
      <w:pPr>
        <w:jc w:val="both"/>
      </w:pPr>
    </w:p>
    <w:p w14:paraId="064136FE" w14:textId="00F2C63E" w:rsidR="00DA795F" w:rsidRDefault="00130ADF">
      <w:pPr>
        <w:pStyle w:val="Nadpis3"/>
        <w:jc w:val="both"/>
        <w:rPr>
          <w:b/>
        </w:rPr>
      </w:pPr>
      <w:bookmarkStart w:id="11" w:name="_Toc187921892"/>
      <w:r>
        <w:rPr>
          <w:b/>
        </w:rPr>
        <w:t xml:space="preserve">Kvantitativní průzkum: Great </w:t>
      </w:r>
      <w:r w:rsidR="00F97F29">
        <w:rPr>
          <w:b/>
        </w:rPr>
        <w:t xml:space="preserve">Brno </w:t>
      </w:r>
      <w:proofErr w:type="spellStart"/>
      <w:r>
        <w:rPr>
          <w:b/>
        </w:rPr>
        <w:t>Expat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Survey</w:t>
      </w:r>
      <w:bookmarkEnd w:id="11"/>
      <w:proofErr w:type="spellEnd"/>
    </w:p>
    <w:p w14:paraId="0EE7535E" w14:textId="28A7E37C" w:rsidR="00DA795F" w:rsidRDefault="00130ADF">
      <w:pPr>
        <w:jc w:val="both"/>
      </w:pPr>
      <w:r>
        <w:t>Kvantitativní průzkum proběhl</w:t>
      </w:r>
      <w:r w:rsidR="00207670">
        <w:t xml:space="preserve"> v roce 2023 </w:t>
      </w:r>
      <w:r>
        <w:t xml:space="preserve">formou dotazníkového šetření mezi klienty </w:t>
      </w:r>
      <w:proofErr w:type="spellStart"/>
      <w:r>
        <w:t>BECu</w:t>
      </w:r>
      <w:proofErr w:type="spellEnd"/>
      <w:r>
        <w:t xml:space="preserve">, tedy kvalifikovanými zaměstnanci z mezinárodního prostředí. Dotazník zodpovědělo téměř 500 zaměstnanců. </w:t>
      </w:r>
    </w:p>
    <w:p w14:paraId="4D778E75" w14:textId="5637D56A" w:rsidR="004D5CD6" w:rsidRDefault="00130ADF" w:rsidP="0051606B">
      <w:pPr>
        <w:jc w:val="both"/>
      </w:pPr>
      <w:r>
        <w:t>Great</w:t>
      </w:r>
      <w:r w:rsidR="00F97F29">
        <w:t xml:space="preserve"> Brno</w:t>
      </w:r>
      <w:r>
        <w:t xml:space="preserve"> </w:t>
      </w:r>
      <w:proofErr w:type="spellStart"/>
      <w:r>
        <w:t>Expat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navazoval na obdobný průzkum provedený v roce 201</w:t>
      </w:r>
      <w:r w:rsidR="0051606B">
        <w:t>8</w:t>
      </w:r>
      <w:r w:rsidR="002E45F4">
        <w:t>. Z</w:t>
      </w:r>
      <w:r>
        <w:t xml:space="preserve"> </w:t>
      </w:r>
      <w:r w:rsidR="00C81079">
        <w:t>jejich srovnání</w:t>
      </w:r>
      <w:r>
        <w:t xml:space="preserve"> je možné vyčíst</w:t>
      </w:r>
      <w:r w:rsidR="004D5CD6">
        <w:t xml:space="preserve"> </w:t>
      </w:r>
      <w:r w:rsidR="004E6E00">
        <w:t>smíšené</w:t>
      </w:r>
      <w:r>
        <w:t xml:space="preserve"> trendy</w:t>
      </w:r>
      <w:r w:rsidR="004E6E00">
        <w:t>:</w:t>
      </w:r>
      <w:r w:rsidR="0051606B">
        <w:t xml:space="preserve"> </w:t>
      </w:r>
    </w:p>
    <w:p w14:paraId="7A2E58DA" w14:textId="77777777" w:rsidR="004D5CD6" w:rsidRPr="004D5CD6" w:rsidRDefault="0051606B" w:rsidP="004D5CD6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4D5CD6">
        <w:rPr>
          <w:color w:val="000000"/>
        </w:rPr>
        <w:t xml:space="preserve">Délka pobytu se prodlužuje – každý druhý </w:t>
      </w:r>
      <w:proofErr w:type="spellStart"/>
      <w:r w:rsidRPr="004D5CD6">
        <w:rPr>
          <w:color w:val="000000"/>
        </w:rPr>
        <w:t>expat</w:t>
      </w:r>
      <w:proofErr w:type="spellEnd"/>
      <w:r w:rsidRPr="004D5CD6">
        <w:rPr>
          <w:color w:val="000000"/>
        </w:rPr>
        <w:t xml:space="preserve"> žije v Brně déle než 5 let.</w:t>
      </w:r>
    </w:p>
    <w:p w14:paraId="5262ECF8" w14:textId="77777777" w:rsidR="004D5CD6" w:rsidRPr="004D5CD6" w:rsidRDefault="004E6E00" w:rsidP="004D5CD6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4D5CD6">
        <w:rPr>
          <w:color w:val="000000"/>
        </w:rPr>
        <w:t>R</w:t>
      </w:r>
      <w:r w:rsidR="0051606B" w:rsidRPr="004D5CD6">
        <w:rPr>
          <w:color w:val="000000"/>
        </w:rPr>
        <w:t>oste zájem o trvalé usazení – 39 % chce v Brně zůstat natrvalo (o 10 % více než v roce 2018).</w:t>
      </w:r>
    </w:p>
    <w:p w14:paraId="1098B937" w14:textId="77777777" w:rsidR="004D5CD6" w:rsidRPr="004D5CD6" w:rsidRDefault="0051606B" w:rsidP="004D5CD6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4D5CD6">
        <w:rPr>
          <w:color w:val="000000"/>
        </w:rPr>
        <w:t>Zvyšuje se nespokojenost s příjmy – rostoucí náklady ovlivňují finanční spokojenost.</w:t>
      </w:r>
    </w:p>
    <w:p w14:paraId="21290B5A" w14:textId="2041E365" w:rsidR="0051606B" w:rsidRPr="004D5CD6" w:rsidRDefault="0051606B" w:rsidP="004D5CD6">
      <w:pPr>
        <w:numPr>
          <w:ilvl w:val="0"/>
          <w:numId w:val="1"/>
        </w:numPr>
        <w:spacing w:after="0"/>
        <w:jc w:val="both"/>
        <w:rPr>
          <w:color w:val="000000"/>
        </w:rPr>
      </w:pPr>
      <w:r w:rsidRPr="004D5CD6">
        <w:rPr>
          <w:color w:val="000000"/>
        </w:rPr>
        <w:t>Pocit (ne)vítanosti</w:t>
      </w:r>
      <w:r w:rsidR="00B81B7F">
        <w:rPr>
          <w:rStyle w:val="Znakapoznpodarou"/>
          <w:color w:val="000000"/>
        </w:rPr>
        <w:footnoteReference w:id="14"/>
      </w:r>
      <w:r w:rsidRPr="004D5CD6">
        <w:rPr>
          <w:color w:val="000000"/>
        </w:rPr>
        <w:t xml:space="preserve"> – 20 % </w:t>
      </w:r>
      <w:proofErr w:type="spellStart"/>
      <w:r w:rsidRPr="004D5CD6">
        <w:rPr>
          <w:color w:val="000000"/>
        </w:rPr>
        <w:t>expatů</w:t>
      </w:r>
      <w:proofErr w:type="spellEnd"/>
      <w:r w:rsidRPr="004D5CD6">
        <w:rPr>
          <w:color w:val="000000"/>
        </w:rPr>
        <w:t xml:space="preserve"> se necítí vítáno (o 5 % více než v roce 2018) a 75 % zažívá problémy, jako stereotypy </w:t>
      </w:r>
      <w:r w:rsidR="00DB19F3" w:rsidRPr="004D5CD6">
        <w:rPr>
          <w:color w:val="000000"/>
        </w:rPr>
        <w:t>či verbální nebo dokonce fyzické</w:t>
      </w:r>
      <w:r w:rsidRPr="004D5CD6">
        <w:rPr>
          <w:color w:val="000000"/>
        </w:rPr>
        <w:t xml:space="preserve"> útoky.</w:t>
      </w:r>
    </w:p>
    <w:p w14:paraId="76021521" w14:textId="77777777" w:rsidR="00EF2F76" w:rsidRDefault="00EF2F76" w:rsidP="0051606B">
      <w:pPr>
        <w:jc w:val="both"/>
      </w:pPr>
    </w:p>
    <w:p w14:paraId="3EA54E57" w14:textId="35AAD6E0" w:rsidR="0051606B" w:rsidRPr="0051606B" w:rsidRDefault="0051606B" w:rsidP="0051606B">
      <w:pPr>
        <w:jc w:val="both"/>
      </w:pPr>
      <w:r w:rsidRPr="0051606B">
        <w:t>Hlavní důvody k případnému odchodu zahrnují rostoucí náklady, pocit bezpečí, pracovní příležitosti, bydlení, zdravotnictví a kvalitu veřejných služeb.</w:t>
      </w:r>
    </w:p>
    <w:p w14:paraId="561BA19E" w14:textId="660FA5B7" w:rsidR="00DA795F" w:rsidRDefault="00130ADF">
      <w:pPr>
        <w:jc w:val="both"/>
      </w:pPr>
      <w:r>
        <w:lastRenderedPageBreak/>
        <w:t>Z důležitých zjištění</w:t>
      </w:r>
      <w:r w:rsidR="0051606B">
        <w:t xml:space="preserve"> Great Brno </w:t>
      </w:r>
      <w:proofErr w:type="spellStart"/>
      <w:r w:rsidR="0051606B">
        <w:t>Expat</w:t>
      </w:r>
      <w:proofErr w:type="spellEnd"/>
      <w:r w:rsidR="0051606B">
        <w:t xml:space="preserve"> </w:t>
      </w:r>
      <w:proofErr w:type="spellStart"/>
      <w:r w:rsidR="0051606B">
        <w:t>Survey</w:t>
      </w:r>
      <w:proofErr w:type="spellEnd"/>
      <w:r w:rsidR="004E6E00">
        <w:t xml:space="preserve"> 2023</w:t>
      </w:r>
      <w:r>
        <w:t xml:space="preserve">: </w:t>
      </w:r>
    </w:p>
    <w:p w14:paraId="7D13FD6A" w14:textId="77777777" w:rsidR="00DA795F" w:rsidRDefault="00130ADF" w:rsidP="0005002E">
      <w:pPr>
        <w:numPr>
          <w:ilvl w:val="0"/>
          <w:numId w:val="1"/>
        </w:numPr>
        <w:spacing w:after="0"/>
        <w:jc w:val="both"/>
      </w:pPr>
      <w:r>
        <w:rPr>
          <w:color w:val="000000"/>
        </w:rPr>
        <w:t xml:space="preserve">90 % klientů BEC považuje </w:t>
      </w:r>
      <w:r>
        <w:rPr>
          <w:b/>
        </w:rPr>
        <w:t>kvalitu služeb na úřadech za důležitý aspekt života v Brně</w:t>
      </w:r>
      <w:r>
        <w:t>,</w:t>
      </w:r>
    </w:p>
    <w:p w14:paraId="02EDD59B" w14:textId="77777777" w:rsidR="00DA795F" w:rsidRDefault="00130ADF" w:rsidP="0005002E">
      <w:pPr>
        <w:numPr>
          <w:ilvl w:val="0"/>
          <w:numId w:val="1"/>
        </w:numPr>
        <w:spacing w:after="0"/>
        <w:jc w:val="both"/>
      </w:pPr>
      <w:r>
        <w:t>s</w:t>
      </w:r>
      <w:r>
        <w:rPr>
          <w:color w:val="000000"/>
        </w:rPr>
        <w:t>pokojených s jej</w:t>
      </w:r>
      <w:r>
        <w:t>ich</w:t>
      </w:r>
      <w:r>
        <w:rPr>
          <w:color w:val="000000"/>
        </w:rPr>
        <w:t xml:space="preserve"> fungováním je ale </w:t>
      </w:r>
      <w:r>
        <w:rPr>
          <w:b/>
          <w:color w:val="000000"/>
        </w:rPr>
        <w:t>méně než 50 %</w:t>
      </w:r>
      <w:r>
        <w:t>,</w:t>
      </w:r>
    </w:p>
    <w:p w14:paraId="792845CA" w14:textId="77777777" w:rsidR="00DA795F" w:rsidRDefault="00130ADF" w:rsidP="0005002E">
      <w:pPr>
        <w:numPr>
          <w:ilvl w:val="0"/>
          <w:numId w:val="1"/>
        </w:numPr>
        <w:spacing w:after="0"/>
        <w:jc w:val="both"/>
      </w:pPr>
      <w:r w:rsidRPr="004D5CD6">
        <w:rPr>
          <w:b/>
        </w:rPr>
        <w:t>dvě třetiny</w:t>
      </w:r>
      <w:r>
        <w:t xml:space="preserve"> klientů se setkalo s </w:t>
      </w:r>
      <w:r>
        <w:rPr>
          <w:b/>
        </w:rPr>
        <w:t>problémy ve veřejných institucích</w:t>
      </w:r>
      <w:r>
        <w:t>,</w:t>
      </w:r>
    </w:p>
    <w:p w14:paraId="190A5637" w14:textId="77777777" w:rsidR="00DA795F" w:rsidRDefault="00130ADF" w:rsidP="0005002E">
      <w:pPr>
        <w:numPr>
          <w:ilvl w:val="0"/>
          <w:numId w:val="1"/>
        </w:numPr>
        <w:spacing w:after="0"/>
        <w:jc w:val="both"/>
        <w:rPr>
          <w:color w:val="000000"/>
        </w:rPr>
      </w:pPr>
      <w:r>
        <w:t>co se týče kvality života, kvalita služeb na úřadech je</w:t>
      </w:r>
      <w:r>
        <w:rPr>
          <w:b/>
        </w:rPr>
        <w:t xml:space="preserve"> v první desítce faktorů</w:t>
      </w:r>
      <w:r>
        <w:t xml:space="preserve"> z hlediska důležitosti,</w:t>
      </w:r>
    </w:p>
    <w:p w14:paraId="3C9A41E4" w14:textId="597AE791" w:rsidR="00DA795F" w:rsidRDefault="00130ADF" w:rsidP="0005002E">
      <w:pPr>
        <w:numPr>
          <w:ilvl w:val="0"/>
          <w:numId w:val="1"/>
        </w:numPr>
        <w:spacing w:after="0"/>
        <w:jc w:val="both"/>
        <w:rPr>
          <w:color w:val="000000"/>
        </w:rPr>
      </w:pPr>
      <w:r>
        <w:rPr>
          <w:b/>
        </w:rPr>
        <w:t>až pro 56 %</w:t>
      </w:r>
      <w:r>
        <w:t xml:space="preserve"> klientů BEC </w:t>
      </w:r>
      <w:r>
        <w:rPr>
          <w:b/>
        </w:rPr>
        <w:t>může</w:t>
      </w:r>
      <w:r w:rsidR="00F05F85">
        <w:rPr>
          <w:b/>
        </w:rPr>
        <w:t xml:space="preserve"> </w:t>
      </w:r>
      <w:r>
        <w:rPr>
          <w:b/>
        </w:rPr>
        <w:t xml:space="preserve">být </w:t>
      </w:r>
      <w:r>
        <w:t>kvalita služeb na úřadech</w:t>
      </w:r>
      <w:r>
        <w:rPr>
          <w:b/>
        </w:rPr>
        <w:t xml:space="preserve"> důvodem odchodu z Brna</w:t>
      </w:r>
      <w:r>
        <w:t>.</w:t>
      </w:r>
    </w:p>
    <w:p w14:paraId="04DE8D5E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highlight w:val="yellow"/>
        </w:rPr>
      </w:pPr>
    </w:p>
    <w:p w14:paraId="68E1F1D7" w14:textId="6B6BDE41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5CB1CF4E" wp14:editId="4DE602A6">
                <wp:extent cx="5194500" cy="1879600"/>
                <wp:effectExtent l="0" t="0" r="25400" b="25400"/>
                <wp:docPr id="2" name="Obdélní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500" cy="18796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1C183B" w14:textId="77777777" w:rsidR="00A77844" w:rsidRDefault="00130ADF">
                            <w:pPr>
                              <w:spacing w:after="0" w:line="277" w:lineRule="auto"/>
                              <w:jc w:val="both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Na setrvání kvalifikovaných zaměstnanců v Brně má samozřejmě vliv celá řada faktorů. Nicméně kvalitu služeb na úřadech je m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ožné ze strany MMB ovlivnit</w:t>
                            </w:r>
                            <w:r w:rsid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a to</w:t>
                            </w:r>
                            <w:r w:rsid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  <w:p w14:paraId="3C290E4F" w14:textId="77777777" w:rsidR="00A77844" w:rsidRPr="00A77844" w:rsidRDefault="00130ADF" w:rsidP="00A77844">
                            <w:pPr>
                              <w:pStyle w:val="Odstavecseseznamem"/>
                              <w:numPr>
                                <w:ilvl w:val="0"/>
                                <w:numId w:val="27"/>
                              </w:numPr>
                              <w:spacing w:after="0" w:line="277" w:lineRule="auto"/>
                              <w:jc w:val="both"/>
                              <w:textDirection w:val="btLr"/>
                            </w:pPr>
                            <w:r w:rsidRP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přímo, </w:t>
                            </w:r>
                          </w:p>
                          <w:p w14:paraId="57AEC2CE" w14:textId="77777777" w:rsidR="00A77844" w:rsidRPr="00A77844" w:rsidRDefault="00130ADF" w:rsidP="00A77844">
                            <w:pPr>
                              <w:pStyle w:val="Odstavecseseznamem"/>
                              <w:numPr>
                                <w:ilvl w:val="0"/>
                                <w:numId w:val="27"/>
                              </w:numPr>
                              <w:spacing w:after="0" w:line="277" w:lineRule="auto"/>
                              <w:jc w:val="both"/>
                              <w:textDirection w:val="btLr"/>
                            </w:pPr>
                            <w:r w:rsidRP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relativně rychle</w:t>
                            </w:r>
                            <w:r w:rsid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,</w:t>
                            </w:r>
                            <w:r w:rsidRP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</w:p>
                          <w:p w14:paraId="07D0A87D" w14:textId="1D46396B" w:rsidR="00A77844" w:rsidRPr="00A77844" w:rsidRDefault="00130ADF" w:rsidP="00A77844">
                            <w:pPr>
                              <w:pStyle w:val="Odstavecseseznamem"/>
                              <w:numPr>
                                <w:ilvl w:val="0"/>
                                <w:numId w:val="27"/>
                              </w:numPr>
                              <w:spacing w:after="0" w:line="277" w:lineRule="auto"/>
                              <w:jc w:val="both"/>
                              <w:textDirection w:val="btLr"/>
                            </w:pPr>
                            <w:r w:rsidRP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bez nutnosti vynakládat vysoké náklady</w:t>
                            </w:r>
                            <w:r w:rsidRPr="00A77844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. </w:t>
                            </w:r>
                          </w:p>
                          <w:p w14:paraId="2BFFDD7C" w14:textId="0C006FE0" w:rsidR="00DA795F" w:rsidRDefault="00130ADF" w:rsidP="00A77844">
                            <w:pPr>
                              <w:spacing w:after="0" w:line="277" w:lineRule="auto"/>
                              <w:jc w:val="both"/>
                              <w:textDirection w:val="btLr"/>
                            </w:pPr>
                            <w:r w:rsidRPr="00A77844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V relativně krátkém čase i s relativně malými náklady (viz rozpočet a Návrh akčního plánu) je tak </w:t>
                            </w:r>
                            <w:r w:rsidRPr="00A77844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možné dosáhnout významného posunu.</w:t>
                            </w:r>
                          </w:p>
                          <w:p w14:paraId="11E0B7AA" w14:textId="77777777" w:rsidR="00DA795F" w:rsidRDefault="00DA795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1CF4E" id="Obdélník 2" o:spid="_x0000_s1038" style="width:409pt;height:1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61C183B" w14:textId="77777777" w:rsidR="00A77844" w:rsidRDefault="00130ADF">
                      <w:pPr>
                        <w:spacing w:after="0" w:line="277" w:lineRule="auto"/>
                        <w:jc w:val="both"/>
                        <w:textDirection w:val="btLr"/>
                        <w:rPr>
                          <w:rFonts w:ascii="Arial" w:eastAsia="Arial" w:hAnsi="Arial" w:cs="Arial"/>
                          <w:b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Na setrvání kvalifikovaných zaměstnanců v Brně má samozřejmě vliv celá řada faktorů. Nicméně kvalitu služeb na úřadech je m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ožné ze strany MMB ovlivnit</w:t>
                      </w:r>
                      <w:r w:rsid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,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a to</w:t>
                      </w:r>
                      <w:r w:rsid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</w:p>
                    <w:p w14:paraId="3C290E4F" w14:textId="77777777" w:rsidR="00A77844" w:rsidRPr="00A77844" w:rsidRDefault="00130ADF" w:rsidP="00A77844">
                      <w:pPr>
                        <w:pStyle w:val="Odstavecseseznamem"/>
                        <w:numPr>
                          <w:ilvl w:val="0"/>
                          <w:numId w:val="27"/>
                        </w:numPr>
                        <w:spacing w:after="0" w:line="277" w:lineRule="auto"/>
                        <w:jc w:val="both"/>
                        <w:textDirection w:val="btLr"/>
                      </w:pPr>
                      <w:r w:rsidRP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přímo, </w:t>
                      </w:r>
                    </w:p>
                    <w:p w14:paraId="57AEC2CE" w14:textId="77777777" w:rsidR="00A77844" w:rsidRPr="00A77844" w:rsidRDefault="00130ADF" w:rsidP="00A77844">
                      <w:pPr>
                        <w:pStyle w:val="Odstavecseseznamem"/>
                        <w:numPr>
                          <w:ilvl w:val="0"/>
                          <w:numId w:val="27"/>
                        </w:numPr>
                        <w:spacing w:after="0" w:line="277" w:lineRule="auto"/>
                        <w:jc w:val="both"/>
                        <w:textDirection w:val="btLr"/>
                      </w:pPr>
                      <w:r w:rsidRP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relativně rychle</w:t>
                      </w:r>
                      <w:r w:rsid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,</w:t>
                      </w:r>
                      <w:r w:rsidRP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</w:p>
                    <w:p w14:paraId="07D0A87D" w14:textId="1D46396B" w:rsidR="00A77844" w:rsidRPr="00A77844" w:rsidRDefault="00130ADF" w:rsidP="00A77844">
                      <w:pPr>
                        <w:pStyle w:val="Odstavecseseznamem"/>
                        <w:numPr>
                          <w:ilvl w:val="0"/>
                          <w:numId w:val="27"/>
                        </w:numPr>
                        <w:spacing w:after="0" w:line="277" w:lineRule="auto"/>
                        <w:jc w:val="both"/>
                        <w:textDirection w:val="btLr"/>
                      </w:pPr>
                      <w:r w:rsidRP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bez nutnosti vynakládat vysoké náklady</w:t>
                      </w:r>
                      <w:r w:rsidRPr="00A77844">
                        <w:rPr>
                          <w:rFonts w:ascii="Arial" w:eastAsia="Arial" w:hAnsi="Arial" w:cs="Arial"/>
                          <w:color w:val="000000"/>
                        </w:rPr>
                        <w:t xml:space="preserve">. </w:t>
                      </w:r>
                    </w:p>
                    <w:p w14:paraId="2BFFDD7C" w14:textId="0C006FE0" w:rsidR="00DA795F" w:rsidRDefault="00130ADF" w:rsidP="00A77844">
                      <w:pPr>
                        <w:spacing w:after="0" w:line="277" w:lineRule="auto"/>
                        <w:jc w:val="both"/>
                        <w:textDirection w:val="btLr"/>
                      </w:pPr>
                      <w:r w:rsidRPr="00A77844">
                        <w:rPr>
                          <w:rFonts w:ascii="Arial" w:eastAsia="Arial" w:hAnsi="Arial" w:cs="Arial"/>
                          <w:color w:val="000000"/>
                        </w:rPr>
                        <w:t xml:space="preserve">V relativně krátkém čase i s relativně malými náklady (viz rozpočet a Návrh akčního plánu) je tak </w:t>
                      </w:r>
                      <w:r w:rsidRPr="00A77844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možné dosáhnout významného posunu.</w:t>
                      </w:r>
                    </w:p>
                    <w:p w14:paraId="11E0B7AA" w14:textId="77777777" w:rsidR="00DA795F" w:rsidRDefault="00DA795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F07A2C4" w14:textId="77777777" w:rsidR="00DA795F" w:rsidRDefault="00DA795F">
      <w:pPr>
        <w:pStyle w:val="Nadpis3"/>
        <w:jc w:val="both"/>
        <w:rPr>
          <w:b/>
        </w:rPr>
      </w:pPr>
    </w:p>
    <w:p w14:paraId="22FC14FE" w14:textId="77777777" w:rsidR="00DA795F" w:rsidRDefault="00130ADF">
      <w:pPr>
        <w:pStyle w:val="Nadpis3"/>
        <w:jc w:val="both"/>
        <w:rPr>
          <w:b/>
        </w:rPr>
      </w:pPr>
      <w:bookmarkStart w:id="12" w:name="_Toc187921893"/>
      <w:r>
        <w:rPr>
          <w:b/>
        </w:rPr>
        <w:t xml:space="preserve">Každodenní zkušenosti práce s </w:t>
      </w:r>
      <w:proofErr w:type="spellStart"/>
      <w:r>
        <w:rPr>
          <w:b/>
        </w:rPr>
        <w:t>expaty</w:t>
      </w:r>
      <w:bookmarkEnd w:id="12"/>
      <w:proofErr w:type="spellEnd"/>
      <w:r>
        <w:rPr>
          <w:b/>
        </w:rPr>
        <w:t xml:space="preserve"> </w:t>
      </w:r>
    </w:p>
    <w:p w14:paraId="3BBE1B4E" w14:textId="41466A41" w:rsidR="00DA795F" w:rsidRDefault="00130ADF">
      <w:pPr>
        <w:jc w:val="both"/>
      </w:pPr>
      <w:r>
        <w:t xml:space="preserve">Z naší každodenní praxe vyplývá, že jednání s úřady je pro velkou většinu cizinců, kteří se na nás obrací, velmi náročné. Kontakt s městskou správou přitom zažijí všichni </w:t>
      </w:r>
      <w:proofErr w:type="gramStart"/>
      <w:r>
        <w:t>cizinci - od</w:t>
      </w:r>
      <w:proofErr w:type="gramEnd"/>
      <w:r>
        <w:t xml:space="preserve"> poplatků za odpad, přes nákup </w:t>
      </w:r>
      <w:proofErr w:type="spellStart"/>
      <w:r>
        <w:t>šalinkarty</w:t>
      </w:r>
      <w:proofErr w:type="spellEnd"/>
      <w:r>
        <w:t xml:space="preserve"> nebo po agendu matričního úřadu. Pro cizince je </w:t>
      </w:r>
      <w:r w:rsidR="00321732">
        <w:t>těžké</w:t>
      </w:r>
      <w:r w:rsidR="004D5CD6">
        <w:t xml:space="preserve"> </w:t>
      </w:r>
      <w:r w:rsidR="00F05F85">
        <w:t>z</w:t>
      </w:r>
      <w:r>
        <w:t xml:space="preserve">orientovat </w:t>
      </w:r>
      <w:r w:rsidR="00F05F85">
        <w:t>se</w:t>
      </w:r>
      <w:r>
        <w:t xml:space="preserve"> v tom, kam je potřeba jít, jaké doklady předložit nebo jaké jiné formální náležitosti splnit. </w:t>
      </w:r>
    </w:p>
    <w:p w14:paraId="072A60AC" w14:textId="77777777" w:rsidR="00DA795F" w:rsidRDefault="00DA795F">
      <w:pPr>
        <w:pStyle w:val="Nadpis3"/>
        <w:jc w:val="both"/>
        <w:rPr>
          <w:b/>
        </w:rPr>
      </w:pPr>
      <w:bookmarkStart w:id="13" w:name="_heading=h.ymgxxza501g3" w:colFirst="0" w:colLast="0"/>
      <w:bookmarkEnd w:id="13"/>
    </w:p>
    <w:p w14:paraId="7FCB5815" w14:textId="77777777" w:rsidR="00DA795F" w:rsidRDefault="00130ADF">
      <w:pPr>
        <w:pStyle w:val="Nadpis3"/>
        <w:jc w:val="both"/>
        <w:rPr>
          <w:b/>
        </w:rPr>
      </w:pPr>
      <w:bookmarkStart w:id="14" w:name="_heading=h.qrft9jddw3n9" w:colFirst="0" w:colLast="0"/>
      <w:bookmarkStart w:id="15" w:name="_Toc187921894"/>
      <w:bookmarkEnd w:id="14"/>
      <w:r w:rsidRPr="004D5CD6">
        <w:rPr>
          <w:b/>
        </w:rPr>
        <w:t>Zkušenosti</w:t>
      </w:r>
      <w:r w:rsidRPr="00EF2F76">
        <w:rPr>
          <w:b/>
        </w:rPr>
        <w:t xml:space="preserve"> </w:t>
      </w:r>
      <w:r>
        <w:rPr>
          <w:b/>
        </w:rPr>
        <w:t>úřadu</w:t>
      </w:r>
      <w:bookmarkEnd w:id="15"/>
    </w:p>
    <w:p w14:paraId="36FF2746" w14:textId="2831856E" w:rsidR="00DA795F" w:rsidRPr="00102687" w:rsidRDefault="00130ADF" w:rsidP="004D5CD6">
      <w:pPr>
        <w:jc w:val="both"/>
      </w:pPr>
      <w:bookmarkStart w:id="16" w:name="_heading=h.j78d8iws4fug" w:colFirst="0" w:colLast="0"/>
      <w:bookmarkEnd w:id="16"/>
      <w:r w:rsidRPr="004D5CD6">
        <w:t xml:space="preserve">Uvědomujeme si, že komunikace na úřadech je náročná nejen pro cizince, ale také pro samotné </w:t>
      </w:r>
      <w:r w:rsidR="00F05F85">
        <w:rPr>
          <w:b/>
          <w:color w:val="000000"/>
        </w:rPr>
        <w:t>zaměstnance</w:t>
      </w:r>
      <w:r w:rsidR="00F05F85" w:rsidRPr="00083BF9">
        <w:rPr>
          <w:b/>
          <w:color w:val="000000"/>
        </w:rPr>
        <w:t xml:space="preserve"> úřadu</w:t>
      </w:r>
      <w:r w:rsidRPr="004D5CD6">
        <w:t xml:space="preserve">, kteří danou agendu </w:t>
      </w:r>
      <w:r w:rsidRPr="00102687">
        <w:t xml:space="preserve">řeší. </w:t>
      </w:r>
    </w:p>
    <w:p w14:paraId="759275D4" w14:textId="16470922" w:rsidR="00DA795F" w:rsidRDefault="00130ADF">
      <w:pPr>
        <w:jc w:val="both"/>
      </w:pPr>
      <w:r>
        <w:t>Data dokládající náročnost práce s cizinci nejsou pro nás v současné době dostupná. Z Analýzy výchozího stavu, která byla jedním ze vstupů do Metodiky interkulturní práce</w:t>
      </w:r>
      <w:r>
        <w:rPr>
          <w:vertAlign w:val="superscript"/>
        </w:rPr>
        <w:footnoteReference w:id="15"/>
      </w:r>
      <w:r>
        <w:t xml:space="preserve"> </w:t>
      </w:r>
      <w:r>
        <w:lastRenderedPageBreak/>
        <w:t xml:space="preserve">ale vyplývá, že na magistrátu vstupovalo v roce 2018 do interakce </w:t>
      </w:r>
      <w:r w:rsidR="002A068E">
        <w:t xml:space="preserve">s cizinci </w:t>
      </w:r>
      <w:r>
        <w:rPr>
          <w:b/>
        </w:rPr>
        <w:t>63 % zaměstnanců</w:t>
      </w:r>
      <w:r>
        <w:t xml:space="preserve">. Předpokládáme však, že v současné době je tento podíl vyšší, vzhledem k vyšším počtům cizinců v Brně. Zároveň </w:t>
      </w:r>
      <w:r>
        <w:rPr>
          <w:b/>
        </w:rPr>
        <w:t xml:space="preserve">pro 90 % </w:t>
      </w:r>
      <w:r w:rsidRPr="00083BF9">
        <w:t>respondentů</w:t>
      </w:r>
      <w:r>
        <w:rPr>
          <w:b/>
        </w:rPr>
        <w:t xml:space="preserve"> bylo jednání s cizinci náročnější kvůli jazykovým bariérám</w:t>
      </w:r>
      <w:r>
        <w:t>.</w:t>
      </w:r>
    </w:p>
    <w:p w14:paraId="0EBF3836" w14:textId="77777777" w:rsidR="00DA795F" w:rsidRPr="00083BF9" w:rsidRDefault="00130ADF">
      <w:pPr>
        <w:jc w:val="both"/>
        <w:rPr>
          <w:b/>
        </w:rPr>
      </w:pPr>
      <w:r>
        <w:t xml:space="preserve">Výstupy projektu proto mají za cíl nejen usnadnit situaci cizincům, ale všem i zaměstnancům úřadů. </w:t>
      </w:r>
    </w:p>
    <w:p w14:paraId="0F32AD4B" w14:textId="77777777" w:rsidR="00DA795F" w:rsidRDefault="00DA795F">
      <w:pPr>
        <w:jc w:val="both"/>
        <w:rPr>
          <w:highlight w:val="yellow"/>
        </w:rPr>
      </w:pPr>
    </w:p>
    <w:p w14:paraId="262EC4C7" w14:textId="77777777" w:rsidR="00DA795F" w:rsidRDefault="00130ADF">
      <w:pPr>
        <w:pStyle w:val="Nadpis2"/>
        <w:jc w:val="both"/>
        <w:rPr>
          <w:b/>
        </w:rPr>
      </w:pPr>
      <w:bookmarkStart w:id="17" w:name="_Toc187921895"/>
      <w:r>
        <w:rPr>
          <w:b/>
        </w:rPr>
        <w:t>Shrnutí</w:t>
      </w:r>
      <w:bookmarkEnd w:id="17"/>
      <w:r>
        <w:rPr>
          <w:b/>
        </w:rPr>
        <w:t xml:space="preserve"> </w:t>
      </w:r>
    </w:p>
    <w:p w14:paraId="6B3FD869" w14:textId="08DEFF0D" w:rsidR="00DA795F" w:rsidRDefault="00130ADF">
      <w:pPr>
        <w:jc w:val="both"/>
      </w:pPr>
      <w:r>
        <w:t>V Brně žije v současné době přes 65</w:t>
      </w:r>
      <w:r w:rsidR="00F05F85">
        <w:t xml:space="preserve"> </w:t>
      </w:r>
      <w:r>
        <w:t xml:space="preserve">000 cizinců, pracuje jich zde přes 69 000. </w:t>
      </w:r>
      <w:r>
        <w:rPr>
          <w:b/>
        </w:rPr>
        <w:t xml:space="preserve">Přibližně každý desátý obyvatel využívající služby Brna </w:t>
      </w:r>
      <w:r w:rsidR="00F05F85">
        <w:rPr>
          <w:b/>
        </w:rPr>
        <w:t xml:space="preserve">je </w:t>
      </w:r>
      <w:r>
        <w:rPr>
          <w:b/>
        </w:rPr>
        <w:t>cizinec,</w:t>
      </w:r>
      <w:r>
        <w:t xml:space="preserve"> který se nedomluví česky ani slovensky.</w:t>
      </w:r>
    </w:p>
    <w:p w14:paraId="0B5E3759" w14:textId="77777777" w:rsidR="00DA795F" w:rsidRDefault="00130ADF">
      <w:pPr>
        <w:jc w:val="both"/>
        <w:rPr>
          <w:b/>
        </w:rPr>
      </w:pPr>
      <w:r>
        <w:t xml:space="preserve">Vzhledem k aktuálním trendům můžeme předpokládat, že ve městě Brně se s cizinci </w:t>
      </w:r>
      <w:r>
        <w:rPr>
          <w:b/>
        </w:rPr>
        <w:t>budeme nadále každodenně setkávat</w:t>
      </w:r>
      <w:r>
        <w:t xml:space="preserve"> i v budoucnosti. </w:t>
      </w:r>
      <w:r>
        <w:rPr>
          <w:b/>
        </w:rPr>
        <w:t>Zahraniční migrace</w:t>
      </w:r>
      <w:r>
        <w:t xml:space="preserve"> </w:t>
      </w:r>
      <w:r>
        <w:rPr>
          <w:b/>
        </w:rPr>
        <w:t xml:space="preserve">je zároveň nezbytný faktor pro to, aby nedocházelo k úbytku obyvatel. </w:t>
      </w:r>
      <w:r>
        <w:t xml:space="preserve">Podle Prognózy budoucího vývoje jde o </w:t>
      </w:r>
      <w:r>
        <w:rPr>
          <w:b/>
        </w:rPr>
        <w:t xml:space="preserve">nutnou podmínku stability nebo růstu počtu obyvatel. </w:t>
      </w:r>
    </w:p>
    <w:p w14:paraId="387E06E8" w14:textId="77777777" w:rsidR="00DA795F" w:rsidRDefault="00130ADF">
      <w:pPr>
        <w:jc w:val="both"/>
        <w:rPr>
          <w:b/>
        </w:rPr>
      </w:pPr>
      <w:r>
        <w:t>Kvalifikovaní cizinci zároveň tvoří</w:t>
      </w:r>
      <w:r>
        <w:rPr>
          <w:b/>
        </w:rPr>
        <w:t xml:space="preserve"> pracovní místa s vysokou přidanou hodnotu a mezinárodní firmy jsou tahouni znalostní ekonomiky. Jejich význam na rozvoj inovačního ekosystému, stejně jako na atraktivitu města je nezpochybnitelný.  </w:t>
      </w:r>
    </w:p>
    <w:p w14:paraId="55DBC740" w14:textId="77777777" w:rsidR="00DA795F" w:rsidRDefault="00130ADF">
      <w:pPr>
        <w:jc w:val="both"/>
        <w:rPr>
          <w:b/>
        </w:rPr>
      </w:pPr>
      <w:r>
        <w:t xml:space="preserve">Z průzkumů i zkušeností cizinců zároveň vyplývá, že při pobytu v Brně musí cizinci překonávat řadu bariér, mezi ně patří i </w:t>
      </w:r>
      <w:r>
        <w:rPr>
          <w:b/>
        </w:rPr>
        <w:t xml:space="preserve">komunikace s veřejnou správou. </w:t>
      </w:r>
      <w:r>
        <w:t xml:space="preserve">Stejně tak je tato situace </w:t>
      </w:r>
      <w:r>
        <w:rPr>
          <w:b/>
        </w:rPr>
        <w:t xml:space="preserve">náročná i pro úřady a jejich zaměstnance, kteří s cizinci komunikují. </w:t>
      </w:r>
    </w:p>
    <w:p w14:paraId="6B77BB56" w14:textId="77777777" w:rsidR="00DA795F" w:rsidRDefault="00130ADF">
      <w:pPr>
        <w:jc w:val="both"/>
        <w:rPr>
          <w:b/>
        </w:rPr>
      </w:pPr>
      <w:r>
        <w:t xml:space="preserve">Vzhledem ke </w:t>
      </w:r>
      <w:r>
        <w:rPr>
          <w:b/>
        </w:rPr>
        <w:t>globální soutěži o talenty</w:t>
      </w:r>
      <w:r>
        <w:t xml:space="preserve"> a snahou regionů je přitahovat, rozhoduje při výběru lokalit jak firem, tak zaměstnanců mnoho faktorů, mezi nimiž je </w:t>
      </w:r>
      <w:r>
        <w:rPr>
          <w:b/>
        </w:rPr>
        <w:t xml:space="preserve">přístupnost úřadů a veřejné správy </w:t>
      </w:r>
      <w:r>
        <w:t>velmi důležitá.</w:t>
      </w:r>
    </w:p>
    <w:p w14:paraId="6B5AD151" w14:textId="77777777" w:rsidR="00DA795F" w:rsidRDefault="00130ADF">
      <w:pPr>
        <w:jc w:val="both"/>
      </w:pPr>
      <w:r>
        <w:t xml:space="preserve">V městském prostředí, včetně veřejné sféry je proto zapotřebí se zahraniční migrací pracovat tak, aby mezinárodní soužití bylo nejen příjemné, ale i co </w:t>
      </w:r>
      <w:r>
        <w:rPr>
          <w:b/>
        </w:rPr>
        <w:t>nejpřínosnější pro život a ekonomiku města.</w:t>
      </w:r>
      <w:r>
        <w:t xml:space="preserve"> </w:t>
      </w:r>
    </w:p>
    <w:p w14:paraId="161D1307" w14:textId="2A44D6CB" w:rsidR="00DA795F" w:rsidRDefault="00130ADF">
      <w:pPr>
        <w:jc w:val="both"/>
      </w:pPr>
      <w:r>
        <w:t>Zatímco některé z faktorů ovlivňující rizika nebo některé potřeby, které cizinci pociťují jako potřebné k naplnění, jsou těžko ovlivnitelné z</w:t>
      </w:r>
      <w:r w:rsidR="00066F1F">
        <w:t> </w:t>
      </w:r>
      <w:r>
        <w:t>úrovně</w:t>
      </w:r>
      <w:r w:rsidR="00066F1F">
        <w:t xml:space="preserve"> místní samosprávy</w:t>
      </w:r>
      <w:r>
        <w:t xml:space="preserve">, některé prvky jsou </w:t>
      </w:r>
      <w:r>
        <w:rPr>
          <w:b/>
        </w:rPr>
        <w:t>možné a vhodné na úrovni lokálních autorit řešit</w:t>
      </w:r>
      <w:r>
        <w:t xml:space="preserve">: jsou </w:t>
      </w:r>
      <w:r>
        <w:rPr>
          <w:b/>
        </w:rPr>
        <w:t>plně v kompetenci městské správy</w:t>
      </w:r>
      <w:r>
        <w:t xml:space="preserve">. Zároveň se nejedná o nastavování složitých procesů ale o opatření cílící na </w:t>
      </w:r>
      <w:proofErr w:type="spellStart"/>
      <w:r>
        <w:t>mainstreaming</w:t>
      </w:r>
      <w:proofErr w:type="spellEnd"/>
      <w:r>
        <w:t xml:space="preserve"> služeb, který do budoucna nebude přinášet nutnosti dalších investic.</w:t>
      </w:r>
    </w:p>
    <w:p w14:paraId="746FBE18" w14:textId="77777777" w:rsidR="00DA795F" w:rsidRDefault="00130ADF">
      <w:pPr>
        <w:jc w:val="both"/>
      </w:pPr>
      <w:r>
        <w:lastRenderedPageBreak/>
        <w:t>Významným způsobem tak můžeme přispět k </w:t>
      </w:r>
      <w:r>
        <w:rPr>
          <w:b/>
        </w:rPr>
        <w:t xml:space="preserve">posílení silných stránek / pozitivních faktorů </w:t>
      </w:r>
      <w:r>
        <w:t xml:space="preserve">vyplývajících z mezinárodní přítomnosti v Brně a tím </w:t>
      </w:r>
      <w:r>
        <w:rPr>
          <w:b/>
        </w:rPr>
        <w:t>naplno využít potenciál, který přítomnost zahraničních jednotlivců a firem nabízí</w:t>
      </w:r>
      <w:r>
        <w:t xml:space="preserve">. </w:t>
      </w:r>
    </w:p>
    <w:p w14:paraId="7DDC94A7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ind w:left="770"/>
        <w:jc w:val="both"/>
        <w:rPr>
          <w:color w:val="000000"/>
        </w:rPr>
      </w:pPr>
      <w:r>
        <w:br w:type="page"/>
      </w:r>
    </w:p>
    <w:p w14:paraId="123FC747" w14:textId="29DA7EC8" w:rsidR="00DA795F" w:rsidRDefault="00130ADF">
      <w:pPr>
        <w:pStyle w:val="Nadpis1"/>
        <w:jc w:val="both"/>
        <w:rPr>
          <w:b/>
        </w:rPr>
      </w:pPr>
      <w:bookmarkStart w:id="18" w:name="_Toc187921896"/>
      <w:r>
        <w:rPr>
          <w:b/>
        </w:rPr>
        <w:lastRenderedPageBreak/>
        <w:t>NÁVRH INTERNACIONALIZACE VEŘEJNÉ SPRÁVY</w:t>
      </w:r>
      <w:bookmarkEnd w:id="18"/>
    </w:p>
    <w:p w14:paraId="33CCA4F8" w14:textId="77777777" w:rsidR="00DA795F" w:rsidRDefault="00130ADF">
      <w:pPr>
        <w:jc w:val="both"/>
        <w:rPr>
          <w:i/>
        </w:rPr>
      </w:pPr>
      <w:r>
        <w:t xml:space="preserve">Veřejné instituce jsou jedním z míst, které přítomnost cizinců ovlivňuje poměrně zásadním způsobem. </w:t>
      </w:r>
    </w:p>
    <w:p w14:paraId="4CE17E15" w14:textId="77777777" w:rsidR="00DA795F" w:rsidRDefault="00130ADF">
      <w:pPr>
        <w:jc w:val="both"/>
      </w:pPr>
      <w:r>
        <w:t xml:space="preserve">Na celý systém i na jednotlivé zaměstnance klade přítomnost cizinců zvýšené nároky, zároveň </w:t>
      </w:r>
      <w:r>
        <w:rPr>
          <w:b/>
        </w:rPr>
        <w:t>může dojít k zahlcení, zpomalování procesů a prodlužování lhůt</w:t>
      </w:r>
      <w:r>
        <w:t xml:space="preserve">, které může mít nepříjemné důsledky pro všechny zainteresované strany. </w:t>
      </w:r>
    </w:p>
    <w:p w14:paraId="01AECA1E" w14:textId="77777777" w:rsidR="00DA795F" w:rsidRDefault="00130ADF">
      <w:pPr>
        <w:jc w:val="both"/>
        <w:rPr>
          <w:b/>
        </w:rPr>
      </w:pPr>
      <w:r>
        <w:t xml:space="preserve">Považujeme proto za podstatné </w:t>
      </w:r>
      <w:r>
        <w:rPr>
          <w:b/>
        </w:rPr>
        <w:t>vytvořit systémové řešení</w:t>
      </w:r>
      <w:r>
        <w:t xml:space="preserve">, které umožní s cizinci pracovat stejně jako s majoritou, a díky kterému přispějeme k využití potenciálu </w:t>
      </w:r>
      <w:r>
        <w:rPr>
          <w:b/>
        </w:rPr>
        <w:t>a</w:t>
      </w:r>
      <w:r>
        <w:t xml:space="preserve"> </w:t>
      </w:r>
      <w:r>
        <w:rPr>
          <w:b/>
        </w:rPr>
        <w:t xml:space="preserve">silných stránek, které mezinárodní přítomnost nabízí. </w:t>
      </w:r>
    </w:p>
    <w:p w14:paraId="298C9640" w14:textId="455E5A35" w:rsidR="00DA795F" w:rsidRPr="004D5CD6" w:rsidRDefault="00130ADF">
      <w:pPr>
        <w:jc w:val="both"/>
      </w:pPr>
      <w:r>
        <w:t xml:space="preserve">V neposlední řadě </w:t>
      </w:r>
      <w:r>
        <w:rPr>
          <w:b/>
        </w:rPr>
        <w:t>posílí své dobré jméno také samotná veřejná správa</w:t>
      </w:r>
      <w:r w:rsidR="0047067F">
        <w:rPr>
          <w:b/>
        </w:rPr>
        <w:t xml:space="preserve"> </w:t>
      </w:r>
      <w:r w:rsidR="0047067F" w:rsidRPr="004D5CD6">
        <w:t>(v rozdělení samostatná působnost a přenesená působnost)</w:t>
      </w:r>
      <w:r>
        <w:rPr>
          <w:b/>
        </w:rPr>
        <w:t>.</w:t>
      </w:r>
      <w:r w:rsidRPr="004D5CD6">
        <w:t xml:space="preserve"> </w:t>
      </w:r>
    </w:p>
    <w:p w14:paraId="116CD552" w14:textId="77777777" w:rsidR="00DA795F" w:rsidRDefault="00DA795F">
      <w:pPr>
        <w:jc w:val="both"/>
      </w:pPr>
    </w:p>
    <w:p w14:paraId="17405A85" w14:textId="77777777" w:rsidR="00DA795F" w:rsidRDefault="00130ADF">
      <w:pPr>
        <w:pStyle w:val="Nadpis2"/>
        <w:jc w:val="both"/>
        <w:rPr>
          <w:b/>
        </w:rPr>
      </w:pPr>
      <w:bookmarkStart w:id="19" w:name="_Toc187921897"/>
      <w:r>
        <w:rPr>
          <w:b/>
        </w:rPr>
        <w:t>Soulad s dokumenty a strategiemi</w:t>
      </w:r>
      <w:bookmarkEnd w:id="19"/>
    </w:p>
    <w:p w14:paraId="1ADD6ED8" w14:textId="77777777" w:rsidR="00DA795F" w:rsidRDefault="00130ADF">
      <w:pPr>
        <w:jc w:val="both"/>
      </w:pPr>
      <w:r>
        <w:t>Návrh internacionalizace přispívá k naplňování cílů stanovených v mimo jiné následujících strategických dokumentech:</w:t>
      </w:r>
    </w:p>
    <w:p w14:paraId="3BF215BB" w14:textId="77777777" w:rsidR="00DA795F" w:rsidRDefault="00DA795F">
      <w:pPr>
        <w:jc w:val="both"/>
      </w:pPr>
    </w:p>
    <w:p w14:paraId="513888CA" w14:textId="63C0BA9F" w:rsidR="00DA795F" w:rsidRDefault="00130ADF">
      <w:pPr>
        <w:pStyle w:val="Nadpis4"/>
        <w:jc w:val="both"/>
        <w:rPr>
          <w:b/>
        </w:rPr>
      </w:pPr>
      <w:r>
        <w:rPr>
          <w:b/>
        </w:rPr>
        <w:t xml:space="preserve">Strategie </w:t>
      </w:r>
      <w:r w:rsidR="00F05F85">
        <w:rPr>
          <w:b/>
        </w:rPr>
        <w:t>#b</w:t>
      </w:r>
      <w:r>
        <w:rPr>
          <w:b/>
        </w:rPr>
        <w:t>rno 2050</w:t>
      </w:r>
    </w:p>
    <w:p w14:paraId="00E48FC5" w14:textId="389E3FDF" w:rsidR="00DA795F" w:rsidRDefault="00130ADF">
      <w:pPr>
        <w:jc w:val="both"/>
      </w:pPr>
      <w:r>
        <w:t xml:space="preserve">Ve </w:t>
      </w:r>
      <w:r w:rsidR="00F05F85">
        <w:t>s</w:t>
      </w:r>
      <w:r>
        <w:t xml:space="preserve">trategii </w:t>
      </w:r>
      <w:r w:rsidR="00F05F85">
        <w:t>#b</w:t>
      </w:r>
      <w:r>
        <w:t xml:space="preserve">rno 2050 naplňuje internacionalizace veřejné správy mimo jiné hodnotu </w:t>
      </w:r>
      <w:r w:rsidR="00B432AF">
        <w:t xml:space="preserve">tématu </w:t>
      </w:r>
      <w:r>
        <w:t>Prosperit</w:t>
      </w:r>
      <w:r w:rsidR="004D5CD6">
        <w:t>y</w:t>
      </w:r>
      <w:r>
        <w:t xml:space="preserve">, která má za cíl profilaci Brna jako </w:t>
      </w:r>
      <w:r>
        <w:rPr>
          <w:b/>
        </w:rPr>
        <w:t>významného centra vědy, výzkumu a inovací, s mezinárodním přesahem a otevřeností</w:t>
      </w:r>
      <w:r>
        <w:t xml:space="preserve">. Cílem je Brno jako město vyznačující se </w:t>
      </w:r>
      <w:r>
        <w:rPr>
          <w:b/>
        </w:rPr>
        <w:t>rozmanitostí a otevřeností k lidem z různých zemí</w:t>
      </w:r>
      <w:r>
        <w:t xml:space="preserve">, etnických skupin a kultur. </w:t>
      </w:r>
    </w:p>
    <w:p w14:paraId="5B6C18A2" w14:textId="77777777" w:rsidR="00DA795F" w:rsidRDefault="00130ADF">
      <w:pPr>
        <w:jc w:val="both"/>
      </w:pPr>
      <w:r>
        <w:t xml:space="preserve">Strategie </w:t>
      </w:r>
      <w:r>
        <w:rPr>
          <w:b/>
        </w:rPr>
        <w:t>vyzdvihuje kulturní rozmanitost</w:t>
      </w:r>
      <w:r>
        <w:t>, která přináší kreativní dynamiku a schopnost reagovat na nové výzvy. „</w:t>
      </w:r>
      <w:r>
        <w:rPr>
          <w:i/>
        </w:rPr>
        <w:t xml:space="preserve">Čím otevřenější je město vnějšímu světu, novým lidem a myšlenkám, tím větší je jeho kreativní dynamičnost. Tak jako v minulosti </w:t>
      </w:r>
      <w:r>
        <w:rPr>
          <w:b/>
          <w:i/>
        </w:rPr>
        <w:t>závisí úspěch brněnských podniků</w:t>
      </w:r>
      <w:r>
        <w:rPr>
          <w:i/>
        </w:rPr>
        <w:t xml:space="preserve">, akademických institucí, veřejných i soukromých služeb a taktéž živá a pestrá kultura </w:t>
      </w:r>
      <w:r>
        <w:rPr>
          <w:b/>
          <w:i/>
        </w:rPr>
        <w:t>na bohatých vztazích s cizinou a talentech přicházejících do Brna zvenčí</w:t>
      </w:r>
      <w:r>
        <w:rPr>
          <w:b/>
        </w:rPr>
        <w:t xml:space="preserve">.“ </w:t>
      </w:r>
      <w:r>
        <w:rPr>
          <w:vertAlign w:val="superscript"/>
        </w:rPr>
        <w:footnoteReference w:id="16"/>
      </w:r>
    </w:p>
    <w:p w14:paraId="5CF9F52A" w14:textId="77777777" w:rsidR="00DA795F" w:rsidRDefault="00130ADF">
      <w:pPr>
        <w:jc w:val="both"/>
      </w:pPr>
      <w:r>
        <w:t xml:space="preserve">Ve strategii jsou tyto hodnoty dále rozpracovány mimo jiné v cílech:  </w:t>
      </w:r>
    </w:p>
    <w:p w14:paraId="7C3F2A4A" w14:textId="77777777" w:rsidR="00DA795F" w:rsidRDefault="00130A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color w:val="000000"/>
        </w:rPr>
        <w:t>Lákat a udržet ve městě kvalifikované cizince;</w:t>
      </w:r>
    </w:p>
    <w:p w14:paraId="1E465784" w14:textId="77777777" w:rsidR="00DA795F" w:rsidRDefault="00130A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Vytvořit </w:t>
      </w:r>
      <w:r>
        <w:rPr>
          <w:b/>
          <w:color w:val="000000"/>
        </w:rPr>
        <w:t>komplexní systém služeb a mechanismů</w:t>
      </w:r>
      <w:r>
        <w:rPr>
          <w:color w:val="000000"/>
        </w:rPr>
        <w:t xml:space="preserve"> ve veřejném, soukromém i neziskovém sektoru </w:t>
      </w:r>
      <w:r>
        <w:rPr>
          <w:b/>
          <w:color w:val="000000"/>
        </w:rPr>
        <w:t>pro přijímání a integraci cizinců</w:t>
      </w:r>
      <w:r>
        <w:rPr>
          <w:color w:val="000000"/>
        </w:rPr>
        <w:t>;</w:t>
      </w:r>
    </w:p>
    <w:p w14:paraId="0B981589" w14:textId="77777777" w:rsidR="00DA795F" w:rsidRDefault="00130A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color w:val="000000"/>
        </w:rPr>
        <w:lastRenderedPageBreak/>
        <w:t>Podpořit přítomnost zahraničních firem s vyšší přidanou hodnotou</w:t>
      </w:r>
      <w:r>
        <w:rPr>
          <w:color w:val="000000"/>
        </w:rPr>
        <w:t xml:space="preserve"> doplňující inovační ekosystém města;</w:t>
      </w:r>
    </w:p>
    <w:p w14:paraId="647ECD2F" w14:textId="08C073A6" w:rsidR="00DA795F" w:rsidRDefault="00130A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Další cíle podporující hodnoty </w:t>
      </w:r>
      <w:r w:rsidR="00B432AF">
        <w:rPr>
          <w:color w:val="000000"/>
        </w:rPr>
        <w:t xml:space="preserve">v tématu </w:t>
      </w:r>
      <w:proofErr w:type="gramStart"/>
      <w:r>
        <w:rPr>
          <w:color w:val="000000"/>
        </w:rPr>
        <w:t>Prosperit</w:t>
      </w:r>
      <w:r w:rsidR="004D5CD6">
        <w:rPr>
          <w:color w:val="000000"/>
        </w:rPr>
        <w:t>y</w:t>
      </w:r>
      <w:proofErr w:type="gramEnd"/>
      <w:r>
        <w:rPr>
          <w:color w:val="000000"/>
        </w:rPr>
        <w:t xml:space="preserve"> a i ostatní definované hodnoty</w:t>
      </w:r>
      <w:r w:rsidR="00B432AF">
        <w:rPr>
          <w:color w:val="000000"/>
        </w:rPr>
        <w:t xml:space="preserve"> v ostatních tématech</w:t>
      </w:r>
      <w:r>
        <w:rPr>
          <w:color w:val="000000"/>
        </w:rPr>
        <w:t xml:space="preserve">. </w:t>
      </w:r>
    </w:p>
    <w:p w14:paraId="6F92688D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5EC1D950" w14:textId="77777777" w:rsidR="00DA795F" w:rsidRDefault="00130ADF">
      <w:pPr>
        <w:pStyle w:val="Nadpis4"/>
        <w:jc w:val="both"/>
        <w:rPr>
          <w:b/>
        </w:rPr>
      </w:pPr>
      <w:r>
        <w:rPr>
          <w:b/>
        </w:rPr>
        <w:t xml:space="preserve">Regionální inovační strategie JMK </w:t>
      </w:r>
      <w:proofErr w:type="gramStart"/>
      <w:r>
        <w:rPr>
          <w:b/>
        </w:rPr>
        <w:t>2020 – 2027</w:t>
      </w:r>
      <w:proofErr w:type="gramEnd"/>
    </w:p>
    <w:p w14:paraId="4DBAC813" w14:textId="77777777" w:rsidR="00DA795F" w:rsidRDefault="00130ADF">
      <w:pPr>
        <w:jc w:val="both"/>
      </w:pPr>
      <w:r>
        <w:rPr>
          <w:b/>
        </w:rPr>
        <w:t>Otevřená, moderní a vstřícná veřejná správa vůči všem obyvatelům města</w:t>
      </w:r>
      <w:r>
        <w:t xml:space="preserve"> je jedním z předpokladů pro dosažení vizi </w:t>
      </w:r>
      <w:proofErr w:type="spellStart"/>
      <w:r>
        <w:t>RISu</w:t>
      </w:r>
      <w:proofErr w:type="spellEnd"/>
      <w:r>
        <w:t xml:space="preserve"> „</w:t>
      </w:r>
      <w:r>
        <w:rPr>
          <w:i/>
        </w:rPr>
        <w:t>Otevřená a sebevědomá společnost podporující inovativní prostředí, ve kterém je radost podnikat, pracovat a žít</w:t>
      </w:r>
      <w:r>
        <w:t xml:space="preserve">“ a v zásadě se </w:t>
      </w:r>
      <w:r>
        <w:rPr>
          <w:b/>
        </w:rPr>
        <w:t>prolíná všemi definovanými strategickými cíli</w:t>
      </w:r>
      <w:r>
        <w:t xml:space="preserve">. </w:t>
      </w:r>
    </w:p>
    <w:p w14:paraId="119A5DF7" w14:textId="77777777" w:rsidR="00DA795F" w:rsidRDefault="00130ADF">
      <w:pPr>
        <w:jc w:val="both"/>
      </w:pPr>
      <w:r>
        <w:t>O nutný předpoklad k naplnění se jedná mimo jiné v následujících strategických cílech:</w:t>
      </w:r>
    </w:p>
    <w:p w14:paraId="6A139722" w14:textId="77777777" w:rsidR="00DA795F" w:rsidRDefault="00130AD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color w:val="000000"/>
        </w:rPr>
        <w:t xml:space="preserve">Zakořeněné zahraniční korporace s vysokou autonomií, </w:t>
      </w:r>
    </w:p>
    <w:p w14:paraId="0C99DB5B" w14:textId="77777777" w:rsidR="00DA795F" w:rsidRDefault="00130AD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color w:val="000000"/>
        </w:rPr>
        <w:t>Otevřený a atraktivní inovační ekosystém,</w:t>
      </w:r>
      <w:r>
        <w:rPr>
          <w:color w:val="000000"/>
        </w:rPr>
        <w:t xml:space="preserve"> pro který moderní veřejná správa přívětivá pro místní i pro cizince naprosto klíčovou roli</w:t>
      </w:r>
      <w:r>
        <w:rPr>
          <w:i/>
          <w:color w:val="000000"/>
        </w:rPr>
        <w:t xml:space="preserve">. </w:t>
      </w:r>
      <w:r>
        <w:rPr>
          <w:color w:val="000000"/>
        </w:rPr>
        <w:t>Ještě konkrétněji lze jmenovat specifický cíl</w:t>
      </w:r>
      <w:r>
        <w:rPr>
          <w:i/>
          <w:color w:val="000000"/>
        </w:rPr>
        <w:t xml:space="preserve"> </w:t>
      </w:r>
      <w:r>
        <w:rPr>
          <w:b/>
          <w:color w:val="000000"/>
        </w:rPr>
        <w:t xml:space="preserve">Zvyšovat přívětivost regionu pro kvalifikované pracovníky a talentované studenty ze zahraničí, </w:t>
      </w:r>
      <w:r>
        <w:rPr>
          <w:color w:val="000000"/>
        </w:rPr>
        <w:t>který cílí na rozvoj „</w:t>
      </w:r>
      <w:r>
        <w:rPr>
          <w:i/>
          <w:color w:val="000000"/>
        </w:rPr>
        <w:t>přitažlivost regionu pro talenty ze zahraničí</w:t>
      </w:r>
      <w:r>
        <w:rPr>
          <w:b/>
          <w:i/>
          <w:color w:val="000000"/>
        </w:rPr>
        <w:t>, podporu v oblasti doprovodných služeb a zázemí</w:t>
      </w:r>
      <w:r>
        <w:rPr>
          <w:i/>
          <w:color w:val="000000"/>
        </w:rPr>
        <w:t xml:space="preserve">. Základem je vycházet z jednotné koncepce pro lákání a udržení kvalifikovaných cizinců. Na jejím základě budeme vytvářet sjednocenou, kvalitní a viditelnou nabídku služeb pro cizince. </w:t>
      </w:r>
      <w:r>
        <w:rPr>
          <w:b/>
          <w:i/>
          <w:color w:val="000000"/>
        </w:rPr>
        <w:t>Nutnou podmínkou je schopnost veřejné správy komunikovat v angličtině</w:t>
      </w:r>
      <w:r>
        <w:rPr>
          <w:color w:val="000000"/>
        </w:rPr>
        <w:t>.“</w:t>
      </w:r>
    </w:p>
    <w:p w14:paraId="0580EA09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ind w:left="1428"/>
        <w:jc w:val="both"/>
        <w:rPr>
          <w:color w:val="000000"/>
        </w:rPr>
      </w:pPr>
    </w:p>
    <w:p w14:paraId="3D9F02AF" w14:textId="77777777" w:rsidR="00DA795F" w:rsidRDefault="00130ADF">
      <w:pPr>
        <w:pStyle w:val="Nadpis4"/>
        <w:jc w:val="both"/>
        <w:rPr>
          <w:b/>
        </w:rPr>
      </w:pPr>
      <w:r>
        <w:rPr>
          <w:b/>
        </w:rPr>
        <w:t xml:space="preserve">Strategie integrace cizinců ve městě Brně </w:t>
      </w:r>
      <w:proofErr w:type="gramStart"/>
      <w:r>
        <w:rPr>
          <w:b/>
        </w:rPr>
        <w:t>2020 – 2026</w:t>
      </w:r>
      <w:proofErr w:type="gramEnd"/>
    </w:p>
    <w:p w14:paraId="1836BBE2" w14:textId="77777777" w:rsidR="00DA795F" w:rsidRDefault="00130ADF">
      <w:pPr>
        <w:jc w:val="both"/>
      </w:pPr>
      <w:r>
        <w:t xml:space="preserve">Vizí Strategie integrace cizinců je Brno jako </w:t>
      </w:r>
      <w:r>
        <w:rPr>
          <w:b/>
        </w:rPr>
        <w:t>otevřené, tolerantní, rozvíjející se, bezpečné, kosmopolitní</w:t>
      </w:r>
      <w:r>
        <w:t xml:space="preserve"> město, které jeho obyvatele spojuje a zvyšuje kvalitu jejich života. </w:t>
      </w:r>
    </w:p>
    <w:p w14:paraId="6256BF39" w14:textId="3F05D200" w:rsidR="00DA795F" w:rsidRDefault="00130ADF">
      <w:pPr>
        <w:jc w:val="both"/>
        <w:rPr>
          <w:highlight w:val="yellow"/>
        </w:rPr>
      </w:pPr>
      <w:r>
        <w:t xml:space="preserve">Otevřená a přístupná veřejná správa pro cizince je v podtextu celého dokumentu, s větším zaměřením v prioritě D </w:t>
      </w:r>
      <w:r>
        <w:rPr>
          <w:b/>
        </w:rPr>
        <w:t>Kvalita a efektivita integračních služeb</w:t>
      </w:r>
      <w:r>
        <w:t xml:space="preserve">. </w:t>
      </w:r>
      <w:bookmarkStart w:id="20" w:name="_heading=h.ctagycep8ic5" w:colFirst="0" w:colLast="0"/>
      <w:bookmarkEnd w:id="20"/>
    </w:p>
    <w:p w14:paraId="34F2CBE5" w14:textId="631546DF" w:rsidR="00DA795F" w:rsidRDefault="00130ADF">
      <w:pPr>
        <w:jc w:val="both"/>
        <w:rPr>
          <w:b/>
        </w:rPr>
      </w:pPr>
      <w:r>
        <w:t xml:space="preserve">Návrh internacionalizace veřejné správy navazuje rovněž na </w:t>
      </w:r>
      <w:r>
        <w:rPr>
          <w:b/>
        </w:rPr>
        <w:t xml:space="preserve">Informativní zprávu o aktivitách a úkonech v oblasti internacionalizace Magistrátu města Brna </w:t>
      </w:r>
      <w:r>
        <w:t>Odboru zahraničních vztahů MMB (2024)</w:t>
      </w:r>
      <w:r w:rsidR="00133D7C">
        <w:t>,</w:t>
      </w:r>
      <w:r>
        <w:t xml:space="preserve"> </w:t>
      </w:r>
      <w:r>
        <w:rPr>
          <w:b/>
        </w:rPr>
        <w:t xml:space="preserve">Metodiku interkulturní práce v samosprávě </w:t>
      </w:r>
      <w:r>
        <w:t xml:space="preserve">(Interkulturní práce v samosprávě: příběh a výsledky inovačního projektu, </w:t>
      </w:r>
      <w:r>
        <w:rPr>
          <w:sz w:val="23"/>
          <w:szCs w:val="23"/>
        </w:rPr>
        <w:t>Magistrát města Brna, 2019</w:t>
      </w:r>
      <w:r>
        <w:t>)</w:t>
      </w:r>
      <w:r>
        <w:rPr>
          <w:b/>
        </w:rPr>
        <w:t xml:space="preserve">. </w:t>
      </w:r>
    </w:p>
    <w:p w14:paraId="6184D007" w14:textId="77777777" w:rsidR="00DA795F" w:rsidRDefault="00DA795F">
      <w:pPr>
        <w:jc w:val="both"/>
        <w:rPr>
          <w:b/>
        </w:rPr>
      </w:pPr>
    </w:p>
    <w:p w14:paraId="3F2D9374" w14:textId="77777777" w:rsidR="00DA795F" w:rsidRDefault="00130ADF">
      <w:pPr>
        <w:pStyle w:val="Nadpis2"/>
        <w:jc w:val="both"/>
        <w:rPr>
          <w:b/>
        </w:rPr>
      </w:pPr>
      <w:bookmarkStart w:id="21" w:name="_Toc187921898"/>
      <w:r>
        <w:rPr>
          <w:b/>
        </w:rPr>
        <w:lastRenderedPageBreak/>
        <w:t>Návrh opatření a aktivit pro zvýšení internacionalizace úřadů MMB</w:t>
      </w:r>
      <w:bookmarkEnd w:id="21"/>
    </w:p>
    <w:p w14:paraId="527EAD18" w14:textId="61D8F166" w:rsidR="00DA795F" w:rsidRDefault="00130ADF">
      <w:pPr>
        <w:jc w:val="both"/>
      </w:pPr>
      <w:r>
        <w:t xml:space="preserve">Návrh opatření a aktivit jsme rozdělili do tří skupin: </w:t>
      </w:r>
      <w:r>
        <w:rPr>
          <w:b/>
        </w:rPr>
        <w:t>pasivní porozumění, aktivní komunikace a podpora</w:t>
      </w:r>
      <w:r>
        <w:t xml:space="preserve">. </w:t>
      </w:r>
      <w:r w:rsidR="0047067F">
        <w:t>Všechny skupiny</w:t>
      </w:r>
      <w:r>
        <w:t xml:space="preserve"> se vzájemně doplňují a v praxi se samozřejmě prolínají.</w:t>
      </w:r>
      <w:r w:rsidR="0047067F">
        <w:rPr>
          <w:rStyle w:val="Znakapoznpodarou"/>
        </w:rPr>
        <w:footnoteReference w:id="17"/>
      </w:r>
      <w:r>
        <w:t xml:space="preserve"> </w:t>
      </w:r>
    </w:p>
    <w:p w14:paraId="60C35765" w14:textId="70B25376" w:rsidR="00DA795F" w:rsidRDefault="00130ADF">
      <w:pPr>
        <w:jc w:val="both"/>
      </w:pPr>
      <w:r>
        <w:t>Jednotlivé okruhy jsme dále rozpracovali do návrhu akčního plánu</w:t>
      </w:r>
      <w:r w:rsidR="00133D7C">
        <w:t>.</w:t>
      </w:r>
      <w:r>
        <w:t xml:space="preserve"> </w:t>
      </w:r>
    </w:p>
    <w:p w14:paraId="40FCAA30" w14:textId="77777777" w:rsidR="00DA795F" w:rsidRDefault="00DA795F">
      <w:pPr>
        <w:jc w:val="both"/>
      </w:pPr>
    </w:p>
    <w:p w14:paraId="3819CDE0" w14:textId="77777777" w:rsidR="00DA795F" w:rsidRDefault="00130ADF">
      <w:pPr>
        <w:pStyle w:val="Nadpis3"/>
        <w:numPr>
          <w:ilvl w:val="0"/>
          <w:numId w:val="7"/>
        </w:numPr>
        <w:jc w:val="both"/>
        <w:rPr>
          <w:b/>
          <w:color w:val="0F4761"/>
        </w:rPr>
      </w:pPr>
      <w:bookmarkStart w:id="22" w:name="_Toc187921899"/>
      <w:r>
        <w:rPr>
          <w:b/>
          <w:color w:val="0F4761"/>
        </w:rPr>
        <w:t>PASIVNÍ POROZUMĚNÍ</w:t>
      </w:r>
      <w:r>
        <w:t xml:space="preserve">: </w:t>
      </w:r>
      <w:r>
        <w:rPr>
          <w:b/>
          <w:color w:val="0F4761"/>
        </w:rPr>
        <w:t>ORIENTACE</w:t>
      </w:r>
      <w:bookmarkEnd w:id="22"/>
    </w:p>
    <w:p w14:paraId="50FBED6E" w14:textId="77777777" w:rsidR="00DA795F" w:rsidRDefault="00130ADF">
      <w:pPr>
        <w:jc w:val="both"/>
        <w:rPr>
          <w:i/>
        </w:rPr>
      </w:pPr>
      <w:r>
        <w:t xml:space="preserve">Cíl: </w:t>
      </w:r>
      <w:r>
        <w:rPr>
          <w:i/>
        </w:rPr>
        <w:t xml:space="preserve">„Vím, kam potřebuji jít, abych vyřídil/a mé záležitosti. Orientuji se mezi adresami jednotlivých úřadů a uvnitř budov. Vím, na které dveře zaklepat a ke které přepážce jít. Vím, co k vyřízení mé záležitosti potřebuji.“ </w:t>
      </w:r>
    </w:p>
    <w:p w14:paraId="6BD073BE" w14:textId="0E09B92B" w:rsidR="00DA795F" w:rsidRDefault="00130AD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Srozumitelné </w:t>
      </w:r>
      <w:r w:rsidR="00AD6FC5">
        <w:rPr>
          <w:b/>
          <w:color w:val="000000"/>
        </w:rPr>
        <w:t xml:space="preserve">a funkční </w:t>
      </w:r>
      <w:r>
        <w:rPr>
          <w:b/>
          <w:color w:val="000000"/>
        </w:rPr>
        <w:t>weby města Brna</w:t>
      </w:r>
      <w:r w:rsidR="00516E0D">
        <w:rPr>
          <w:b/>
          <w:color w:val="000000"/>
        </w:rPr>
        <w:t xml:space="preserve"> pro cizince</w:t>
      </w:r>
    </w:p>
    <w:p w14:paraId="36F5379C" w14:textId="77777777" w:rsidR="00DA795F" w:rsidRDefault="00130ADF">
      <w:pPr>
        <w:ind w:left="360"/>
        <w:jc w:val="both"/>
      </w:pPr>
      <w:r>
        <w:t xml:space="preserve">V současné době je dostupná anglická verze webových stránek </w:t>
      </w:r>
      <w:hyperlink r:id="rId14">
        <w:r>
          <w:rPr>
            <w:color w:val="467886"/>
            <w:u w:val="single"/>
          </w:rPr>
          <w:t>www.brno.cz</w:t>
        </w:r>
      </w:hyperlink>
      <w:r>
        <w:t xml:space="preserve">, funkční je rovněž Google </w:t>
      </w:r>
      <w:proofErr w:type="spellStart"/>
      <w:r>
        <w:t>Translator</w:t>
      </w:r>
      <w:proofErr w:type="spellEnd"/>
      <w:r>
        <w:t xml:space="preserve"> pro českou verzi stránek. </w:t>
      </w:r>
    </w:p>
    <w:p w14:paraId="7863319D" w14:textId="43125912" w:rsidR="00DA795F" w:rsidRDefault="00130ADF">
      <w:pPr>
        <w:ind w:left="360"/>
        <w:jc w:val="both"/>
        <w:rPr>
          <w:b/>
        </w:rPr>
      </w:pPr>
      <w:r>
        <w:t xml:space="preserve">Navrhujeme </w:t>
      </w:r>
      <w:r>
        <w:rPr>
          <w:b/>
        </w:rPr>
        <w:t>uzpůsobení funkčnosti anglické verze webu</w:t>
      </w:r>
      <w:r>
        <w:t xml:space="preserve"> pro cizince, kteří patří do cílové skupiny obyvatel města, tedy </w:t>
      </w:r>
      <w:r>
        <w:rPr>
          <w:b/>
        </w:rPr>
        <w:t>pro cizinc</w:t>
      </w:r>
      <w:r w:rsidR="00B0595C">
        <w:rPr>
          <w:b/>
        </w:rPr>
        <w:t>e</w:t>
      </w:r>
      <w:r>
        <w:rPr>
          <w:b/>
        </w:rPr>
        <w:t>, kteří v Brně žijí a pracují</w:t>
      </w:r>
      <w:r>
        <w:t xml:space="preserve">.  Zatímco v české verzi funguje odlišení dobře a uživatel webu si dokáže rychle vybrat mezi položkami podle toho, co v tu chvíli potřebuje, </w:t>
      </w:r>
      <w:r>
        <w:rPr>
          <w:b/>
        </w:rPr>
        <w:t xml:space="preserve">anglické variantě toto přizpůsobení chybí.  </w:t>
      </w:r>
    </w:p>
    <w:p w14:paraId="10733AFD" w14:textId="77777777" w:rsidR="00DA795F" w:rsidRDefault="00130ADF">
      <w:pPr>
        <w:ind w:left="360"/>
        <w:jc w:val="both"/>
      </w:pPr>
      <w:r>
        <w:t>V budoucnu navrhujeme u nových webů vždy koordinovat jejich stavbu s vlastníkem této aktivity, aby se případná anglická verze mohla jednoduše začlenit do vlastností webu a nebyly potřeba žádné následné úpravy.</w:t>
      </w:r>
    </w:p>
    <w:p w14:paraId="2FAAC591" w14:textId="2A459093" w:rsidR="00DA795F" w:rsidRDefault="00130ADF">
      <w:pPr>
        <w:ind w:firstLine="360"/>
        <w:jc w:val="both"/>
      </w:pPr>
      <w:r>
        <w:t>Weby Brna</w:t>
      </w:r>
      <w:r w:rsidR="00AB0954">
        <w:rPr>
          <w:rStyle w:val="Znakapoznpodarou"/>
        </w:rPr>
        <w:footnoteReference w:id="18"/>
      </w:r>
      <w:r>
        <w:t xml:space="preserve">, které navrhujeme na přizpůsobení pro všechny brněnské obyvatele: </w:t>
      </w:r>
    </w:p>
    <w:p w14:paraId="456A145B" w14:textId="77777777" w:rsidR="00DA795F" w:rsidRDefault="00130AD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Brno.cz, </w:t>
      </w:r>
    </w:p>
    <w:p w14:paraId="119BC83E" w14:textId="77777777" w:rsidR="00DA795F" w:rsidRDefault="00130AD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Brnoid</w:t>
      </w:r>
      <w:proofErr w:type="spellEnd"/>
      <w:r>
        <w:rPr>
          <w:color w:val="000000"/>
        </w:rPr>
        <w:t xml:space="preserve">, </w:t>
      </w:r>
    </w:p>
    <w:p w14:paraId="205DBC8E" w14:textId="77777777" w:rsidR="00DA795F" w:rsidRDefault="00130AD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Parkování v Brně,</w:t>
      </w:r>
    </w:p>
    <w:p w14:paraId="471758BF" w14:textId="77777777" w:rsidR="00DA795F" w:rsidRDefault="00130AD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Dáme na vás, </w:t>
      </w:r>
    </w:p>
    <w:p w14:paraId="65B463F6" w14:textId="77777777" w:rsidR="00DA795F" w:rsidRDefault="00130AD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Brno2050, </w:t>
      </w:r>
    </w:p>
    <w:p w14:paraId="546BC6A2" w14:textId="77777777" w:rsidR="00DA795F" w:rsidRDefault="00130AD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Zápisy do MŠ,</w:t>
      </w:r>
    </w:p>
    <w:p w14:paraId="45B00EC4" w14:textId="77777777" w:rsidR="00DA795F" w:rsidRDefault="00130AD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Zápisy do ZŠ.</w:t>
      </w:r>
    </w:p>
    <w:p w14:paraId="0ADD9743" w14:textId="77777777" w:rsidR="00863D11" w:rsidRDefault="00863D11">
      <w:pPr>
        <w:ind w:firstLine="360"/>
        <w:jc w:val="both"/>
        <w:rPr>
          <w:b/>
        </w:rPr>
      </w:pPr>
    </w:p>
    <w:p w14:paraId="0E334DD9" w14:textId="60FAA6CB" w:rsidR="00DA795F" w:rsidRDefault="00130ADF">
      <w:pPr>
        <w:ind w:firstLine="360"/>
        <w:jc w:val="both"/>
        <w:rPr>
          <w:b/>
        </w:rPr>
      </w:pPr>
      <w:r>
        <w:rPr>
          <w:b/>
        </w:rPr>
        <w:t>Dobrá praxe</w:t>
      </w:r>
    </w:p>
    <w:p w14:paraId="613E2CBC" w14:textId="4143CFC0" w:rsidR="00DA795F" w:rsidRDefault="00130ADF" w:rsidP="004D5CD6">
      <w:pPr>
        <w:ind w:left="360"/>
        <w:jc w:val="both"/>
      </w:pPr>
      <w:r>
        <w:t xml:space="preserve">Funkční a dobře strukturovaný web je například </w:t>
      </w:r>
      <w:proofErr w:type="spellStart"/>
      <w:r>
        <w:t>Aarhus</w:t>
      </w:r>
      <w:proofErr w:type="spellEnd"/>
      <w:r>
        <w:t xml:space="preserve"> International.aarhus.dk</w:t>
      </w:r>
      <w:r w:rsidR="00DB19F3">
        <w:t xml:space="preserve"> nebo Oslo: </w:t>
      </w:r>
      <w:hyperlink r:id="rId15" w:history="1">
        <w:r w:rsidR="00DB19F3" w:rsidRPr="00917F0E">
          <w:rPr>
            <w:rStyle w:val="Hypertextovodkaz"/>
          </w:rPr>
          <w:t>https://www.oslo.kommune.no/english/welcome-to-oslo/</w:t>
        </w:r>
      </w:hyperlink>
      <w:r w:rsidR="00DB19F3">
        <w:t xml:space="preserve">, inspirovat se lze i Prahou </w:t>
      </w:r>
      <w:hyperlink r:id="rId16" w:history="1">
        <w:r w:rsidR="00DB19F3" w:rsidRPr="00917F0E">
          <w:rPr>
            <w:rStyle w:val="Hypertextovodkaz"/>
          </w:rPr>
          <w:t>https://metropolevsech.eu/en/</w:t>
        </w:r>
      </w:hyperlink>
      <w:r w:rsidR="00DB19F3">
        <w:t xml:space="preserve"> atd.</w:t>
      </w:r>
    </w:p>
    <w:p w14:paraId="29471D43" w14:textId="77777777" w:rsidR="00DA795F" w:rsidRDefault="00DA795F">
      <w:pPr>
        <w:ind w:firstLine="360"/>
        <w:jc w:val="both"/>
      </w:pPr>
    </w:p>
    <w:p w14:paraId="283A5B93" w14:textId="77777777" w:rsidR="00DA795F" w:rsidRDefault="00130AD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Navigace v budovách a venkovní značení</w:t>
      </w:r>
    </w:p>
    <w:p w14:paraId="61D7CDC6" w14:textId="77777777" w:rsidR="00DA795F" w:rsidRDefault="00130ADF">
      <w:pPr>
        <w:ind w:left="360"/>
        <w:jc w:val="both"/>
      </w:pPr>
      <w:r>
        <w:t xml:space="preserve">Zlepšení orientace na úřadech pomocí vícejazyčných informačních tabulí a případně tištěných pokynů, jak a kde vyřídit konkrétní úřední úkony, je pro cizince jedním z klíčových prvků orientace. </w:t>
      </w:r>
    </w:p>
    <w:p w14:paraId="2EFE07B0" w14:textId="77777777" w:rsidR="00DA795F" w:rsidRDefault="00130ADF">
      <w:pPr>
        <w:ind w:left="360"/>
        <w:jc w:val="both"/>
      </w:pPr>
      <w:r>
        <w:t xml:space="preserve">Podle </w:t>
      </w:r>
      <w:r>
        <w:rPr>
          <w:b/>
        </w:rPr>
        <w:t xml:space="preserve">Informativní zprávy o aktivitách a úkonech v oblasti internacionalizace Magistrátu města Brna </w:t>
      </w:r>
      <w:r>
        <w:t>(dále také Zpráva)</w:t>
      </w:r>
      <w:r>
        <w:rPr>
          <w:b/>
        </w:rPr>
        <w:t xml:space="preserve"> </w:t>
      </w:r>
      <w:r>
        <w:t xml:space="preserve">byly ve spolupráci Odboru zahraničních vztahů (OZV), Odboru sociální péče (OSP) a </w:t>
      </w:r>
      <w:proofErr w:type="spellStart"/>
      <w:r>
        <w:t>Expat</w:t>
      </w:r>
      <w:proofErr w:type="spellEnd"/>
      <w:r>
        <w:t xml:space="preserve"> centrem Brno (BEC) prozkoumány budovy a byla vytipována místa i navrženy konkrétní opatření k zavedení k zavedení anglické navigace. </w:t>
      </w:r>
    </w:p>
    <w:p w14:paraId="6279ADD9" w14:textId="77777777" w:rsidR="00DA795F" w:rsidRDefault="00130ADF">
      <w:pPr>
        <w:ind w:left="360"/>
        <w:jc w:val="both"/>
        <w:rPr>
          <w:i/>
        </w:rPr>
      </w:pPr>
      <w:r>
        <w:t xml:space="preserve">Následná diskuse </w:t>
      </w:r>
      <w:r w:rsidRPr="00083BF9">
        <w:t xml:space="preserve">OZV s Odborem správy majetku (OSM) a Odborem vnitřních věcí (OVV) </w:t>
      </w:r>
      <w:r>
        <w:t xml:space="preserve">vedla podle Zprávy ke konkrétním závěrům, </w:t>
      </w:r>
      <w:r>
        <w:rPr>
          <w:b/>
        </w:rPr>
        <w:t>ne však k realizaci</w:t>
      </w:r>
      <w:r>
        <w:t xml:space="preserve">.  </w:t>
      </w:r>
    </w:p>
    <w:p w14:paraId="710F3F89" w14:textId="716CD509" w:rsidR="00DA795F" w:rsidRDefault="00130ADF">
      <w:pPr>
        <w:ind w:left="360"/>
        <w:jc w:val="both"/>
        <w:rPr>
          <w:b/>
        </w:rPr>
      </w:pPr>
      <w:r>
        <w:t xml:space="preserve">Navrhujeme </w:t>
      </w:r>
      <w:r>
        <w:rPr>
          <w:b/>
        </w:rPr>
        <w:t>zrealizovat navrženou anglickou navigaci</w:t>
      </w:r>
      <w:r>
        <w:t xml:space="preserve"> tak, aby přispěla k dosažení definovaného cíle, tj. aby se podle ní mohli noví, </w:t>
      </w:r>
      <w:r>
        <w:rPr>
          <w:b/>
        </w:rPr>
        <w:t xml:space="preserve">zahraniční obyvatelé Brna rychle a jednoduše zorientovat a vyřídit vše potřebné. </w:t>
      </w:r>
      <w:r w:rsidR="00BD61DE" w:rsidRPr="00BD61DE">
        <w:rPr>
          <w:bCs/>
        </w:rPr>
        <w:t xml:space="preserve">Je zapotřebí dbát na to, aby byla navigace </w:t>
      </w:r>
      <w:r w:rsidR="00BD61DE">
        <w:rPr>
          <w:bCs/>
        </w:rPr>
        <w:t xml:space="preserve">pojmově </w:t>
      </w:r>
      <w:r w:rsidR="00BD61DE" w:rsidRPr="00BD61DE">
        <w:rPr>
          <w:bCs/>
        </w:rPr>
        <w:t>konzistentní.</w:t>
      </w:r>
      <w:r w:rsidR="00BD61DE">
        <w:rPr>
          <w:b/>
        </w:rPr>
        <w:t xml:space="preserve"> </w:t>
      </w:r>
    </w:p>
    <w:p w14:paraId="71056593" w14:textId="77777777" w:rsidR="00DA795F" w:rsidRDefault="00130ADF">
      <w:pPr>
        <w:ind w:left="360"/>
        <w:jc w:val="both"/>
      </w:pPr>
      <w:r>
        <w:rPr>
          <w:b/>
        </w:rPr>
        <w:t xml:space="preserve">Na základě dřívějších analýz a </w:t>
      </w:r>
      <w:r w:rsidRPr="00FB1366">
        <w:rPr>
          <w:b/>
        </w:rPr>
        <w:t>testování</w:t>
      </w:r>
      <w:r w:rsidRPr="004D5CD6">
        <w:rPr>
          <w:b/>
        </w:rPr>
        <w:t xml:space="preserve"> jde zejména o:</w:t>
      </w:r>
      <w:r>
        <w:t xml:space="preserve"> </w:t>
      </w:r>
    </w:p>
    <w:p w14:paraId="7716AD83" w14:textId="77777777" w:rsidR="00DA795F" w:rsidRDefault="00130AD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Odbor </w:t>
      </w:r>
      <w:r>
        <w:t>registru vozidel a řidičů (ORVŘ)</w:t>
      </w:r>
      <w:r>
        <w:rPr>
          <w:color w:val="000000"/>
        </w:rPr>
        <w:t xml:space="preserve">, </w:t>
      </w:r>
    </w:p>
    <w:p w14:paraId="3C0B7732" w14:textId="77777777" w:rsidR="00DA795F" w:rsidRDefault="00130AD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Živnostenský úřad města Brna, </w:t>
      </w:r>
    </w:p>
    <w:p w14:paraId="1EE895B4" w14:textId="77FABB23" w:rsidR="00DA795F" w:rsidRDefault="00130AD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Odbor životního prostředí</w:t>
      </w:r>
      <w:r w:rsidR="008776B7">
        <w:rPr>
          <w:color w:val="000000"/>
        </w:rPr>
        <w:t xml:space="preserve"> (především Oddělení správy poplatku za komunální odpad)</w:t>
      </w:r>
      <w:r>
        <w:t>,</w:t>
      </w:r>
    </w:p>
    <w:p w14:paraId="5BC3DA61" w14:textId="68EA1364" w:rsidR="00DA795F" w:rsidRDefault="00130AD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Matr</w:t>
      </w:r>
      <w:r>
        <w:t>iční úřad</w:t>
      </w:r>
      <w:r w:rsidR="00F875DD">
        <w:t xml:space="preserve"> (zejména na Brně-střed)</w:t>
      </w:r>
      <w:r>
        <w:rPr>
          <w:color w:val="000000"/>
        </w:rPr>
        <w:t>.</w:t>
      </w:r>
    </w:p>
    <w:p w14:paraId="039D99BA" w14:textId="77777777" w:rsidR="00DA795F" w:rsidRDefault="00DA795F">
      <w:pPr>
        <w:ind w:left="360"/>
        <w:jc w:val="both"/>
      </w:pPr>
    </w:p>
    <w:p w14:paraId="501F29EB" w14:textId="77777777" w:rsidR="00DA795F" w:rsidRDefault="00130ADF">
      <w:pPr>
        <w:ind w:left="360"/>
        <w:jc w:val="both"/>
        <w:rPr>
          <w:b/>
        </w:rPr>
      </w:pPr>
      <w:r>
        <w:rPr>
          <w:b/>
        </w:rPr>
        <w:t>Dobrá praxe</w:t>
      </w:r>
    </w:p>
    <w:p w14:paraId="569802CC" w14:textId="77777777" w:rsidR="00DA795F" w:rsidRDefault="00130ADF">
      <w:pPr>
        <w:ind w:left="360"/>
        <w:jc w:val="both"/>
      </w:pPr>
      <w:r>
        <w:t xml:space="preserve">Navigace v angličtině je běžnou zahraniční praxí. Jako jeden z příkladů můžeme uvést například magistrát Barcelony   </w:t>
      </w:r>
      <w:hyperlink r:id="rId17">
        <w:r>
          <w:rPr>
            <w:color w:val="467886"/>
            <w:u w:val="single"/>
          </w:rPr>
          <w:t>https://www.barcelona.cat/internationalwelcome/en/welcome-desk</w:t>
        </w:r>
      </w:hyperlink>
    </w:p>
    <w:p w14:paraId="20B03191" w14:textId="77777777" w:rsidR="00DA795F" w:rsidRDefault="00DA795F">
      <w:pPr>
        <w:ind w:left="360"/>
        <w:jc w:val="both"/>
        <w:rPr>
          <w:b/>
          <w:i/>
        </w:rPr>
      </w:pPr>
    </w:p>
    <w:p w14:paraId="226A38E8" w14:textId="7231F86B" w:rsidR="00DA795F" w:rsidRDefault="00130AD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Překlady formulářů do angličtiny</w:t>
      </w:r>
    </w:p>
    <w:p w14:paraId="6015DCB8" w14:textId="77777777" w:rsidR="00DA795F" w:rsidRDefault="00130ADF">
      <w:pPr>
        <w:ind w:left="360"/>
        <w:jc w:val="both"/>
      </w:pPr>
      <w:r>
        <w:lastRenderedPageBreak/>
        <w:t xml:space="preserve">Dosavadní snaha o překlad nejdůležitějších formulářů používaných cizinci byl dle </w:t>
      </w:r>
      <w:r>
        <w:rPr>
          <w:b/>
        </w:rPr>
        <w:t xml:space="preserve">Informativní zprávy o aktivitách a úkonech v oblasti internacionalizace Magistrátu města Brna </w:t>
      </w:r>
      <w:r>
        <w:t>negován ze strany odborů MMB z důvodu vázanosti metodikou a předpisy od MV ČR.</w:t>
      </w:r>
    </w:p>
    <w:p w14:paraId="41C160C6" w14:textId="77777777" w:rsidR="00DA795F" w:rsidRDefault="00130ADF">
      <w:pPr>
        <w:ind w:left="360"/>
        <w:jc w:val="both"/>
      </w:pPr>
      <w:r>
        <w:t>Uvědomujeme si závaznost předpisů MV ČR a zakotvení češtiny v právním řádu coby úředního jazyka, přesto s vědomím příležitostí, které zahraničních zaměstnanci pro město přinášejí a na druhé straně rizik spojených s nedostatky systému, považujeme za vhodně vytvořit „</w:t>
      </w:r>
      <w:r>
        <w:rPr>
          <w:b/>
        </w:rPr>
        <w:t>most“, který propojí současné legislativní nastavení s aktuálními podmínkami a potřebami</w:t>
      </w:r>
      <w:r>
        <w:t>.</w:t>
      </w:r>
    </w:p>
    <w:p w14:paraId="32AA7548" w14:textId="77777777" w:rsidR="00DA795F" w:rsidRDefault="00130ADF">
      <w:pPr>
        <w:ind w:left="360"/>
        <w:jc w:val="both"/>
      </w:pPr>
      <w:r>
        <w:t xml:space="preserve">Navrhujeme </w:t>
      </w:r>
      <w:r>
        <w:rPr>
          <w:b/>
        </w:rPr>
        <w:t>vytvořit překlady</w:t>
      </w:r>
      <w:r>
        <w:t xml:space="preserve">, které budou </w:t>
      </w:r>
      <w:r>
        <w:rPr>
          <w:b/>
        </w:rPr>
        <w:t xml:space="preserve">důsledně označené </w:t>
      </w:r>
      <w:r>
        <w:t xml:space="preserve">jako </w:t>
      </w:r>
      <w:r>
        <w:rPr>
          <w:b/>
        </w:rPr>
        <w:t>právně nezávazné</w:t>
      </w:r>
      <w:r>
        <w:t xml:space="preserve">, které však </w:t>
      </w:r>
      <w:r>
        <w:rPr>
          <w:b/>
        </w:rPr>
        <w:t>budou sloužit jako návodné</w:t>
      </w:r>
      <w:r>
        <w:t xml:space="preserve">, tak aby se cizinci mohli lépe zorientovat a pochopit, co je potřeba. Tyto formuláře </w:t>
      </w:r>
      <w:r>
        <w:rPr>
          <w:b/>
        </w:rPr>
        <w:t>nenahradí oficiální formulář</w:t>
      </w:r>
      <w:r>
        <w:t>, ale budou sloužit k jeho porozumění.</w:t>
      </w:r>
    </w:p>
    <w:p w14:paraId="50620D78" w14:textId="77777777" w:rsidR="00DA795F" w:rsidRDefault="00130ADF">
      <w:pPr>
        <w:ind w:left="360"/>
        <w:jc w:val="both"/>
        <w:rPr>
          <w:b/>
        </w:rPr>
      </w:pPr>
      <w:r>
        <w:rPr>
          <w:b/>
        </w:rPr>
        <w:t>Využití neformálních, avšak přesných a zkontrolovaných překladů usnadní práci jak cizincům, tak úředníkům, na které klade komunikace s cizinci zvýšené nároky.</w:t>
      </w:r>
      <w:r>
        <w:rPr>
          <w:b/>
          <w:vertAlign w:val="superscript"/>
        </w:rPr>
        <w:footnoteReference w:id="19"/>
      </w:r>
    </w:p>
    <w:p w14:paraId="5CAB84EA" w14:textId="77777777" w:rsidR="00DA795F" w:rsidRDefault="00DA795F">
      <w:pPr>
        <w:ind w:left="360"/>
        <w:jc w:val="both"/>
        <w:rPr>
          <w:b/>
        </w:rPr>
      </w:pPr>
    </w:p>
    <w:p w14:paraId="3B16FA6C" w14:textId="77777777" w:rsidR="00DA795F" w:rsidRDefault="00130ADF">
      <w:pPr>
        <w:ind w:left="360"/>
        <w:jc w:val="both"/>
        <w:rPr>
          <w:b/>
        </w:rPr>
      </w:pPr>
      <w:r>
        <w:rPr>
          <w:b/>
        </w:rPr>
        <w:t xml:space="preserve">Dobrá praxe: </w:t>
      </w:r>
    </w:p>
    <w:p w14:paraId="7B91CCE9" w14:textId="41D98A5C" w:rsidR="00DA795F" w:rsidRDefault="00130ADF">
      <w:pPr>
        <w:ind w:left="360"/>
        <w:jc w:val="both"/>
      </w:pPr>
      <w:r>
        <w:rPr>
          <w:b/>
        </w:rPr>
        <w:t>Úřad práce v Brně</w:t>
      </w:r>
      <w:r>
        <w:t xml:space="preserve"> v současné době využívá právě tento typ návodných formulářů. Na přepážkách je k dispozici </w:t>
      </w:r>
      <w:r>
        <w:rPr>
          <w:b/>
        </w:rPr>
        <w:t>anglický „vzor“,</w:t>
      </w:r>
      <w:r>
        <w:t xml:space="preserve"> návodný formulář, který uživatelé velmi oceňují. Při obsluhování cizince referenti používají návodný formulář a společně s klientem přepisují do závazného, oficiálního dokumentu. Tento systém funguje velmi dobře a v současné době zástupci brněnského Úřadu práce předložili tyto vzory MPSV, aby z nich v budoucnu mohla vzniknout oficiální verze dokumentů. Překlad formulářů zajistil BEC.</w:t>
      </w:r>
    </w:p>
    <w:p w14:paraId="236EF205" w14:textId="77777777" w:rsidR="00DA795F" w:rsidRDefault="00130ADF">
      <w:pPr>
        <w:ind w:left="360"/>
        <w:jc w:val="both"/>
      </w:pPr>
      <w:r>
        <w:rPr>
          <w:b/>
        </w:rPr>
        <w:t>ORVŘ</w:t>
      </w:r>
      <w:r>
        <w:t xml:space="preserve"> využívá podobným způsobem již několik let </w:t>
      </w:r>
      <w:r>
        <w:rPr>
          <w:b/>
        </w:rPr>
        <w:t>návodná přeložená prohlášení a kontrolní seznamy,</w:t>
      </w:r>
      <w:r>
        <w:t xml:space="preserve"> které jim usnadňují práci. S jejich použitím vyjadřují na odboru velkou spokojenost, překlad zajišťovali svými zdroji. </w:t>
      </w:r>
    </w:p>
    <w:p w14:paraId="72476887" w14:textId="77777777" w:rsidR="00DA795F" w:rsidRDefault="00DA795F">
      <w:pPr>
        <w:ind w:left="708"/>
        <w:jc w:val="both"/>
      </w:pPr>
    </w:p>
    <w:p w14:paraId="38820485" w14:textId="77777777" w:rsidR="00DA795F" w:rsidRDefault="00130ADF">
      <w:pPr>
        <w:pStyle w:val="Nadpis3"/>
        <w:numPr>
          <w:ilvl w:val="0"/>
          <w:numId w:val="19"/>
        </w:numPr>
        <w:ind w:hanging="360"/>
        <w:jc w:val="both"/>
      </w:pPr>
      <w:bookmarkStart w:id="23" w:name="_Toc187921900"/>
      <w:r>
        <w:rPr>
          <w:b/>
          <w:color w:val="0F4761"/>
        </w:rPr>
        <w:lastRenderedPageBreak/>
        <w:t>VYŘÍZENÍ ÚKONŮ: KOMUNIKACE</w:t>
      </w:r>
      <w:bookmarkEnd w:id="23"/>
      <w:r>
        <w:t xml:space="preserve"> </w:t>
      </w:r>
    </w:p>
    <w:p w14:paraId="6EF4375C" w14:textId="77777777" w:rsidR="00DA795F" w:rsidRDefault="00130ADF">
      <w:pPr>
        <w:ind w:left="360"/>
        <w:jc w:val="both"/>
        <w:rPr>
          <w:i/>
        </w:rPr>
      </w:pPr>
      <w:r>
        <w:t xml:space="preserve">Cíl: </w:t>
      </w:r>
      <w:r>
        <w:rPr>
          <w:i/>
        </w:rPr>
        <w:t>„Umím sám/ sama vyřídit své záležitosti na úřadě. Vždycky je tu někdo, kdo mi rozumí a dokáže mi poradit. Ostatní vědí, ke komu mě mají vyslat, abych se domluvil/a.“</w:t>
      </w:r>
    </w:p>
    <w:p w14:paraId="29FCA47B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C3ED76D" w14:textId="77777777" w:rsidR="00DA795F" w:rsidRDefault="00130AD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Jazyková vybavenost zaměstnanců MMB</w:t>
      </w:r>
    </w:p>
    <w:p w14:paraId="3305730C" w14:textId="0058A0DF" w:rsidR="00297A53" w:rsidRDefault="00130ADF">
      <w:pPr>
        <w:ind w:left="360"/>
        <w:jc w:val="both"/>
      </w:pPr>
      <w:r>
        <w:t>Přestože tlumočení na úřadech je funkční opatření, které dokáže vykrýt zásadní potřeby, navrhujeme řešení, které přinese úspory jak lidských zdrojů, tak finanční z dlouhodobé perspektivy</w:t>
      </w:r>
      <w:r w:rsidR="00297A53">
        <w:t>. J</w:t>
      </w:r>
      <w:r w:rsidR="00583A62">
        <w:t>d</w:t>
      </w:r>
      <w:r w:rsidR="00297A53">
        <w:t xml:space="preserve">e </w:t>
      </w:r>
      <w:r w:rsidR="003C186C">
        <w:t xml:space="preserve">například </w:t>
      </w:r>
      <w:r w:rsidR="00297A53">
        <w:t xml:space="preserve">o: </w:t>
      </w:r>
    </w:p>
    <w:p w14:paraId="1812F514" w14:textId="353849F2" w:rsidR="00AC28CE" w:rsidRPr="00583A62" w:rsidRDefault="00AC28CE" w:rsidP="00583A62">
      <w:pPr>
        <w:pStyle w:val="Odstavecseseznamem"/>
        <w:numPr>
          <w:ilvl w:val="0"/>
          <w:numId w:val="30"/>
        </w:numPr>
        <w:jc w:val="both"/>
      </w:pPr>
      <w:r>
        <w:rPr>
          <w:b/>
        </w:rPr>
        <w:t>vytipování zaměstnanců</w:t>
      </w:r>
      <w:r w:rsidRPr="00AC28CE">
        <w:rPr>
          <w:bCs/>
        </w:rPr>
        <w:t>, kteří anglicky hovoří</w:t>
      </w:r>
      <w:r>
        <w:rPr>
          <w:b/>
        </w:rPr>
        <w:t>,</w:t>
      </w:r>
    </w:p>
    <w:p w14:paraId="1BEB39F9" w14:textId="63204BE6" w:rsidR="00583A62" w:rsidRPr="00583A62" w:rsidRDefault="00583A62" w:rsidP="00583A62">
      <w:pPr>
        <w:pStyle w:val="Odstavecseseznamem"/>
        <w:numPr>
          <w:ilvl w:val="0"/>
          <w:numId w:val="30"/>
        </w:numPr>
        <w:jc w:val="both"/>
        <w:rPr>
          <w:bCs/>
        </w:rPr>
      </w:pPr>
      <w:r w:rsidRPr="00297A53">
        <w:rPr>
          <w:b/>
        </w:rPr>
        <w:t xml:space="preserve">zařazení znalosti jazyka do výběrových řízení </w:t>
      </w:r>
      <w:r w:rsidRPr="00083BF9">
        <w:t>na obsazované pozice</w:t>
      </w:r>
      <w:r w:rsidRPr="00AC28CE">
        <w:rPr>
          <w:bCs/>
        </w:rPr>
        <w:t>,</w:t>
      </w:r>
    </w:p>
    <w:p w14:paraId="654AB3D8" w14:textId="3900E36C" w:rsidR="00297A53" w:rsidRPr="00297A53" w:rsidRDefault="000355C4" w:rsidP="00583A62">
      <w:pPr>
        <w:pStyle w:val="Odstavecseseznamem"/>
        <w:numPr>
          <w:ilvl w:val="0"/>
          <w:numId w:val="30"/>
        </w:numPr>
        <w:jc w:val="both"/>
      </w:pPr>
      <w:r w:rsidRPr="00297A53">
        <w:rPr>
          <w:b/>
        </w:rPr>
        <w:t xml:space="preserve">přizpůsobení </w:t>
      </w:r>
      <w:r w:rsidR="00BD21D4" w:rsidRPr="00297A53">
        <w:rPr>
          <w:b/>
        </w:rPr>
        <w:t xml:space="preserve">popisu pozic </w:t>
      </w:r>
      <w:r w:rsidR="00BD21D4" w:rsidRPr="00AC28CE">
        <w:rPr>
          <w:bCs/>
        </w:rPr>
        <w:t>(alespoň vybraných)</w:t>
      </w:r>
      <w:r w:rsidR="00BD21D4" w:rsidRPr="00AC28CE">
        <w:rPr>
          <w:rStyle w:val="Znakapoznpodarou"/>
          <w:bCs/>
        </w:rPr>
        <w:footnoteReference w:id="20"/>
      </w:r>
      <w:r w:rsidR="00297A53" w:rsidRPr="00AC28CE">
        <w:rPr>
          <w:bCs/>
        </w:rPr>
        <w:t>,</w:t>
      </w:r>
    </w:p>
    <w:p w14:paraId="109247F8" w14:textId="3D4F0D5B" w:rsidR="00297A53" w:rsidRDefault="00297A53" w:rsidP="00583A62">
      <w:pPr>
        <w:pStyle w:val="Odstavecseseznamem"/>
        <w:numPr>
          <w:ilvl w:val="0"/>
          <w:numId w:val="30"/>
        </w:numPr>
        <w:jc w:val="both"/>
      </w:pPr>
      <w:r w:rsidRPr="0037430E">
        <w:rPr>
          <w:b/>
          <w:bCs/>
        </w:rPr>
        <w:t>zaměstnávání cizinců</w:t>
      </w:r>
      <w:r>
        <w:t xml:space="preserve"> </w:t>
      </w:r>
      <w:r w:rsidR="00D662EC">
        <w:t>(</w:t>
      </w:r>
      <w:r w:rsidR="00D662EC" w:rsidRPr="00C150C0">
        <w:rPr>
          <w:bCs/>
        </w:rPr>
        <w:t>referentů s migrační historií)</w:t>
      </w:r>
      <w:r w:rsidR="00D662EC">
        <w:t xml:space="preserve"> </w:t>
      </w:r>
      <w:r>
        <w:t xml:space="preserve">přímo na úřadech (za předpokladu znalosti českého jazyka). </w:t>
      </w:r>
    </w:p>
    <w:p w14:paraId="71DB5B25" w14:textId="030F5DDA" w:rsidR="00DA795F" w:rsidRDefault="00130ADF" w:rsidP="00083BF9">
      <w:pPr>
        <w:ind w:left="410"/>
        <w:jc w:val="both"/>
      </w:pPr>
      <w:r w:rsidRPr="00297A53">
        <w:rPr>
          <w:b/>
        </w:rPr>
        <w:t>Do budoucna se tak komunikace s cizinci stane mainstreamovou záležitostí</w:t>
      </w:r>
      <w:r>
        <w:t>, což pro veřejnou správu</w:t>
      </w:r>
      <w:r w:rsidRPr="00297A53">
        <w:rPr>
          <w:b/>
        </w:rPr>
        <w:t xml:space="preserve"> </w:t>
      </w:r>
      <w:r>
        <w:t>i pro</w:t>
      </w:r>
      <w:r w:rsidRPr="00297A53">
        <w:rPr>
          <w:b/>
        </w:rPr>
        <w:t xml:space="preserve"> </w:t>
      </w:r>
      <w:r>
        <w:t>příchozí ze zahraničí přináší celou řadu výhod.</w:t>
      </w:r>
    </w:p>
    <w:p w14:paraId="07447F86" w14:textId="23C6FED6" w:rsidR="00DA795F" w:rsidRDefault="00AC28CE">
      <w:pPr>
        <w:ind w:left="360"/>
        <w:jc w:val="both"/>
      </w:pPr>
      <w:r>
        <w:t>Z technického pohledu je pak zapotřebí nastavit</w:t>
      </w:r>
      <w:r w:rsidR="00130ADF">
        <w:t xml:space="preserve"> systém objednání tak, aby se cizinci mohli objednat k anglicky mluvícím referentům. Pro zavedení této možnosti by byla potřebná </w:t>
      </w:r>
      <w:r w:rsidR="00130ADF" w:rsidRPr="00083BF9">
        <w:rPr>
          <w:b/>
        </w:rPr>
        <w:t>motivace</w:t>
      </w:r>
      <w:r w:rsidR="00130ADF">
        <w:t xml:space="preserve"> k využití jazyka.</w:t>
      </w:r>
      <w:r w:rsidR="00130ADF">
        <w:rPr>
          <w:vertAlign w:val="superscript"/>
        </w:rPr>
        <w:footnoteReference w:id="21"/>
      </w:r>
      <w:r w:rsidR="00130ADF">
        <w:t xml:space="preserve"> </w:t>
      </w:r>
    </w:p>
    <w:p w14:paraId="2046F8E1" w14:textId="77777777" w:rsidR="004B32F1" w:rsidRDefault="004B32F1">
      <w:pPr>
        <w:ind w:left="360"/>
        <w:jc w:val="both"/>
        <w:rPr>
          <w:b/>
        </w:rPr>
      </w:pPr>
    </w:p>
    <w:p w14:paraId="69DCEC80" w14:textId="57BA471D" w:rsidR="00DA795F" w:rsidRDefault="00130ADF">
      <w:pPr>
        <w:ind w:left="360"/>
        <w:jc w:val="both"/>
        <w:rPr>
          <w:b/>
        </w:rPr>
      </w:pPr>
      <w:r>
        <w:rPr>
          <w:b/>
        </w:rPr>
        <w:t>Dobrá praxe:</w:t>
      </w:r>
    </w:p>
    <w:p w14:paraId="5B69ECE0" w14:textId="77777777" w:rsidR="00DA795F" w:rsidRDefault="00130ADF">
      <w:pPr>
        <w:ind w:left="360"/>
        <w:jc w:val="both"/>
      </w:pPr>
      <w:r>
        <w:rPr>
          <w:b/>
        </w:rPr>
        <w:t>Živnostenský úřad města Brna</w:t>
      </w:r>
      <w:r>
        <w:t>: je možné domluvit si schůzku přes rezervační systém s anglicky mluvícím referentem. Následné jednání už probíhá zcela běžným způsobem.</w:t>
      </w:r>
    </w:p>
    <w:p w14:paraId="27AB9103" w14:textId="7FEE8C21" w:rsidR="004B32F1" w:rsidRPr="00EF2F76" w:rsidRDefault="004B32F1" w:rsidP="00EF2F76">
      <w:pPr>
        <w:ind w:left="360"/>
        <w:jc w:val="both"/>
        <w:rPr>
          <w:bCs/>
        </w:rPr>
      </w:pPr>
      <w:r>
        <w:rPr>
          <w:b/>
        </w:rPr>
        <w:t xml:space="preserve">Internacionalizace Masarykovy univerzity: </w:t>
      </w:r>
      <w:r>
        <w:rPr>
          <w:bCs/>
        </w:rPr>
        <w:t xml:space="preserve">v rámci zavedení internacionalizace byly pečlivě </w:t>
      </w:r>
      <w:r w:rsidR="002B0FE4">
        <w:rPr>
          <w:bCs/>
        </w:rPr>
        <w:t xml:space="preserve">vybrány pozice, u kterých je zapotřebí angličtina a stanovení její úrovně. To se promítlo do popisů práce, přičemž stávající zaměstnanci </w:t>
      </w:r>
      <w:r w:rsidR="00F25E7C">
        <w:rPr>
          <w:bCs/>
        </w:rPr>
        <w:t>měli k </w:t>
      </w:r>
      <w:r w:rsidR="00EF2F76">
        <w:rPr>
          <w:bCs/>
        </w:rPr>
        <w:t>dispozici</w:t>
      </w:r>
      <w:r w:rsidR="00F25E7C">
        <w:rPr>
          <w:bCs/>
        </w:rPr>
        <w:t xml:space="preserve"> kurzy angličtiny a časový rámec dvou let, během něhož požadavek angličtiny naplnili. Tento systém se setkal s velkým úspěchem.</w:t>
      </w:r>
    </w:p>
    <w:p w14:paraId="09B12951" w14:textId="77777777" w:rsidR="00DA795F" w:rsidRDefault="00DA795F" w:rsidP="00083BF9">
      <w:pPr>
        <w:jc w:val="both"/>
        <w:rPr>
          <w:highlight w:val="yellow"/>
        </w:rPr>
      </w:pPr>
    </w:p>
    <w:p w14:paraId="6C8AB707" w14:textId="77777777" w:rsidR="00DA795F" w:rsidRDefault="00130AD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Tlumočení </w:t>
      </w:r>
    </w:p>
    <w:p w14:paraId="209C8700" w14:textId="116BF724" w:rsidR="00DA795F" w:rsidRDefault="00130ADF">
      <w:pPr>
        <w:ind w:left="360"/>
        <w:jc w:val="both"/>
      </w:pPr>
      <w:r>
        <w:t xml:space="preserve">Do doby, než bude možné se domluvit napřímo, navrhujeme, aby na těch odděleních, kde je přítomnost cizinců častá, a kde vznikají nedorozumění, byl (alespoň po určitou dobu) </w:t>
      </w:r>
      <w:r>
        <w:rPr>
          <w:b/>
        </w:rPr>
        <w:t>přítomen tlumočník</w:t>
      </w:r>
      <w:r>
        <w:t xml:space="preserve">. Primárně jde o Odbor </w:t>
      </w:r>
      <w:r w:rsidR="008776B7">
        <w:t>registru vozidel a řidičů</w:t>
      </w:r>
      <w:r>
        <w:t>, Odbor životního prostředí (</w:t>
      </w:r>
      <w:r w:rsidR="008776B7">
        <w:t>O</w:t>
      </w:r>
      <w:r>
        <w:t>ddělení</w:t>
      </w:r>
      <w:r w:rsidR="008776B7">
        <w:t xml:space="preserve"> správy</w:t>
      </w:r>
      <w:r>
        <w:t xml:space="preserve"> poplatk</w:t>
      </w:r>
      <w:r w:rsidR="008776B7">
        <w:t>u</w:t>
      </w:r>
      <w:r>
        <w:t xml:space="preserve"> za </w:t>
      </w:r>
      <w:r w:rsidR="008776B7">
        <w:t>komunální</w:t>
      </w:r>
      <w:r>
        <w:t xml:space="preserve"> odpad) a matriku, případně další.  </w:t>
      </w:r>
    </w:p>
    <w:p w14:paraId="2FF3BD6E" w14:textId="77777777" w:rsidR="00DA795F" w:rsidRDefault="00130ADF">
      <w:pPr>
        <w:ind w:left="360"/>
        <w:jc w:val="both"/>
      </w:pPr>
      <w:r>
        <w:t>Alternativně navrhujeme využití aplikací pro okamžité tlumočení, kterých je na trhu celá řada.</w:t>
      </w:r>
      <w:r w:rsidR="00460578">
        <w:rPr>
          <w:rStyle w:val="Znakapoznpodarou"/>
        </w:rPr>
        <w:footnoteReference w:id="22"/>
      </w:r>
      <w:r>
        <w:t xml:space="preserve"> </w:t>
      </w:r>
    </w:p>
    <w:p w14:paraId="34B6E1CE" w14:textId="77777777" w:rsidR="00DA795F" w:rsidRDefault="00130ADF">
      <w:pPr>
        <w:ind w:left="360"/>
        <w:jc w:val="both"/>
        <w:rPr>
          <w:b/>
        </w:rPr>
      </w:pPr>
      <w:r>
        <w:rPr>
          <w:b/>
        </w:rPr>
        <w:t>Dobrá praxe</w:t>
      </w:r>
    </w:p>
    <w:p w14:paraId="67016231" w14:textId="77777777" w:rsidR="00DA795F" w:rsidRDefault="00130ADF">
      <w:pPr>
        <w:ind w:left="360"/>
        <w:jc w:val="both"/>
      </w:pPr>
      <w:r>
        <w:t xml:space="preserve">V současné době existuje tato praxe na </w:t>
      </w:r>
      <w:r>
        <w:rPr>
          <w:rFonts w:ascii="Arial" w:eastAsia="Arial" w:hAnsi="Arial" w:cs="Arial"/>
        </w:rPr>
        <w:t xml:space="preserve">ORVŘ MMB na Kounicově 67, kde je pro cizince </w:t>
      </w:r>
      <w:r>
        <w:t xml:space="preserve">přítomen tlumočník každou středu v dopoledních hodinách. Je k dispozici pracovníkům ORVŘ při jednání s cizinci a při řešení jejich dokumentace a jiných náležitostí. </w:t>
      </w:r>
      <w:r>
        <w:rPr>
          <w:b/>
        </w:rPr>
        <w:t>Tuto službu pracovníci Oddělení agend řidičů velmi oceňují</w:t>
      </w:r>
      <w:r>
        <w:t xml:space="preserve">. Samozřejmě, zájem cizinců nelze dopředu předvídat, dochází proto k výkyvům, kdy někdy jsou tyto kapacity tlumočníka využity méně, jindy jsou naopak přehlceny.  </w:t>
      </w:r>
    </w:p>
    <w:p w14:paraId="3B20E125" w14:textId="7154465F" w:rsidR="00DA795F" w:rsidRDefault="00130ADF">
      <w:pPr>
        <w:ind w:left="360"/>
        <w:jc w:val="both"/>
      </w:pPr>
      <w:r>
        <w:rPr>
          <w:b/>
        </w:rPr>
        <w:t xml:space="preserve">Jde nicméně o </w:t>
      </w:r>
      <w:r w:rsidR="00C47EE8">
        <w:rPr>
          <w:b/>
        </w:rPr>
        <w:t>dílčí</w:t>
      </w:r>
      <w:r>
        <w:rPr>
          <w:b/>
        </w:rPr>
        <w:t xml:space="preserve"> řešení, které je zajišťováno </w:t>
      </w:r>
      <w:r w:rsidR="00C47EE8">
        <w:rPr>
          <w:b/>
        </w:rPr>
        <w:t>externí organizací</w:t>
      </w:r>
      <w:r>
        <w:rPr>
          <w:b/>
        </w:rPr>
        <w:t xml:space="preserve"> </w:t>
      </w:r>
      <w:r w:rsidR="00C47EE8">
        <w:rPr>
          <w:b/>
        </w:rPr>
        <w:t>(</w:t>
      </w:r>
      <w:proofErr w:type="spellStart"/>
      <w:r>
        <w:rPr>
          <w:b/>
        </w:rPr>
        <w:t>BECem</w:t>
      </w:r>
      <w:proofErr w:type="spellEnd"/>
      <w:r w:rsidR="00C47EE8">
        <w:rPr>
          <w:b/>
        </w:rPr>
        <w:t>)</w:t>
      </w:r>
      <w:r>
        <w:rPr>
          <w:b/>
        </w:rPr>
        <w:t xml:space="preserve">. </w:t>
      </w:r>
    </w:p>
    <w:p w14:paraId="776A1F21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</w:rPr>
      </w:pPr>
    </w:p>
    <w:p w14:paraId="3D393B43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</w:rPr>
      </w:pPr>
    </w:p>
    <w:p w14:paraId="57A33FFF" w14:textId="77777777" w:rsidR="00DA795F" w:rsidRDefault="00130AD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Předávání poznatků ke komunikaci s cizinci </w:t>
      </w:r>
    </w:p>
    <w:p w14:paraId="2CDAFE7E" w14:textId="77777777" w:rsidR="00DA795F" w:rsidRDefault="00130ADF">
      <w:pPr>
        <w:ind w:left="360"/>
        <w:jc w:val="both"/>
      </w:pPr>
      <w:r>
        <w:t xml:space="preserve">Při komunikaci s lidmi ze zahraničí </w:t>
      </w:r>
      <w:r>
        <w:rPr>
          <w:b/>
        </w:rPr>
        <w:t>není jazyková bariéra jedinou překážkou, samotná kultura hraje významnou roli</w:t>
      </w:r>
      <w:r>
        <w:t>. Znalost jazyka nemusí zaručovat plné porozumění, pokud nejsou brány v úvahu kulturní odlišnosti, které ovlivňují očekávání, zvyky a způsoby chování na úřadech. Například cizinci mohou mít jiná očekávání ohledně formálnosti nebo přístupu k autoritám, což může vést k nedorozuměním nebo frustraci z obou stran. Kulturní rozdíly mohou zahrnovat také způsoby řešení konfliktů, časové preference nebo způsoby komunikace.</w:t>
      </w:r>
    </w:p>
    <w:p w14:paraId="6861EDFB" w14:textId="77777777" w:rsidR="00DA795F" w:rsidRDefault="00130ADF">
      <w:pPr>
        <w:ind w:left="360"/>
        <w:jc w:val="both"/>
      </w:pPr>
      <w:r>
        <w:t xml:space="preserve">Tato neporozumění mohou zpomalit procesy na úřadech a vést k </w:t>
      </w:r>
      <w:r>
        <w:rPr>
          <w:b/>
        </w:rPr>
        <w:t>nedůvěře či stresu</w:t>
      </w:r>
      <w:r>
        <w:t xml:space="preserve"> na obou stranách. Odborné znalosti interkulturní komunikace, které zahrnují nejen jazykové dovednosti, ale i povědomí o kulturních odlišnostech, jsou proto zásadní pro </w:t>
      </w:r>
      <w:r>
        <w:rPr>
          <w:b/>
        </w:rPr>
        <w:t>efektivní a přívětivé jednání s cizinci</w:t>
      </w:r>
      <w:r>
        <w:t>.</w:t>
      </w:r>
    </w:p>
    <w:p w14:paraId="0FF39798" w14:textId="77777777" w:rsidR="00DA795F" w:rsidRDefault="00130ADF">
      <w:pPr>
        <w:pBdr>
          <w:bottom w:val="single" w:sz="6" w:space="1" w:color="000000"/>
        </w:pBdr>
        <w:ind w:left="360"/>
        <w:jc w:val="both"/>
      </w:pPr>
      <w:r>
        <w:lastRenderedPageBreak/>
        <w:t>Dřívější zkušenosti ukazují</w:t>
      </w:r>
      <w:r>
        <w:rPr>
          <w:vertAlign w:val="superscript"/>
        </w:rPr>
        <w:footnoteReference w:id="23"/>
      </w:r>
      <w:r>
        <w:t xml:space="preserve">, že klíčový je princip zájmu, dobrovolnosti a potřebnosti, respektive </w:t>
      </w:r>
      <w:r>
        <w:rPr>
          <w:b/>
        </w:rPr>
        <w:t>přístup ke znalostem a zkušenostem</w:t>
      </w:r>
      <w:r>
        <w:t xml:space="preserve"> pro ty skupiny úředníků, kteří o ně mají zájem, nebo kteří je potřebují ke své práci: </w:t>
      </w:r>
    </w:p>
    <w:p w14:paraId="0F0B5ACB" w14:textId="77777777" w:rsidR="00DA795F" w:rsidRDefault="00DA795F">
      <w:pPr>
        <w:pBdr>
          <w:bottom w:val="single" w:sz="6" w:space="1" w:color="000000"/>
        </w:pBdr>
        <w:ind w:left="360"/>
        <w:jc w:val="both"/>
      </w:pPr>
    </w:p>
    <w:p w14:paraId="41A6D68B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both"/>
        <w:rPr>
          <w:i/>
          <w:color w:val="000000"/>
          <w:sz w:val="23"/>
          <w:szCs w:val="23"/>
        </w:rPr>
      </w:pPr>
    </w:p>
    <w:p w14:paraId="38816033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both"/>
        <w:rPr>
          <w:color w:val="C00000"/>
        </w:rPr>
      </w:pPr>
      <w:r>
        <w:rPr>
          <w:i/>
          <w:color w:val="000000"/>
          <w:sz w:val="23"/>
          <w:szCs w:val="23"/>
        </w:rPr>
        <w:t xml:space="preserve">„Mnozí účastníci prvního kurzu s lektorem nespolupracovali a během vzdělávání se věnovali úředním záležitostem. Od druhého kurzu byl zvolen jiný postup. Prostřednictvím veřejně dostupných kontaktů byli pracovníci oslovováni přímo emailem a byla jim předložena nabídka konkrétních kurzů v několika etapách. Tento způsob oslovování přivedl do kurzů </w:t>
      </w:r>
      <w:r>
        <w:rPr>
          <w:b/>
          <w:i/>
          <w:color w:val="000000"/>
          <w:sz w:val="23"/>
          <w:szCs w:val="23"/>
        </w:rPr>
        <w:t>pracovníky, kteří měli o témata zájem</w:t>
      </w:r>
      <w:r>
        <w:rPr>
          <w:i/>
          <w:color w:val="000000"/>
          <w:sz w:val="23"/>
          <w:szCs w:val="23"/>
        </w:rPr>
        <w:t xml:space="preserve">. Z hlediska skladby patřily mezi nejvíce zastoupené </w:t>
      </w:r>
      <w:r>
        <w:rPr>
          <w:b/>
          <w:i/>
          <w:color w:val="000000"/>
          <w:sz w:val="23"/>
          <w:szCs w:val="23"/>
        </w:rPr>
        <w:t>odbory dopravně správních činností, sociální péče</w:t>
      </w:r>
      <w:r>
        <w:rPr>
          <w:i/>
          <w:color w:val="000000"/>
          <w:sz w:val="23"/>
          <w:szCs w:val="23"/>
        </w:rPr>
        <w:t xml:space="preserve">, o něco méně potom </w:t>
      </w:r>
      <w:r>
        <w:rPr>
          <w:b/>
          <w:i/>
          <w:color w:val="000000"/>
          <w:sz w:val="23"/>
          <w:szCs w:val="23"/>
        </w:rPr>
        <w:t>odbor životního prostředí, odbor dopravy, bytový odbor, odbor zdraví a živnostenský úřad</w:t>
      </w:r>
      <w:r>
        <w:rPr>
          <w:i/>
          <w:color w:val="000000"/>
          <w:sz w:val="23"/>
          <w:szCs w:val="23"/>
        </w:rPr>
        <w:t xml:space="preserve">. Někteří účastníci využili možnost se zúčastnit </w:t>
      </w:r>
      <w:r>
        <w:rPr>
          <w:b/>
          <w:i/>
          <w:color w:val="000000"/>
          <w:sz w:val="23"/>
          <w:szCs w:val="23"/>
        </w:rPr>
        <w:t>vzdělávání opakovaně</w:t>
      </w:r>
      <w:r>
        <w:rPr>
          <w:i/>
          <w:color w:val="000000"/>
          <w:sz w:val="23"/>
          <w:szCs w:val="23"/>
        </w:rPr>
        <w:t>. Témata vzdělávání byla následující: Podpora pracovníků úřadů města v bezpečné komunikaci s cizinci, Efektivní komunikace s Vietnamci, Cizinci v Brně: data a fakta, Práva a povinnosti cizinců ve vztahu k jednotlivým druhům pobytů na území ČR, Práva a povinnosti cizinců ve vztahu k jednotlivým druhům pobytů na území ČR a Efektivní interkulturní komunikace. Nejlepší hodnocení obdržely moduly, které měly přímý vztah k práci úředníků.“</w:t>
      </w:r>
      <w:r>
        <w:rPr>
          <w:color w:val="000000"/>
          <w:sz w:val="23"/>
          <w:szCs w:val="23"/>
        </w:rPr>
        <w:t xml:space="preserve">  </w:t>
      </w:r>
    </w:p>
    <w:p w14:paraId="565445DD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7A09181B" w14:textId="77777777" w:rsidR="00DA795F" w:rsidRDefault="00130ADF">
      <w:pPr>
        <w:jc w:val="both"/>
      </w:pPr>
      <w:r>
        <w:t xml:space="preserve"> -----------------------------------------------------------------------------------------------------</w:t>
      </w:r>
    </w:p>
    <w:p w14:paraId="49EEC86E" w14:textId="77777777" w:rsidR="00DA795F" w:rsidRDefault="00130ADF">
      <w:pPr>
        <w:ind w:left="708"/>
        <w:jc w:val="both"/>
      </w:pPr>
      <w:r>
        <w:t>Navrhujeme proto rozšiřování informací, které toto téma vysvětlují a nabízí základní porozumění v nejčastěji řešených otázkách z pohledu kulturních rozdílů, a to například těmito způsoby:</w:t>
      </w:r>
    </w:p>
    <w:p w14:paraId="688C1147" w14:textId="45350CEE" w:rsidR="00DA795F" w:rsidRDefault="00130AD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zavedení dobrovolného interkulturního vzdělávání, </w:t>
      </w:r>
      <w:r w:rsidR="00DF2DD3">
        <w:rPr>
          <w:color w:val="000000"/>
        </w:rPr>
        <w:t xml:space="preserve">které odpovídá potřebám konkrétních </w:t>
      </w:r>
      <w:r w:rsidR="004F147D">
        <w:rPr>
          <w:color w:val="000000"/>
        </w:rPr>
        <w:t>pozic,</w:t>
      </w:r>
    </w:p>
    <w:p w14:paraId="607FD185" w14:textId="77777777" w:rsidR="00DA795F" w:rsidRDefault="00130AD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šíření materiálů například v rámci e-learningu, volně přístupné, </w:t>
      </w:r>
    </w:p>
    <w:p w14:paraId="2295B768" w14:textId="77777777" w:rsidR="00DA795F" w:rsidRPr="00083BF9" w:rsidRDefault="00130AD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umístění jednoduchých plakátů nebo posterů se „Základní sadou interkulturní komunikace“ atd., </w:t>
      </w:r>
    </w:p>
    <w:p w14:paraId="387A3314" w14:textId="59FEF09F" w:rsidR="008776B7" w:rsidRDefault="00C47EE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účast na aktivitách s cizinci v interkulturním prostředí,</w:t>
      </w:r>
    </w:p>
    <w:p w14:paraId="7525D956" w14:textId="77777777" w:rsidR="00EF2F76" w:rsidRDefault="00130ADF" w:rsidP="00EF2F7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sdílení zkušeností a dobré praxe napříč </w:t>
      </w:r>
      <w:r w:rsidR="00EF2F76">
        <w:rPr>
          <w:color w:val="000000"/>
        </w:rPr>
        <w:t>odbory,</w:t>
      </w:r>
    </w:p>
    <w:p w14:paraId="64A9CD52" w14:textId="0567AB5E" w:rsidR="00DA795F" w:rsidRPr="00102687" w:rsidRDefault="00FA08EF" w:rsidP="00EF2F7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F2F76">
        <w:rPr>
          <w:color w:val="000000"/>
        </w:rPr>
        <w:t>zahrnutí základní úrovně interkulturní</w:t>
      </w:r>
      <w:r w:rsidR="007E5FD6" w:rsidRPr="00EF2F76">
        <w:rPr>
          <w:color w:val="000000"/>
        </w:rPr>
        <w:t>ch otázek do vstupního vzdělávání úředníků</w:t>
      </w:r>
      <w:r w:rsidR="00EF2F76" w:rsidRPr="00EF2F76">
        <w:rPr>
          <w:color w:val="000000"/>
        </w:rPr>
        <w:t xml:space="preserve"> atd</w:t>
      </w:r>
      <w:r w:rsidR="00130ADF" w:rsidRPr="00EF2F76">
        <w:rPr>
          <w:color w:val="000000"/>
        </w:rPr>
        <w:t>.</w:t>
      </w:r>
    </w:p>
    <w:p w14:paraId="6136BA00" w14:textId="77777777" w:rsidR="00DA795F" w:rsidRDefault="00DA795F">
      <w:pPr>
        <w:ind w:left="360"/>
        <w:jc w:val="both"/>
        <w:rPr>
          <w:b/>
          <w:highlight w:val="yellow"/>
        </w:rPr>
      </w:pPr>
    </w:p>
    <w:p w14:paraId="0B8A6B78" w14:textId="77777777" w:rsidR="00DA795F" w:rsidRDefault="00130ADF">
      <w:pPr>
        <w:pStyle w:val="Nadpis3"/>
        <w:numPr>
          <w:ilvl w:val="0"/>
          <w:numId w:val="19"/>
        </w:numPr>
        <w:ind w:hanging="360"/>
        <w:jc w:val="both"/>
        <w:rPr>
          <w:b/>
          <w:color w:val="0F4761"/>
        </w:rPr>
      </w:pPr>
      <w:bookmarkStart w:id="24" w:name="_Toc187921901"/>
      <w:r>
        <w:rPr>
          <w:b/>
          <w:color w:val="0F4761"/>
        </w:rPr>
        <w:t xml:space="preserve">ŘEŠENÍ PROBLÉMŮ: </w:t>
      </w:r>
      <w:r>
        <w:rPr>
          <w:b/>
        </w:rPr>
        <w:t>PODPORA</w:t>
      </w:r>
      <w:bookmarkEnd w:id="24"/>
    </w:p>
    <w:p w14:paraId="5849896C" w14:textId="77777777" w:rsidR="00DA795F" w:rsidRDefault="00130ADF">
      <w:pPr>
        <w:ind w:left="360"/>
        <w:jc w:val="both"/>
      </w:pPr>
      <w:r>
        <w:t>Cíl: „</w:t>
      </w:r>
      <w:r>
        <w:rPr>
          <w:i/>
        </w:rPr>
        <w:t>Můj problém teď sice nevyřeším, ale vím, kam se obrátit. Vždycky je zde někdo, kdo mi umí poradit.“</w:t>
      </w:r>
      <w:r>
        <w:t xml:space="preserve"> </w:t>
      </w:r>
    </w:p>
    <w:p w14:paraId="1829E23B" w14:textId="1BB0BF01" w:rsidR="00DA795F" w:rsidRDefault="00130ADF">
      <w:pPr>
        <w:ind w:left="360"/>
        <w:jc w:val="both"/>
      </w:pPr>
      <w:r>
        <w:lastRenderedPageBreak/>
        <w:t xml:space="preserve">Existují situace, kdy ani překlady formulářů, znalost angličtiny, nebo tlumočník </w:t>
      </w:r>
      <w:proofErr w:type="gramStart"/>
      <w:r>
        <w:t>nedokáží</w:t>
      </w:r>
      <w:proofErr w:type="gramEnd"/>
      <w:r>
        <w:t xml:space="preserve"> zcela vyřešit problémy cizinců na úřadech. Tyto situace často zahrnují </w:t>
      </w:r>
      <w:r>
        <w:rPr>
          <w:b/>
        </w:rPr>
        <w:t>specifické rodinné nebo právní otázky</w:t>
      </w:r>
      <w:r>
        <w:t>, které nezapadají do běžné agendy</w:t>
      </w:r>
      <w:r w:rsidR="00CE5B73">
        <w:t>,</w:t>
      </w:r>
      <w:r>
        <w:t xml:space="preserve"> nebo jiné případy. </w:t>
      </w:r>
    </w:p>
    <w:p w14:paraId="19D8BDCA" w14:textId="3FA59C47" w:rsidR="00DA795F" w:rsidRDefault="00130ADF">
      <w:pPr>
        <w:ind w:left="360"/>
        <w:jc w:val="both"/>
      </w:pPr>
      <w:r>
        <w:t xml:space="preserve">V takových případech navrhujeme odkazovat na </w:t>
      </w:r>
      <w:r>
        <w:rPr>
          <w:b/>
        </w:rPr>
        <w:t>specializované úseky</w:t>
      </w:r>
      <w:r>
        <w:t xml:space="preserve">, především na interkulturní pracovníky v rámci OSP (v případě potřeby na </w:t>
      </w:r>
      <w:r>
        <w:rPr>
          <w:b/>
        </w:rPr>
        <w:t>externí organizace</w:t>
      </w:r>
      <w:r>
        <w:t>: Cent</w:t>
      </w:r>
      <w:r w:rsidR="00176568">
        <w:t>r</w:t>
      </w:r>
      <w:r>
        <w:t>um pro cizince</w:t>
      </w:r>
      <w:r w:rsidR="00360B32">
        <w:t xml:space="preserve"> JMK</w:t>
      </w:r>
      <w:r>
        <w:t xml:space="preserve">, Brno </w:t>
      </w:r>
      <w:proofErr w:type="spellStart"/>
      <w:r>
        <w:t>Expat</w:t>
      </w:r>
      <w:proofErr w:type="spellEnd"/>
      <w:r>
        <w:t xml:space="preserve"> Centre (BEC), Charita, </w:t>
      </w:r>
      <w:r w:rsidR="00C47EE8">
        <w:t>Organizace pro pomoc uprchlíkům (</w:t>
      </w:r>
      <w:r>
        <w:t>OPU</w:t>
      </w:r>
      <w:r w:rsidR="00C47EE8">
        <w:t>)</w:t>
      </w:r>
      <w:r>
        <w:t xml:space="preserve"> a další). </w:t>
      </w:r>
    </w:p>
    <w:p w14:paraId="2AF5A562" w14:textId="03E9D4A3" w:rsidR="00DA795F" w:rsidRDefault="00130ADF">
      <w:pPr>
        <w:ind w:left="360"/>
        <w:jc w:val="both"/>
      </w:pPr>
      <w:r>
        <w:t>Za vhodné považujeme umístění klíčové informace přímo na přepážky (například formou letáku ve více jazycích</w:t>
      </w:r>
      <w:r w:rsidR="00C47EE8">
        <w:t xml:space="preserve"> nebo případně QR kódu atp.</w:t>
      </w:r>
      <w:r>
        <w:t>), kter</w:t>
      </w:r>
      <w:r w:rsidR="00C47EE8">
        <w:t>á</w:t>
      </w:r>
      <w:r>
        <w:t xml:space="preserve"> na podpůrné odbory či organizace odkazuj</w:t>
      </w:r>
      <w:r w:rsidR="004D5CD6">
        <w:t>e</w:t>
      </w:r>
      <w:r>
        <w:t>.</w:t>
      </w:r>
    </w:p>
    <w:p w14:paraId="2CD66084" w14:textId="530475B9" w:rsidR="00DA795F" w:rsidRDefault="00130ADF">
      <w:pPr>
        <w:ind w:left="360"/>
        <w:jc w:val="both"/>
        <w:rPr>
          <w:b/>
        </w:rPr>
      </w:pPr>
      <w:r>
        <w:rPr>
          <w:b/>
        </w:rPr>
        <w:t>Je však třeba monitorovat, zda nedochází ke zneužívání a přetěžování těchto úseků či externích organizací, aby se tak nesnižovala efektivita celého systému</w:t>
      </w:r>
      <w:r w:rsidR="0049084B">
        <w:rPr>
          <w:b/>
        </w:rPr>
        <w:t xml:space="preserve"> a nedocházelo k porušování principu „</w:t>
      </w:r>
      <w:proofErr w:type="spellStart"/>
      <w:r w:rsidR="0049084B">
        <w:rPr>
          <w:b/>
        </w:rPr>
        <w:t>mainstreamingu</w:t>
      </w:r>
      <w:proofErr w:type="spellEnd"/>
      <w:r w:rsidR="0049084B">
        <w:rPr>
          <w:b/>
        </w:rPr>
        <w:t>“</w:t>
      </w:r>
      <w:r>
        <w:rPr>
          <w:b/>
        </w:rPr>
        <w:t>.</w:t>
      </w:r>
    </w:p>
    <w:p w14:paraId="37417F78" w14:textId="77777777" w:rsidR="00DA795F" w:rsidRDefault="00DA795F">
      <w:pPr>
        <w:ind w:left="720"/>
        <w:jc w:val="both"/>
        <w:rPr>
          <w:b/>
        </w:rPr>
      </w:pPr>
    </w:p>
    <w:p w14:paraId="272C4CAA" w14:textId="77777777" w:rsidR="00CB73FF" w:rsidRDefault="00130ADF" w:rsidP="00CB73FF">
      <w:pPr>
        <w:ind w:firstLine="360"/>
        <w:jc w:val="both"/>
        <w:rPr>
          <w:b/>
        </w:rPr>
      </w:pPr>
      <w:r>
        <w:rPr>
          <w:b/>
        </w:rPr>
        <w:t xml:space="preserve">Dobrá praxe: </w:t>
      </w:r>
    </w:p>
    <w:p w14:paraId="080481A7" w14:textId="1A46BF79" w:rsidR="00DA795F" w:rsidRPr="00CB73FF" w:rsidRDefault="00130ADF" w:rsidP="00CB73FF">
      <w:pPr>
        <w:ind w:left="360"/>
        <w:jc w:val="both"/>
        <w:rPr>
          <w:b/>
        </w:rPr>
      </w:pPr>
      <w:r>
        <w:t>Na ORVŘ</w:t>
      </w:r>
      <w:r w:rsidR="004D5CD6">
        <w:t xml:space="preserve"> v</w:t>
      </w:r>
      <w:r w:rsidR="00EF2F76">
        <w:t> </w:t>
      </w:r>
      <w:r w:rsidR="00360B32">
        <w:t>rámc</w:t>
      </w:r>
      <w:r w:rsidR="00EF2F76">
        <w:t xml:space="preserve">i </w:t>
      </w:r>
      <w:r w:rsidR="00261A92">
        <w:t>agendy</w:t>
      </w:r>
      <w:r>
        <w:t xml:space="preserve"> řidičských průkazů je k dispozici vizitka </w:t>
      </w:r>
      <w:proofErr w:type="spellStart"/>
      <w:r>
        <w:t>BECu</w:t>
      </w:r>
      <w:proofErr w:type="spellEnd"/>
      <w:r>
        <w:t>, která v případě potřeby odkáže klienty na naše externí služby. Tato služba je využívána od září 2023.</w:t>
      </w:r>
    </w:p>
    <w:p w14:paraId="2FEEA648" w14:textId="77777777" w:rsidR="00DA795F" w:rsidRDefault="00DA795F">
      <w:pPr>
        <w:pStyle w:val="Nadpis2"/>
        <w:jc w:val="both"/>
        <w:rPr>
          <w:b/>
        </w:rPr>
      </w:pPr>
      <w:bookmarkStart w:id="25" w:name="_heading=h.mx5vbq6zzett" w:colFirst="0" w:colLast="0"/>
      <w:bookmarkEnd w:id="25"/>
    </w:p>
    <w:p w14:paraId="716DDDFD" w14:textId="77777777" w:rsidR="00DA795F" w:rsidRDefault="00130ADF">
      <w:pPr>
        <w:pStyle w:val="Nadpis2"/>
        <w:jc w:val="both"/>
        <w:rPr>
          <w:b/>
        </w:rPr>
      </w:pPr>
      <w:bookmarkStart w:id="26" w:name="_heading=h.2695507h3uo1" w:colFirst="0" w:colLast="0"/>
      <w:bookmarkStart w:id="27" w:name="_Toc187921902"/>
      <w:bookmarkEnd w:id="26"/>
      <w:r>
        <w:rPr>
          <w:b/>
        </w:rPr>
        <w:t>Shrnutí</w:t>
      </w:r>
      <w:bookmarkEnd w:id="27"/>
    </w:p>
    <w:p w14:paraId="1EEA17D7" w14:textId="6E91928B" w:rsidR="00DA795F" w:rsidRDefault="00130ADF">
      <w:pPr>
        <w:jc w:val="both"/>
      </w:pPr>
      <w:r>
        <w:t xml:space="preserve">Návrh metodiky internacionalizace veřejné správy se zaměřuje na </w:t>
      </w:r>
      <w:r w:rsidRPr="00C06D51">
        <w:rPr>
          <w:b/>
          <w:bCs/>
        </w:rPr>
        <w:t xml:space="preserve">zvýšení přívětivosti úřadů pro cizince a zároveň na podporu efektivity úřadu </w:t>
      </w:r>
      <w:r w:rsidR="00C06D51">
        <w:rPr>
          <w:b/>
          <w:bCs/>
        </w:rPr>
        <w:t xml:space="preserve">pro </w:t>
      </w:r>
      <w:r w:rsidRPr="00C06D51">
        <w:rPr>
          <w:b/>
          <w:bCs/>
        </w:rPr>
        <w:t>zaměstnanc</w:t>
      </w:r>
      <w:r w:rsidR="00C06D51">
        <w:rPr>
          <w:b/>
          <w:bCs/>
        </w:rPr>
        <w:t>e</w:t>
      </w:r>
      <w:r>
        <w:t xml:space="preserve">, na které přítomnost zahraničních obyvatel klade </w:t>
      </w:r>
      <w:r w:rsidRPr="009A12FF">
        <w:rPr>
          <w:b/>
          <w:bCs/>
        </w:rPr>
        <w:t>zvýšené nároky</w:t>
      </w:r>
      <w:r>
        <w:t xml:space="preserve">. </w:t>
      </w:r>
    </w:p>
    <w:p w14:paraId="15A1605C" w14:textId="11B85602" w:rsidR="00DA795F" w:rsidRDefault="00130ADF">
      <w:pPr>
        <w:jc w:val="both"/>
      </w:pPr>
      <w:r>
        <w:t xml:space="preserve">Navrhujeme proto </w:t>
      </w:r>
      <w:r w:rsidRPr="009A12FF">
        <w:rPr>
          <w:b/>
          <w:bCs/>
        </w:rPr>
        <w:t>systémová řešení</w:t>
      </w:r>
      <w:r>
        <w:t xml:space="preserve">, která umožní cizincům snadnou orientaci a komunikaci na úřadech a zároveň přispějí k </w:t>
      </w:r>
      <w:r w:rsidRPr="00782EB6">
        <w:rPr>
          <w:b/>
          <w:bCs/>
        </w:rPr>
        <w:t>plnému využití potenciálu</w:t>
      </w:r>
      <w:r w:rsidR="00782EB6" w:rsidRPr="00782EB6">
        <w:rPr>
          <w:b/>
          <w:bCs/>
        </w:rPr>
        <w:t xml:space="preserve"> úřadu</w:t>
      </w:r>
      <w:r>
        <w:t xml:space="preserve"> a posílí </w:t>
      </w:r>
      <w:r w:rsidR="00782EB6">
        <w:t>jeho dobré jméno</w:t>
      </w:r>
      <w:r>
        <w:t>.</w:t>
      </w:r>
    </w:p>
    <w:p w14:paraId="6AFA674F" w14:textId="77777777" w:rsidR="00DA795F" w:rsidRDefault="00130ADF">
      <w:pPr>
        <w:jc w:val="both"/>
      </w:pPr>
      <w:r>
        <w:t xml:space="preserve">Opatření jsme rozdělili do tří skupin. Mezi klíčové aktivity patří zavedení funkčních a dobře strukturovaných webových stránek, anglická navigace, překlad formulářů, tlumočení nebo podpora anglicky mluvících pracovníků. </w:t>
      </w:r>
    </w:p>
    <w:p w14:paraId="235A4341" w14:textId="1807EEC2" w:rsidR="00DA795F" w:rsidRDefault="00130ADF">
      <w:pPr>
        <w:jc w:val="both"/>
      </w:pPr>
      <w:r>
        <w:t>Implementace této metodiky umožní Brnu stát se příkladem dobré praxe v oblasti komunikace veřejné správy s cizinci. Přispěje</w:t>
      </w:r>
      <w:r w:rsidR="00782EB6">
        <w:t xml:space="preserve"> zároveň</w:t>
      </w:r>
      <w:r>
        <w:t xml:space="preserve"> ke zvýšení atraktivity města pro zahraniční talenty a firmy, zlepší fungování veřejné správy a posílí image Brna jako kosmopolitního a inovativního města.</w:t>
      </w:r>
    </w:p>
    <w:p w14:paraId="58D2CA56" w14:textId="035F3EA7" w:rsidR="00782EB6" w:rsidRDefault="00782EB6">
      <w:r>
        <w:lastRenderedPageBreak/>
        <w:br w:type="page"/>
      </w:r>
    </w:p>
    <w:p w14:paraId="29A92826" w14:textId="77777777" w:rsidR="00DA795F" w:rsidRPr="00102687" w:rsidRDefault="00130ADF">
      <w:pPr>
        <w:pStyle w:val="Nadpis1"/>
        <w:jc w:val="both"/>
        <w:rPr>
          <w:b/>
        </w:rPr>
      </w:pPr>
      <w:bookmarkStart w:id="28" w:name="_Toc187921903"/>
      <w:r w:rsidRPr="00102687">
        <w:rPr>
          <w:b/>
        </w:rPr>
        <w:lastRenderedPageBreak/>
        <w:t>SYSTÉM ŘÍZENÍ</w:t>
      </w:r>
      <w:bookmarkEnd w:id="28"/>
    </w:p>
    <w:p w14:paraId="59760AA7" w14:textId="5AE372ED" w:rsidR="00DA795F" w:rsidRDefault="00130ADF">
      <w:pPr>
        <w:jc w:val="both"/>
        <w:rPr>
          <w:b/>
        </w:rPr>
      </w:pPr>
      <w:r>
        <w:t>Úspěšná implementace projektu vyžaduje především efektivní řízení, které zajistí nejen věcnou realizaci, ale především koordinaci aktivit uvnitř MMB. Navrhujeme proto obsazení následujících klíčových pozic, přičemž se</w:t>
      </w:r>
      <w:r>
        <w:rPr>
          <w:b/>
        </w:rPr>
        <w:t xml:space="preserve"> jedná o využití stávajících kapacit (nenavrhujeme navýšení počtu míst). </w:t>
      </w:r>
    </w:p>
    <w:p w14:paraId="20838222" w14:textId="77777777" w:rsidR="00DA795F" w:rsidRDefault="00DA795F">
      <w:pPr>
        <w:pStyle w:val="Nadpis3"/>
        <w:jc w:val="both"/>
        <w:rPr>
          <w:b/>
        </w:rPr>
      </w:pPr>
    </w:p>
    <w:p w14:paraId="7024278B" w14:textId="550EDC4F" w:rsidR="00DA795F" w:rsidRDefault="00130ADF">
      <w:pPr>
        <w:pStyle w:val="Nadpis3"/>
        <w:jc w:val="both"/>
        <w:rPr>
          <w:b/>
          <w:highlight w:val="yellow"/>
        </w:rPr>
      </w:pPr>
      <w:bookmarkStart w:id="29" w:name="_Toc187921904"/>
      <w:r>
        <w:rPr>
          <w:b/>
        </w:rPr>
        <w:t>Garant (politik</w:t>
      </w:r>
      <w:r w:rsidR="00F21410">
        <w:rPr>
          <w:rStyle w:val="Znakapoznpodarou"/>
          <w:b/>
        </w:rPr>
        <w:footnoteReference w:id="24"/>
      </w:r>
      <w:r>
        <w:rPr>
          <w:b/>
        </w:rPr>
        <w:t>)</w:t>
      </w:r>
      <w:bookmarkEnd w:id="29"/>
    </w:p>
    <w:p w14:paraId="360DED7E" w14:textId="77777777" w:rsidR="00DA795F" w:rsidRDefault="00130ADF">
      <w:pPr>
        <w:jc w:val="both"/>
      </w:pPr>
      <w:r>
        <w:t xml:space="preserve">Garant projektu zastupuje </w:t>
      </w:r>
      <w:r>
        <w:rPr>
          <w:b/>
        </w:rPr>
        <w:t>politickou úroveň</w:t>
      </w:r>
      <w:r>
        <w:t>. Garant propojuje projektovou úroveň s </w:t>
      </w:r>
      <w:r>
        <w:rPr>
          <w:b/>
        </w:rPr>
        <w:t>nevyšším vedením města</w:t>
      </w:r>
      <w:r>
        <w:t xml:space="preserve"> a zajišťuje efektivní tok informací a zdrojů.</w:t>
      </w:r>
    </w:p>
    <w:p w14:paraId="4F5CC720" w14:textId="77777777" w:rsidR="00DA795F" w:rsidRDefault="00130ADF">
      <w:pPr>
        <w:jc w:val="both"/>
      </w:pPr>
      <w:r>
        <w:t xml:space="preserve">Mimo jiné: </w:t>
      </w:r>
    </w:p>
    <w:p w14:paraId="354FF3FD" w14:textId="5A218E12" w:rsidR="00DA795F" w:rsidRPr="00C150C0" w:rsidRDefault="00130A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má odpovědnost za </w:t>
      </w:r>
      <w:r w:rsidRPr="00102687">
        <w:rPr>
          <w:b/>
          <w:color w:val="000000"/>
        </w:rPr>
        <w:t>strategické směřování</w:t>
      </w:r>
      <w:r>
        <w:rPr>
          <w:color w:val="000000"/>
        </w:rPr>
        <w:t xml:space="preserve"> projektu a jeho dlouhodobé záměry,</w:t>
      </w:r>
    </w:p>
    <w:p w14:paraId="042BE8D5" w14:textId="27AEBC37" w:rsidR="00D83D28" w:rsidRDefault="00C60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přináší téma na politickou úroveň,</w:t>
      </w:r>
    </w:p>
    <w:p w14:paraId="3A19218D" w14:textId="6C358D8A" w:rsidR="00D83D28" w:rsidRDefault="00130ADF" w:rsidP="007D71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zajišťuje </w:t>
      </w:r>
      <w:r w:rsidRPr="00102687">
        <w:rPr>
          <w:b/>
          <w:color w:val="000000"/>
        </w:rPr>
        <w:t>schvalování hlavních cílů a postupů na poradách vedení</w:t>
      </w:r>
      <w:r>
        <w:rPr>
          <w:color w:val="000000"/>
        </w:rPr>
        <w:t>, včetně získávání finančních a lidských zdrojů,</w:t>
      </w:r>
    </w:p>
    <w:p w14:paraId="30D6A62B" w14:textId="77777777" w:rsidR="00DA795F" w:rsidRDefault="00130A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přijímá reporty o postupu projektu, hodnotí pokrok a ve spolupráci s Poradním orgánem pro </w:t>
      </w:r>
      <w:r>
        <w:t>otázky integrace cizinců</w:t>
      </w:r>
      <w:r>
        <w:rPr>
          <w:color w:val="000000"/>
        </w:rPr>
        <w:t>, Strategickým koordinátorem a Manažerem realizace rozhoduje o dalších krocích a případných úpravách strategie,</w:t>
      </w:r>
    </w:p>
    <w:p w14:paraId="35B19F75" w14:textId="77777777" w:rsidR="00DA795F" w:rsidRDefault="00130A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zaštiťuje komunikaci napříč odbory.</w:t>
      </w:r>
    </w:p>
    <w:p w14:paraId="7A3F0B31" w14:textId="77777777" w:rsidR="00DA795F" w:rsidRDefault="00DA795F">
      <w:pPr>
        <w:jc w:val="both"/>
        <w:rPr>
          <w:b/>
        </w:rPr>
      </w:pPr>
    </w:p>
    <w:p w14:paraId="5F9D3FC6" w14:textId="0EE35C09" w:rsidR="00DA795F" w:rsidRDefault="00130ADF">
      <w:pPr>
        <w:pStyle w:val="Nadpis3"/>
        <w:jc w:val="both"/>
        <w:rPr>
          <w:b/>
          <w:highlight w:val="yellow"/>
        </w:rPr>
      </w:pPr>
      <w:bookmarkStart w:id="30" w:name="_Toc187921905"/>
      <w:r>
        <w:rPr>
          <w:b/>
        </w:rPr>
        <w:t>Strategický koordinátor (</w:t>
      </w:r>
      <w:r w:rsidR="000446C0">
        <w:rPr>
          <w:b/>
        </w:rPr>
        <w:t xml:space="preserve">ideálně </w:t>
      </w:r>
      <w:r>
        <w:rPr>
          <w:b/>
        </w:rPr>
        <w:t>tajemník</w:t>
      </w:r>
      <w:r w:rsidR="00FC71D5">
        <w:rPr>
          <w:rStyle w:val="Znakapoznpodarou"/>
          <w:b/>
        </w:rPr>
        <w:footnoteReference w:id="25"/>
      </w:r>
      <w:r>
        <w:rPr>
          <w:b/>
        </w:rPr>
        <w:t>)</w:t>
      </w:r>
      <w:bookmarkEnd w:id="30"/>
    </w:p>
    <w:p w14:paraId="2EA47B34" w14:textId="77777777" w:rsidR="00DA795F" w:rsidRDefault="00130ADF">
      <w:pPr>
        <w:jc w:val="both"/>
      </w:pPr>
      <w:r>
        <w:t>Strategický koordinátor propojuje politickou a věcnou úroveň projektu. Mimo jiné:</w:t>
      </w:r>
    </w:p>
    <w:p w14:paraId="77173F6C" w14:textId="77777777" w:rsidR="00DA795F" w:rsidRDefault="00130A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je zodpovědný za udržení hladké </w:t>
      </w:r>
      <w:r>
        <w:rPr>
          <w:b/>
          <w:color w:val="000000"/>
        </w:rPr>
        <w:t>komunikace směrem k jednotlivým odborům</w:t>
      </w:r>
      <w:r>
        <w:rPr>
          <w:color w:val="000000"/>
        </w:rPr>
        <w:t>, aby byla zajištěna plynulá a koordinovaná realizace projektu,</w:t>
      </w:r>
    </w:p>
    <w:p w14:paraId="51E901A7" w14:textId="77777777" w:rsidR="00DA795F" w:rsidRDefault="00130A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sleduje postup, dohlíží na realizaci plánu a dodržování harmonogramu, </w:t>
      </w:r>
    </w:p>
    <w:p w14:paraId="72F14167" w14:textId="77777777" w:rsidR="00DA795F" w:rsidRDefault="00130A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navrhuje případné úpravy, které umožní efektivnější realizaci.</w:t>
      </w:r>
    </w:p>
    <w:p w14:paraId="2C66EF2D" w14:textId="77777777" w:rsidR="00DA795F" w:rsidRDefault="00130ADF">
      <w:pPr>
        <w:jc w:val="both"/>
      </w:pPr>
      <w:r>
        <w:t>Strategický koordinátor úzce spolupracuje s Garantem a Manažerem realizace.</w:t>
      </w:r>
    </w:p>
    <w:p w14:paraId="03F2546A" w14:textId="77777777" w:rsidR="00DA795F" w:rsidRDefault="00DA795F">
      <w:pPr>
        <w:jc w:val="both"/>
      </w:pPr>
    </w:p>
    <w:p w14:paraId="029D096E" w14:textId="47943B8A" w:rsidR="00DA795F" w:rsidRDefault="00130ADF">
      <w:pPr>
        <w:pStyle w:val="Nadpis3"/>
        <w:jc w:val="both"/>
        <w:rPr>
          <w:b/>
        </w:rPr>
      </w:pPr>
      <w:bookmarkStart w:id="31" w:name="_Toc187921906"/>
      <w:r>
        <w:rPr>
          <w:b/>
        </w:rPr>
        <w:t>Manažer realizace (</w:t>
      </w:r>
      <w:r w:rsidR="00B757EC">
        <w:rPr>
          <w:b/>
        </w:rPr>
        <w:t xml:space="preserve">ideálně </w:t>
      </w:r>
      <w:r>
        <w:rPr>
          <w:b/>
        </w:rPr>
        <w:t>vedoucí odboru OSRS</w:t>
      </w:r>
      <w:r w:rsidR="00305699">
        <w:rPr>
          <w:b/>
        </w:rPr>
        <w:t>/OZV</w:t>
      </w:r>
      <w:r w:rsidR="00FC71D5">
        <w:rPr>
          <w:rStyle w:val="Znakapoznpodarou"/>
          <w:b/>
        </w:rPr>
        <w:footnoteReference w:id="26"/>
      </w:r>
      <w:r>
        <w:rPr>
          <w:b/>
        </w:rPr>
        <w:t>)</w:t>
      </w:r>
      <w:bookmarkEnd w:id="31"/>
    </w:p>
    <w:p w14:paraId="5D7F66CC" w14:textId="77777777" w:rsidR="00DA795F" w:rsidRDefault="00130ADF">
      <w:pPr>
        <w:jc w:val="both"/>
      </w:pPr>
      <w:r>
        <w:t>Manažer realizace je odpovědný za věcné řízení projektu a zajištění plynulého chodu aktivit. Mimo jiné:</w:t>
      </w:r>
    </w:p>
    <w:p w14:paraId="7B9795E5" w14:textId="5CBD09DC" w:rsidR="00DA795F" w:rsidRDefault="00130A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lastRenderedPageBreak/>
        <w:t xml:space="preserve">je zodpovědný za </w:t>
      </w:r>
      <w:r w:rsidRPr="00102687">
        <w:rPr>
          <w:b/>
          <w:color w:val="000000"/>
        </w:rPr>
        <w:t>řízení projektu</w:t>
      </w:r>
      <w:r w:rsidR="00BC79EC">
        <w:rPr>
          <w:color w:val="000000"/>
        </w:rPr>
        <w:t>, především</w:t>
      </w:r>
      <w:r>
        <w:rPr>
          <w:color w:val="000000"/>
        </w:rPr>
        <w:t xml:space="preserve"> </w:t>
      </w:r>
      <w:r w:rsidR="00BC79EC">
        <w:rPr>
          <w:color w:val="000000"/>
        </w:rPr>
        <w:t xml:space="preserve">koordinaci činností </w:t>
      </w:r>
      <w:r>
        <w:rPr>
          <w:color w:val="000000"/>
        </w:rPr>
        <w:t>Nositelů aktivit</w:t>
      </w:r>
      <w:r w:rsidR="00BC79EC">
        <w:rPr>
          <w:color w:val="000000"/>
        </w:rPr>
        <w:t xml:space="preserve"> projektu</w:t>
      </w:r>
      <w:r>
        <w:rPr>
          <w:color w:val="000000"/>
        </w:rPr>
        <w:t xml:space="preserve">, </w:t>
      </w:r>
    </w:p>
    <w:p w14:paraId="015E77B8" w14:textId="77777777" w:rsidR="00DA795F" w:rsidRDefault="00130A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promítá strategická rozhodnutí do konkrétních opatření, </w:t>
      </w:r>
    </w:p>
    <w:p w14:paraId="20237555" w14:textId="3D10DC76" w:rsidR="00DA795F" w:rsidRDefault="00130A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předává </w:t>
      </w:r>
      <w:r w:rsidR="00BC79EC">
        <w:rPr>
          <w:color w:val="000000"/>
        </w:rPr>
        <w:t>informace a postupu projektu</w:t>
      </w:r>
      <w:r>
        <w:rPr>
          <w:color w:val="000000"/>
        </w:rPr>
        <w:t xml:space="preserve"> Garantovi a Strategickému koordinátorovi,</w:t>
      </w:r>
    </w:p>
    <w:p w14:paraId="0B590D28" w14:textId="6C3573F0" w:rsidR="00DA795F" w:rsidRDefault="00130A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informuje </w:t>
      </w:r>
      <w:r w:rsidR="00720105">
        <w:rPr>
          <w:color w:val="000000"/>
        </w:rPr>
        <w:t>vedoucí</w:t>
      </w:r>
      <w:r>
        <w:rPr>
          <w:color w:val="000000"/>
        </w:rPr>
        <w:t xml:space="preserve"> odborů o pokrocích a v případě potřeby navrhuje změny pro zlepšení procesů,</w:t>
      </w:r>
    </w:p>
    <w:p w14:paraId="725A7D40" w14:textId="515C7126" w:rsidR="00DA795F" w:rsidRDefault="00EF6F3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operativní </w:t>
      </w:r>
      <w:r w:rsidR="00130ADF">
        <w:rPr>
          <w:color w:val="000000"/>
        </w:rPr>
        <w:t>komunikaci s</w:t>
      </w:r>
      <w:r w:rsidR="007B5EA7">
        <w:rPr>
          <w:color w:val="000000"/>
        </w:rPr>
        <w:t> Nositeli jednotlivých aktivit</w:t>
      </w:r>
      <w:r w:rsidR="006B7446">
        <w:rPr>
          <w:color w:val="000000"/>
        </w:rPr>
        <w:t>/</w:t>
      </w:r>
      <w:r w:rsidR="007B5EA7">
        <w:rPr>
          <w:color w:val="000000"/>
        </w:rPr>
        <w:t>opatření,</w:t>
      </w:r>
      <w:r w:rsidR="00130ADF">
        <w:rPr>
          <w:color w:val="000000"/>
        </w:rPr>
        <w:t> </w:t>
      </w:r>
      <w:r w:rsidR="00130ADF">
        <w:t>O</w:t>
      </w:r>
      <w:r w:rsidR="00130ADF">
        <w:rPr>
          <w:color w:val="000000"/>
        </w:rPr>
        <w:t>dbornými konzultanty, kteří poskytují konzultace, dodávají materiály a další podklady podle akčního plánu aktivi</w:t>
      </w:r>
      <w:r w:rsidR="00D42179">
        <w:rPr>
          <w:color w:val="000000"/>
        </w:rPr>
        <w:t xml:space="preserve">t </w:t>
      </w:r>
      <w:r w:rsidR="00234E00">
        <w:rPr>
          <w:color w:val="000000"/>
        </w:rPr>
        <w:t>zajišťuje delegovaná osoba</w:t>
      </w:r>
      <w:r w:rsidR="007B5EA7">
        <w:rPr>
          <w:color w:val="000000"/>
        </w:rPr>
        <w:t xml:space="preserve"> odboru Manažera realizace</w:t>
      </w:r>
      <w:r w:rsidR="00130ADF">
        <w:rPr>
          <w:color w:val="000000"/>
        </w:rPr>
        <w:t xml:space="preserve">. </w:t>
      </w:r>
    </w:p>
    <w:p w14:paraId="1483EDE9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244AC3DC" w14:textId="77777777" w:rsidR="00DA795F" w:rsidRDefault="00130ADF">
      <w:pPr>
        <w:pStyle w:val="Nadpis3"/>
        <w:jc w:val="both"/>
        <w:rPr>
          <w:b/>
        </w:rPr>
      </w:pPr>
      <w:bookmarkStart w:id="32" w:name="_Toc187921907"/>
      <w:r>
        <w:rPr>
          <w:b/>
        </w:rPr>
        <w:t>Nositel opatření/aktivity (vedoucí oddělení / referent)</w:t>
      </w:r>
      <w:bookmarkEnd w:id="32"/>
    </w:p>
    <w:p w14:paraId="63489BF2" w14:textId="626DAE25" w:rsidR="00DA795F" w:rsidRDefault="00130ADF">
      <w:pPr>
        <w:jc w:val="both"/>
      </w:pPr>
      <w:r>
        <w:t>Nositel opatření je osobou odpovědnou za konkrétní aktivitu v rámci projektu</w:t>
      </w:r>
      <w:r w:rsidR="000C427A">
        <w:t xml:space="preserve"> primárně</w:t>
      </w:r>
      <w:r w:rsidR="00742232">
        <w:t xml:space="preserve"> </w:t>
      </w:r>
      <w:r w:rsidR="009E5981">
        <w:t>z útvar</w:t>
      </w:r>
      <w:r w:rsidR="00D42179">
        <w:t>ů</w:t>
      </w:r>
      <w:r w:rsidR="009E5981">
        <w:t xml:space="preserve"> MMB: </w:t>
      </w:r>
      <w:r w:rsidR="00F82010">
        <w:t xml:space="preserve">OZV, </w:t>
      </w:r>
      <w:r w:rsidR="009E5981">
        <w:t xml:space="preserve">OMI, KMCR, OSM, </w:t>
      </w:r>
      <w:r w:rsidR="00F82010">
        <w:t>OVV, OSP, PO</w:t>
      </w:r>
      <w:r w:rsidR="003522D1">
        <w:t>, TIS</w:t>
      </w:r>
      <w:r w:rsidR="006D7C9C">
        <w:t>, ORGO</w:t>
      </w:r>
      <w:r>
        <w:t>. Tato role zahrnuje nejen samotnou realizaci svěřené části, ale také rozpracování celé aktivity na jednotlivé úkoly. Nositel zajišťuje, že všechny kroky vedoucí k dokončení opatření budou naplánovány, efektivně provedeny a v souladu s celkovými cíli projektu. Nositel zejména:</w:t>
      </w:r>
    </w:p>
    <w:p w14:paraId="739388A0" w14:textId="77777777" w:rsidR="00DA795F" w:rsidRDefault="00130ADF">
      <w:pPr>
        <w:numPr>
          <w:ilvl w:val="0"/>
          <w:numId w:val="16"/>
        </w:numPr>
        <w:jc w:val="both"/>
      </w:pPr>
      <w:r>
        <w:t>zodpovídá za plánování a realizaci konkrétní aktivity, kterou rozpracuje na dílčí kroky a zajistí jejich implementaci,</w:t>
      </w:r>
    </w:p>
    <w:p w14:paraId="7DED49AC" w14:textId="77777777" w:rsidR="00DA795F" w:rsidRDefault="00130ADF">
      <w:pPr>
        <w:numPr>
          <w:ilvl w:val="0"/>
          <w:numId w:val="16"/>
        </w:numPr>
        <w:jc w:val="both"/>
      </w:pPr>
      <w:r>
        <w:t>zajišťuje koordinaci a spolupráci s ostatními členy projektového týmu, odbory MMB a případně externími partnery, aby byla aktivita efektivně a včas dokončena,</w:t>
      </w:r>
    </w:p>
    <w:p w14:paraId="13304CE3" w14:textId="77777777" w:rsidR="00DA795F" w:rsidRDefault="00130ADF">
      <w:pPr>
        <w:numPr>
          <w:ilvl w:val="0"/>
          <w:numId w:val="16"/>
        </w:numPr>
        <w:jc w:val="both"/>
      </w:pPr>
      <w:r>
        <w:t>pravidelně reportuje Manažerovi realizace o pokroku, splněných úkolech a případných překážkách, včetně podkladů k evaluaci,</w:t>
      </w:r>
    </w:p>
    <w:p w14:paraId="3F026E9E" w14:textId="77777777" w:rsidR="00DA795F" w:rsidRDefault="00130ADF">
      <w:pPr>
        <w:numPr>
          <w:ilvl w:val="0"/>
          <w:numId w:val="16"/>
        </w:numPr>
        <w:jc w:val="both"/>
      </w:pPr>
      <w:r>
        <w:t>zodpovídá za kvalitu a funkčnost výsledného produktu.</w:t>
      </w:r>
    </w:p>
    <w:p w14:paraId="5B5A682E" w14:textId="77777777" w:rsidR="00DA795F" w:rsidRDefault="00130ADF">
      <w:pPr>
        <w:jc w:val="both"/>
      </w:pPr>
      <w:r>
        <w:t xml:space="preserve">Nositel opatření tak působí jako </w:t>
      </w:r>
      <w:r>
        <w:rPr>
          <w:b/>
        </w:rPr>
        <w:t>vlastník konkrétní části projektu</w:t>
      </w:r>
      <w:r>
        <w:t>, který zajišťuje její realizaci od plánování až po dokončení, s důrazem na spolupráci a efektivní koordinaci se zbytkem projektového týmu.</w:t>
      </w:r>
    </w:p>
    <w:p w14:paraId="365BA32C" w14:textId="77777777" w:rsidR="00DA795F" w:rsidRDefault="00DA795F">
      <w:pPr>
        <w:jc w:val="both"/>
      </w:pPr>
    </w:p>
    <w:p w14:paraId="748FAF7D" w14:textId="102768F9" w:rsidR="00DA795F" w:rsidRDefault="00130ADF">
      <w:pPr>
        <w:pStyle w:val="Nadpis3"/>
        <w:jc w:val="both"/>
        <w:rPr>
          <w:b/>
        </w:rPr>
      </w:pPr>
      <w:bookmarkStart w:id="33" w:name="_heading=h.25pczjs7yld9" w:colFirst="0" w:colLast="0"/>
      <w:bookmarkStart w:id="34" w:name="_Toc187921908"/>
      <w:bookmarkEnd w:id="33"/>
      <w:r>
        <w:rPr>
          <w:b/>
        </w:rPr>
        <w:t>Odborn</w:t>
      </w:r>
      <w:r w:rsidR="002C3930">
        <w:rPr>
          <w:b/>
        </w:rPr>
        <w:t>í konzultanti</w:t>
      </w:r>
      <w:r>
        <w:rPr>
          <w:b/>
        </w:rPr>
        <w:t xml:space="preserve"> (BEC, případně další externí organizace)</w:t>
      </w:r>
      <w:bookmarkEnd w:id="34"/>
    </w:p>
    <w:p w14:paraId="474C4CD0" w14:textId="195B0B24" w:rsidR="00DA795F" w:rsidRDefault="00130ADF">
      <w:pPr>
        <w:jc w:val="both"/>
      </w:pPr>
      <w:r>
        <w:t>Zaměstnanci BEC (případně další</w:t>
      </w:r>
      <w:r w:rsidR="002C3930">
        <w:t>ch</w:t>
      </w:r>
      <w:r>
        <w:t xml:space="preserve"> externí</w:t>
      </w:r>
      <w:r w:rsidR="002C3930">
        <w:t>ch</w:t>
      </w:r>
      <w:r>
        <w:t xml:space="preserve"> organizac</w:t>
      </w:r>
      <w:r w:rsidR="002C3930">
        <w:t>í</w:t>
      </w:r>
      <w:r>
        <w:t xml:space="preserve">) a OSP, kteří mají znalost cílové skupiny a jejich potřeb. Na vyžádání například: </w:t>
      </w:r>
    </w:p>
    <w:p w14:paraId="552BB1E3" w14:textId="77777777" w:rsidR="00DA795F" w:rsidRPr="002C3930" w:rsidRDefault="00130ADF" w:rsidP="002C3930">
      <w:pPr>
        <w:pStyle w:val="Odstavecseseznamem"/>
        <w:numPr>
          <w:ilvl w:val="0"/>
          <w:numId w:val="25"/>
        </w:numPr>
        <w:jc w:val="both"/>
        <w:rPr>
          <w:rFonts w:ascii="Noto Sans Symbols" w:eastAsia="Noto Sans Symbols" w:hAnsi="Noto Sans Symbols" w:cs="Noto Sans Symbols"/>
        </w:rPr>
      </w:pPr>
      <w:r>
        <w:t>poskytují součinnost všem úrovním řízení, především Nositelům aktivity a Manažerovi realizace,</w:t>
      </w:r>
    </w:p>
    <w:p w14:paraId="085421A4" w14:textId="77777777" w:rsidR="00DA795F" w:rsidRPr="002C3930" w:rsidRDefault="00130ADF" w:rsidP="002C3930">
      <w:pPr>
        <w:pStyle w:val="Odstavecseseznamem"/>
        <w:numPr>
          <w:ilvl w:val="0"/>
          <w:numId w:val="25"/>
        </w:numPr>
        <w:jc w:val="both"/>
        <w:rPr>
          <w:rFonts w:ascii="Noto Sans Symbols" w:eastAsia="Noto Sans Symbols" w:hAnsi="Noto Sans Symbols" w:cs="Noto Sans Symbols"/>
        </w:rPr>
      </w:pPr>
      <w:r>
        <w:t>konzultují jednotlivé fáze projektu,</w:t>
      </w:r>
    </w:p>
    <w:p w14:paraId="1E9B51B1" w14:textId="77777777" w:rsidR="00DA795F" w:rsidRPr="002C3930" w:rsidRDefault="00130ADF" w:rsidP="002C3930">
      <w:pPr>
        <w:pStyle w:val="Odstavecseseznamem"/>
        <w:numPr>
          <w:ilvl w:val="0"/>
          <w:numId w:val="25"/>
        </w:numPr>
        <w:jc w:val="both"/>
        <w:rPr>
          <w:rFonts w:ascii="Noto Sans Symbols" w:eastAsia="Noto Sans Symbols" w:hAnsi="Noto Sans Symbols" w:cs="Noto Sans Symbols"/>
        </w:rPr>
      </w:pPr>
      <w:r>
        <w:t>předávají expertní znalosti o prostředí a potřebách cílové skupiny,</w:t>
      </w:r>
    </w:p>
    <w:p w14:paraId="4799C738" w14:textId="77777777" w:rsidR="00DA795F" w:rsidRPr="002C3930" w:rsidRDefault="00130ADF" w:rsidP="002C3930">
      <w:pPr>
        <w:pStyle w:val="Odstavecseseznamem"/>
        <w:numPr>
          <w:ilvl w:val="0"/>
          <w:numId w:val="25"/>
        </w:numPr>
        <w:jc w:val="both"/>
        <w:rPr>
          <w:rFonts w:ascii="Noto Sans Symbols" w:eastAsia="Noto Sans Symbols" w:hAnsi="Noto Sans Symbols" w:cs="Noto Sans Symbols"/>
        </w:rPr>
      </w:pPr>
      <w:r>
        <w:t xml:space="preserve">připravují materiály, podklady, </w:t>
      </w:r>
    </w:p>
    <w:p w14:paraId="717C99F7" w14:textId="77777777" w:rsidR="00DA795F" w:rsidRDefault="00130ADF" w:rsidP="002C3930">
      <w:pPr>
        <w:pStyle w:val="Odstavecseseznamem"/>
        <w:numPr>
          <w:ilvl w:val="0"/>
          <w:numId w:val="25"/>
        </w:numPr>
        <w:jc w:val="both"/>
      </w:pPr>
      <w:r>
        <w:lastRenderedPageBreak/>
        <w:t xml:space="preserve">poskytují podporu, doporučení, zpětnou vazbu, </w:t>
      </w:r>
    </w:p>
    <w:p w14:paraId="542B84C7" w14:textId="77777777" w:rsidR="00DA795F" w:rsidRDefault="00130ADF" w:rsidP="002C3930">
      <w:pPr>
        <w:pStyle w:val="Odstavecseseznamem"/>
        <w:numPr>
          <w:ilvl w:val="0"/>
          <w:numId w:val="25"/>
        </w:numPr>
        <w:jc w:val="both"/>
      </w:pPr>
      <w:r>
        <w:t>umožňují testování výstupů projektu,</w:t>
      </w:r>
    </w:p>
    <w:p w14:paraId="24919D70" w14:textId="77777777" w:rsidR="00DA795F" w:rsidRDefault="00130ADF" w:rsidP="002C3930">
      <w:pPr>
        <w:pStyle w:val="Odstavecseseznamem"/>
        <w:numPr>
          <w:ilvl w:val="0"/>
          <w:numId w:val="25"/>
        </w:numPr>
        <w:jc w:val="both"/>
      </w:pPr>
      <w:r>
        <w:t xml:space="preserve">provádí další potřebné aktivity na podporu všech opatření. </w:t>
      </w:r>
    </w:p>
    <w:p w14:paraId="01518EAF" w14:textId="77777777" w:rsidR="00DA795F" w:rsidRDefault="00DA795F">
      <w:pPr>
        <w:jc w:val="both"/>
        <w:rPr>
          <w:b/>
        </w:rPr>
      </w:pPr>
    </w:p>
    <w:p w14:paraId="30DB7D82" w14:textId="77777777" w:rsidR="00DA795F" w:rsidRDefault="00130ADF">
      <w:pPr>
        <w:pStyle w:val="Nadpis3"/>
        <w:jc w:val="both"/>
        <w:rPr>
          <w:b/>
        </w:rPr>
      </w:pPr>
      <w:bookmarkStart w:id="35" w:name="_Toc187921909"/>
      <w:r>
        <w:rPr>
          <w:b/>
        </w:rPr>
        <w:t>Spolupracující subjekty</w:t>
      </w:r>
      <w:bookmarkEnd w:id="35"/>
    </w:p>
    <w:p w14:paraId="6F6AA4F7" w14:textId="660D67BC" w:rsidR="00DA795F" w:rsidRDefault="00130ADF">
      <w:pPr>
        <w:jc w:val="both"/>
      </w:pPr>
      <w:r>
        <w:t xml:space="preserve">Na projektu se dále podílí </w:t>
      </w:r>
      <w:r>
        <w:rPr>
          <w:b/>
        </w:rPr>
        <w:t>odbory MMB</w:t>
      </w:r>
      <w:r>
        <w:t xml:space="preserve">, kterých se projekt </w:t>
      </w:r>
      <w:r>
        <w:rPr>
          <w:b/>
        </w:rPr>
        <w:t>procesně nebo věcně dotýká</w:t>
      </w:r>
      <w:r>
        <w:t>. Konkrétní odbory jsou uvedeny v návrhu akčního přímo u konkrétních opatření. Jejich role a způsob jejich zapojení bude dále rozpracován Nositelem aktivity.</w:t>
      </w:r>
    </w:p>
    <w:p w14:paraId="69477AAC" w14:textId="2B518478" w:rsidR="007A7007" w:rsidRDefault="007A7007">
      <w:r>
        <w:br w:type="page"/>
      </w:r>
    </w:p>
    <w:p w14:paraId="763A001B" w14:textId="77777777" w:rsidR="00DA795F" w:rsidRPr="00102687" w:rsidRDefault="00130ADF">
      <w:pPr>
        <w:pStyle w:val="Nadpis1"/>
        <w:jc w:val="both"/>
        <w:rPr>
          <w:b/>
        </w:rPr>
      </w:pPr>
      <w:bookmarkStart w:id="36" w:name="_Toc187921910"/>
      <w:r w:rsidRPr="00102687">
        <w:rPr>
          <w:b/>
        </w:rPr>
        <w:lastRenderedPageBreak/>
        <w:t>ROZPOČET</w:t>
      </w:r>
      <w:bookmarkEnd w:id="36"/>
    </w:p>
    <w:p w14:paraId="2A231408" w14:textId="77777777" w:rsidR="00DA795F" w:rsidRDefault="00130ADF">
      <w:pPr>
        <w:jc w:val="both"/>
      </w:pPr>
      <w:r>
        <w:t xml:space="preserve">Efektivně funkční úřad pro všechny obyvatele je jedním z předpokladů pro efektivně funkční město, které generuje jak příjemné mezilidské prostředí, tak </w:t>
      </w:r>
      <w:r>
        <w:rPr>
          <w:b/>
        </w:rPr>
        <w:t>ekonomické výnosy</w:t>
      </w:r>
      <w:r>
        <w:t>.</w:t>
      </w:r>
    </w:p>
    <w:p w14:paraId="1EC43313" w14:textId="77777777" w:rsidR="00DA795F" w:rsidRDefault="00130ADF">
      <w:pPr>
        <w:jc w:val="both"/>
      </w:pPr>
      <w:r>
        <w:t xml:space="preserve">Cílem projektu je tak </w:t>
      </w:r>
      <w:proofErr w:type="spellStart"/>
      <w:r>
        <w:rPr>
          <w:b/>
        </w:rPr>
        <w:t>mainstreaming</w:t>
      </w:r>
      <w:proofErr w:type="spellEnd"/>
      <w:r>
        <w:t>, tj. začlenění práce s cizinci do běžného chodu úřadu. Přes počáteční investici tak půjde v dalších fázích pouze o běžné náklady v rámci běžného chodu správy města.</w:t>
      </w:r>
    </w:p>
    <w:p w14:paraId="67E83445" w14:textId="77777777" w:rsidR="00DA795F" w:rsidRDefault="00130ADF">
      <w:pPr>
        <w:jc w:val="both"/>
      </w:pPr>
      <w:r>
        <w:rPr>
          <w:b/>
        </w:rPr>
        <w:t>Z dlouhodobé perspektivy lze naopak předpokládat úspory na straně vynaložených nákladů na tlumočení, překlady a další externí služb</w:t>
      </w:r>
      <w:r>
        <w:t xml:space="preserve">y (například náklady na tlumočení pro BEC bude možné využít na činnosti, které přinášejí větší přidanou hodnotu a které využijí potenciál odborných zaměstnanců). </w:t>
      </w:r>
    </w:p>
    <w:p w14:paraId="522A2923" w14:textId="77777777" w:rsidR="00DA795F" w:rsidRDefault="00130ADF">
      <w:pPr>
        <w:jc w:val="both"/>
      </w:pPr>
      <w:r>
        <w:t>Odhad nákladů:</w:t>
      </w:r>
    </w:p>
    <w:p w14:paraId="3678F709" w14:textId="5398C6BF" w:rsidR="00DA795F" w:rsidRDefault="00130ADF" w:rsidP="007A7007">
      <w:pPr>
        <w:pStyle w:val="Odstavecseseznamem"/>
        <w:numPr>
          <w:ilvl w:val="0"/>
          <w:numId w:val="26"/>
        </w:numPr>
        <w:spacing w:after="0"/>
      </w:pPr>
      <w:r>
        <w:t>lidské zdroje: přibližně 0,3 - 0,4 úvazku na půl roku</w:t>
      </w:r>
      <w:r w:rsidR="00EB299A">
        <w:t xml:space="preserve"> (</w:t>
      </w:r>
      <w:r w:rsidR="00CA60AD" w:rsidRPr="00C150C0">
        <w:rPr>
          <w:b/>
        </w:rPr>
        <w:t>BEZ</w:t>
      </w:r>
      <w:r w:rsidR="00592641">
        <w:rPr>
          <w:b/>
        </w:rPr>
        <w:t xml:space="preserve"> </w:t>
      </w:r>
      <w:r w:rsidR="00EB299A" w:rsidRPr="00D42179">
        <w:rPr>
          <w:b/>
        </w:rPr>
        <w:t>navyšování stávajících úvazků</w:t>
      </w:r>
      <w:r w:rsidR="00EB299A">
        <w:rPr>
          <w:rStyle w:val="Znakapoznpodarou"/>
        </w:rPr>
        <w:footnoteReference w:id="27"/>
      </w:r>
      <w:r w:rsidR="00EB299A">
        <w:t>)</w:t>
      </w:r>
      <w:r>
        <w:t>,</w:t>
      </w:r>
      <w:r w:rsidR="001C0EB1">
        <w:t xml:space="preserve"> dále </w:t>
      </w:r>
      <w:r w:rsidR="00E40058">
        <w:t>malá část úvazku na sledování aktuálnosti informací</w:t>
      </w:r>
      <w:r w:rsidR="005B2392">
        <w:t>, dat</w:t>
      </w:r>
      <w:r w:rsidR="00193755">
        <w:t>, zajištění pokračování aktivit</w:t>
      </w:r>
      <w:r w:rsidR="00E40058">
        <w:t xml:space="preserve"> atd.</w:t>
      </w:r>
      <w:r w:rsidR="00344991">
        <w:t>,</w:t>
      </w:r>
    </w:p>
    <w:p w14:paraId="59A9ED82" w14:textId="77777777" w:rsidR="00DA795F" w:rsidRDefault="00130ADF" w:rsidP="007A7007">
      <w:pPr>
        <w:pStyle w:val="Odstavecseseznamem"/>
        <w:numPr>
          <w:ilvl w:val="0"/>
          <w:numId w:val="26"/>
        </w:numPr>
        <w:spacing w:after="0"/>
      </w:pPr>
      <w:r>
        <w:t>překlady: nižší desítky tisíc Kč,</w:t>
      </w:r>
    </w:p>
    <w:p w14:paraId="67097AE0" w14:textId="77777777" w:rsidR="00DA795F" w:rsidRDefault="00130ADF" w:rsidP="007A7007">
      <w:pPr>
        <w:pStyle w:val="Odstavecseseznamem"/>
        <w:numPr>
          <w:ilvl w:val="0"/>
          <w:numId w:val="26"/>
        </w:numPr>
        <w:spacing w:after="0"/>
      </w:pPr>
      <w:r>
        <w:t>tlumočení: přibližně 240 000 Kč ročně, tyto náklady se eliminují při realizaci aktivity 2.1 Jazyková vybavenost.</w:t>
      </w:r>
    </w:p>
    <w:p w14:paraId="71BBDDBB" w14:textId="2D02626E" w:rsidR="00DA795F" w:rsidRDefault="00EB299A" w:rsidP="007A7007">
      <w:pPr>
        <w:pStyle w:val="Odstavecseseznamem"/>
        <w:numPr>
          <w:ilvl w:val="0"/>
          <w:numId w:val="26"/>
        </w:numPr>
      </w:pPr>
      <w:r>
        <w:t>T</w:t>
      </w:r>
      <w:r w:rsidR="00130ADF">
        <w:t>isk</w:t>
      </w:r>
      <w:r w:rsidR="004D5CD6">
        <w:t xml:space="preserve"> </w:t>
      </w:r>
      <w:r>
        <w:t>(v rámci KMCR)</w:t>
      </w:r>
      <w:r w:rsidR="00130ADF">
        <w:t xml:space="preserve"> a další případná výroba materiálu: nižší desítky tisíc Kč.</w:t>
      </w:r>
    </w:p>
    <w:p w14:paraId="5EDF72D8" w14:textId="2DE9C390" w:rsidR="008E3ED0" w:rsidRDefault="00130ADF">
      <w:r>
        <w:t xml:space="preserve">Celkem: 0,3 - 0,4 úvazku </w:t>
      </w:r>
      <w:r w:rsidR="00EB299A">
        <w:t>(při využití stávajících úvazků, nenavrhujeme navyšování)</w:t>
      </w:r>
      <w:r>
        <w:t xml:space="preserve"> na půl roku, další náklady do 300 000 Kč</w:t>
      </w:r>
      <w:r w:rsidR="00CE53CD">
        <w:rPr>
          <w:rStyle w:val="Znakapoznpodarou"/>
        </w:rPr>
        <w:footnoteReference w:id="28"/>
      </w:r>
      <w:r w:rsidR="008E3219">
        <w:t xml:space="preserve"> (z toho přibližně 240 000 Kč tlumočení)</w:t>
      </w:r>
      <w:r>
        <w:t xml:space="preserve">. </w:t>
      </w:r>
    </w:p>
    <w:p w14:paraId="4F364086" w14:textId="7EA5A95E" w:rsidR="00DA795F" w:rsidRPr="008E3ED0" w:rsidRDefault="00344991">
      <w:r>
        <w:t xml:space="preserve">V případě zajištění </w:t>
      </w:r>
      <w:r w:rsidRPr="00344991">
        <w:rPr>
          <w:b/>
          <w:bCs/>
        </w:rPr>
        <w:t>tlumočení</w:t>
      </w:r>
      <w:r>
        <w:rPr>
          <w:b/>
          <w:bCs/>
        </w:rPr>
        <w:t xml:space="preserve"> se jedná následně o náklady</w:t>
      </w:r>
      <w:r w:rsidR="008E3ED0">
        <w:rPr>
          <w:b/>
          <w:bCs/>
        </w:rPr>
        <w:t xml:space="preserve">, které se budou opakovat i v každém dalším roce (do realizace aktivity 2.1 Jazyková vybavenost). </w:t>
      </w:r>
      <w:r w:rsidR="008E3ED0">
        <w:t>Ostatní náklady jsou jednorázové</w:t>
      </w:r>
      <w:r w:rsidR="005A7F0F">
        <w:t xml:space="preserve"> </w:t>
      </w:r>
      <w:r w:rsidR="000B6E61">
        <w:t>(</w:t>
      </w:r>
      <w:r w:rsidR="005A7F0F">
        <w:t xml:space="preserve">kromě </w:t>
      </w:r>
      <w:r w:rsidR="00FF4EF6">
        <w:t>školení na interkulturní vzdělávání</w:t>
      </w:r>
      <w:r w:rsidR="000B6E61">
        <w:t>, které by mělo rovněž kontinuálně pokračovat)</w:t>
      </w:r>
      <w:r w:rsidR="00FF4EF6">
        <w:t>.</w:t>
      </w:r>
    </w:p>
    <w:p w14:paraId="6F563C9A" w14:textId="77777777" w:rsidR="00DA795F" w:rsidRDefault="00130ADF">
      <w:pPr>
        <w:jc w:val="both"/>
      </w:pPr>
      <w:r>
        <w:t xml:space="preserve">Více je uvedeno v návrhu akčního plánu u konkrétních opatření a aktivit. </w:t>
      </w:r>
    </w:p>
    <w:p w14:paraId="5A5FDDAC" w14:textId="07321B53" w:rsidR="00AA2819" w:rsidRDefault="00AA2819">
      <w:r>
        <w:br w:type="page"/>
      </w:r>
    </w:p>
    <w:p w14:paraId="56E3B20F" w14:textId="77777777" w:rsidR="00DA795F" w:rsidRPr="00102687" w:rsidRDefault="00130ADF">
      <w:pPr>
        <w:pStyle w:val="Nadpis1"/>
        <w:jc w:val="both"/>
        <w:rPr>
          <w:b/>
        </w:rPr>
      </w:pPr>
      <w:bookmarkStart w:id="37" w:name="_Toc187921911"/>
      <w:r w:rsidRPr="00102687">
        <w:rPr>
          <w:b/>
        </w:rPr>
        <w:lastRenderedPageBreak/>
        <w:t>HARMONOGRAM</w:t>
      </w:r>
      <w:bookmarkEnd w:id="37"/>
    </w:p>
    <w:p w14:paraId="7832C96E" w14:textId="61A9C34E" w:rsidR="00DA795F" w:rsidRDefault="00130ADF">
      <w:pPr>
        <w:jc w:val="both"/>
      </w:pPr>
      <w:r>
        <w:t xml:space="preserve">Začátek projektu navrhujeme na </w:t>
      </w:r>
      <w:r w:rsidR="004E6E00">
        <w:rPr>
          <w:b/>
        </w:rPr>
        <w:t>únor</w:t>
      </w:r>
      <w:r>
        <w:rPr>
          <w:b/>
        </w:rPr>
        <w:t xml:space="preserve"> 2024</w:t>
      </w:r>
      <w:r>
        <w:t xml:space="preserve">, dále dle jednotlivých aktivit, které budou postupně rozpracovávat jejich jednotliví nositelé, společně s Manažerem realizace. Většinu aktivit je však možné </w:t>
      </w:r>
      <w:r>
        <w:rPr>
          <w:b/>
        </w:rPr>
        <w:t>realizovat během půlročního intervalu</w:t>
      </w:r>
      <w:r w:rsidR="00011679">
        <w:rPr>
          <w:b/>
        </w:rPr>
        <w:t xml:space="preserve"> </w:t>
      </w:r>
      <w:r w:rsidR="00011679" w:rsidRPr="001C0EB1">
        <w:rPr>
          <w:bCs/>
        </w:rPr>
        <w:t>(</w:t>
      </w:r>
      <w:r w:rsidR="00011679">
        <w:rPr>
          <w:bCs/>
        </w:rPr>
        <w:t>nastavení systému</w:t>
      </w:r>
      <w:r w:rsidR="001C0EB1">
        <w:rPr>
          <w:bCs/>
        </w:rPr>
        <w:t xml:space="preserve">, dále budou opatření trvat </w:t>
      </w:r>
      <w:r w:rsidR="001C0EB1" w:rsidRPr="004D5CD6">
        <w:rPr>
          <w:b/>
        </w:rPr>
        <w:t>kontinuálně</w:t>
      </w:r>
      <w:r w:rsidR="001C0EB1">
        <w:rPr>
          <w:bCs/>
        </w:rPr>
        <w:t>)</w:t>
      </w:r>
      <w:r>
        <w:t xml:space="preserve">. </w:t>
      </w:r>
    </w:p>
    <w:p w14:paraId="4F6674F3" w14:textId="266E66DD" w:rsidR="00AA2819" w:rsidRDefault="00AA2819">
      <w:r>
        <w:br w:type="page"/>
      </w:r>
    </w:p>
    <w:p w14:paraId="44152832" w14:textId="77777777" w:rsidR="00130ADF" w:rsidRDefault="00130ADF" w:rsidP="00130ADF">
      <w:pPr>
        <w:pStyle w:val="Nadpis1"/>
        <w:jc w:val="both"/>
        <w:rPr>
          <w:b/>
        </w:rPr>
      </w:pPr>
      <w:bookmarkStart w:id="38" w:name="_Toc187921912"/>
      <w:r w:rsidRPr="00102687">
        <w:rPr>
          <w:b/>
        </w:rPr>
        <w:lastRenderedPageBreak/>
        <w:t>NÁVRH AKČNÍHO PLÁNU</w:t>
      </w:r>
      <w:bookmarkEnd w:id="38"/>
      <w:r w:rsidRPr="00102687">
        <w:rPr>
          <w:b/>
        </w:rPr>
        <w:t xml:space="preserve"> </w:t>
      </w:r>
    </w:p>
    <w:p w14:paraId="6C8EDBAF" w14:textId="4B59378F" w:rsidR="00651F5F" w:rsidRPr="00C150C0" w:rsidRDefault="009E3018" w:rsidP="00C150C0">
      <w:r>
        <w:t>Aktivit</w:t>
      </w:r>
      <w:r w:rsidR="00CE2711">
        <w:t>y</w:t>
      </w:r>
      <w:r>
        <w:t xml:space="preserve"> a opatření zde představujeme v souhrnné podobě, zároveň zdůrazňujeme, že řada </w:t>
      </w:r>
      <w:r w:rsidR="00AC7F13">
        <w:t>přizpůsobení pro cizince již existuje</w:t>
      </w:r>
      <w:r w:rsidR="00F37544">
        <w:t xml:space="preserve"> (například v případě webu existuje anglická mutace Brno.cz</w:t>
      </w:r>
      <w:r w:rsidR="004005F4">
        <w:t xml:space="preserve"> i dalších stránek</w:t>
      </w:r>
      <w:r w:rsidR="00CE2711">
        <w:t xml:space="preserve"> atd.</w:t>
      </w:r>
      <w:r w:rsidR="004005F4">
        <w:t>)</w:t>
      </w:r>
      <w:r w:rsidR="00F37544">
        <w:t xml:space="preserve">. V řadě případů se tedy jedná o jejich </w:t>
      </w:r>
      <w:r w:rsidR="004005F4">
        <w:t>doladění k větší funkčnosti, vzájemné propojení</w:t>
      </w:r>
      <w:r w:rsidR="005B6A99">
        <w:t xml:space="preserve"> a zefektivnění</w:t>
      </w:r>
      <w:r w:rsidR="00662986">
        <w:t>.</w:t>
      </w:r>
      <w:r w:rsidR="00CE2711">
        <w:t xml:space="preserve"> </w:t>
      </w:r>
    </w:p>
    <w:p w14:paraId="0FD237D4" w14:textId="53AF6592" w:rsidR="008C2B29" w:rsidRDefault="008C2B29" w:rsidP="00F7700B">
      <w:pPr>
        <w:pStyle w:val="Nadpis2"/>
      </w:pPr>
      <w:bookmarkStart w:id="39" w:name="_Toc187921913"/>
      <w:r>
        <w:t>Přehled opatření</w:t>
      </w:r>
      <w:bookmarkEnd w:id="39"/>
    </w:p>
    <w:p w14:paraId="3E22AF64" w14:textId="77777777" w:rsidR="00221C03" w:rsidRPr="00221C03" w:rsidRDefault="00221C03" w:rsidP="00221C03"/>
    <w:tbl>
      <w:tblPr>
        <w:tblStyle w:val="Mkatabulky"/>
        <w:tblW w:w="9252" w:type="dxa"/>
        <w:tblLook w:val="04A0" w:firstRow="1" w:lastRow="0" w:firstColumn="1" w:lastColumn="0" w:noHBand="0" w:noVBand="1"/>
      </w:tblPr>
      <w:tblGrid>
        <w:gridCol w:w="3256"/>
        <w:gridCol w:w="5996"/>
      </w:tblGrid>
      <w:tr w:rsidR="008C2B29" w14:paraId="238FD773" w14:textId="77777777" w:rsidTr="00221C03">
        <w:tc>
          <w:tcPr>
            <w:tcW w:w="3256" w:type="dxa"/>
            <w:vMerge w:val="restart"/>
            <w:tcBorders>
              <w:top w:val="single" w:sz="12" w:space="0" w:color="156082" w:themeColor="accent1"/>
              <w:left w:val="single" w:sz="12" w:space="0" w:color="156082" w:themeColor="accent1"/>
              <w:right w:val="double" w:sz="4" w:space="0" w:color="156082" w:themeColor="accent1"/>
            </w:tcBorders>
            <w:shd w:val="clear" w:color="auto" w:fill="A5C9EB" w:themeFill="text2" w:themeFillTint="40"/>
          </w:tcPr>
          <w:p w14:paraId="3C5F1DCA" w14:textId="77777777" w:rsidR="008C2B29" w:rsidRPr="00382327" w:rsidRDefault="008C2B29" w:rsidP="003F20DB">
            <w:pPr>
              <w:rPr>
                <w:b/>
                <w:bCs/>
              </w:rPr>
            </w:pPr>
            <w:r w:rsidRPr="00382327">
              <w:rPr>
                <w:b/>
                <w:bCs/>
              </w:rPr>
              <w:t>Pasivní porozumění: Orientace</w:t>
            </w:r>
          </w:p>
        </w:tc>
        <w:tc>
          <w:tcPr>
            <w:tcW w:w="5996" w:type="dxa"/>
            <w:tcBorders>
              <w:top w:val="single" w:sz="12" w:space="0" w:color="156082" w:themeColor="accent1"/>
              <w:left w:val="double" w:sz="4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2806AFB7" w14:textId="77777777" w:rsidR="008C2B29" w:rsidRDefault="008C2B29" w:rsidP="003F20DB">
            <w:r>
              <w:t>Srozumitelné a funkční weby města Brna pro cizince</w:t>
            </w:r>
          </w:p>
        </w:tc>
      </w:tr>
      <w:tr w:rsidR="008C2B29" w14:paraId="0DE6B523" w14:textId="77777777" w:rsidTr="00221C03">
        <w:tc>
          <w:tcPr>
            <w:tcW w:w="3256" w:type="dxa"/>
            <w:vMerge/>
            <w:tcBorders>
              <w:left w:val="single" w:sz="12" w:space="0" w:color="156082" w:themeColor="accent1"/>
              <w:right w:val="double" w:sz="4" w:space="0" w:color="156082" w:themeColor="accent1"/>
            </w:tcBorders>
            <w:shd w:val="clear" w:color="auto" w:fill="A5C9EB" w:themeFill="text2" w:themeFillTint="40"/>
          </w:tcPr>
          <w:p w14:paraId="604913B1" w14:textId="77777777" w:rsidR="008C2B29" w:rsidRPr="00382327" w:rsidRDefault="008C2B29" w:rsidP="003F20DB">
            <w:pPr>
              <w:rPr>
                <w:b/>
                <w:bCs/>
              </w:rPr>
            </w:pPr>
          </w:p>
        </w:tc>
        <w:tc>
          <w:tcPr>
            <w:tcW w:w="5996" w:type="dxa"/>
            <w:tcBorders>
              <w:top w:val="single" w:sz="12" w:space="0" w:color="156082" w:themeColor="accent1"/>
              <w:left w:val="double" w:sz="4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6E8560FD" w14:textId="77777777" w:rsidR="008C2B29" w:rsidRDefault="008C2B29" w:rsidP="003F20DB">
            <w:r>
              <w:t>Navigace v budovách a venkovní značení</w:t>
            </w:r>
          </w:p>
        </w:tc>
      </w:tr>
      <w:tr w:rsidR="008C2B29" w14:paraId="2E4B8749" w14:textId="77777777" w:rsidTr="00221C03">
        <w:tc>
          <w:tcPr>
            <w:tcW w:w="3256" w:type="dxa"/>
            <w:vMerge/>
            <w:tcBorders>
              <w:left w:val="single" w:sz="12" w:space="0" w:color="156082" w:themeColor="accent1"/>
              <w:bottom w:val="single" w:sz="12" w:space="0" w:color="156082" w:themeColor="accent1"/>
              <w:right w:val="double" w:sz="4" w:space="0" w:color="156082" w:themeColor="accent1"/>
            </w:tcBorders>
            <w:shd w:val="clear" w:color="auto" w:fill="A5C9EB" w:themeFill="text2" w:themeFillTint="40"/>
          </w:tcPr>
          <w:p w14:paraId="66BFB07E" w14:textId="77777777" w:rsidR="008C2B29" w:rsidRPr="00382327" w:rsidRDefault="008C2B29" w:rsidP="003F20DB">
            <w:pPr>
              <w:rPr>
                <w:b/>
                <w:bCs/>
              </w:rPr>
            </w:pPr>
          </w:p>
        </w:tc>
        <w:tc>
          <w:tcPr>
            <w:tcW w:w="5996" w:type="dxa"/>
            <w:tcBorders>
              <w:top w:val="single" w:sz="12" w:space="0" w:color="156082" w:themeColor="accent1"/>
              <w:left w:val="double" w:sz="4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62E2B520" w14:textId="77777777" w:rsidR="008C2B29" w:rsidRDefault="008C2B29" w:rsidP="003F20DB">
            <w:r>
              <w:t>Překlady formulářů do angličtiny</w:t>
            </w:r>
          </w:p>
        </w:tc>
      </w:tr>
      <w:tr w:rsidR="008C2B29" w14:paraId="52596CBC" w14:textId="77777777" w:rsidTr="00221C03">
        <w:tc>
          <w:tcPr>
            <w:tcW w:w="3256" w:type="dxa"/>
            <w:vMerge w:val="restart"/>
            <w:tcBorders>
              <w:top w:val="single" w:sz="12" w:space="0" w:color="156082" w:themeColor="accent1"/>
              <w:left w:val="single" w:sz="12" w:space="0" w:color="156082" w:themeColor="accent1"/>
              <w:right w:val="double" w:sz="4" w:space="0" w:color="156082" w:themeColor="accent1"/>
            </w:tcBorders>
            <w:shd w:val="clear" w:color="auto" w:fill="A5C9EB" w:themeFill="text2" w:themeFillTint="40"/>
          </w:tcPr>
          <w:p w14:paraId="2291BC42" w14:textId="77777777" w:rsidR="008C2B29" w:rsidRPr="00382327" w:rsidRDefault="008C2B29" w:rsidP="003F20DB">
            <w:pPr>
              <w:rPr>
                <w:b/>
                <w:bCs/>
              </w:rPr>
            </w:pPr>
            <w:r w:rsidRPr="00382327">
              <w:rPr>
                <w:b/>
                <w:bCs/>
              </w:rPr>
              <w:t>Vyřízení úkonů: Komunikace</w:t>
            </w:r>
          </w:p>
        </w:tc>
        <w:tc>
          <w:tcPr>
            <w:tcW w:w="5996" w:type="dxa"/>
            <w:tcBorders>
              <w:top w:val="single" w:sz="12" w:space="0" w:color="156082" w:themeColor="accent1"/>
              <w:left w:val="double" w:sz="4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4BF0076B" w14:textId="77777777" w:rsidR="008C2B29" w:rsidRDefault="008C2B29" w:rsidP="003F20DB">
            <w:r>
              <w:t>Jazyková vybavenost zaměstnanců MMB</w:t>
            </w:r>
          </w:p>
        </w:tc>
      </w:tr>
      <w:tr w:rsidR="008C2B29" w14:paraId="19C47D86" w14:textId="77777777" w:rsidTr="00221C03">
        <w:tc>
          <w:tcPr>
            <w:tcW w:w="3256" w:type="dxa"/>
            <w:vMerge/>
            <w:tcBorders>
              <w:left w:val="single" w:sz="12" w:space="0" w:color="156082" w:themeColor="accent1"/>
              <w:right w:val="double" w:sz="4" w:space="0" w:color="156082" w:themeColor="accent1"/>
            </w:tcBorders>
            <w:shd w:val="clear" w:color="auto" w:fill="A5C9EB" w:themeFill="text2" w:themeFillTint="40"/>
          </w:tcPr>
          <w:p w14:paraId="4BAD5278" w14:textId="77777777" w:rsidR="008C2B29" w:rsidRDefault="008C2B29" w:rsidP="003F20DB"/>
        </w:tc>
        <w:tc>
          <w:tcPr>
            <w:tcW w:w="5996" w:type="dxa"/>
            <w:tcBorders>
              <w:top w:val="single" w:sz="12" w:space="0" w:color="156082" w:themeColor="accent1"/>
              <w:left w:val="double" w:sz="4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5341AE31" w14:textId="77777777" w:rsidR="008C2B29" w:rsidRDefault="008C2B29" w:rsidP="003F20DB">
            <w:r>
              <w:t>Tlumočení</w:t>
            </w:r>
          </w:p>
        </w:tc>
      </w:tr>
      <w:tr w:rsidR="008C2B29" w14:paraId="2732DD03" w14:textId="77777777" w:rsidTr="00221C03">
        <w:tc>
          <w:tcPr>
            <w:tcW w:w="3256" w:type="dxa"/>
            <w:vMerge/>
            <w:tcBorders>
              <w:left w:val="single" w:sz="12" w:space="0" w:color="156082" w:themeColor="accent1"/>
              <w:bottom w:val="single" w:sz="12" w:space="0" w:color="156082" w:themeColor="accent1"/>
              <w:right w:val="double" w:sz="4" w:space="0" w:color="156082" w:themeColor="accent1"/>
            </w:tcBorders>
            <w:shd w:val="clear" w:color="auto" w:fill="A5C9EB" w:themeFill="text2" w:themeFillTint="40"/>
          </w:tcPr>
          <w:p w14:paraId="22102A7D" w14:textId="77777777" w:rsidR="008C2B29" w:rsidRDefault="008C2B29" w:rsidP="003F20DB"/>
        </w:tc>
        <w:tc>
          <w:tcPr>
            <w:tcW w:w="5996" w:type="dxa"/>
            <w:tcBorders>
              <w:top w:val="single" w:sz="12" w:space="0" w:color="156082" w:themeColor="accent1"/>
              <w:left w:val="double" w:sz="4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613AC8B6" w14:textId="77777777" w:rsidR="008C2B29" w:rsidRDefault="008C2B29" w:rsidP="003F20DB">
            <w:r>
              <w:t>Předávání poznatků ke komunikaci s cizinci</w:t>
            </w:r>
          </w:p>
        </w:tc>
      </w:tr>
      <w:tr w:rsidR="008C2B29" w14:paraId="3015945D" w14:textId="77777777" w:rsidTr="00221C03">
        <w:tc>
          <w:tcPr>
            <w:tcW w:w="3256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double" w:sz="4" w:space="0" w:color="156082" w:themeColor="accent1"/>
            </w:tcBorders>
            <w:shd w:val="clear" w:color="auto" w:fill="A5C9EB" w:themeFill="text2" w:themeFillTint="40"/>
          </w:tcPr>
          <w:p w14:paraId="65558F55" w14:textId="77777777" w:rsidR="008C2B29" w:rsidRPr="00221C03" w:rsidRDefault="008C2B29" w:rsidP="003F20DB">
            <w:pPr>
              <w:rPr>
                <w:b/>
                <w:bCs/>
              </w:rPr>
            </w:pPr>
            <w:r w:rsidRPr="00221C03">
              <w:rPr>
                <w:b/>
                <w:bCs/>
              </w:rPr>
              <w:t>Podpora</w:t>
            </w:r>
          </w:p>
        </w:tc>
        <w:tc>
          <w:tcPr>
            <w:tcW w:w="5996" w:type="dxa"/>
            <w:tcBorders>
              <w:top w:val="single" w:sz="12" w:space="0" w:color="156082" w:themeColor="accent1"/>
              <w:left w:val="double" w:sz="4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1E68A884" w14:textId="77777777" w:rsidR="008C2B29" w:rsidRDefault="008C2B29" w:rsidP="003F20DB">
            <w:r>
              <w:t>Informování o možnostech řešení problémových situací</w:t>
            </w:r>
          </w:p>
        </w:tc>
      </w:tr>
    </w:tbl>
    <w:p w14:paraId="46E98768" w14:textId="246FED93" w:rsidR="00F7700B" w:rsidRDefault="00F7700B" w:rsidP="008C2B29"/>
    <w:p w14:paraId="74F9ED0D" w14:textId="77777777" w:rsidR="00F7700B" w:rsidRDefault="00F7700B">
      <w:r>
        <w:br w:type="page"/>
      </w:r>
    </w:p>
    <w:p w14:paraId="1F3481AA" w14:textId="758B1AE4" w:rsidR="008C2B29" w:rsidRPr="008C2B29" w:rsidRDefault="00F7700B" w:rsidP="00F7700B">
      <w:pPr>
        <w:pStyle w:val="Nadpis2"/>
      </w:pPr>
      <w:bookmarkStart w:id="40" w:name="_Toc187921914"/>
      <w:r>
        <w:lastRenderedPageBreak/>
        <w:t>Popis opatření</w:t>
      </w:r>
      <w:bookmarkEnd w:id="40"/>
    </w:p>
    <w:tbl>
      <w:tblPr>
        <w:tblW w:w="9169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8"/>
        <w:gridCol w:w="8"/>
        <w:gridCol w:w="7436"/>
      </w:tblGrid>
      <w:tr w:rsidR="00130ADF" w14:paraId="0E768522" w14:textId="77777777" w:rsidTr="00D5442D">
        <w:trPr>
          <w:trHeight w:val="419"/>
        </w:trPr>
        <w:tc>
          <w:tcPr>
            <w:tcW w:w="1733" w:type="dxa"/>
            <w:gridSpan w:val="3"/>
          </w:tcPr>
          <w:p w14:paraId="7AB3E685" w14:textId="77777777" w:rsidR="00130ADF" w:rsidRDefault="00130ADF" w:rsidP="00D5442D">
            <w:r>
              <w:t>Strategický cíl</w:t>
            </w:r>
          </w:p>
        </w:tc>
        <w:tc>
          <w:tcPr>
            <w:tcW w:w="7436" w:type="dxa"/>
          </w:tcPr>
          <w:p w14:paraId="629F6CC8" w14:textId="77777777" w:rsidR="00130ADF" w:rsidRDefault="00130ADF" w:rsidP="00D5442D">
            <w:pPr>
              <w:rPr>
                <w:b/>
              </w:rPr>
            </w:pPr>
            <w:r>
              <w:t xml:space="preserve">1. PASIVNÍ POROZUMĚNÍ: </w:t>
            </w:r>
            <w:r>
              <w:rPr>
                <w:b/>
              </w:rPr>
              <w:t>ORIENTACE</w:t>
            </w:r>
          </w:p>
          <w:p w14:paraId="191D2739" w14:textId="77777777" w:rsidR="00130ADF" w:rsidRDefault="00130ADF" w:rsidP="00D5442D">
            <w:pPr>
              <w:jc w:val="both"/>
              <w:rPr>
                <w:b/>
              </w:rPr>
            </w:pPr>
            <w:r>
              <w:t xml:space="preserve"> </w:t>
            </w:r>
            <w:r>
              <w:rPr>
                <w:i/>
              </w:rPr>
              <w:t xml:space="preserve">„Vím, kam potřebuji jít, abych vyřídil/a mé záležitosti. Orientuji se mezi adresami jednotlivých úřadů a uvnitř budov. Vím, na které dveře zaklepat a ke které přepážce jít. Vím, co k vyřízení mé záležitosti potřebuji.“ </w:t>
            </w:r>
          </w:p>
        </w:tc>
      </w:tr>
      <w:tr w:rsidR="00130ADF" w14:paraId="5497DD4D" w14:textId="77777777" w:rsidTr="00D5442D">
        <w:trPr>
          <w:trHeight w:val="474"/>
        </w:trPr>
        <w:tc>
          <w:tcPr>
            <w:tcW w:w="1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3181" w14:textId="77777777" w:rsidR="00130ADF" w:rsidRDefault="00130ADF" w:rsidP="00D5442D">
            <w:r>
              <w:t>Opatření</w:t>
            </w:r>
          </w:p>
        </w:tc>
        <w:tc>
          <w:tcPr>
            <w:tcW w:w="74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1EFF" w14:textId="7ADCF0A6" w:rsidR="00130ADF" w:rsidRDefault="00130ADF" w:rsidP="00D5442D">
            <w:pPr>
              <w:jc w:val="both"/>
            </w:pPr>
            <w:r>
              <w:t xml:space="preserve">1.1 </w:t>
            </w:r>
            <w:r>
              <w:rPr>
                <w:b/>
              </w:rPr>
              <w:t xml:space="preserve">Srozumitelné </w:t>
            </w:r>
            <w:r w:rsidR="00AD6FC5">
              <w:rPr>
                <w:b/>
              </w:rPr>
              <w:t xml:space="preserve">a funkční </w:t>
            </w:r>
            <w:r>
              <w:rPr>
                <w:b/>
              </w:rPr>
              <w:t>weby města Brna pro cizince</w:t>
            </w:r>
          </w:p>
        </w:tc>
      </w:tr>
      <w:tr w:rsidR="00130ADF" w14:paraId="401917DB" w14:textId="77777777" w:rsidTr="00D5442D">
        <w:trPr>
          <w:trHeight w:val="274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A372" w14:textId="77777777" w:rsidR="00130ADF" w:rsidRDefault="00130ADF" w:rsidP="00D5442D">
            <w:r>
              <w:t>Nositel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82966" w14:textId="3838DE24" w:rsidR="00130ADF" w:rsidRDefault="00A65438" w:rsidP="00D5442D">
            <w:r>
              <w:t>KMCR</w:t>
            </w:r>
          </w:p>
        </w:tc>
      </w:tr>
      <w:tr w:rsidR="00130ADF" w14:paraId="21130644" w14:textId="77777777" w:rsidTr="00D5442D">
        <w:trPr>
          <w:trHeight w:val="237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F252" w14:textId="77777777" w:rsidR="00130ADF" w:rsidRDefault="00130ADF" w:rsidP="00D5442D">
            <w:r>
              <w:t>Harmonogram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EB63" w14:textId="66ADF2C5" w:rsidR="00130ADF" w:rsidRDefault="00454602" w:rsidP="00D5442D">
            <w:r>
              <w:t>Únor</w:t>
            </w:r>
            <w:r w:rsidR="006574F5">
              <w:t xml:space="preserve"> </w:t>
            </w:r>
            <w:proofErr w:type="gramStart"/>
            <w:r w:rsidR="00130ADF">
              <w:t xml:space="preserve">2025 – </w:t>
            </w:r>
            <w:r w:rsidR="00723E5F">
              <w:t>červenec</w:t>
            </w:r>
            <w:proofErr w:type="gramEnd"/>
            <w:r>
              <w:t xml:space="preserve"> </w:t>
            </w:r>
            <w:r w:rsidR="00130ADF">
              <w:t>2025</w:t>
            </w:r>
            <w:r w:rsidR="002C1DDB">
              <w:t xml:space="preserve"> (nastavení a zveřejnění webu</w:t>
            </w:r>
            <w:r w:rsidR="00276D67">
              <w:t>, dále kontinuálně</w:t>
            </w:r>
            <w:r w:rsidR="002C1DDB">
              <w:t>)</w:t>
            </w:r>
          </w:p>
        </w:tc>
      </w:tr>
      <w:tr w:rsidR="00130ADF" w14:paraId="42EBBE95" w14:textId="77777777" w:rsidTr="00D5442D">
        <w:trPr>
          <w:trHeight w:val="483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1540" w14:textId="77777777" w:rsidR="00130ADF" w:rsidRDefault="00130ADF" w:rsidP="00D5442D">
            <w:r>
              <w:t>Anotace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1B14" w14:textId="18D41D6E" w:rsidR="00130ADF" w:rsidRDefault="00130ADF" w:rsidP="00D5442D">
            <w:r>
              <w:t>Uzpůsobení</w:t>
            </w:r>
            <w:r w:rsidR="00AA2819">
              <w:t xml:space="preserve"> anglické mutace</w:t>
            </w:r>
            <w:r>
              <w:t xml:space="preserve"> webů Brna tak, aby odpovídaly potřebné struktuře pro zahraniční obyvatele Brna. </w:t>
            </w:r>
          </w:p>
        </w:tc>
      </w:tr>
      <w:tr w:rsidR="00130ADF" w14:paraId="70B7CC70" w14:textId="77777777" w:rsidTr="00D5442D">
        <w:trPr>
          <w:trHeight w:val="100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FB3EAE" w14:textId="77777777" w:rsidR="00130ADF" w:rsidRDefault="00130ADF" w:rsidP="00D5442D">
            <w:r>
              <w:t>Aktivity</w:t>
            </w:r>
          </w:p>
        </w:tc>
        <w:tc>
          <w:tcPr>
            <w:tcW w:w="745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A09047" w14:textId="7736AB9E" w:rsidR="00130ADF" w:rsidRDefault="00130ADF" w:rsidP="00D5442D">
            <w:r>
              <w:t xml:space="preserve">Brno.cz: Analýza využitelnosti současné struktury webu v anglické mutaci, rešerše dobré praxe (například </w:t>
            </w:r>
            <w:proofErr w:type="spellStart"/>
            <w:r>
              <w:t>Aarhus</w:t>
            </w:r>
            <w:proofErr w:type="spellEnd"/>
            <w:r>
              <w:t xml:space="preserve"> </w:t>
            </w:r>
            <w:proofErr w:type="gramStart"/>
            <w:r>
              <w:t>International.aarhus.dk</w:t>
            </w:r>
            <w:r w:rsidR="00DB19F3">
              <w:t xml:space="preserve"> ,</w:t>
            </w:r>
            <w:proofErr w:type="gramEnd"/>
            <w:r w:rsidR="00DB19F3">
              <w:t xml:space="preserve"> </w:t>
            </w:r>
            <w:hyperlink r:id="rId18" w:history="1">
              <w:r w:rsidR="00DB19F3" w:rsidRPr="00917F0E">
                <w:rPr>
                  <w:rStyle w:val="Hypertextovodkaz"/>
                </w:rPr>
                <w:t>https://metropolevsech.eu/en/</w:t>
              </w:r>
            </w:hyperlink>
            <w:r w:rsidR="00DB19F3">
              <w:t xml:space="preserve">, </w:t>
            </w:r>
            <w:r w:rsidR="00DB19F3" w:rsidRPr="00DB19F3">
              <w:t>https://www.oslo.kommune.no/english/welcome-to-oslo/</w:t>
            </w:r>
            <w:r>
              <w:t>), návrh nové struktury, návrh obsahu, překlad případně chybějících částí, technická realizace.</w:t>
            </w:r>
          </w:p>
          <w:p w14:paraId="50893FDC" w14:textId="77777777" w:rsidR="00130ADF" w:rsidRDefault="00130ADF" w:rsidP="00D5442D">
            <w:r>
              <w:t>Ostatní weby (</w:t>
            </w:r>
            <w:proofErr w:type="spellStart"/>
            <w:r>
              <w:t>Brnoid</w:t>
            </w:r>
            <w:proofErr w:type="spellEnd"/>
            <w:r>
              <w:t>, Parkování v Brně, Dáme na vás, Brno2050, Zápisy do MŠ, Zápisy do ZŠ) v návaznosti na „základní“ web Brno.cz.</w:t>
            </w:r>
          </w:p>
          <w:p w14:paraId="44EF9676" w14:textId="77777777" w:rsidR="009C4237" w:rsidRDefault="008034C6" w:rsidP="00D5442D">
            <w:r>
              <w:t>Zahrnout u</w:t>
            </w:r>
            <w:r w:rsidR="009C4237">
              <w:t>vítací stránk</w:t>
            </w:r>
            <w:r>
              <w:t>u</w:t>
            </w:r>
            <w:r w:rsidR="009C4237">
              <w:t>,</w:t>
            </w:r>
            <w:r>
              <w:t xml:space="preserve"> </w:t>
            </w:r>
            <w:proofErr w:type="gramStart"/>
            <w:r>
              <w:t>informace</w:t>
            </w:r>
            <w:proofErr w:type="gramEnd"/>
            <w:r w:rsidR="009C4237">
              <w:t xml:space="preserve"> co řeší magistrát</w:t>
            </w:r>
            <w:r w:rsidR="00DA4895">
              <w:t xml:space="preserve"> (struktura i návody</w:t>
            </w:r>
            <w:r w:rsidR="009F5AF8">
              <w:t xml:space="preserve"> – životní situace)</w:t>
            </w:r>
            <w:r w:rsidR="009C4237">
              <w:t>, rozcestník</w:t>
            </w:r>
            <w:r>
              <w:t xml:space="preserve"> na další stránky</w:t>
            </w:r>
            <w:r w:rsidR="00B64263">
              <w:t>.</w:t>
            </w:r>
          </w:p>
          <w:p w14:paraId="6FCB98F4" w14:textId="0900366F" w:rsidR="00B64263" w:rsidRDefault="00B64263" w:rsidP="00D5442D">
            <w:r>
              <w:t>Předpokladem dobrého fungování je otestování cílovou skupinou – zajistí BEC</w:t>
            </w:r>
          </w:p>
        </w:tc>
      </w:tr>
      <w:tr w:rsidR="00130ADF" w14:paraId="554D3B50" w14:textId="77777777" w:rsidTr="00D5442D">
        <w:trPr>
          <w:trHeight w:val="656"/>
        </w:trPr>
        <w:tc>
          <w:tcPr>
            <w:tcW w:w="1717" w:type="dxa"/>
          </w:tcPr>
          <w:p w14:paraId="562AD202" w14:textId="77777777" w:rsidR="00130ADF" w:rsidRDefault="00130ADF" w:rsidP="00D5442D">
            <w:r>
              <w:t>Spolupracující subjekty</w:t>
            </w:r>
          </w:p>
        </w:tc>
        <w:tc>
          <w:tcPr>
            <w:tcW w:w="7452" w:type="dxa"/>
            <w:gridSpan w:val="3"/>
          </w:tcPr>
          <w:p w14:paraId="43C7712A" w14:textId="5C1169DD" w:rsidR="00130ADF" w:rsidRDefault="001A3EA4" w:rsidP="00D5442D">
            <w:r>
              <w:t xml:space="preserve">OZV, </w:t>
            </w:r>
            <w:r w:rsidR="00130ADF">
              <w:t xml:space="preserve">OSRS, </w:t>
            </w:r>
            <w:r w:rsidR="00800214">
              <w:t>TIS</w:t>
            </w:r>
            <w:r w:rsidR="00130ADF">
              <w:t xml:space="preserve">, </w:t>
            </w:r>
            <w:r w:rsidR="00800214">
              <w:t>OMI</w:t>
            </w:r>
            <w:r w:rsidR="00130ADF">
              <w:t>, odbory odpovídající za věcnou správnost obsahu</w:t>
            </w:r>
            <w:r w:rsidR="002457AA">
              <w:t>, BEC</w:t>
            </w:r>
          </w:p>
        </w:tc>
      </w:tr>
      <w:tr w:rsidR="00130ADF" w14:paraId="5C184707" w14:textId="77777777" w:rsidTr="00D5442D">
        <w:trPr>
          <w:trHeight w:val="100"/>
        </w:trPr>
        <w:tc>
          <w:tcPr>
            <w:tcW w:w="171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EE94ADA" w14:textId="23173D58" w:rsidR="00130ADF" w:rsidRDefault="00A27AFF" w:rsidP="00D5442D">
            <w:r>
              <w:t>Náklady</w:t>
            </w:r>
          </w:p>
        </w:tc>
        <w:tc>
          <w:tcPr>
            <w:tcW w:w="7452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6E9380E" w14:textId="3F39A2CA" w:rsidR="00130ADF" w:rsidRDefault="00130ADF" w:rsidP="00D5442D">
            <w:r>
              <w:t>náklady na překlady</w:t>
            </w:r>
            <w:r w:rsidR="00EB299A">
              <w:t xml:space="preserve"> (</w:t>
            </w:r>
            <w:r w:rsidR="00D42179">
              <w:t>OVV/</w:t>
            </w:r>
            <w:r w:rsidR="00EB299A">
              <w:t>OZV)</w:t>
            </w:r>
            <w:r w:rsidR="00611F4C">
              <w:t>, případně náklady na specialisty (typu UX atd.)</w:t>
            </w:r>
          </w:p>
        </w:tc>
      </w:tr>
      <w:tr w:rsidR="00130ADF" w14:paraId="4F068FAF" w14:textId="77777777" w:rsidTr="00D42179">
        <w:trPr>
          <w:trHeight w:val="497"/>
        </w:trPr>
        <w:tc>
          <w:tcPr>
            <w:tcW w:w="1717" w:type="dxa"/>
          </w:tcPr>
          <w:p w14:paraId="2A69BE7F" w14:textId="77777777" w:rsidR="00130ADF" w:rsidRDefault="00130ADF" w:rsidP="00D5442D">
            <w:r>
              <w:t>Zdroje</w:t>
            </w:r>
          </w:p>
        </w:tc>
        <w:tc>
          <w:tcPr>
            <w:tcW w:w="7452" w:type="dxa"/>
            <w:gridSpan w:val="3"/>
          </w:tcPr>
          <w:p w14:paraId="35BDD7A4" w14:textId="77777777" w:rsidR="00130ADF" w:rsidRDefault="00130ADF" w:rsidP="00D5442D">
            <w:pPr>
              <w:rPr>
                <w:highlight w:val="yellow"/>
              </w:rPr>
            </w:pPr>
            <w:r>
              <w:t>MMB</w:t>
            </w:r>
          </w:p>
        </w:tc>
      </w:tr>
      <w:tr w:rsidR="00130ADF" w14:paraId="2FFCE15C" w14:textId="77777777" w:rsidTr="00D42179">
        <w:trPr>
          <w:trHeight w:val="1255"/>
        </w:trPr>
        <w:tc>
          <w:tcPr>
            <w:tcW w:w="1717" w:type="dxa"/>
          </w:tcPr>
          <w:p w14:paraId="49C31600" w14:textId="77777777" w:rsidR="00130ADF" w:rsidRDefault="00130ADF" w:rsidP="00D5442D">
            <w:r>
              <w:t>Očekávané výstupy</w:t>
            </w:r>
          </w:p>
        </w:tc>
        <w:tc>
          <w:tcPr>
            <w:tcW w:w="7452" w:type="dxa"/>
            <w:gridSpan w:val="3"/>
          </w:tcPr>
          <w:p w14:paraId="5C2FC747" w14:textId="7B25C480" w:rsidR="00900857" w:rsidRDefault="00130ADF" w:rsidP="00D5442D">
            <w:r>
              <w:t xml:space="preserve">Funkční a srozumitelný web, na kterém se cizinci zorientují (vědí, kam mají na úřadě jít a jaké dokumenty potřebují) a </w:t>
            </w:r>
            <w:proofErr w:type="gramStart"/>
            <w:r>
              <w:t>dokáží</w:t>
            </w:r>
            <w:proofErr w:type="gramEnd"/>
            <w:r>
              <w:t xml:space="preserve"> díky němu snadněji vyřídit své záležitosti. Na úřadech není potřeba předávat základní informace ohledně adres a potřebných dokumentů.</w:t>
            </w:r>
          </w:p>
        </w:tc>
      </w:tr>
    </w:tbl>
    <w:p w14:paraId="25102DFD" w14:textId="7D4401B9" w:rsidR="00130ADF" w:rsidRDefault="00130ADF" w:rsidP="00130ADF"/>
    <w:tbl>
      <w:tblPr>
        <w:tblW w:w="9169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8"/>
        <w:gridCol w:w="8"/>
        <w:gridCol w:w="7436"/>
      </w:tblGrid>
      <w:tr w:rsidR="00130ADF" w14:paraId="3B72D2E8" w14:textId="77777777" w:rsidTr="00D5442D">
        <w:trPr>
          <w:trHeight w:val="419"/>
        </w:trPr>
        <w:tc>
          <w:tcPr>
            <w:tcW w:w="1733" w:type="dxa"/>
            <w:gridSpan w:val="3"/>
          </w:tcPr>
          <w:p w14:paraId="78C119AD" w14:textId="77777777" w:rsidR="00130ADF" w:rsidRDefault="00130ADF" w:rsidP="00D5442D">
            <w:r>
              <w:t>Strategický cíl</w:t>
            </w:r>
          </w:p>
        </w:tc>
        <w:tc>
          <w:tcPr>
            <w:tcW w:w="7436" w:type="dxa"/>
          </w:tcPr>
          <w:p w14:paraId="2302E8BA" w14:textId="77777777" w:rsidR="00130ADF" w:rsidRDefault="00130ADF" w:rsidP="00D5442D">
            <w:pPr>
              <w:rPr>
                <w:b/>
              </w:rPr>
            </w:pPr>
            <w:r>
              <w:t xml:space="preserve">1. PASIVNÍ POROZUMĚNÍ: </w:t>
            </w:r>
            <w:r>
              <w:rPr>
                <w:b/>
              </w:rPr>
              <w:t>ORIENTACE</w:t>
            </w:r>
          </w:p>
          <w:p w14:paraId="41A6EA2F" w14:textId="77777777" w:rsidR="00130ADF" w:rsidRDefault="00130ADF" w:rsidP="00D5442D">
            <w:pPr>
              <w:jc w:val="both"/>
              <w:rPr>
                <w:b/>
              </w:rPr>
            </w:pPr>
            <w:r>
              <w:t xml:space="preserve"> </w:t>
            </w:r>
            <w:r>
              <w:rPr>
                <w:i/>
              </w:rPr>
              <w:t xml:space="preserve">„Vím, kam potřebuji jít, abych vyřídil/a mé záležitosti. Orientuji se mezi adresami jednotlivých úřadů a uvnitř budov. Vím, na které dveře zaklepat a ke které přepážce jít. Vím, co k vyřízení mé záležitosti potřebuji.“ </w:t>
            </w:r>
          </w:p>
        </w:tc>
      </w:tr>
      <w:tr w:rsidR="00130ADF" w14:paraId="1E18E809" w14:textId="77777777" w:rsidTr="00D5442D">
        <w:trPr>
          <w:trHeight w:val="474"/>
        </w:trPr>
        <w:tc>
          <w:tcPr>
            <w:tcW w:w="1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F336" w14:textId="77777777" w:rsidR="00130ADF" w:rsidRDefault="00130ADF" w:rsidP="00D5442D">
            <w:r>
              <w:t>Opatření</w:t>
            </w:r>
          </w:p>
        </w:tc>
        <w:tc>
          <w:tcPr>
            <w:tcW w:w="74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2BCB" w14:textId="77777777" w:rsidR="00130ADF" w:rsidRPr="00C818D9" w:rsidRDefault="00130ADF" w:rsidP="00D5442D">
            <w:pPr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C818D9">
              <w:rPr>
                <w:b/>
              </w:rPr>
              <w:t>2 Navigace v budovách a venkovní značení</w:t>
            </w:r>
          </w:p>
        </w:tc>
      </w:tr>
      <w:tr w:rsidR="00130ADF" w14:paraId="66974BDB" w14:textId="77777777" w:rsidTr="00D5442D">
        <w:trPr>
          <w:trHeight w:val="274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5A37" w14:textId="77777777" w:rsidR="00130ADF" w:rsidRDefault="00130ADF" w:rsidP="00D5442D">
            <w:r>
              <w:t>Nositel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CB9F" w14:textId="1C10DA50" w:rsidR="00130ADF" w:rsidRDefault="00624536" w:rsidP="00D5442D">
            <w:pPr>
              <w:rPr>
                <w:highlight w:val="yellow"/>
              </w:rPr>
            </w:pPr>
            <w:r>
              <w:t>OSM, OVV</w:t>
            </w:r>
          </w:p>
        </w:tc>
      </w:tr>
      <w:tr w:rsidR="00130ADF" w14:paraId="3DA3C200" w14:textId="77777777" w:rsidTr="00D5442D">
        <w:trPr>
          <w:trHeight w:val="237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FA22" w14:textId="77777777" w:rsidR="00130ADF" w:rsidRDefault="00130ADF" w:rsidP="00D5442D">
            <w:r>
              <w:t>Harmonogram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C191" w14:textId="4D93E3A9" w:rsidR="00130ADF" w:rsidRDefault="00723E5F" w:rsidP="00D5442D">
            <w:r>
              <w:t xml:space="preserve">Únor </w:t>
            </w:r>
            <w:proofErr w:type="gramStart"/>
            <w:r>
              <w:t>2025 – červenec</w:t>
            </w:r>
            <w:proofErr w:type="gramEnd"/>
            <w:r>
              <w:t xml:space="preserve"> 2025</w:t>
            </w:r>
          </w:p>
        </w:tc>
      </w:tr>
      <w:tr w:rsidR="00130ADF" w14:paraId="30B629AE" w14:textId="77777777" w:rsidTr="00D5442D">
        <w:trPr>
          <w:trHeight w:val="483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4A3F" w14:textId="77777777" w:rsidR="00130ADF" w:rsidRDefault="00130ADF" w:rsidP="00D5442D">
            <w:r>
              <w:t>Anotace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4154" w14:textId="77777777" w:rsidR="00130ADF" w:rsidRDefault="00130ADF" w:rsidP="00D5442D">
            <w:r>
              <w:t>Zlepšení orientace na úřadech pomocí vícejazyčných informačních tabulí a případně tištěných pokynů, jak a kde vyřídit konkrétní úřední úkony.</w:t>
            </w:r>
          </w:p>
        </w:tc>
      </w:tr>
      <w:tr w:rsidR="00130ADF" w14:paraId="4EB2D478" w14:textId="77777777" w:rsidTr="00AA2819">
        <w:trPr>
          <w:trHeight w:val="1205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69BCD8" w14:textId="77777777" w:rsidR="00130ADF" w:rsidRDefault="00130ADF" w:rsidP="00D5442D">
            <w:r>
              <w:t>Aktivity</w:t>
            </w:r>
          </w:p>
        </w:tc>
        <w:tc>
          <w:tcPr>
            <w:tcW w:w="745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E7E92FF" w14:textId="77777777" w:rsidR="00130ADF" w:rsidRDefault="00130ADF" w:rsidP="00D5442D">
            <w:r>
              <w:t>Analýza míst, kde je navigace potřebná (hotovo), překlad nápisů, výroba (tisk) cedulí a nápisů, instalace značení.</w:t>
            </w:r>
          </w:p>
          <w:p w14:paraId="4BF09302" w14:textId="052641F8" w:rsidR="00C05E2D" w:rsidRDefault="00674517" w:rsidP="00D5442D">
            <w:r>
              <w:t xml:space="preserve">Může být řešeno například jednou </w:t>
            </w:r>
            <w:r w:rsidR="00C05E2D">
              <w:t>cedul</w:t>
            </w:r>
            <w:r>
              <w:t>í viditelně u vchodu</w:t>
            </w:r>
            <w:r w:rsidR="00C05E2D">
              <w:t xml:space="preserve"> s anglickým popisem</w:t>
            </w:r>
            <w:r w:rsidR="00E2406A">
              <w:t xml:space="preserve">, </w:t>
            </w:r>
            <w:r w:rsidR="00EE65E4">
              <w:t xml:space="preserve">potom </w:t>
            </w:r>
            <w:r>
              <w:t xml:space="preserve">prozkoumat </w:t>
            </w:r>
            <w:r w:rsidR="00EE65E4">
              <w:t>cest</w:t>
            </w:r>
            <w:r>
              <w:t>u</w:t>
            </w:r>
            <w:r w:rsidR="00EE65E4">
              <w:t xml:space="preserve"> službou</w:t>
            </w:r>
            <w:r w:rsidR="00D42682">
              <w:t xml:space="preserve"> klienta</w:t>
            </w:r>
            <w:r>
              <w:t>.</w:t>
            </w:r>
          </w:p>
          <w:p w14:paraId="28DA0306" w14:textId="585DABFE" w:rsidR="00130ADF" w:rsidRDefault="00217395" w:rsidP="00D5442D">
            <w:r>
              <w:t>QR</w:t>
            </w:r>
            <w:r w:rsidR="00DF4061">
              <w:t xml:space="preserve"> na </w:t>
            </w:r>
            <w:r w:rsidR="00FA2D28">
              <w:t>stávajících informačních panelech</w:t>
            </w:r>
            <w:r w:rsidR="00EE7302">
              <w:t>.</w:t>
            </w:r>
          </w:p>
        </w:tc>
      </w:tr>
      <w:tr w:rsidR="00130ADF" w14:paraId="1CA3AFCE" w14:textId="77777777" w:rsidTr="00D5442D">
        <w:trPr>
          <w:trHeight w:val="769"/>
        </w:trPr>
        <w:tc>
          <w:tcPr>
            <w:tcW w:w="1717" w:type="dxa"/>
          </w:tcPr>
          <w:p w14:paraId="3D8DF0E3" w14:textId="77777777" w:rsidR="00130ADF" w:rsidRDefault="00130ADF" w:rsidP="00D5442D">
            <w:r>
              <w:t>Spolupracující subjekty</w:t>
            </w:r>
          </w:p>
        </w:tc>
        <w:tc>
          <w:tcPr>
            <w:tcW w:w="7452" w:type="dxa"/>
            <w:gridSpan w:val="3"/>
          </w:tcPr>
          <w:p w14:paraId="095F0085" w14:textId="3B31970E" w:rsidR="00130ADF" w:rsidRDefault="00130ADF" w:rsidP="00D5442D">
            <w:pPr>
              <w:ind w:left="109"/>
            </w:pPr>
            <w:r>
              <w:t>OSRS, OZV, OSP</w:t>
            </w:r>
            <w:r w:rsidR="009D6DEE">
              <w:t>,</w:t>
            </w:r>
            <w:r>
              <w:t xml:space="preserve"> </w:t>
            </w:r>
            <w:r w:rsidR="005D2A8B">
              <w:t>KMCR</w:t>
            </w:r>
            <w:r w:rsidR="009D6DEE">
              <w:t>, BEC</w:t>
            </w:r>
          </w:p>
        </w:tc>
      </w:tr>
      <w:tr w:rsidR="00130ADF" w14:paraId="02D5927D" w14:textId="77777777" w:rsidTr="00D5442D">
        <w:trPr>
          <w:trHeight w:val="100"/>
        </w:trPr>
        <w:tc>
          <w:tcPr>
            <w:tcW w:w="171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E9C423C" w14:textId="3D91B7DE" w:rsidR="00130ADF" w:rsidRDefault="00A27AFF" w:rsidP="00D5442D">
            <w:r>
              <w:t>Náklady</w:t>
            </w:r>
          </w:p>
        </w:tc>
        <w:tc>
          <w:tcPr>
            <w:tcW w:w="7452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BA5CDD0" w14:textId="0B6BF25D" w:rsidR="00130ADF" w:rsidRDefault="00130ADF" w:rsidP="00D5442D">
            <w:r>
              <w:t>překlady, výroba, instalace</w:t>
            </w:r>
          </w:p>
        </w:tc>
      </w:tr>
      <w:tr w:rsidR="00130ADF" w14:paraId="25E238F5" w14:textId="77777777" w:rsidTr="00D5442D">
        <w:trPr>
          <w:trHeight w:val="665"/>
        </w:trPr>
        <w:tc>
          <w:tcPr>
            <w:tcW w:w="1717" w:type="dxa"/>
          </w:tcPr>
          <w:p w14:paraId="5661646E" w14:textId="77777777" w:rsidR="00130ADF" w:rsidRDefault="00130ADF" w:rsidP="00D5442D">
            <w:r>
              <w:t>Zdroje</w:t>
            </w:r>
          </w:p>
        </w:tc>
        <w:tc>
          <w:tcPr>
            <w:tcW w:w="7452" w:type="dxa"/>
            <w:gridSpan w:val="3"/>
          </w:tcPr>
          <w:p w14:paraId="7156B171" w14:textId="77777777" w:rsidR="00130ADF" w:rsidRDefault="00130ADF" w:rsidP="00D5442D">
            <w:r>
              <w:t>MMB</w:t>
            </w:r>
          </w:p>
        </w:tc>
      </w:tr>
      <w:tr w:rsidR="00130ADF" w14:paraId="6566D1FD" w14:textId="77777777" w:rsidTr="00D5442D">
        <w:trPr>
          <w:trHeight w:val="665"/>
        </w:trPr>
        <w:tc>
          <w:tcPr>
            <w:tcW w:w="1717" w:type="dxa"/>
          </w:tcPr>
          <w:p w14:paraId="72AFE10C" w14:textId="77777777" w:rsidR="00130ADF" w:rsidRDefault="00130ADF" w:rsidP="00D5442D">
            <w:r>
              <w:t>Očekávané výstupy</w:t>
            </w:r>
          </w:p>
        </w:tc>
        <w:tc>
          <w:tcPr>
            <w:tcW w:w="7452" w:type="dxa"/>
            <w:gridSpan w:val="3"/>
          </w:tcPr>
          <w:p w14:paraId="60598597" w14:textId="77777777" w:rsidR="00130ADF" w:rsidRDefault="00130ADF" w:rsidP="00D5442D">
            <w:pPr>
              <w:jc w:val="both"/>
            </w:pPr>
            <w:r>
              <w:t>Přehledná anglická navigace, která umožní cizincům jednoduše najít budovu i konkrétní přepážku, kterou potřebují k vyřízení svých záležitostí. Na úřadech není potřeba předávat cizincům jednotlivé instrukce, cestu najdou sami.</w:t>
            </w:r>
          </w:p>
        </w:tc>
      </w:tr>
    </w:tbl>
    <w:p w14:paraId="3492B279" w14:textId="77777777" w:rsidR="00130ADF" w:rsidRDefault="00130ADF" w:rsidP="00130ADF">
      <w:pPr>
        <w:jc w:val="both"/>
      </w:pPr>
    </w:p>
    <w:p w14:paraId="7AD5A472" w14:textId="77777777" w:rsidR="00130ADF" w:rsidRDefault="00130ADF" w:rsidP="00130ADF">
      <w:r>
        <w:br w:type="page"/>
      </w:r>
    </w:p>
    <w:tbl>
      <w:tblPr>
        <w:tblW w:w="9169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8"/>
        <w:gridCol w:w="8"/>
        <w:gridCol w:w="7436"/>
      </w:tblGrid>
      <w:tr w:rsidR="00130ADF" w14:paraId="26A9798D" w14:textId="77777777" w:rsidTr="00D5442D">
        <w:trPr>
          <w:trHeight w:val="419"/>
        </w:trPr>
        <w:tc>
          <w:tcPr>
            <w:tcW w:w="1733" w:type="dxa"/>
            <w:gridSpan w:val="3"/>
          </w:tcPr>
          <w:p w14:paraId="7112971B" w14:textId="77777777" w:rsidR="00130ADF" w:rsidRDefault="00130ADF" w:rsidP="00D5442D">
            <w:r>
              <w:lastRenderedPageBreak/>
              <w:t>Strategický cíl</w:t>
            </w:r>
          </w:p>
        </w:tc>
        <w:tc>
          <w:tcPr>
            <w:tcW w:w="7436" w:type="dxa"/>
          </w:tcPr>
          <w:p w14:paraId="713BE403" w14:textId="77777777" w:rsidR="00130ADF" w:rsidRDefault="00130ADF" w:rsidP="00D5442D">
            <w:pPr>
              <w:rPr>
                <w:b/>
              </w:rPr>
            </w:pPr>
            <w:r>
              <w:t xml:space="preserve">1. PASIVNÍ POROZUMĚNÍ: </w:t>
            </w:r>
            <w:r>
              <w:rPr>
                <w:b/>
              </w:rPr>
              <w:t>ORIENTACE</w:t>
            </w:r>
          </w:p>
          <w:p w14:paraId="21A73503" w14:textId="77777777" w:rsidR="00130ADF" w:rsidRDefault="00130ADF" w:rsidP="00D5442D">
            <w:pPr>
              <w:jc w:val="both"/>
              <w:rPr>
                <w:b/>
              </w:rPr>
            </w:pPr>
            <w:r>
              <w:t xml:space="preserve"> </w:t>
            </w:r>
            <w:r>
              <w:rPr>
                <w:i/>
              </w:rPr>
              <w:t xml:space="preserve">„Vím, kam potřebuji jít, abych vyřídil/a mé záležitosti. Orientuji se mezi adresami jednotlivých úřadů a uvnitř budov. Vím, na které dveře zaklepat a ke které přepážce jít. Vím, co k vyřízení mé záležitosti potřebuji.“ </w:t>
            </w:r>
          </w:p>
        </w:tc>
      </w:tr>
      <w:tr w:rsidR="00130ADF" w14:paraId="3073BA19" w14:textId="77777777" w:rsidTr="00D5442D">
        <w:trPr>
          <w:trHeight w:val="474"/>
        </w:trPr>
        <w:tc>
          <w:tcPr>
            <w:tcW w:w="1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D84F" w14:textId="77777777" w:rsidR="00130ADF" w:rsidRDefault="00130ADF" w:rsidP="00D5442D">
            <w:r>
              <w:t>Opatření</w:t>
            </w:r>
          </w:p>
        </w:tc>
        <w:tc>
          <w:tcPr>
            <w:tcW w:w="74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307B" w14:textId="77777777" w:rsidR="00130ADF" w:rsidRDefault="00130ADF" w:rsidP="00D5442D">
            <w:pPr>
              <w:jc w:val="both"/>
              <w:rPr>
                <w:b/>
              </w:rPr>
            </w:pPr>
            <w:r>
              <w:rPr>
                <w:b/>
              </w:rPr>
              <w:t>1.3 Překlady formulářů do angličtiny</w:t>
            </w:r>
          </w:p>
        </w:tc>
      </w:tr>
      <w:tr w:rsidR="00130ADF" w14:paraId="544D1A79" w14:textId="77777777" w:rsidTr="00D5442D">
        <w:trPr>
          <w:trHeight w:val="274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1BA2" w14:textId="77777777" w:rsidR="00130ADF" w:rsidRDefault="00130ADF" w:rsidP="00D5442D">
            <w:r>
              <w:t>Nositel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0BCA" w14:textId="5524DD30" w:rsidR="00130ADF" w:rsidRPr="00C150C0" w:rsidRDefault="00683C1F" w:rsidP="00D5442D">
            <w:r w:rsidRPr="00C150C0">
              <w:t>OZV</w:t>
            </w:r>
          </w:p>
        </w:tc>
      </w:tr>
      <w:tr w:rsidR="00130ADF" w14:paraId="2B5EB094" w14:textId="77777777" w:rsidTr="00D5442D">
        <w:trPr>
          <w:trHeight w:val="509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88D9" w14:textId="77777777" w:rsidR="00130ADF" w:rsidRDefault="00130ADF" w:rsidP="00D5442D">
            <w:r>
              <w:t>Harmonogram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AE19" w14:textId="02466A89" w:rsidR="00130ADF" w:rsidRDefault="00723E5F" w:rsidP="00D5442D">
            <w:r>
              <w:t xml:space="preserve">Únor </w:t>
            </w:r>
            <w:proofErr w:type="gramStart"/>
            <w:r>
              <w:t>2025 – červenec</w:t>
            </w:r>
            <w:proofErr w:type="gramEnd"/>
            <w:r>
              <w:t xml:space="preserve"> 2025</w:t>
            </w:r>
          </w:p>
        </w:tc>
      </w:tr>
      <w:tr w:rsidR="00130ADF" w14:paraId="2578C417" w14:textId="77777777" w:rsidTr="00D5442D">
        <w:trPr>
          <w:trHeight w:val="483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D9C8" w14:textId="77777777" w:rsidR="00130ADF" w:rsidRDefault="00130ADF" w:rsidP="00D5442D">
            <w:r>
              <w:t>Anotace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BA73" w14:textId="77777777" w:rsidR="00130ADF" w:rsidRDefault="00130ADF" w:rsidP="00D5442D">
            <w:pPr>
              <w:jc w:val="both"/>
            </w:pPr>
            <w:r>
              <w:t>Vytvoření překladů, které budou důsledně označené jako právně nezávazné, které však budou sloužit jako návodné, tak aby se cizinci mohli lépe zorientovat a pochopit, co je potřeba. Tyto formuláře nenahradí oficiální formulář, ale budou sloužit k jeho porozumění.</w:t>
            </w:r>
          </w:p>
        </w:tc>
      </w:tr>
      <w:tr w:rsidR="00130ADF" w14:paraId="2CC568E9" w14:textId="77777777" w:rsidTr="00D5442D">
        <w:trPr>
          <w:trHeight w:val="100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50778EE" w14:textId="77777777" w:rsidR="00130ADF" w:rsidRDefault="00130ADF" w:rsidP="00D5442D">
            <w:r>
              <w:t>Aktivity</w:t>
            </w:r>
          </w:p>
        </w:tc>
        <w:tc>
          <w:tcPr>
            <w:tcW w:w="745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B6FC62" w14:textId="77777777" w:rsidR="00130ADF" w:rsidRDefault="00130ADF" w:rsidP="00D5442D">
            <w:r>
              <w:t>Seznam formulářů, které jsou potřeba přeložit, jejich překlad a distribuce na přepážky.</w:t>
            </w:r>
          </w:p>
          <w:p w14:paraId="48FCFEBD" w14:textId="77777777" w:rsidR="00130ADF" w:rsidRDefault="00130ADF" w:rsidP="00D5442D"/>
        </w:tc>
      </w:tr>
      <w:tr w:rsidR="00130ADF" w14:paraId="30D45E26" w14:textId="77777777" w:rsidTr="00D5442D">
        <w:trPr>
          <w:trHeight w:val="656"/>
        </w:trPr>
        <w:tc>
          <w:tcPr>
            <w:tcW w:w="1717" w:type="dxa"/>
          </w:tcPr>
          <w:p w14:paraId="2C567ABA" w14:textId="77777777" w:rsidR="00130ADF" w:rsidRDefault="00130ADF" w:rsidP="00D5442D">
            <w:r>
              <w:t>Spolupracující subjekty</w:t>
            </w:r>
          </w:p>
        </w:tc>
        <w:tc>
          <w:tcPr>
            <w:tcW w:w="7452" w:type="dxa"/>
            <w:gridSpan w:val="3"/>
          </w:tcPr>
          <w:p w14:paraId="0CAF015F" w14:textId="71727C35" w:rsidR="00130ADF" w:rsidRDefault="00683C1F" w:rsidP="00D5442D">
            <w:pPr>
              <w:ind w:left="109"/>
            </w:pPr>
            <w:r>
              <w:t xml:space="preserve">OSRS, </w:t>
            </w:r>
            <w:r w:rsidR="00130ADF">
              <w:t xml:space="preserve">věcně příslušné odbory, </w:t>
            </w:r>
            <w:r w:rsidR="008C015F">
              <w:t>interkulturní pracovníci OSP</w:t>
            </w:r>
            <w:r w:rsidR="00F45255">
              <w:t>, BEC</w:t>
            </w:r>
            <w:r w:rsidR="00423B7D">
              <w:br/>
            </w:r>
          </w:p>
        </w:tc>
      </w:tr>
      <w:tr w:rsidR="00130ADF" w14:paraId="6A4322F9" w14:textId="77777777" w:rsidTr="00D5442D">
        <w:trPr>
          <w:trHeight w:val="100"/>
        </w:trPr>
        <w:tc>
          <w:tcPr>
            <w:tcW w:w="171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E2C99F7" w14:textId="5014028D" w:rsidR="00130ADF" w:rsidRDefault="00A27AFF" w:rsidP="00D5442D">
            <w:r>
              <w:t>Náklady</w:t>
            </w:r>
          </w:p>
        </w:tc>
        <w:tc>
          <w:tcPr>
            <w:tcW w:w="7452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01B817A" w14:textId="368F4E91" w:rsidR="00130ADF" w:rsidRDefault="00130ADF" w:rsidP="00D5442D">
            <w:r>
              <w:t>překlady</w:t>
            </w:r>
          </w:p>
        </w:tc>
      </w:tr>
      <w:tr w:rsidR="00130ADF" w14:paraId="12636A38" w14:textId="77777777" w:rsidTr="00D5442D">
        <w:trPr>
          <w:trHeight w:val="665"/>
        </w:trPr>
        <w:tc>
          <w:tcPr>
            <w:tcW w:w="1717" w:type="dxa"/>
          </w:tcPr>
          <w:p w14:paraId="2CA19BD3" w14:textId="77777777" w:rsidR="00130ADF" w:rsidRDefault="00130ADF" w:rsidP="00D5442D">
            <w:r>
              <w:t>Zdroje</w:t>
            </w:r>
          </w:p>
        </w:tc>
        <w:tc>
          <w:tcPr>
            <w:tcW w:w="7452" w:type="dxa"/>
            <w:gridSpan w:val="3"/>
          </w:tcPr>
          <w:p w14:paraId="4EE3C0AC" w14:textId="32C5D383" w:rsidR="00130ADF" w:rsidRDefault="00130ADF" w:rsidP="004D5CD6">
            <w:r>
              <w:t>MMB</w:t>
            </w:r>
          </w:p>
        </w:tc>
      </w:tr>
      <w:tr w:rsidR="00130ADF" w14:paraId="51214FFC" w14:textId="77777777" w:rsidTr="00D5442D">
        <w:trPr>
          <w:trHeight w:val="665"/>
        </w:trPr>
        <w:tc>
          <w:tcPr>
            <w:tcW w:w="1717" w:type="dxa"/>
          </w:tcPr>
          <w:p w14:paraId="0AEE90C2" w14:textId="77777777" w:rsidR="00130ADF" w:rsidRDefault="00130ADF" w:rsidP="00D5442D">
            <w:r>
              <w:t>Očekávané výstupy</w:t>
            </w:r>
          </w:p>
        </w:tc>
        <w:tc>
          <w:tcPr>
            <w:tcW w:w="7452" w:type="dxa"/>
            <w:gridSpan w:val="3"/>
          </w:tcPr>
          <w:p w14:paraId="7D340E9B" w14:textId="77777777" w:rsidR="00130ADF" w:rsidRDefault="00130ADF" w:rsidP="00102687">
            <w:r>
              <w:t>Přeložené formuláře umožňují porozumění ze strany cizinců a usnadňují práci zaměstnancům úřadu.</w:t>
            </w:r>
          </w:p>
        </w:tc>
      </w:tr>
    </w:tbl>
    <w:p w14:paraId="0606642C" w14:textId="5B9B4DF3" w:rsidR="00130ADF" w:rsidRDefault="00130ADF" w:rsidP="00130ADF">
      <w:pPr>
        <w:jc w:val="both"/>
      </w:pPr>
    </w:p>
    <w:p w14:paraId="3E3D957F" w14:textId="77777777" w:rsidR="00130ADF" w:rsidRDefault="00130ADF" w:rsidP="00130ADF">
      <w:r>
        <w:br w:type="page"/>
      </w:r>
    </w:p>
    <w:p w14:paraId="5B9CF4BD" w14:textId="77777777" w:rsidR="00130ADF" w:rsidRDefault="00130ADF" w:rsidP="00130ADF">
      <w:pPr>
        <w:pStyle w:val="Nadpis1"/>
      </w:pPr>
    </w:p>
    <w:tbl>
      <w:tblPr>
        <w:tblW w:w="9329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8"/>
        <w:gridCol w:w="8"/>
        <w:gridCol w:w="7596"/>
      </w:tblGrid>
      <w:tr w:rsidR="00130ADF" w14:paraId="78967AD6" w14:textId="77777777" w:rsidTr="00D5442D">
        <w:trPr>
          <w:trHeight w:val="419"/>
        </w:trPr>
        <w:tc>
          <w:tcPr>
            <w:tcW w:w="1733" w:type="dxa"/>
            <w:gridSpan w:val="3"/>
          </w:tcPr>
          <w:p w14:paraId="2F65DB11" w14:textId="77777777" w:rsidR="00130ADF" w:rsidRDefault="00130ADF" w:rsidP="00D5442D">
            <w:r>
              <w:t>Strategický cíl</w:t>
            </w:r>
          </w:p>
        </w:tc>
        <w:tc>
          <w:tcPr>
            <w:tcW w:w="7596" w:type="dxa"/>
          </w:tcPr>
          <w:p w14:paraId="7191DDEF" w14:textId="77777777" w:rsidR="00130ADF" w:rsidRDefault="00130ADF" w:rsidP="00D5442D">
            <w:r>
              <w:t xml:space="preserve">2. VYŘÍZENÍ ÚKONŮ: </w:t>
            </w:r>
            <w:r>
              <w:rPr>
                <w:b/>
              </w:rPr>
              <w:t>KOMUNIKACE</w:t>
            </w:r>
            <w:r>
              <w:t xml:space="preserve"> </w:t>
            </w:r>
          </w:p>
          <w:p w14:paraId="03FC13F6" w14:textId="77777777" w:rsidR="00130ADF" w:rsidRDefault="00130ADF" w:rsidP="00D5442D">
            <w:pPr>
              <w:ind w:left="360"/>
              <w:jc w:val="both"/>
            </w:pPr>
            <w:r>
              <w:t xml:space="preserve"> </w:t>
            </w:r>
            <w:r>
              <w:rPr>
                <w:i/>
              </w:rPr>
              <w:t>„Umím sám / sama vyřídit své záležitosti na úřadě. Vždycky je tu někdo, kdo mi rozumí a dokáže mi poradit. Ostatní vědí, ke komu mě mají poslat, abych se domluvil/a.“</w:t>
            </w:r>
          </w:p>
        </w:tc>
      </w:tr>
      <w:tr w:rsidR="00130ADF" w14:paraId="29B89AAC" w14:textId="77777777" w:rsidTr="00D5442D">
        <w:trPr>
          <w:trHeight w:val="474"/>
        </w:trPr>
        <w:tc>
          <w:tcPr>
            <w:tcW w:w="1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65F8" w14:textId="77777777" w:rsidR="00130ADF" w:rsidRDefault="00130ADF" w:rsidP="00D5442D">
            <w:r>
              <w:t>Opatření</w:t>
            </w:r>
          </w:p>
        </w:tc>
        <w:tc>
          <w:tcPr>
            <w:tcW w:w="76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A93E" w14:textId="77777777" w:rsidR="00130ADF" w:rsidRDefault="00130ADF" w:rsidP="00130ADF">
            <w:pPr>
              <w:numPr>
                <w:ilvl w:val="1"/>
                <w:numId w:val="23"/>
              </w:numPr>
              <w:jc w:val="both"/>
              <w:rPr>
                <w:b/>
              </w:rPr>
            </w:pPr>
            <w:r>
              <w:rPr>
                <w:b/>
              </w:rPr>
              <w:t>Jazyková vybavenost zaměstnanců MMB</w:t>
            </w:r>
          </w:p>
        </w:tc>
      </w:tr>
      <w:tr w:rsidR="00130ADF" w14:paraId="3C28C50A" w14:textId="77777777" w:rsidTr="00D5442D">
        <w:trPr>
          <w:trHeight w:val="274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88BC" w14:textId="77777777" w:rsidR="00130ADF" w:rsidRDefault="00130ADF" w:rsidP="00D5442D">
            <w:r>
              <w:t>Nositel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5C61" w14:textId="6A502353" w:rsidR="00130ADF" w:rsidRDefault="00EB299A" w:rsidP="00D5442D">
            <w:r w:rsidRPr="00D42179">
              <w:t xml:space="preserve"> </w:t>
            </w:r>
            <w:r w:rsidR="00130ADF" w:rsidRPr="00D42179">
              <w:t>Manažer realizace ve spolupráci s</w:t>
            </w:r>
            <w:r w:rsidR="009D3A2E" w:rsidRPr="00D42179">
              <w:t> </w:t>
            </w:r>
            <w:r w:rsidR="004C7597" w:rsidRPr="00D42179">
              <w:t>tajemníkem</w:t>
            </w:r>
          </w:p>
        </w:tc>
      </w:tr>
      <w:tr w:rsidR="00130ADF" w14:paraId="7D45C595" w14:textId="77777777" w:rsidTr="00D5442D">
        <w:trPr>
          <w:trHeight w:val="237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D545" w14:textId="77777777" w:rsidR="00130ADF" w:rsidRDefault="00130ADF" w:rsidP="00D5442D">
            <w:r>
              <w:t>Harmonogram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7A3A" w14:textId="1F682615" w:rsidR="00130ADF" w:rsidRDefault="00723E5F" w:rsidP="00D5442D">
            <w:r>
              <w:t xml:space="preserve">Únor </w:t>
            </w:r>
            <w:proofErr w:type="gramStart"/>
            <w:r>
              <w:t>2025 – červenec</w:t>
            </w:r>
            <w:proofErr w:type="gramEnd"/>
            <w:r>
              <w:t xml:space="preserve"> 2025</w:t>
            </w:r>
            <w:r w:rsidR="00130ADF">
              <w:t>: nastavení systému</w:t>
            </w:r>
          </w:p>
          <w:p w14:paraId="484AEBD2" w14:textId="4DE4C4EE" w:rsidR="00130ADF" w:rsidRDefault="00723E5F" w:rsidP="00D5442D">
            <w:r>
              <w:t>Od srpna 2025 kontinuálně</w:t>
            </w:r>
            <w:r w:rsidR="00130ADF">
              <w:t>: přij</w:t>
            </w:r>
            <w:r>
              <w:t>ímání</w:t>
            </w:r>
            <w:r w:rsidR="00130ADF">
              <w:t xml:space="preserve"> anglicky mluvících zaměstnanců</w:t>
            </w:r>
            <w:r w:rsidR="00A9078A">
              <w:t>, možnost objednání k anglicky mluvícím zaměstnancům.</w:t>
            </w:r>
            <w:r w:rsidR="00130ADF">
              <w:t xml:space="preserve"> </w:t>
            </w:r>
          </w:p>
        </w:tc>
      </w:tr>
      <w:tr w:rsidR="00130ADF" w14:paraId="4982E08C" w14:textId="77777777" w:rsidTr="00D5442D">
        <w:trPr>
          <w:trHeight w:val="483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CD5A" w14:textId="77777777" w:rsidR="00130ADF" w:rsidRDefault="00130ADF" w:rsidP="00D5442D">
            <w:r>
              <w:t>Anotace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E903" w14:textId="1C9830F0" w:rsidR="00130ADF" w:rsidRDefault="00130ADF" w:rsidP="00D5442D">
            <w:pPr>
              <w:jc w:val="both"/>
              <w:rPr>
                <w:highlight w:val="yellow"/>
              </w:rPr>
            </w:pPr>
            <w:r>
              <w:t>Zařazení znalosti jazyka do výběrových řízení na obsazované pozice s cílem disponovat zaměstnanci hovořícími anglicky, případně tyto</w:t>
            </w:r>
            <w:r w:rsidR="003975C5">
              <w:t xml:space="preserve"> </w:t>
            </w:r>
            <w:r w:rsidR="00A9078A">
              <w:t>zam</w:t>
            </w:r>
            <w:r>
              <w:t>ěstnance vytipovat</w:t>
            </w:r>
            <w:r w:rsidR="00A9078A">
              <w:t xml:space="preserve"> mezi stávajícími referenty. </w:t>
            </w:r>
          </w:p>
        </w:tc>
      </w:tr>
      <w:tr w:rsidR="00130ADF" w14:paraId="24BF3635" w14:textId="77777777" w:rsidTr="00D5442D">
        <w:trPr>
          <w:trHeight w:val="100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ED2723" w14:textId="77777777" w:rsidR="00130ADF" w:rsidRDefault="00130ADF" w:rsidP="00D5442D">
            <w:r>
              <w:t>Aktivity</w:t>
            </w:r>
          </w:p>
        </w:tc>
        <w:tc>
          <w:tcPr>
            <w:tcW w:w="76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03401B" w14:textId="7FCBC038" w:rsidR="00130ADF" w:rsidRDefault="00130ADF" w:rsidP="00D5442D">
            <w:r>
              <w:t>Vytipování nebo přijetí zaměstnanců hovořících anglicky, nastavení objednávkového systému, zařazení znalosti jazyka do výběrových řízení</w:t>
            </w:r>
            <w:r w:rsidR="00760DA1">
              <w:t xml:space="preserve"> a popisu pozic</w:t>
            </w:r>
            <w:r>
              <w:t>, zpřístupnění jazykového vzdělávání, nastavení motivačního systému pro anglicky mluvící zaměstnance</w:t>
            </w:r>
            <w:r w:rsidR="00D42179">
              <w:t xml:space="preserve"> (např. osobní příplatek)</w:t>
            </w:r>
            <w:r>
              <w:t xml:space="preserve">. </w:t>
            </w:r>
          </w:p>
        </w:tc>
      </w:tr>
      <w:tr w:rsidR="00130ADF" w14:paraId="0C05E4A8" w14:textId="77777777" w:rsidTr="00D5442D">
        <w:trPr>
          <w:trHeight w:val="656"/>
        </w:trPr>
        <w:tc>
          <w:tcPr>
            <w:tcW w:w="1717" w:type="dxa"/>
          </w:tcPr>
          <w:p w14:paraId="568F6665" w14:textId="77777777" w:rsidR="00130ADF" w:rsidRDefault="00130ADF" w:rsidP="00D5442D">
            <w:r>
              <w:t>Spolupracující subjekty</w:t>
            </w:r>
          </w:p>
        </w:tc>
        <w:tc>
          <w:tcPr>
            <w:tcW w:w="7612" w:type="dxa"/>
            <w:gridSpan w:val="3"/>
          </w:tcPr>
          <w:p w14:paraId="5658140C" w14:textId="21F06065" w:rsidR="00130ADF" w:rsidRDefault="00130ADF" w:rsidP="00D5442D">
            <w:pPr>
              <w:ind w:left="109"/>
            </w:pPr>
            <w:r>
              <w:t xml:space="preserve">PO, OMI, </w:t>
            </w:r>
            <w:r w:rsidR="006D7C9C">
              <w:t>ORGO,</w:t>
            </w:r>
            <w:r w:rsidR="000877EC">
              <w:t xml:space="preserve"> </w:t>
            </w:r>
            <w:r>
              <w:t>věcně příslušné odbory</w:t>
            </w:r>
            <w:r w:rsidR="00A97D6A">
              <w:t>, BEC</w:t>
            </w:r>
          </w:p>
        </w:tc>
      </w:tr>
      <w:tr w:rsidR="00130ADF" w14:paraId="293C7798" w14:textId="77777777" w:rsidTr="00D5442D">
        <w:trPr>
          <w:trHeight w:val="100"/>
        </w:trPr>
        <w:tc>
          <w:tcPr>
            <w:tcW w:w="171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921C1C5" w14:textId="5C63BFB7" w:rsidR="00130ADF" w:rsidRDefault="00A27AFF" w:rsidP="00D5442D">
            <w:r>
              <w:t>Náklady</w:t>
            </w:r>
          </w:p>
        </w:tc>
        <w:tc>
          <w:tcPr>
            <w:tcW w:w="7612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F137A01" w14:textId="5616012D" w:rsidR="00130ADF" w:rsidRDefault="00130ADF" w:rsidP="00D5442D">
            <w:r>
              <w:t>jazykové vzdělávání a nastavení možnosti objednání k anglicky mluvícím referentům</w:t>
            </w:r>
          </w:p>
        </w:tc>
      </w:tr>
      <w:tr w:rsidR="00130ADF" w14:paraId="3FBC9F94" w14:textId="77777777" w:rsidTr="00D5442D">
        <w:trPr>
          <w:trHeight w:val="665"/>
        </w:trPr>
        <w:tc>
          <w:tcPr>
            <w:tcW w:w="1717" w:type="dxa"/>
          </w:tcPr>
          <w:p w14:paraId="0FC4C62F" w14:textId="77777777" w:rsidR="00130ADF" w:rsidRDefault="00130ADF" w:rsidP="00D5442D">
            <w:r>
              <w:t>Zdroje</w:t>
            </w:r>
          </w:p>
        </w:tc>
        <w:tc>
          <w:tcPr>
            <w:tcW w:w="7612" w:type="dxa"/>
            <w:gridSpan w:val="3"/>
          </w:tcPr>
          <w:p w14:paraId="0AF3A2E3" w14:textId="77777777" w:rsidR="00130ADF" w:rsidRDefault="00130ADF" w:rsidP="00D5442D">
            <w:pPr>
              <w:ind w:left="109"/>
            </w:pPr>
            <w:r>
              <w:t>MMB</w:t>
            </w:r>
          </w:p>
        </w:tc>
      </w:tr>
      <w:tr w:rsidR="00130ADF" w14:paraId="54C46236" w14:textId="77777777" w:rsidTr="00D5442D">
        <w:trPr>
          <w:trHeight w:val="665"/>
        </w:trPr>
        <w:tc>
          <w:tcPr>
            <w:tcW w:w="1717" w:type="dxa"/>
          </w:tcPr>
          <w:p w14:paraId="4242C4AF" w14:textId="77777777" w:rsidR="00130ADF" w:rsidRDefault="00130ADF" w:rsidP="00D5442D">
            <w:r>
              <w:t>Očekávané výstupy</w:t>
            </w:r>
          </w:p>
        </w:tc>
        <w:tc>
          <w:tcPr>
            <w:tcW w:w="7612" w:type="dxa"/>
            <w:gridSpan w:val="3"/>
          </w:tcPr>
          <w:p w14:paraId="16805833" w14:textId="77777777" w:rsidR="00130ADF" w:rsidRDefault="00130ADF" w:rsidP="00D5442D">
            <w:pPr>
              <w:ind w:left="109"/>
            </w:pPr>
            <w:r>
              <w:t>Vybraný referent v části své pracovní doby dokáže s cizinci komunikovat anglicky, což umožní cizincům porozumění a zaměstnancům usnadní práci.</w:t>
            </w:r>
          </w:p>
        </w:tc>
      </w:tr>
    </w:tbl>
    <w:p w14:paraId="0CF8889D" w14:textId="77777777" w:rsidR="00130ADF" w:rsidRDefault="00130ADF" w:rsidP="00130ADF">
      <w:pPr>
        <w:pStyle w:val="Nadpis1"/>
      </w:pPr>
    </w:p>
    <w:p w14:paraId="359D9E17" w14:textId="77777777" w:rsidR="00130ADF" w:rsidRDefault="00130ADF" w:rsidP="00130AD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tbl>
      <w:tblPr>
        <w:tblW w:w="9329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8"/>
        <w:gridCol w:w="8"/>
        <w:gridCol w:w="7596"/>
      </w:tblGrid>
      <w:tr w:rsidR="00130ADF" w14:paraId="253CCD9F" w14:textId="77777777" w:rsidTr="00D5442D">
        <w:trPr>
          <w:trHeight w:val="419"/>
        </w:trPr>
        <w:tc>
          <w:tcPr>
            <w:tcW w:w="1733" w:type="dxa"/>
            <w:gridSpan w:val="3"/>
          </w:tcPr>
          <w:p w14:paraId="7AC6B4E3" w14:textId="77777777" w:rsidR="00130ADF" w:rsidRDefault="00130ADF" w:rsidP="00D5442D">
            <w:r>
              <w:lastRenderedPageBreak/>
              <w:t>Strategický cíl</w:t>
            </w:r>
          </w:p>
        </w:tc>
        <w:tc>
          <w:tcPr>
            <w:tcW w:w="7596" w:type="dxa"/>
          </w:tcPr>
          <w:p w14:paraId="3416752E" w14:textId="77777777" w:rsidR="00130ADF" w:rsidRDefault="00130ADF" w:rsidP="00D5442D">
            <w:r>
              <w:t xml:space="preserve">2. VYŘÍZENÍ ÚKONŮ: </w:t>
            </w:r>
            <w:r>
              <w:rPr>
                <w:b/>
              </w:rPr>
              <w:t>KOMUNIKACE</w:t>
            </w:r>
            <w:r>
              <w:t xml:space="preserve"> </w:t>
            </w:r>
          </w:p>
          <w:p w14:paraId="5C9A4458" w14:textId="77777777" w:rsidR="00130ADF" w:rsidRDefault="00130ADF" w:rsidP="00D5442D">
            <w:pPr>
              <w:ind w:left="360"/>
              <w:jc w:val="both"/>
            </w:pPr>
            <w:r>
              <w:t xml:space="preserve"> </w:t>
            </w:r>
            <w:r>
              <w:rPr>
                <w:i/>
              </w:rPr>
              <w:t>„Umím sám/ sama vyřídit své záležitosti na úřadě. Vždycky je tu někdo, kdo mi rozumí a dokáže mi poradit. Ostatní vědí, ke komu mě mají vyslat, abych se domluvil/a.“</w:t>
            </w:r>
          </w:p>
        </w:tc>
      </w:tr>
      <w:tr w:rsidR="00130ADF" w14:paraId="6229C36D" w14:textId="77777777" w:rsidTr="00D5442D">
        <w:trPr>
          <w:trHeight w:val="474"/>
        </w:trPr>
        <w:tc>
          <w:tcPr>
            <w:tcW w:w="1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90496" w14:textId="77777777" w:rsidR="00130ADF" w:rsidRDefault="00130ADF" w:rsidP="00D5442D">
            <w:r>
              <w:t>Opatření</w:t>
            </w:r>
          </w:p>
        </w:tc>
        <w:tc>
          <w:tcPr>
            <w:tcW w:w="76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AE54" w14:textId="77777777" w:rsidR="00130ADF" w:rsidRDefault="00130ADF" w:rsidP="00130ADF">
            <w:pPr>
              <w:numPr>
                <w:ilvl w:val="1"/>
                <w:numId w:val="23"/>
              </w:numPr>
              <w:jc w:val="both"/>
              <w:rPr>
                <w:b/>
              </w:rPr>
            </w:pPr>
            <w:r>
              <w:rPr>
                <w:b/>
              </w:rPr>
              <w:t xml:space="preserve"> Tlumočení</w:t>
            </w:r>
          </w:p>
        </w:tc>
      </w:tr>
      <w:tr w:rsidR="00130ADF" w14:paraId="19E58C18" w14:textId="77777777" w:rsidTr="00D5442D">
        <w:trPr>
          <w:trHeight w:val="274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10A0" w14:textId="77777777" w:rsidR="00130ADF" w:rsidRDefault="00130ADF" w:rsidP="00D5442D">
            <w:r>
              <w:t>Nositel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B6C6" w14:textId="368DEE1C" w:rsidR="00130ADF" w:rsidRDefault="00A42A82" w:rsidP="00D5442D">
            <w:pPr>
              <w:rPr>
                <w:highlight w:val="yellow"/>
              </w:rPr>
            </w:pPr>
            <w:r w:rsidRPr="00187226">
              <w:t>OZV</w:t>
            </w:r>
          </w:p>
        </w:tc>
      </w:tr>
      <w:tr w:rsidR="00130ADF" w14:paraId="64C7565F" w14:textId="77777777" w:rsidTr="00D5442D">
        <w:trPr>
          <w:trHeight w:val="237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371C" w14:textId="77777777" w:rsidR="00130ADF" w:rsidRDefault="00130ADF" w:rsidP="00D5442D">
            <w:r>
              <w:t>Harmonogram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DE1A" w14:textId="284EFD36" w:rsidR="00130ADF" w:rsidRDefault="00723E5F" w:rsidP="00D5442D">
            <w:r>
              <w:t xml:space="preserve">Únor </w:t>
            </w:r>
            <w:proofErr w:type="gramStart"/>
            <w:r>
              <w:t>2025 – červenec</w:t>
            </w:r>
            <w:proofErr w:type="gramEnd"/>
            <w:r>
              <w:t xml:space="preserve"> 2025 </w:t>
            </w:r>
            <w:r w:rsidR="00623AD1">
              <w:t>nastavení systému a zajištění tlumočníků, dále udržování systému až do realizace aktivity 2.1 Jazykové vzdělávání</w:t>
            </w:r>
          </w:p>
        </w:tc>
      </w:tr>
      <w:tr w:rsidR="00130ADF" w14:paraId="6C0BE5AC" w14:textId="77777777" w:rsidTr="00D5442D">
        <w:trPr>
          <w:trHeight w:val="483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6CED" w14:textId="77777777" w:rsidR="00130ADF" w:rsidRDefault="00130ADF" w:rsidP="00D5442D">
            <w:r>
              <w:t>Anotace</w:t>
            </w:r>
          </w:p>
        </w:tc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A7F2" w14:textId="77777777" w:rsidR="00130ADF" w:rsidRDefault="00130ADF" w:rsidP="00D5442D">
            <w:pPr>
              <w:jc w:val="both"/>
            </w:pPr>
            <w:r>
              <w:t>Na těch odděleních, kde je přítomnost cizinců častá, a kde vznikají nedorozumění, zajištění přítomnost tlumočníka. Tlumočení bude využíváno do doby, než bude zrealizována aktivita 2.1. Jazyková vybavenost</w:t>
            </w:r>
          </w:p>
        </w:tc>
      </w:tr>
      <w:tr w:rsidR="00130ADF" w14:paraId="11AC2767" w14:textId="77777777" w:rsidTr="00D5442D">
        <w:trPr>
          <w:trHeight w:val="100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76F3F1" w14:textId="77777777" w:rsidR="00130ADF" w:rsidRDefault="00130ADF" w:rsidP="00D5442D">
            <w:r>
              <w:t>Aktivity</w:t>
            </w:r>
          </w:p>
        </w:tc>
        <w:tc>
          <w:tcPr>
            <w:tcW w:w="76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793327" w14:textId="26329E2E" w:rsidR="00130ADF" w:rsidRDefault="00130ADF" w:rsidP="00D5442D">
            <w:r>
              <w:t>Vytipování odborů a oddělení</w:t>
            </w:r>
            <w:r w:rsidR="004D5CD6">
              <w:t xml:space="preserve"> </w:t>
            </w:r>
            <w:r w:rsidR="004E6E00">
              <w:t>(zpětná vazba od jednotlivých odborů</w:t>
            </w:r>
            <w:r w:rsidR="00187226">
              <w:t xml:space="preserve"> např. dle jednoduché ankety</w:t>
            </w:r>
            <w:r w:rsidR="004E6E00">
              <w:t>)</w:t>
            </w:r>
            <w:r>
              <w:t xml:space="preserve">, kde je tlumočení potřeba, zajištění tlumočníků, uzavření dohody s tlumočníky. </w:t>
            </w:r>
          </w:p>
        </w:tc>
      </w:tr>
      <w:tr w:rsidR="00130ADF" w14:paraId="48AC48FD" w14:textId="77777777" w:rsidTr="00D5442D">
        <w:trPr>
          <w:trHeight w:val="656"/>
        </w:trPr>
        <w:tc>
          <w:tcPr>
            <w:tcW w:w="1717" w:type="dxa"/>
          </w:tcPr>
          <w:p w14:paraId="147051CB" w14:textId="77777777" w:rsidR="00130ADF" w:rsidRDefault="00130ADF" w:rsidP="00D5442D">
            <w:r>
              <w:t>Spolupracující subjekty</w:t>
            </w:r>
          </w:p>
        </w:tc>
        <w:tc>
          <w:tcPr>
            <w:tcW w:w="7612" w:type="dxa"/>
            <w:gridSpan w:val="3"/>
          </w:tcPr>
          <w:p w14:paraId="33FE9524" w14:textId="1FAE491E" w:rsidR="00130ADF" w:rsidRDefault="00130ADF" w:rsidP="0045672F">
            <w:r>
              <w:t>PO,</w:t>
            </w:r>
            <w:r w:rsidR="000877EC">
              <w:t xml:space="preserve"> OSRS,</w:t>
            </w:r>
            <w:r>
              <w:t xml:space="preserve"> věcně příslušné odbory</w:t>
            </w:r>
            <w:r w:rsidR="008A7D63">
              <w:t>, BEC</w:t>
            </w:r>
          </w:p>
        </w:tc>
      </w:tr>
      <w:tr w:rsidR="00130ADF" w14:paraId="5E44BBCA" w14:textId="77777777" w:rsidTr="00D5442D">
        <w:trPr>
          <w:trHeight w:val="100"/>
        </w:trPr>
        <w:tc>
          <w:tcPr>
            <w:tcW w:w="171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1478F39F" w14:textId="7954CF10" w:rsidR="00130ADF" w:rsidRDefault="00A27AFF" w:rsidP="00D5442D">
            <w:r>
              <w:t>Náklady</w:t>
            </w:r>
          </w:p>
        </w:tc>
        <w:tc>
          <w:tcPr>
            <w:tcW w:w="7612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F26C8D7" w14:textId="14A608CF" w:rsidR="00130ADF" w:rsidRDefault="00130ADF" w:rsidP="00D5442D">
            <w:r>
              <w:t xml:space="preserve">náklady na </w:t>
            </w:r>
            <w:r w:rsidR="00187226">
              <w:t xml:space="preserve">nasmlouvané </w:t>
            </w:r>
            <w:r>
              <w:t>tlumočníky</w:t>
            </w:r>
            <w:r w:rsidR="0045672F">
              <w:t>:</w:t>
            </w:r>
            <w:r>
              <w:t xml:space="preserve"> na 4 tlumočníky 1 X týdně (minimum): přibližně 20 000 měsíčně, tj. přibližně 240 000 ročně. Tyto náklady se eliminují ve chvíli realizace aktivity 2.1. Jazyková vybavenost zaměstnanců MMB. </w:t>
            </w:r>
          </w:p>
          <w:p w14:paraId="0DF3D526" w14:textId="77777777" w:rsidR="00130ADF" w:rsidRDefault="00130ADF" w:rsidP="00D5442D"/>
        </w:tc>
      </w:tr>
      <w:tr w:rsidR="00130ADF" w14:paraId="68097E9E" w14:textId="77777777" w:rsidTr="00D5442D">
        <w:trPr>
          <w:trHeight w:val="665"/>
        </w:trPr>
        <w:tc>
          <w:tcPr>
            <w:tcW w:w="1717" w:type="dxa"/>
          </w:tcPr>
          <w:p w14:paraId="0DE51BF0" w14:textId="77777777" w:rsidR="00130ADF" w:rsidRDefault="00130ADF" w:rsidP="00D5442D">
            <w:r>
              <w:t>Zdroje</w:t>
            </w:r>
          </w:p>
        </w:tc>
        <w:tc>
          <w:tcPr>
            <w:tcW w:w="7612" w:type="dxa"/>
            <w:gridSpan w:val="3"/>
          </w:tcPr>
          <w:p w14:paraId="296D7AB7" w14:textId="77777777" w:rsidR="00130ADF" w:rsidRDefault="00130ADF" w:rsidP="00D5442D">
            <w:pPr>
              <w:ind w:left="109"/>
            </w:pPr>
            <w:r>
              <w:t>MMB</w:t>
            </w:r>
          </w:p>
        </w:tc>
      </w:tr>
      <w:tr w:rsidR="00130ADF" w14:paraId="55B3CFA7" w14:textId="77777777" w:rsidTr="00D5442D">
        <w:trPr>
          <w:trHeight w:val="665"/>
        </w:trPr>
        <w:tc>
          <w:tcPr>
            <w:tcW w:w="1717" w:type="dxa"/>
          </w:tcPr>
          <w:p w14:paraId="4F4B5FD2" w14:textId="77777777" w:rsidR="00130ADF" w:rsidRDefault="00130ADF" w:rsidP="00D5442D">
            <w:r>
              <w:t>Očekávané výstupy</w:t>
            </w:r>
          </w:p>
        </w:tc>
        <w:tc>
          <w:tcPr>
            <w:tcW w:w="7612" w:type="dxa"/>
            <w:gridSpan w:val="3"/>
          </w:tcPr>
          <w:p w14:paraId="19A7CEC3" w14:textId="77777777" w:rsidR="00130ADF" w:rsidRDefault="00130ADF" w:rsidP="00D5442D">
            <w:pPr>
              <w:ind w:left="109"/>
            </w:pPr>
            <w:r>
              <w:t>Tlumočníci umožní porozumění cizincům a usnadňují práci zaměstnancům.</w:t>
            </w:r>
          </w:p>
        </w:tc>
      </w:tr>
    </w:tbl>
    <w:p w14:paraId="6E321813" w14:textId="77777777" w:rsidR="00130ADF" w:rsidRDefault="00130ADF" w:rsidP="00130ADF">
      <w:pPr>
        <w:jc w:val="both"/>
      </w:pPr>
    </w:p>
    <w:p w14:paraId="12D28C03" w14:textId="77777777" w:rsidR="00130ADF" w:rsidRDefault="00130ADF" w:rsidP="00130ADF">
      <w:r>
        <w:br w:type="page"/>
      </w:r>
    </w:p>
    <w:tbl>
      <w:tblPr>
        <w:tblW w:w="9169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8"/>
        <w:gridCol w:w="8"/>
        <w:gridCol w:w="7436"/>
      </w:tblGrid>
      <w:tr w:rsidR="00130ADF" w14:paraId="33AD30BC" w14:textId="77777777" w:rsidTr="00D5442D">
        <w:trPr>
          <w:trHeight w:val="419"/>
        </w:trPr>
        <w:tc>
          <w:tcPr>
            <w:tcW w:w="1733" w:type="dxa"/>
            <w:gridSpan w:val="3"/>
          </w:tcPr>
          <w:p w14:paraId="3252135A" w14:textId="77777777" w:rsidR="00130ADF" w:rsidRDefault="00130ADF" w:rsidP="00D5442D">
            <w:r>
              <w:lastRenderedPageBreak/>
              <w:t>Strategický cíl</w:t>
            </w:r>
          </w:p>
        </w:tc>
        <w:tc>
          <w:tcPr>
            <w:tcW w:w="7436" w:type="dxa"/>
          </w:tcPr>
          <w:p w14:paraId="11BD2962" w14:textId="77777777" w:rsidR="00130ADF" w:rsidRDefault="00130ADF" w:rsidP="00D5442D">
            <w:r>
              <w:t xml:space="preserve">2. VYŘÍZENÍ ÚKONŮ: </w:t>
            </w:r>
            <w:r>
              <w:rPr>
                <w:b/>
              </w:rPr>
              <w:t>KOMUNIKACE</w:t>
            </w:r>
            <w:r>
              <w:t xml:space="preserve"> </w:t>
            </w:r>
          </w:p>
          <w:p w14:paraId="20E9453B" w14:textId="77777777" w:rsidR="00130ADF" w:rsidRDefault="00130ADF" w:rsidP="00D5442D">
            <w:pPr>
              <w:ind w:left="360"/>
              <w:jc w:val="both"/>
              <w:rPr>
                <w:i/>
              </w:rPr>
            </w:pPr>
            <w:r>
              <w:t xml:space="preserve"> </w:t>
            </w:r>
            <w:r>
              <w:rPr>
                <w:i/>
              </w:rPr>
              <w:t>„Umím sám/ sama vyřídit své záležitosti na úřadě. Vždycky je tu někdo, kdo mi rozumí a dokáže mi poradit. Ostatní vědí, ke komu mě mají vyslat, abych se domluvil/a.“</w:t>
            </w:r>
          </w:p>
          <w:p w14:paraId="3011BDDA" w14:textId="77777777" w:rsidR="00130ADF" w:rsidRDefault="00130ADF" w:rsidP="00D5442D"/>
        </w:tc>
      </w:tr>
      <w:tr w:rsidR="00130ADF" w14:paraId="78AC7113" w14:textId="77777777" w:rsidTr="00D5442D">
        <w:trPr>
          <w:trHeight w:val="474"/>
        </w:trPr>
        <w:tc>
          <w:tcPr>
            <w:tcW w:w="1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5C4A" w14:textId="77777777" w:rsidR="00130ADF" w:rsidRDefault="00130ADF" w:rsidP="00D5442D">
            <w:r>
              <w:t>Opatření</w:t>
            </w:r>
          </w:p>
        </w:tc>
        <w:tc>
          <w:tcPr>
            <w:tcW w:w="74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3B01" w14:textId="77777777" w:rsidR="00130ADF" w:rsidRDefault="00130ADF" w:rsidP="00130ADF">
            <w:pPr>
              <w:numPr>
                <w:ilvl w:val="1"/>
                <w:numId w:val="23"/>
              </w:numPr>
              <w:jc w:val="both"/>
              <w:rPr>
                <w:b/>
              </w:rPr>
            </w:pPr>
            <w:r>
              <w:rPr>
                <w:b/>
              </w:rPr>
              <w:t xml:space="preserve">Předávání poznatků ke komunikaci s cizinci </w:t>
            </w:r>
          </w:p>
        </w:tc>
      </w:tr>
      <w:tr w:rsidR="00130ADF" w14:paraId="52BEBC8E" w14:textId="77777777" w:rsidTr="00D5442D">
        <w:trPr>
          <w:trHeight w:val="274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CC55" w14:textId="77777777" w:rsidR="00130ADF" w:rsidRDefault="00130ADF" w:rsidP="00D5442D">
            <w:r>
              <w:t>Nositel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980C" w14:textId="744E0D80" w:rsidR="00130ADF" w:rsidRDefault="007877AA" w:rsidP="00D5442D">
            <w:pPr>
              <w:rPr>
                <w:highlight w:val="yellow"/>
              </w:rPr>
            </w:pPr>
            <w:r>
              <w:t xml:space="preserve"> OSP</w:t>
            </w:r>
          </w:p>
        </w:tc>
      </w:tr>
      <w:tr w:rsidR="00130ADF" w14:paraId="50AFBF8E" w14:textId="77777777" w:rsidTr="00D5442D">
        <w:trPr>
          <w:trHeight w:val="237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643" w14:textId="77777777" w:rsidR="00130ADF" w:rsidRDefault="00130ADF" w:rsidP="00D5442D">
            <w:r>
              <w:t>Harmonogram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9F103" w14:textId="1D1A5FC0" w:rsidR="008B2F0E" w:rsidRDefault="008B2F0E" w:rsidP="00D5442D">
            <w:r>
              <w:t xml:space="preserve">Od </w:t>
            </w:r>
            <w:r w:rsidR="00723E5F">
              <w:t xml:space="preserve">února </w:t>
            </w:r>
            <w:r w:rsidR="00130ADF">
              <w:t>2025</w:t>
            </w:r>
            <w:r>
              <w:t xml:space="preserve"> kontinuálně (</w:t>
            </w:r>
            <w:r w:rsidR="00053422">
              <w:t xml:space="preserve">zajištění školení, dále </w:t>
            </w:r>
            <w:r>
              <w:t>například přístup</w:t>
            </w:r>
            <w:r w:rsidR="00053422">
              <w:t xml:space="preserve"> k e-learningu atd.)</w:t>
            </w:r>
          </w:p>
        </w:tc>
      </w:tr>
      <w:tr w:rsidR="00130ADF" w14:paraId="0A1A25E1" w14:textId="77777777" w:rsidTr="00D5442D">
        <w:trPr>
          <w:trHeight w:val="483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7EA9" w14:textId="77777777" w:rsidR="00130ADF" w:rsidRDefault="00130ADF" w:rsidP="00D5442D">
            <w:r>
              <w:t>Anotace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C53B" w14:textId="1F0C5BE0" w:rsidR="00130ADF" w:rsidRDefault="00130ADF" w:rsidP="00D5442D">
            <w:pPr>
              <w:jc w:val="both"/>
            </w:pPr>
            <w:r>
              <w:t>Předávání odborných znalosti interkulturní komunikace</w:t>
            </w:r>
            <w:r w:rsidR="000F7614">
              <w:t>,</w:t>
            </w:r>
            <w:r>
              <w:t xml:space="preserve"> které zahrnují </w:t>
            </w:r>
            <w:r w:rsidR="000F7614">
              <w:t xml:space="preserve">právní specifika cizinecké problematiky, </w:t>
            </w:r>
            <w:r>
              <w:t>povědomí o kulturních odlišnostech a další poznatky zásadní pro efektivní jednání s</w:t>
            </w:r>
            <w:r w:rsidR="000F7614">
              <w:t> </w:t>
            </w:r>
            <w:r>
              <w:t>cizinci</w:t>
            </w:r>
            <w:r w:rsidR="000F7614">
              <w:t>.</w:t>
            </w:r>
          </w:p>
        </w:tc>
      </w:tr>
      <w:tr w:rsidR="00130ADF" w14:paraId="3166F856" w14:textId="77777777" w:rsidTr="00D5442D">
        <w:trPr>
          <w:trHeight w:val="100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82BE59F" w14:textId="77777777" w:rsidR="00130ADF" w:rsidRDefault="00130ADF" w:rsidP="00D5442D">
            <w:r>
              <w:t>Aktivity</w:t>
            </w:r>
          </w:p>
        </w:tc>
        <w:tc>
          <w:tcPr>
            <w:tcW w:w="745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714BB6C" w14:textId="77777777" w:rsidR="00130ADF" w:rsidRDefault="00130ADF" w:rsidP="00D5442D">
            <w:r>
              <w:t xml:space="preserve">Příprava nebo aktualizace existujících vzdělávacích modulů, zajištění lektorů, zajištění přístupu k e-learningu, příprava tištěných materiálů (letáky, postery atd.) a jejich distribuce. </w:t>
            </w:r>
          </w:p>
        </w:tc>
      </w:tr>
      <w:tr w:rsidR="00130ADF" w14:paraId="1D5639A1" w14:textId="77777777" w:rsidTr="00D5442D">
        <w:trPr>
          <w:trHeight w:val="656"/>
        </w:trPr>
        <w:tc>
          <w:tcPr>
            <w:tcW w:w="1717" w:type="dxa"/>
          </w:tcPr>
          <w:p w14:paraId="5651D228" w14:textId="77777777" w:rsidR="00130ADF" w:rsidRDefault="00130ADF" w:rsidP="00D5442D">
            <w:r>
              <w:t>Spolupracující subjekty</w:t>
            </w:r>
          </w:p>
        </w:tc>
        <w:tc>
          <w:tcPr>
            <w:tcW w:w="7452" w:type="dxa"/>
            <w:gridSpan w:val="3"/>
          </w:tcPr>
          <w:p w14:paraId="1BF83D59" w14:textId="47F7B26F" w:rsidR="00130ADF" w:rsidRDefault="00D143F5" w:rsidP="00D5442D">
            <w:r>
              <w:t xml:space="preserve">OSRS, OZV, PO, </w:t>
            </w:r>
            <w:r w:rsidR="00130ADF">
              <w:t>BEC</w:t>
            </w:r>
            <w:r>
              <w:t xml:space="preserve"> </w:t>
            </w:r>
          </w:p>
        </w:tc>
      </w:tr>
      <w:tr w:rsidR="00130ADF" w14:paraId="014B7419" w14:textId="77777777" w:rsidTr="00D5442D">
        <w:trPr>
          <w:trHeight w:val="100"/>
        </w:trPr>
        <w:tc>
          <w:tcPr>
            <w:tcW w:w="171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FED951B" w14:textId="17D810E9" w:rsidR="00130ADF" w:rsidRDefault="00A27AFF" w:rsidP="00D5442D">
            <w:r>
              <w:t>Náklady</w:t>
            </w:r>
          </w:p>
        </w:tc>
        <w:tc>
          <w:tcPr>
            <w:tcW w:w="7452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87DE874" w14:textId="3486F0B3" w:rsidR="00130ADF" w:rsidRDefault="00130ADF" w:rsidP="00D5442D">
            <w:r>
              <w:t>náklady na školení (</w:t>
            </w:r>
            <w:r w:rsidR="009B57D2">
              <w:t>externí služby</w:t>
            </w:r>
            <w:r w:rsidR="003F530D">
              <w:t xml:space="preserve">) </w:t>
            </w:r>
            <w:r>
              <w:t>cca 100 000 na rok), tisk materiálů</w:t>
            </w:r>
          </w:p>
        </w:tc>
      </w:tr>
      <w:tr w:rsidR="00130ADF" w14:paraId="2C7187FB" w14:textId="77777777" w:rsidTr="00D5442D">
        <w:trPr>
          <w:trHeight w:val="665"/>
        </w:trPr>
        <w:tc>
          <w:tcPr>
            <w:tcW w:w="1717" w:type="dxa"/>
          </w:tcPr>
          <w:p w14:paraId="46B1A146" w14:textId="77777777" w:rsidR="00130ADF" w:rsidRDefault="00130ADF" w:rsidP="00D5442D">
            <w:r>
              <w:t>Zdroje</w:t>
            </w:r>
          </w:p>
        </w:tc>
        <w:tc>
          <w:tcPr>
            <w:tcW w:w="7452" w:type="dxa"/>
            <w:gridSpan w:val="3"/>
          </w:tcPr>
          <w:p w14:paraId="2784CB21" w14:textId="77777777" w:rsidR="00130ADF" w:rsidRDefault="00130ADF" w:rsidP="00D5442D">
            <w:r>
              <w:t>MMB</w:t>
            </w:r>
          </w:p>
        </w:tc>
      </w:tr>
      <w:tr w:rsidR="00130ADF" w14:paraId="4842AA09" w14:textId="77777777" w:rsidTr="00D5442D">
        <w:trPr>
          <w:trHeight w:val="665"/>
        </w:trPr>
        <w:tc>
          <w:tcPr>
            <w:tcW w:w="1717" w:type="dxa"/>
          </w:tcPr>
          <w:p w14:paraId="1A7A7D9B" w14:textId="77777777" w:rsidR="00130ADF" w:rsidRDefault="00130ADF" w:rsidP="00D5442D">
            <w:r>
              <w:t>Očekávané výstupy</w:t>
            </w:r>
          </w:p>
        </w:tc>
        <w:tc>
          <w:tcPr>
            <w:tcW w:w="7452" w:type="dxa"/>
            <w:gridSpan w:val="3"/>
          </w:tcPr>
          <w:p w14:paraId="6831597B" w14:textId="0669DF5F" w:rsidR="00130ADF" w:rsidRDefault="00130ADF" w:rsidP="00D5442D">
            <w:r>
              <w:t xml:space="preserve">Proškolení zaměstnanci se snáze domluví s cizinci, </w:t>
            </w:r>
            <w:r w:rsidR="00A80619">
              <w:t xml:space="preserve">rozumí odlišnostem, zažívají méně stresujících situací, </w:t>
            </w:r>
            <w:r>
              <w:t>jejich práce je efektivnější.</w:t>
            </w:r>
          </w:p>
        </w:tc>
      </w:tr>
    </w:tbl>
    <w:p w14:paraId="4081F9C1" w14:textId="77777777" w:rsidR="00130ADF" w:rsidRDefault="00130ADF" w:rsidP="00130ADF">
      <w:pPr>
        <w:jc w:val="both"/>
      </w:pPr>
    </w:p>
    <w:p w14:paraId="55573CD3" w14:textId="77777777" w:rsidR="00130ADF" w:rsidRDefault="00130ADF" w:rsidP="00130ADF">
      <w:r>
        <w:br w:type="page"/>
      </w:r>
    </w:p>
    <w:tbl>
      <w:tblPr>
        <w:tblW w:w="9169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8"/>
        <w:gridCol w:w="8"/>
        <w:gridCol w:w="7436"/>
      </w:tblGrid>
      <w:tr w:rsidR="00130ADF" w14:paraId="4378A420" w14:textId="77777777" w:rsidTr="00D5442D">
        <w:trPr>
          <w:trHeight w:val="419"/>
        </w:trPr>
        <w:tc>
          <w:tcPr>
            <w:tcW w:w="1733" w:type="dxa"/>
            <w:gridSpan w:val="3"/>
          </w:tcPr>
          <w:p w14:paraId="0EC55115" w14:textId="77777777" w:rsidR="00130ADF" w:rsidRDefault="00130ADF" w:rsidP="00D5442D">
            <w:r>
              <w:lastRenderedPageBreak/>
              <w:t>Strategický cíl</w:t>
            </w:r>
          </w:p>
        </w:tc>
        <w:tc>
          <w:tcPr>
            <w:tcW w:w="7436" w:type="dxa"/>
          </w:tcPr>
          <w:p w14:paraId="42C451B8" w14:textId="77777777" w:rsidR="00130ADF" w:rsidRDefault="00130ADF" w:rsidP="00D5442D">
            <w:pPr>
              <w:rPr>
                <w:b/>
              </w:rPr>
            </w:pPr>
            <w:r>
              <w:t xml:space="preserve">3. ŘEŠENÍ PROBLÉMŮ: </w:t>
            </w:r>
            <w:r>
              <w:rPr>
                <w:b/>
              </w:rPr>
              <w:t>PODPORA</w:t>
            </w:r>
          </w:p>
          <w:p w14:paraId="007FD770" w14:textId="77777777" w:rsidR="00130ADF" w:rsidRDefault="00130ADF" w:rsidP="00D5442D">
            <w:pPr>
              <w:ind w:left="360"/>
              <w:jc w:val="both"/>
              <w:rPr>
                <w:b/>
              </w:rPr>
            </w:pPr>
            <w:r>
              <w:t>„</w:t>
            </w:r>
            <w:r>
              <w:rPr>
                <w:i/>
              </w:rPr>
              <w:t>Můj problém teď sice nevyřeším, ale vím, kam se obrátit. Vždycky je zde někdo, kdo mi umí poradit.“</w:t>
            </w:r>
            <w:r>
              <w:t xml:space="preserve"> </w:t>
            </w:r>
          </w:p>
        </w:tc>
      </w:tr>
      <w:tr w:rsidR="00130ADF" w14:paraId="2988FEB7" w14:textId="77777777" w:rsidTr="00D5442D">
        <w:trPr>
          <w:trHeight w:val="474"/>
        </w:trPr>
        <w:tc>
          <w:tcPr>
            <w:tcW w:w="1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4190" w14:textId="77777777" w:rsidR="00130ADF" w:rsidRDefault="00130ADF" w:rsidP="00D5442D">
            <w:r>
              <w:t>Opatření</w:t>
            </w:r>
          </w:p>
        </w:tc>
        <w:tc>
          <w:tcPr>
            <w:tcW w:w="74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D965" w14:textId="77777777" w:rsidR="00130ADF" w:rsidRDefault="00130ADF" w:rsidP="00D5442D">
            <w:pPr>
              <w:jc w:val="both"/>
              <w:rPr>
                <w:b/>
              </w:rPr>
            </w:pPr>
            <w:r>
              <w:rPr>
                <w:b/>
              </w:rPr>
              <w:t>3.1. Informování o možnostech řešení problémových situací</w:t>
            </w:r>
          </w:p>
        </w:tc>
      </w:tr>
      <w:tr w:rsidR="00130ADF" w14:paraId="3DF1514E" w14:textId="77777777" w:rsidTr="00D5442D">
        <w:trPr>
          <w:trHeight w:val="274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07240" w14:textId="77777777" w:rsidR="00130ADF" w:rsidRDefault="00130ADF" w:rsidP="00D5442D">
            <w:r>
              <w:t>Nositel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A478" w14:textId="715AF489" w:rsidR="00130ADF" w:rsidRDefault="00D143F5" w:rsidP="00D5442D">
            <w:r>
              <w:t>OSP</w:t>
            </w:r>
          </w:p>
        </w:tc>
      </w:tr>
      <w:tr w:rsidR="00130ADF" w14:paraId="1AC3218E" w14:textId="77777777" w:rsidTr="00D5442D">
        <w:trPr>
          <w:trHeight w:val="237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02A3" w14:textId="33EE6D67" w:rsidR="00130ADF" w:rsidRDefault="00130ADF" w:rsidP="00D5442D">
            <w:r>
              <w:t>Harmonogram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173B" w14:textId="2403151B" w:rsidR="00130ADF" w:rsidRDefault="00723E5F" w:rsidP="00D5442D">
            <w:r>
              <w:t xml:space="preserve">Únor </w:t>
            </w:r>
            <w:proofErr w:type="gramStart"/>
            <w:r>
              <w:t>2025 – červenec</w:t>
            </w:r>
            <w:proofErr w:type="gramEnd"/>
            <w:r>
              <w:t xml:space="preserve"> 2025</w:t>
            </w:r>
            <w:r w:rsidR="008B2F0E">
              <w:t>, dále jen udržování aktuálnosti informací</w:t>
            </w:r>
          </w:p>
        </w:tc>
      </w:tr>
      <w:tr w:rsidR="00130ADF" w14:paraId="4BEE228D" w14:textId="77777777" w:rsidTr="00D5442D">
        <w:trPr>
          <w:trHeight w:val="483"/>
        </w:trPr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065F" w14:textId="77777777" w:rsidR="00130ADF" w:rsidRDefault="00130ADF" w:rsidP="00D5442D">
            <w:r>
              <w:t>Anotace</w:t>
            </w:r>
          </w:p>
        </w:tc>
        <w:tc>
          <w:tcPr>
            <w:tcW w:w="7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56C9" w14:textId="77777777" w:rsidR="00130ADF" w:rsidRDefault="00130ADF" w:rsidP="00D5442D">
            <w:pPr>
              <w:jc w:val="both"/>
            </w:pPr>
            <w:r>
              <w:t>Nastavení systému komunikace ze strany úřadů MMB pro řešení specifických rodinných nebo právních otázek, které nezapadají do běžné agendy – předání informací cizincům s odkazy na další subjekty.</w:t>
            </w:r>
          </w:p>
        </w:tc>
      </w:tr>
      <w:tr w:rsidR="00130ADF" w14:paraId="763B46F2" w14:textId="77777777" w:rsidTr="00D5442D">
        <w:trPr>
          <w:trHeight w:val="100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B06AA5" w14:textId="77777777" w:rsidR="00130ADF" w:rsidRDefault="00130ADF" w:rsidP="00D5442D">
            <w:r>
              <w:t>Aktivity</w:t>
            </w:r>
          </w:p>
        </w:tc>
        <w:tc>
          <w:tcPr>
            <w:tcW w:w="745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FF7F33D" w14:textId="77777777" w:rsidR="00130ADF" w:rsidRDefault="00130ADF" w:rsidP="00D5442D">
            <w:r>
              <w:t>Příprava informací, překlad, tisk, distribuce</w:t>
            </w:r>
          </w:p>
        </w:tc>
      </w:tr>
      <w:tr w:rsidR="00130ADF" w14:paraId="27FDB9E0" w14:textId="77777777" w:rsidTr="00D5442D">
        <w:trPr>
          <w:trHeight w:val="656"/>
        </w:trPr>
        <w:tc>
          <w:tcPr>
            <w:tcW w:w="1717" w:type="dxa"/>
          </w:tcPr>
          <w:p w14:paraId="5B1D9F4F" w14:textId="77777777" w:rsidR="00130ADF" w:rsidRDefault="00130ADF" w:rsidP="00D5442D">
            <w:r>
              <w:t>Spolupracující subjekty</w:t>
            </w:r>
          </w:p>
        </w:tc>
        <w:tc>
          <w:tcPr>
            <w:tcW w:w="7452" w:type="dxa"/>
            <w:gridSpan w:val="3"/>
          </w:tcPr>
          <w:p w14:paraId="1A757B09" w14:textId="254D6036" w:rsidR="00130ADF" w:rsidRDefault="00443DBA" w:rsidP="00D5442D">
            <w:r>
              <w:t>OSRS, OZV, v</w:t>
            </w:r>
            <w:r w:rsidR="00130ADF">
              <w:t>ěcně příslušné odbory</w:t>
            </w:r>
            <w:r w:rsidR="00A96DAD">
              <w:t>, BEC</w:t>
            </w:r>
          </w:p>
        </w:tc>
      </w:tr>
      <w:tr w:rsidR="00130ADF" w14:paraId="38C84943" w14:textId="77777777" w:rsidTr="00D5442D">
        <w:trPr>
          <w:trHeight w:val="100"/>
        </w:trPr>
        <w:tc>
          <w:tcPr>
            <w:tcW w:w="171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BD0834B" w14:textId="2470C253" w:rsidR="00130ADF" w:rsidRDefault="00A27AFF" w:rsidP="00D5442D">
            <w:r>
              <w:t>Náklady</w:t>
            </w:r>
          </w:p>
        </w:tc>
        <w:tc>
          <w:tcPr>
            <w:tcW w:w="7452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1949A193" w14:textId="353C71ED" w:rsidR="00130ADF" w:rsidRDefault="00D143F5" w:rsidP="00D5442D">
            <w:r>
              <w:t xml:space="preserve"> tisk</w:t>
            </w:r>
          </w:p>
        </w:tc>
      </w:tr>
      <w:tr w:rsidR="00130ADF" w14:paraId="7559CA1C" w14:textId="77777777" w:rsidTr="00D5442D">
        <w:trPr>
          <w:trHeight w:val="665"/>
        </w:trPr>
        <w:tc>
          <w:tcPr>
            <w:tcW w:w="1717" w:type="dxa"/>
          </w:tcPr>
          <w:p w14:paraId="76AF6667" w14:textId="77777777" w:rsidR="00130ADF" w:rsidRDefault="00130ADF" w:rsidP="00D5442D">
            <w:r>
              <w:t>Zdroje</w:t>
            </w:r>
          </w:p>
        </w:tc>
        <w:tc>
          <w:tcPr>
            <w:tcW w:w="7452" w:type="dxa"/>
            <w:gridSpan w:val="3"/>
          </w:tcPr>
          <w:p w14:paraId="41F8802B" w14:textId="77777777" w:rsidR="00130ADF" w:rsidRDefault="00130ADF" w:rsidP="00D5442D">
            <w:r>
              <w:t>MMB</w:t>
            </w:r>
          </w:p>
        </w:tc>
      </w:tr>
      <w:tr w:rsidR="00130ADF" w14:paraId="46C6C141" w14:textId="77777777" w:rsidTr="00D5442D">
        <w:trPr>
          <w:trHeight w:val="665"/>
        </w:trPr>
        <w:tc>
          <w:tcPr>
            <w:tcW w:w="1717" w:type="dxa"/>
          </w:tcPr>
          <w:p w14:paraId="10AB81DF" w14:textId="77777777" w:rsidR="00130ADF" w:rsidRDefault="00130ADF" w:rsidP="00D5442D">
            <w:r>
              <w:t>Očekávané výstupy</w:t>
            </w:r>
          </w:p>
        </w:tc>
        <w:tc>
          <w:tcPr>
            <w:tcW w:w="7452" w:type="dxa"/>
            <w:gridSpan w:val="3"/>
          </w:tcPr>
          <w:p w14:paraId="1EA1F87E" w14:textId="77777777" w:rsidR="00130ADF" w:rsidRDefault="00130ADF" w:rsidP="00D5442D">
            <w:r>
              <w:t>Aktuální informace umožňují cizincům dostat se na místa, kde mohou řešit specifické záležitosti. Referenti se problémem nezabývají, pouze předají vizitku (leták atd.).</w:t>
            </w:r>
          </w:p>
        </w:tc>
      </w:tr>
    </w:tbl>
    <w:p w14:paraId="51F0BF64" w14:textId="77777777" w:rsidR="00130ADF" w:rsidRDefault="00130ADF" w:rsidP="00130ADF">
      <w:pPr>
        <w:jc w:val="both"/>
      </w:pPr>
    </w:p>
    <w:p w14:paraId="1BEB44EF" w14:textId="77777777" w:rsidR="00130ADF" w:rsidRDefault="00130ADF" w:rsidP="00130ADF"/>
    <w:p w14:paraId="2D10940A" w14:textId="77777777" w:rsidR="00DA795F" w:rsidRDefault="00DA795F" w:rsidP="00130ADF">
      <w:pPr>
        <w:pStyle w:val="Nadpis1"/>
        <w:jc w:val="both"/>
      </w:pPr>
    </w:p>
    <w:sectPr w:rsidR="00DA795F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21AF6" w14:textId="77777777" w:rsidR="00DC08EC" w:rsidRDefault="00DC08EC">
      <w:pPr>
        <w:spacing w:after="0" w:line="240" w:lineRule="auto"/>
      </w:pPr>
      <w:r>
        <w:separator/>
      </w:r>
    </w:p>
  </w:endnote>
  <w:endnote w:type="continuationSeparator" w:id="0">
    <w:p w14:paraId="3218D141" w14:textId="77777777" w:rsidR="00DC08EC" w:rsidRDefault="00DC08EC">
      <w:pPr>
        <w:spacing w:after="0" w:line="240" w:lineRule="auto"/>
      </w:pPr>
      <w:r>
        <w:continuationSeparator/>
      </w:r>
    </w:p>
  </w:endnote>
  <w:endnote w:type="continuationNotice" w:id="1">
    <w:p w14:paraId="62EDCEAA" w14:textId="77777777" w:rsidR="00DC08EC" w:rsidRDefault="00DC08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021A6DE-8BC6-40C2-BBA3-A0E28BC1E3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00CB6BC-525D-42DF-9762-6D90ABA58C38}"/>
    <w:embedBold r:id="rId3" w:fontKey="{63601CF0-CD67-4FFF-B661-E81EEC9E7F69}"/>
    <w:embedItalic r:id="rId4" w:fontKey="{B81BC0D9-029F-4653-B031-066C6C52CB35}"/>
    <w:embedBoldItalic r:id="rId5" w:fontKey="{8013CA9E-1523-4B53-A2A8-9581147360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64FB1B8-D84F-4598-A5AD-55FFFE4C0749}"/>
    <w:embedBold r:id="rId7" w:fontKey="{80249B85-0433-43BF-B48C-17D307DB5C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499C98B-5E72-407A-9285-85C8CD3471D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6EBD0F3B-C7F2-41FD-A220-B0B788D0D0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65ED8" w14:textId="77777777" w:rsidR="00DA795F" w:rsidRDefault="00130A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C6847">
      <w:rPr>
        <w:noProof/>
        <w:color w:val="000000"/>
      </w:rPr>
      <w:t>1</w:t>
    </w:r>
    <w:r>
      <w:rPr>
        <w:color w:val="000000"/>
      </w:rPr>
      <w:fldChar w:fldCharType="end"/>
    </w:r>
  </w:p>
  <w:p w14:paraId="11114728" w14:textId="77777777" w:rsidR="00DA795F" w:rsidRDefault="00DA79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8AB87" w14:textId="77777777" w:rsidR="00DC08EC" w:rsidRDefault="00DC08EC">
      <w:pPr>
        <w:spacing w:after="0" w:line="240" w:lineRule="auto"/>
      </w:pPr>
      <w:r>
        <w:separator/>
      </w:r>
    </w:p>
  </w:footnote>
  <w:footnote w:type="continuationSeparator" w:id="0">
    <w:p w14:paraId="30BCD240" w14:textId="77777777" w:rsidR="00DC08EC" w:rsidRDefault="00DC08EC">
      <w:pPr>
        <w:spacing w:after="0" w:line="240" w:lineRule="auto"/>
      </w:pPr>
      <w:r>
        <w:continuationSeparator/>
      </w:r>
    </w:p>
  </w:footnote>
  <w:footnote w:type="continuationNotice" w:id="1">
    <w:p w14:paraId="1BD8C61D" w14:textId="77777777" w:rsidR="00DC08EC" w:rsidRDefault="00DC08EC">
      <w:pPr>
        <w:spacing w:after="0" w:line="240" w:lineRule="auto"/>
      </w:pPr>
    </w:p>
  </w:footnote>
  <w:footnote w:id="2">
    <w:p w14:paraId="3131FC7D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RIS JMK </w:t>
      </w:r>
      <w:proofErr w:type="gramStart"/>
      <w:r>
        <w:rPr>
          <w:color w:val="000000"/>
          <w:sz w:val="20"/>
          <w:szCs w:val="20"/>
        </w:rPr>
        <w:t>2020 - 2027</w:t>
      </w:r>
      <w:proofErr w:type="gramEnd"/>
    </w:p>
  </w:footnote>
  <w:footnote w:id="3">
    <w:p w14:paraId="706A2200" w14:textId="5B14F8E6" w:rsidR="00177FBE" w:rsidRDefault="00177FBE">
      <w:pPr>
        <w:pStyle w:val="Textpoznpodarou"/>
      </w:pPr>
      <w:r>
        <w:rPr>
          <w:rStyle w:val="Znakapoznpodarou"/>
        </w:rPr>
        <w:footnoteRef/>
      </w:r>
      <w:r>
        <w:t xml:space="preserve"> ISCO 1-3, Datová zpráva Brnoregion, 2024.</w:t>
      </w:r>
    </w:p>
  </w:footnote>
  <w:footnote w:id="4">
    <w:p w14:paraId="2E0A0AF2" w14:textId="6574FF38" w:rsidR="006772D5" w:rsidRDefault="00D207AE">
      <w:pPr>
        <w:pStyle w:val="Textpoznpodarou"/>
      </w:pPr>
      <w:r>
        <w:rPr>
          <w:rStyle w:val="Znakapoznpodarou"/>
          <w:b/>
          <w:color w:val="000000"/>
        </w:rPr>
        <w:footnoteRef/>
      </w:r>
      <w:r>
        <w:t xml:space="preserve">V této fázi uvažujeme o anglickém jazyce, byť je možné do budoucna uvažovat o </w:t>
      </w:r>
      <w:r w:rsidR="004A7F17">
        <w:t>rozšíření</w:t>
      </w:r>
      <w:r>
        <w:t xml:space="preserve"> některých aktivit i do dalších jazyků, například </w:t>
      </w:r>
      <w:r w:rsidR="004A7F17">
        <w:t>do ukrajinštiny atd.</w:t>
      </w:r>
    </w:p>
  </w:footnote>
  <w:footnote w:id="5">
    <w:p w14:paraId="65B0212C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Strategie Brno 2050, část Prosperita</w:t>
      </w:r>
    </w:p>
  </w:footnote>
  <w:footnote w:id="6">
    <w:p w14:paraId="08A5F1BB" w14:textId="3DB326F6" w:rsidR="007A4D13" w:rsidRDefault="007A4D13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5B2AB7">
        <w:t>Jde o celkovou komunikaci s</w:t>
      </w:r>
      <w:r w:rsidR="005B408E">
        <w:t> </w:t>
      </w:r>
      <w:r w:rsidR="005B2AB7">
        <w:t>úřadem</w:t>
      </w:r>
      <w:r w:rsidR="005B408E">
        <w:t>, ne pouze na úrovni například webových stránek</w:t>
      </w:r>
      <w:r w:rsidR="00C150C0">
        <w:t xml:space="preserve">, letáků apod. </w:t>
      </w:r>
    </w:p>
  </w:footnote>
  <w:footnote w:id="7">
    <w:p w14:paraId="30F5860D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Stav k 31.8.2024, statistiky Ministerstva vnitra ČR.</w:t>
      </w:r>
    </w:p>
  </w:footnote>
  <w:footnote w:id="8">
    <w:p w14:paraId="56247E3B" w14:textId="4F6FE30D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ISCO </w:t>
      </w:r>
      <w:r w:rsidR="00C06D51">
        <w:rPr>
          <w:color w:val="000000"/>
          <w:sz w:val="20"/>
          <w:szCs w:val="20"/>
        </w:rPr>
        <w:t>1–3</w:t>
      </w:r>
      <w:r>
        <w:rPr>
          <w:color w:val="000000"/>
          <w:sz w:val="20"/>
          <w:szCs w:val="20"/>
        </w:rPr>
        <w:t xml:space="preserve">. Datová zpráva Brnoregion, JIC, 2024. </w:t>
      </w:r>
    </w:p>
  </w:footnote>
  <w:footnote w:id="9">
    <w:p w14:paraId="510B91A6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Populační prognóza města Brna a odhad populačního vývoje Brněnské metropolitní oblasti – zázemí do roku 2071. Statutární město Brno, Zpracovatel Altimapo, s.r.o., Brno 2023.  </w:t>
      </w:r>
    </w:p>
  </w:footnote>
  <w:footnote w:id="10">
    <w:p w14:paraId="43DF5C94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„Nízká varianta prognózy Brna představuje </w:t>
      </w:r>
      <w:r>
        <w:rPr>
          <w:b/>
          <w:color w:val="000000"/>
          <w:sz w:val="20"/>
          <w:szCs w:val="20"/>
        </w:rPr>
        <w:t>rizikový scénář vývoje</w:t>
      </w:r>
      <w:r>
        <w:rPr>
          <w:color w:val="000000"/>
          <w:sz w:val="20"/>
          <w:szCs w:val="20"/>
        </w:rPr>
        <w:t xml:space="preserve">, kdy dramatická proměna věkové struktury je způsobena především reprodukčním chováním populace a postupným posouváním nejsilnějších ročníků narozených v 70. letech (případně 80. letech) do důchodového věku. …  Nízká varianta je jakýmsi </w:t>
      </w:r>
      <w:r>
        <w:rPr>
          <w:b/>
          <w:color w:val="000000"/>
          <w:sz w:val="20"/>
          <w:szCs w:val="20"/>
        </w:rPr>
        <w:t>zrcadlem situace, kdy by Brno nebylo schopno efektivně pracovat s migrací, zejména s osobami ze zahraniční a „mladými dospělými“,</w:t>
      </w:r>
      <w:r>
        <w:rPr>
          <w:color w:val="000000"/>
          <w:sz w:val="20"/>
          <w:szCs w:val="20"/>
        </w:rPr>
        <w:t xml:space="preserve"> kteří mohou významně zvrátit depopulační trend zobrazený v nízké variantě.“ Populační prognóza města Brna a odhad populačního vývoje Brněnské metropolitní oblasti – zázemí do roku 2071, 48. </w:t>
      </w:r>
    </w:p>
  </w:footnote>
  <w:footnote w:id="11">
    <w:p w14:paraId="675B205F" w14:textId="77777777" w:rsidR="00F97F29" w:rsidRDefault="00F97F29" w:rsidP="00F97F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Populační prognóza města Brna a odhad populačního vývoje Brněnské metropolitní oblasti – zázemí do roku 2071. Statutární město Brno, Zpracovatel Altimapo, s.r.o., 51.</w:t>
      </w:r>
    </w:p>
  </w:footnote>
  <w:footnote w:id="12">
    <w:p w14:paraId="00358758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RIS JMK </w:t>
      </w:r>
      <w:proofErr w:type="gramStart"/>
      <w:r>
        <w:rPr>
          <w:color w:val="000000"/>
          <w:sz w:val="20"/>
          <w:szCs w:val="20"/>
        </w:rPr>
        <w:t>2020 - 2027</w:t>
      </w:r>
      <w:proofErr w:type="gramEnd"/>
      <w:r>
        <w:rPr>
          <w:color w:val="000000"/>
          <w:sz w:val="20"/>
          <w:szCs w:val="20"/>
        </w:rPr>
        <w:t>, data za rok 2018</w:t>
      </w:r>
    </w:p>
  </w:footnote>
  <w:footnote w:id="13">
    <w:p w14:paraId="2095FABC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RIS JMK </w:t>
      </w:r>
      <w:proofErr w:type="gramStart"/>
      <w:r>
        <w:rPr>
          <w:color w:val="000000"/>
          <w:sz w:val="20"/>
          <w:szCs w:val="20"/>
        </w:rPr>
        <w:t>2020 - 2027</w:t>
      </w:r>
      <w:proofErr w:type="gramEnd"/>
      <w:r>
        <w:rPr>
          <w:color w:val="000000"/>
          <w:sz w:val="20"/>
          <w:szCs w:val="20"/>
        </w:rPr>
        <w:t>, data za rok 2018</w:t>
      </w:r>
    </w:p>
  </w:footnote>
  <w:footnote w:id="14">
    <w:p w14:paraId="1ABD6AC4" w14:textId="1DADF2C4" w:rsidR="00B81B7F" w:rsidRDefault="00B81B7F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3D42CD">
        <w:t xml:space="preserve">Jednou z reakcí </w:t>
      </w:r>
      <w:r w:rsidR="00AA0CA3">
        <w:t>na tuto situaci z úrovně MMB mohou být například akce typu Meet the Mayor</w:t>
      </w:r>
      <w:r w:rsidR="004A23F1">
        <w:t xml:space="preserve">. </w:t>
      </w:r>
      <w:r w:rsidR="003B39DD">
        <w:t>Na zvážení je její rozšíření</w:t>
      </w:r>
      <w:r w:rsidR="00D57D70">
        <w:t>,</w:t>
      </w:r>
      <w:r w:rsidR="003B39DD">
        <w:t xml:space="preserve"> případně další </w:t>
      </w:r>
      <w:r w:rsidR="006E698A">
        <w:t xml:space="preserve">úpravy. </w:t>
      </w:r>
    </w:p>
  </w:footnote>
  <w:footnote w:id="15">
    <w:p w14:paraId="34C0C7E1" w14:textId="77777777" w:rsidR="00DA795F" w:rsidRDefault="00130ADF">
      <w:r>
        <w:rPr>
          <w:vertAlign w:val="superscript"/>
        </w:rPr>
        <w:footnoteRef/>
      </w:r>
      <w:r>
        <w:t xml:space="preserve"> Interkulturní práce v samosprávě: příběh a výsledky inovačního projektu, Magistrát města Brna, 2019</w:t>
      </w:r>
    </w:p>
    <w:p w14:paraId="62C0D2D6" w14:textId="77777777" w:rsidR="00DA795F" w:rsidRDefault="00DA795F">
      <w:pPr>
        <w:spacing w:after="0" w:line="240" w:lineRule="auto"/>
        <w:rPr>
          <w:sz w:val="20"/>
          <w:szCs w:val="20"/>
        </w:rPr>
      </w:pPr>
    </w:p>
  </w:footnote>
  <w:footnote w:id="16">
    <w:p w14:paraId="0822EA30" w14:textId="77777777" w:rsidR="00115B73" w:rsidRDefault="00130ADF" w:rsidP="00115B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 w:rsidR="00115B73">
        <w:rPr>
          <w:color w:val="000000"/>
          <w:sz w:val="20"/>
          <w:szCs w:val="20"/>
        </w:rPr>
        <w:t>Strategie Brno 2050, část Prosperita</w:t>
      </w:r>
    </w:p>
    <w:p w14:paraId="1A653C41" w14:textId="3E7EDBAD" w:rsidR="00DA795F" w:rsidRDefault="00DA79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</w:footnote>
  <w:footnote w:id="17">
    <w:p w14:paraId="00F84798" w14:textId="75F88B6C" w:rsidR="0047067F" w:rsidRPr="00DB19F3" w:rsidRDefault="0047067F" w:rsidP="0047067F">
      <w:pPr>
        <w:pStyle w:val="Textpoznpodarou"/>
      </w:pPr>
      <w:r>
        <w:rPr>
          <w:rStyle w:val="Znakapoznpodarou"/>
        </w:rPr>
        <w:footnoteRef/>
      </w:r>
      <w:r>
        <w:t xml:space="preserve"> Kromě níže uvedených aktivit jsou další, které se v současné době již realizují, například </w:t>
      </w:r>
      <w:r w:rsidRPr="00083BF9">
        <w:t>„Meet the Mayor“, vítání nových cizinců do Brna přímo vedením města. Jedná se o významný krok pro zvyšování pocitu přivítání a sounáležitosti, ke zvážení je rozšíření akce, zejména co do počtu účastníků, aby mohla oslovit širší okruh nově příchozích.</w:t>
      </w:r>
    </w:p>
    <w:p w14:paraId="454A5D0A" w14:textId="4FDF3236" w:rsidR="0047067F" w:rsidRDefault="0047067F">
      <w:pPr>
        <w:pStyle w:val="Textpoznpodarou"/>
      </w:pPr>
    </w:p>
  </w:footnote>
  <w:footnote w:id="18">
    <w:p w14:paraId="49C82015" w14:textId="4F68CDF4" w:rsidR="00AB0954" w:rsidRDefault="00AB0954" w:rsidP="00AB0954">
      <w:pPr>
        <w:pStyle w:val="Textpoznpodarou"/>
      </w:pPr>
      <w:r>
        <w:rPr>
          <w:rStyle w:val="Znakapoznpodarou"/>
        </w:rPr>
        <w:footnoteRef/>
      </w:r>
      <w:r>
        <w:t xml:space="preserve"> Různé weby jsou v různém stádiu přizpůsobení angličtině a cizincům a postačí drobné úpravy, které zvýší jejich funkčnost a využitelnost. </w:t>
      </w:r>
    </w:p>
  </w:footnote>
  <w:footnote w:id="19">
    <w:p w14:paraId="38C53B4B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„Obecná právní úprava stanoví, že jednacím jazykem je jazyk český, tuto obecnou úpravu však rozšiřuje řada výjimek. V praxi tak mají správní orgány, tedy i orgány samosprávy, při kontaktu s cizími státními příslušníky v mnoha situacích zákonnou povinnost poskytnout těmto osobám bezplatně tlumočníka a dorozumět se s nimi v jeho rodném jazyce, případně v jiném jazyce, kterému rozumí.“ Interkulturní práce v samosprávě: příběh a výsledky inovačního projektu, Magistrát města Brna, 2019</w:t>
      </w:r>
    </w:p>
    <w:p w14:paraId="01807023" w14:textId="77777777" w:rsidR="00DA795F" w:rsidRDefault="00DA795F">
      <w:pPr>
        <w:rPr>
          <w:sz w:val="20"/>
          <w:szCs w:val="20"/>
        </w:rPr>
      </w:pPr>
    </w:p>
    <w:p w14:paraId="375A918F" w14:textId="77777777" w:rsidR="00DA795F" w:rsidRDefault="00DA79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</w:footnote>
  <w:footnote w:id="20">
    <w:p w14:paraId="636CD7A5" w14:textId="780C41F4" w:rsidR="00BD21D4" w:rsidRDefault="00BD21D4">
      <w:pPr>
        <w:pStyle w:val="Textpoznpodarou"/>
      </w:pPr>
      <w:r>
        <w:rPr>
          <w:rStyle w:val="Znakapoznpodarou"/>
        </w:rPr>
        <w:footnoteRef/>
      </w:r>
      <w:r>
        <w:t xml:space="preserve"> Případně lze vytvořit </w:t>
      </w:r>
      <w:r w:rsidR="008E4484">
        <w:t xml:space="preserve">(v rámci zachování stávajícího počtu míst) pozici </w:t>
      </w:r>
      <w:r w:rsidR="0015549B">
        <w:t xml:space="preserve">ve smyslu </w:t>
      </w:r>
      <w:r w:rsidR="008E4484">
        <w:t>„referent s AJ“</w:t>
      </w:r>
      <w:r w:rsidR="0015549B">
        <w:t xml:space="preserve"> a zařadit požadavek angličtiny na tyto pozice. </w:t>
      </w:r>
    </w:p>
  </w:footnote>
  <w:footnote w:id="21">
    <w:p w14:paraId="288EE030" w14:textId="77777777" w:rsidR="00DA795F" w:rsidRDefault="00130ADF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V Analýze výchozího stavu (Metodika interkulturní práce v samosprávě) se uvádí, že subjektivní hodnocení jazykových dovedností sice vyznívá relativně kladně, ve skutečnosti pracovníci</w:t>
      </w:r>
    </w:p>
    <w:p w14:paraId="0C3B4A16" w14:textId="77777777" w:rsidR="00DA795F" w:rsidRDefault="00130ADF">
      <w:pPr>
        <w:spacing w:after="0" w:line="240" w:lineRule="auto"/>
        <w:rPr>
          <w:b/>
          <w:sz w:val="20"/>
          <w:szCs w:val="20"/>
        </w:rPr>
      </w:pPr>
      <w:r>
        <w:rPr>
          <w:sz w:val="20"/>
          <w:szCs w:val="20"/>
        </w:rPr>
        <w:t xml:space="preserve">MMB mají obavy aktivně používat cizí jazyk ve své práci. </w:t>
      </w:r>
      <w:r>
        <w:rPr>
          <w:b/>
          <w:sz w:val="20"/>
          <w:szCs w:val="20"/>
        </w:rPr>
        <w:t>K aktivní znalosti cizích jazyků nejsou v práci svými nadřízenými nijak motivováni.</w:t>
      </w:r>
    </w:p>
    <w:p w14:paraId="5995EDC1" w14:textId="77777777" w:rsidR="00DA795F" w:rsidRDefault="00DA795F">
      <w:pPr>
        <w:spacing w:after="0" w:line="240" w:lineRule="auto"/>
        <w:rPr>
          <w:sz w:val="20"/>
          <w:szCs w:val="20"/>
        </w:rPr>
      </w:pPr>
    </w:p>
    <w:p w14:paraId="67CEF50E" w14:textId="77777777" w:rsidR="00DA795F" w:rsidRDefault="00DA795F">
      <w:pPr>
        <w:spacing w:after="0" w:line="240" w:lineRule="auto"/>
        <w:rPr>
          <w:sz w:val="20"/>
          <w:szCs w:val="20"/>
        </w:rPr>
      </w:pPr>
    </w:p>
  </w:footnote>
  <w:footnote w:id="22">
    <w:p w14:paraId="031C947A" w14:textId="3901C6BC" w:rsidR="00460578" w:rsidRDefault="00460578">
      <w:pPr>
        <w:pStyle w:val="Textpoznpodarou"/>
      </w:pPr>
      <w:r>
        <w:rPr>
          <w:rStyle w:val="Znakapoznpodarou"/>
        </w:rPr>
        <w:footnoteRef/>
      </w:r>
      <w:r>
        <w:t xml:space="preserve"> Předpokladem je buď služební chytrý telefon nebo jiné elektronické zařízení s připojením k internetu (tablet atd.), který může být sdílený jeden pro přepážek.</w:t>
      </w:r>
    </w:p>
  </w:footnote>
  <w:footnote w:id="23">
    <w:p w14:paraId="099C022A" w14:textId="77777777" w:rsidR="00DA795F" w:rsidRDefault="00130A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3"/>
          <w:szCs w:val="23"/>
        </w:rPr>
        <w:t>Interkulturní práce v samosprávě: příběh a výsledky inovačního projektu, Magistrát města Brna, 2019, 33.</w:t>
      </w:r>
    </w:p>
  </w:footnote>
  <w:footnote w:id="24">
    <w:p w14:paraId="3626A083" w14:textId="74FB5C43" w:rsidR="00F21410" w:rsidRDefault="00F21410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D415E9">
        <w:t>Jmenování garantem bude předmětem rozhodnutí vedení MMB.</w:t>
      </w:r>
    </w:p>
  </w:footnote>
  <w:footnote w:id="25">
    <w:p w14:paraId="7ACBD533" w14:textId="5C200DF6" w:rsidR="00FC71D5" w:rsidRDefault="00FC71D5">
      <w:pPr>
        <w:pStyle w:val="Textpoznpodarou"/>
      </w:pPr>
      <w:r>
        <w:rPr>
          <w:rStyle w:val="Znakapoznpodarou"/>
        </w:rPr>
        <w:footnoteRef/>
      </w:r>
      <w:r>
        <w:t xml:space="preserve"> Jmenování strategickým koordinátorem bude předmětem rozhodnutí vedení MMB.</w:t>
      </w:r>
    </w:p>
  </w:footnote>
  <w:footnote w:id="26">
    <w:p w14:paraId="2FFB12F4" w14:textId="5E23EC32" w:rsidR="00FC71D5" w:rsidRDefault="00FC71D5">
      <w:pPr>
        <w:pStyle w:val="Textpoznpodarou"/>
      </w:pPr>
      <w:r>
        <w:rPr>
          <w:rStyle w:val="Znakapoznpodarou"/>
        </w:rPr>
        <w:footnoteRef/>
      </w:r>
      <w:r>
        <w:t xml:space="preserve"> Jmenování manažerem realizace bude předmětem rozhodnutí vedení MMB.</w:t>
      </w:r>
    </w:p>
  </w:footnote>
  <w:footnote w:id="27">
    <w:p w14:paraId="4BCAAD4B" w14:textId="5FE91EFC" w:rsidR="00EB299A" w:rsidRDefault="00EB299A">
      <w:pPr>
        <w:pStyle w:val="Textpoznpodarou"/>
      </w:pPr>
      <w:r>
        <w:rPr>
          <w:rStyle w:val="Znakapoznpodarou"/>
        </w:rPr>
        <w:footnoteRef/>
      </w:r>
      <w:r>
        <w:t xml:space="preserve"> Jednotlivé činnosti se rozdělí mezi více odborů/nositelů aktivit, půjde tedy o spíše menší navýšení pracovní kapacity, u které předpokládáme, že nebude zapotřebí úvazky navyšovat, ale začlení se do stávajících činností. </w:t>
      </w:r>
    </w:p>
  </w:footnote>
  <w:footnote w:id="28">
    <w:p w14:paraId="0693B3AD" w14:textId="6E4C1DE4" w:rsidR="00CE53CD" w:rsidRDefault="00CE53CD">
      <w:pPr>
        <w:pStyle w:val="Textpoznpodarou"/>
      </w:pPr>
      <w:r>
        <w:rPr>
          <w:rStyle w:val="Znakapoznpodarou"/>
        </w:rPr>
        <w:footnoteRef/>
      </w:r>
      <w:r>
        <w:t xml:space="preserve"> Případně bude-li to vyhodnoceno jako zásadní, také náklady na externí služby, například typu UX design pro dokonalejší funkčnost webu atp.</w:t>
      </w:r>
      <w:r w:rsidR="000147DA">
        <w:t xml:space="preserve"> Tyto náklady lze částečně snížit například testováním cílovou skupinou v rámci BEC atd.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2D8D2" w14:textId="77777777" w:rsidR="00694325" w:rsidRDefault="006943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A16"/>
    <w:multiLevelType w:val="multilevel"/>
    <w:tmpl w:val="C388E05C"/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406CC3"/>
    <w:multiLevelType w:val="multilevel"/>
    <w:tmpl w:val="6CA8E8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064E0BB1"/>
    <w:multiLevelType w:val="hybridMultilevel"/>
    <w:tmpl w:val="3BC452C0"/>
    <w:lvl w:ilvl="0" w:tplc="1F44BC38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C3727"/>
    <w:multiLevelType w:val="multilevel"/>
    <w:tmpl w:val="3D58D1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9C43D5"/>
    <w:multiLevelType w:val="multilevel"/>
    <w:tmpl w:val="092E8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DA579B"/>
    <w:multiLevelType w:val="multilevel"/>
    <w:tmpl w:val="1A1AC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8D12B7"/>
    <w:multiLevelType w:val="multilevel"/>
    <w:tmpl w:val="521C929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5616B90"/>
    <w:multiLevelType w:val="multilevel"/>
    <w:tmpl w:val="9E9678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A27231"/>
    <w:multiLevelType w:val="multilevel"/>
    <w:tmpl w:val="3C1C8520"/>
    <w:lvl w:ilvl="0">
      <w:start w:val="1"/>
      <w:numFmt w:val="bullet"/>
      <w:lvlText w:val="●"/>
      <w:lvlJc w:val="left"/>
      <w:pPr>
        <w:ind w:left="7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4B31FB8"/>
    <w:multiLevelType w:val="multilevel"/>
    <w:tmpl w:val="F4CE1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8EB0873"/>
    <w:multiLevelType w:val="multilevel"/>
    <w:tmpl w:val="92EE529E"/>
    <w:lvl w:ilvl="0">
      <w:start w:val="1"/>
      <w:numFmt w:val="decimal"/>
      <w:lvlText w:val="%1."/>
      <w:lvlJc w:val="left"/>
      <w:pPr>
        <w:ind w:left="4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CD053A1"/>
    <w:multiLevelType w:val="multilevel"/>
    <w:tmpl w:val="2098F3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E7F792F"/>
    <w:multiLevelType w:val="multilevel"/>
    <w:tmpl w:val="A49A2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0EA4C10"/>
    <w:multiLevelType w:val="hybridMultilevel"/>
    <w:tmpl w:val="3B3E2116"/>
    <w:lvl w:ilvl="0" w:tplc="40BA9E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20CE5"/>
    <w:multiLevelType w:val="multilevel"/>
    <w:tmpl w:val="B87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57BF8"/>
    <w:multiLevelType w:val="multilevel"/>
    <w:tmpl w:val="692663DE"/>
    <w:lvl w:ilvl="0">
      <w:start w:val="2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16" w15:restartNumberingAfterBreak="0">
    <w:nsid w:val="442A3E34"/>
    <w:multiLevelType w:val="hybridMultilevel"/>
    <w:tmpl w:val="D95660A6"/>
    <w:lvl w:ilvl="0" w:tplc="040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47485F0B"/>
    <w:multiLevelType w:val="multilevel"/>
    <w:tmpl w:val="E53E3E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AA56C8B"/>
    <w:multiLevelType w:val="multilevel"/>
    <w:tmpl w:val="3D58D1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5C3C17"/>
    <w:multiLevelType w:val="multilevel"/>
    <w:tmpl w:val="EE5CF2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6762D12"/>
    <w:multiLevelType w:val="hybridMultilevel"/>
    <w:tmpl w:val="AD926370"/>
    <w:lvl w:ilvl="0" w:tplc="0405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1" w15:restartNumberingAfterBreak="0">
    <w:nsid w:val="58CA07A0"/>
    <w:multiLevelType w:val="hybridMultilevel"/>
    <w:tmpl w:val="7D8E58B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572870"/>
    <w:multiLevelType w:val="multilevel"/>
    <w:tmpl w:val="3A8C54B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E8A0D68"/>
    <w:multiLevelType w:val="multilevel"/>
    <w:tmpl w:val="191ED57A"/>
    <w:lvl w:ilvl="0">
      <w:start w:val="2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24" w15:restartNumberingAfterBreak="0">
    <w:nsid w:val="5EB05CC5"/>
    <w:multiLevelType w:val="multilevel"/>
    <w:tmpl w:val="71148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4C35A06"/>
    <w:multiLevelType w:val="multilevel"/>
    <w:tmpl w:val="ACE661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9645CC8"/>
    <w:multiLevelType w:val="multilevel"/>
    <w:tmpl w:val="6B38B750"/>
    <w:lvl w:ilvl="0">
      <w:start w:val="1"/>
      <w:numFmt w:val="bullet"/>
      <w:lvlText w:val="o"/>
      <w:lvlJc w:val="left"/>
      <w:pPr>
        <w:ind w:left="1428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08A3875"/>
    <w:multiLevelType w:val="hybridMultilevel"/>
    <w:tmpl w:val="64BCF846"/>
    <w:lvl w:ilvl="0" w:tplc="80B87A6E">
      <w:numFmt w:val="bullet"/>
      <w:lvlText w:val="–"/>
      <w:lvlJc w:val="left"/>
      <w:pPr>
        <w:ind w:left="770" w:hanging="360"/>
      </w:pPr>
      <w:rPr>
        <w:rFonts w:ascii="Aptos" w:eastAsia="Aptos" w:hAnsi="Aptos" w:cs="Aptos" w:hint="default"/>
      </w:rPr>
    </w:lvl>
    <w:lvl w:ilvl="1" w:tplc="040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71F33B97"/>
    <w:multiLevelType w:val="multilevel"/>
    <w:tmpl w:val="89C00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3EF7A51"/>
    <w:multiLevelType w:val="multilevel"/>
    <w:tmpl w:val="9FBC7E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4A41973"/>
    <w:multiLevelType w:val="hybridMultilevel"/>
    <w:tmpl w:val="E20C6A1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2451AA"/>
    <w:multiLevelType w:val="multilevel"/>
    <w:tmpl w:val="6A78E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A14220D"/>
    <w:multiLevelType w:val="multilevel"/>
    <w:tmpl w:val="0A62D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1981622">
    <w:abstractNumId w:val="7"/>
  </w:num>
  <w:num w:numId="2" w16cid:durableId="1212811297">
    <w:abstractNumId w:val="32"/>
  </w:num>
  <w:num w:numId="3" w16cid:durableId="507214057">
    <w:abstractNumId w:val="5"/>
  </w:num>
  <w:num w:numId="4" w16cid:durableId="1415544405">
    <w:abstractNumId w:val="29"/>
  </w:num>
  <w:num w:numId="5" w16cid:durableId="2125076700">
    <w:abstractNumId w:val="9"/>
  </w:num>
  <w:num w:numId="6" w16cid:durableId="1093741514">
    <w:abstractNumId w:val="4"/>
  </w:num>
  <w:num w:numId="7" w16cid:durableId="1908762213">
    <w:abstractNumId w:val="10"/>
  </w:num>
  <w:num w:numId="8" w16cid:durableId="935946006">
    <w:abstractNumId w:val="28"/>
  </w:num>
  <w:num w:numId="9" w16cid:durableId="506363604">
    <w:abstractNumId w:val="25"/>
  </w:num>
  <w:num w:numId="10" w16cid:durableId="1808742381">
    <w:abstractNumId w:val="12"/>
  </w:num>
  <w:num w:numId="11" w16cid:durableId="67844829">
    <w:abstractNumId w:val="19"/>
  </w:num>
  <w:num w:numId="12" w16cid:durableId="103572995">
    <w:abstractNumId w:val="8"/>
  </w:num>
  <w:num w:numId="13" w16cid:durableId="1545171795">
    <w:abstractNumId w:val="11"/>
  </w:num>
  <w:num w:numId="14" w16cid:durableId="88356583">
    <w:abstractNumId w:val="17"/>
  </w:num>
  <w:num w:numId="15" w16cid:durableId="1064985293">
    <w:abstractNumId w:val="22"/>
  </w:num>
  <w:num w:numId="16" w16cid:durableId="61489480">
    <w:abstractNumId w:val="24"/>
  </w:num>
  <w:num w:numId="17" w16cid:durableId="1201935090">
    <w:abstractNumId w:val="0"/>
  </w:num>
  <w:num w:numId="18" w16cid:durableId="783959397">
    <w:abstractNumId w:val="26"/>
  </w:num>
  <w:num w:numId="19" w16cid:durableId="1048069808">
    <w:abstractNumId w:val="1"/>
  </w:num>
  <w:num w:numId="20" w16cid:durableId="9651866">
    <w:abstractNumId w:val="6"/>
  </w:num>
  <w:num w:numId="21" w16cid:durableId="1165053673">
    <w:abstractNumId w:val="15"/>
  </w:num>
  <w:num w:numId="22" w16cid:durableId="193931566">
    <w:abstractNumId w:val="31"/>
  </w:num>
  <w:num w:numId="23" w16cid:durableId="626591561">
    <w:abstractNumId w:val="23"/>
  </w:num>
  <w:num w:numId="24" w16cid:durableId="1377000951">
    <w:abstractNumId w:val="18"/>
  </w:num>
  <w:num w:numId="25" w16cid:durableId="601227803">
    <w:abstractNumId w:val="3"/>
  </w:num>
  <w:num w:numId="26" w16cid:durableId="2133817057">
    <w:abstractNumId w:val="21"/>
  </w:num>
  <w:num w:numId="27" w16cid:durableId="1739203102">
    <w:abstractNumId w:val="13"/>
  </w:num>
  <w:num w:numId="28" w16cid:durableId="167867775">
    <w:abstractNumId w:val="20"/>
  </w:num>
  <w:num w:numId="29" w16cid:durableId="2106223154">
    <w:abstractNumId w:val="27"/>
  </w:num>
  <w:num w:numId="30" w16cid:durableId="459764636">
    <w:abstractNumId w:val="16"/>
  </w:num>
  <w:num w:numId="31" w16cid:durableId="1238713478">
    <w:abstractNumId w:val="2"/>
  </w:num>
  <w:num w:numId="32" w16cid:durableId="124936501">
    <w:abstractNumId w:val="30"/>
  </w:num>
  <w:num w:numId="33" w16cid:durableId="550073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5F"/>
    <w:rsid w:val="00003928"/>
    <w:rsid w:val="00011679"/>
    <w:rsid w:val="000147DA"/>
    <w:rsid w:val="00027035"/>
    <w:rsid w:val="000355C4"/>
    <w:rsid w:val="000446C0"/>
    <w:rsid w:val="0005002E"/>
    <w:rsid w:val="000506C2"/>
    <w:rsid w:val="00053422"/>
    <w:rsid w:val="00056E37"/>
    <w:rsid w:val="00066F1F"/>
    <w:rsid w:val="00070DB6"/>
    <w:rsid w:val="000755A3"/>
    <w:rsid w:val="00083BF9"/>
    <w:rsid w:val="000877EC"/>
    <w:rsid w:val="00093D48"/>
    <w:rsid w:val="00095A81"/>
    <w:rsid w:val="000B6E61"/>
    <w:rsid w:val="000C427A"/>
    <w:rsid w:val="000E04CB"/>
    <w:rsid w:val="000F7614"/>
    <w:rsid w:val="00102687"/>
    <w:rsid w:val="0010405F"/>
    <w:rsid w:val="00115B73"/>
    <w:rsid w:val="001278D5"/>
    <w:rsid w:val="00130ADF"/>
    <w:rsid w:val="00133D7C"/>
    <w:rsid w:val="001439C4"/>
    <w:rsid w:val="00146163"/>
    <w:rsid w:val="0015549B"/>
    <w:rsid w:val="00170AB1"/>
    <w:rsid w:val="00176568"/>
    <w:rsid w:val="00177FBE"/>
    <w:rsid w:val="00187226"/>
    <w:rsid w:val="00193755"/>
    <w:rsid w:val="001A3EA4"/>
    <w:rsid w:val="001B18D9"/>
    <w:rsid w:val="001C0EB1"/>
    <w:rsid w:val="001C5976"/>
    <w:rsid w:val="001D3476"/>
    <w:rsid w:val="001D7A4B"/>
    <w:rsid w:val="002047BC"/>
    <w:rsid w:val="002054BE"/>
    <w:rsid w:val="00207670"/>
    <w:rsid w:val="00217395"/>
    <w:rsid w:val="00221C03"/>
    <w:rsid w:val="00234E00"/>
    <w:rsid w:val="002457AA"/>
    <w:rsid w:val="00247884"/>
    <w:rsid w:val="00261A92"/>
    <w:rsid w:val="00261CC5"/>
    <w:rsid w:val="00261E55"/>
    <w:rsid w:val="00262F25"/>
    <w:rsid w:val="002702C5"/>
    <w:rsid w:val="00276D67"/>
    <w:rsid w:val="0028171B"/>
    <w:rsid w:val="00297A53"/>
    <w:rsid w:val="002A068E"/>
    <w:rsid w:val="002B005F"/>
    <w:rsid w:val="002B0FE4"/>
    <w:rsid w:val="002C1DDB"/>
    <w:rsid w:val="002C3930"/>
    <w:rsid w:val="002D2AA2"/>
    <w:rsid w:val="002E3758"/>
    <w:rsid w:val="002E45F4"/>
    <w:rsid w:val="002E5CA3"/>
    <w:rsid w:val="002F306A"/>
    <w:rsid w:val="003020EA"/>
    <w:rsid w:val="00305699"/>
    <w:rsid w:val="0031692F"/>
    <w:rsid w:val="0031798B"/>
    <w:rsid w:val="00321732"/>
    <w:rsid w:val="003302AD"/>
    <w:rsid w:val="00336A82"/>
    <w:rsid w:val="00344991"/>
    <w:rsid w:val="00344D49"/>
    <w:rsid w:val="00345A0C"/>
    <w:rsid w:val="00346390"/>
    <w:rsid w:val="00351118"/>
    <w:rsid w:val="003522D1"/>
    <w:rsid w:val="00360B32"/>
    <w:rsid w:val="003718BD"/>
    <w:rsid w:val="0037430E"/>
    <w:rsid w:val="00380216"/>
    <w:rsid w:val="00382327"/>
    <w:rsid w:val="00390357"/>
    <w:rsid w:val="003912D0"/>
    <w:rsid w:val="00396F65"/>
    <w:rsid w:val="003975C5"/>
    <w:rsid w:val="003A023E"/>
    <w:rsid w:val="003B39DD"/>
    <w:rsid w:val="003B4096"/>
    <w:rsid w:val="003C186C"/>
    <w:rsid w:val="003C1E64"/>
    <w:rsid w:val="003C42ED"/>
    <w:rsid w:val="003D42CD"/>
    <w:rsid w:val="003F530D"/>
    <w:rsid w:val="004005F4"/>
    <w:rsid w:val="00406130"/>
    <w:rsid w:val="00414C6E"/>
    <w:rsid w:val="00423B7D"/>
    <w:rsid w:val="0042775F"/>
    <w:rsid w:val="00443DBA"/>
    <w:rsid w:val="004448C4"/>
    <w:rsid w:val="00454602"/>
    <w:rsid w:val="0045672F"/>
    <w:rsid w:val="00460578"/>
    <w:rsid w:val="00466468"/>
    <w:rsid w:val="0047067F"/>
    <w:rsid w:val="004749C1"/>
    <w:rsid w:val="0048115A"/>
    <w:rsid w:val="00483640"/>
    <w:rsid w:val="00485EB5"/>
    <w:rsid w:val="0049084B"/>
    <w:rsid w:val="004957B9"/>
    <w:rsid w:val="004A23F1"/>
    <w:rsid w:val="004A7F17"/>
    <w:rsid w:val="004B32F1"/>
    <w:rsid w:val="004C7597"/>
    <w:rsid w:val="004D5CD6"/>
    <w:rsid w:val="004E6E00"/>
    <w:rsid w:val="004F147D"/>
    <w:rsid w:val="004F2875"/>
    <w:rsid w:val="005114AC"/>
    <w:rsid w:val="0051347A"/>
    <w:rsid w:val="0051606B"/>
    <w:rsid w:val="00516E0D"/>
    <w:rsid w:val="0052045C"/>
    <w:rsid w:val="00552C0B"/>
    <w:rsid w:val="005531F7"/>
    <w:rsid w:val="00574687"/>
    <w:rsid w:val="00581603"/>
    <w:rsid w:val="00583A62"/>
    <w:rsid w:val="0059179E"/>
    <w:rsid w:val="00592641"/>
    <w:rsid w:val="005939F0"/>
    <w:rsid w:val="005A76BA"/>
    <w:rsid w:val="005A7F0F"/>
    <w:rsid w:val="005B2392"/>
    <w:rsid w:val="005B2AB7"/>
    <w:rsid w:val="005B408E"/>
    <w:rsid w:val="005B5F3C"/>
    <w:rsid w:val="005B6A99"/>
    <w:rsid w:val="005C62F7"/>
    <w:rsid w:val="005C7299"/>
    <w:rsid w:val="005D292A"/>
    <w:rsid w:val="005D2A8B"/>
    <w:rsid w:val="005D59A3"/>
    <w:rsid w:val="005E5323"/>
    <w:rsid w:val="00611F4C"/>
    <w:rsid w:val="00623AD1"/>
    <w:rsid w:val="00624536"/>
    <w:rsid w:val="00626863"/>
    <w:rsid w:val="0064282F"/>
    <w:rsid w:val="00651F5F"/>
    <w:rsid w:val="006574F5"/>
    <w:rsid w:val="00662986"/>
    <w:rsid w:val="00674517"/>
    <w:rsid w:val="006772D5"/>
    <w:rsid w:val="00683C1F"/>
    <w:rsid w:val="00687979"/>
    <w:rsid w:val="00694325"/>
    <w:rsid w:val="00697F9A"/>
    <w:rsid w:val="006A6E99"/>
    <w:rsid w:val="006B7446"/>
    <w:rsid w:val="006D7C9C"/>
    <w:rsid w:val="006E03D1"/>
    <w:rsid w:val="006E698A"/>
    <w:rsid w:val="006F4683"/>
    <w:rsid w:val="006F7CAB"/>
    <w:rsid w:val="00720105"/>
    <w:rsid w:val="00723E5F"/>
    <w:rsid w:val="0073362A"/>
    <w:rsid w:val="00736DA0"/>
    <w:rsid w:val="00742232"/>
    <w:rsid w:val="00743911"/>
    <w:rsid w:val="00745AC4"/>
    <w:rsid w:val="00747413"/>
    <w:rsid w:val="007475C7"/>
    <w:rsid w:val="0075586B"/>
    <w:rsid w:val="00760DA1"/>
    <w:rsid w:val="00782EB6"/>
    <w:rsid w:val="0078499E"/>
    <w:rsid w:val="007877AA"/>
    <w:rsid w:val="007A07CC"/>
    <w:rsid w:val="007A337C"/>
    <w:rsid w:val="007A4D13"/>
    <w:rsid w:val="007A7007"/>
    <w:rsid w:val="007B5EA7"/>
    <w:rsid w:val="007B6F1A"/>
    <w:rsid w:val="007D4044"/>
    <w:rsid w:val="007D7192"/>
    <w:rsid w:val="007D7BB7"/>
    <w:rsid w:val="007E5FD6"/>
    <w:rsid w:val="00800214"/>
    <w:rsid w:val="008034C6"/>
    <w:rsid w:val="00817CC8"/>
    <w:rsid w:val="00832865"/>
    <w:rsid w:val="0084219B"/>
    <w:rsid w:val="00863D11"/>
    <w:rsid w:val="00873742"/>
    <w:rsid w:val="008776B7"/>
    <w:rsid w:val="00883965"/>
    <w:rsid w:val="00887F86"/>
    <w:rsid w:val="008A4A96"/>
    <w:rsid w:val="008A7D63"/>
    <w:rsid w:val="008B1813"/>
    <w:rsid w:val="008B22EF"/>
    <w:rsid w:val="008B2F0E"/>
    <w:rsid w:val="008C015F"/>
    <w:rsid w:val="008C2646"/>
    <w:rsid w:val="008C2B29"/>
    <w:rsid w:val="008D0C3A"/>
    <w:rsid w:val="008E2C9B"/>
    <w:rsid w:val="008E3219"/>
    <w:rsid w:val="008E3ED0"/>
    <w:rsid w:val="008E4484"/>
    <w:rsid w:val="00900857"/>
    <w:rsid w:val="009205A7"/>
    <w:rsid w:val="00934E98"/>
    <w:rsid w:val="00943E3D"/>
    <w:rsid w:val="00952F78"/>
    <w:rsid w:val="00962516"/>
    <w:rsid w:val="00976FDA"/>
    <w:rsid w:val="00977732"/>
    <w:rsid w:val="00986491"/>
    <w:rsid w:val="00986E13"/>
    <w:rsid w:val="009A12FF"/>
    <w:rsid w:val="009B063F"/>
    <w:rsid w:val="009B4C7B"/>
    <w:rsid w:val="009B57D2"/>
    <w:rsid w:val="009B61B7"/>
    <w:rsid w:val="009C4237"/>
    <w:rsid w:val="009D3A2E"/>
    <w:rsid w:val="009D4A2A"/>
    <w:rsid w:val="009D6DEE"/>
    <w:rsid w:val="009E0BCE"/>
    <w:rsid w:val="009E3018"/>
    <w:rsid w:val="009E48D1"/>
    <w:rsid w:val="009E5981"/>
    <w:rsid w:val="009F01B4"/>
    <w:rsid w:val="009F5AF8"/>
    <w:rsid w:val="00A04497"/>
    <w:rsid w:val="00A06EE9"/>
    <w:rsid w:val="00A20284"/>
    <w:rsid w:val="00A27AFF"/>
    <w:rsid w:val="00A37095"/>
    <w:rsid w:val="00A41038"/>
    <w:rsid w:val="00A42A82"/>
    <w:rsid w:val="00A45CA0"/>
    <w:rsid w:val="00A47DA4"/>
    <w:rsid w:val="00A65438"/>
    <w:rsid w:val="00A7321C"/>
    <w:rsid w:val="00A75DC4"/>
    <w:rsid w:val="00A77844"/>
    <w:rsid w:val="00A80619"/>
    <w:rsid w:val="00A9078A"/>
    <w:rsid w:val="00A9638C"/>
    <w:rsid w:val="00A96DAD"/>
    <w:rsid w:val="00A97BBC"/>
    <w:rsid w:val="00A97D6A"/>
    <w:rsid w:val="00AA0CA3"/>
    <w:rsid w:val="00AA2819"/>
    <w:rsid w:val="00AB0954"/>
    <w:rsid w:val="00AB41C0"/>
    <w:rsid w:val="00AB6C6B"/>
    <w:rsid w:val="00AC28CE"/>
    <w:rsid w:val="00AC7F13"/>
    <w:rsid w:val="00AD2B65"/>
    <w:rsid w:val="00AD6FC5"/>
    <w:rsid w:val="00AE593E"/>
    <w:rsid w:val="00AF6C69"/>
    <w:rsid w:val="00B03016"/>
    <w:rsid w:val="00B0595C"/>
    <w:rsid w:val="00B25D9E"/>
    <w:rsid w:val="00B3638A"/>
    <w:rsid w:val="00B429FC"/>
    <w:rsid w:val="00B432AF"/>
    <w:rsid w:val="00B604BE"/>
    <w:rsid w:val="00B627E9"/>
    <w:rsid w:val="00B64246"/>
    <w:rsid w:val="00B64263"/>
    <w:rsid w:val="00B757EC"/>
    <w:rsid w:val="00B75C28"/>
    <w:rsid w:val="00B81009"/>
    <w:rsid w:val="00B81B7F"/>
    <w:rsid w:val="00BB4AD4"/>
    <w:rsid w:val="00BC79EC"/>
    <w:rsid w:val="00BD21D4"/>
    <w:rsid w:val="00BD4CD4"/>
    <w:rsid w:val="00BD61DE"/>
    <w:rsid w:val="00BF35E1"/>
    <w:rsid w:val="00C05E2D"/>
    <w:rsid w:val="00C06D51"/>
    <w:rsid w:val="00C150C0"/>
    <w:rsid w:val="00C41E53"/>
    <w:rsid w:val="00C47EE8"/>
    <w:rsid w:val="00C50D6B"/>
    <w:rsid w:val="00C539C2"/>
    <w:rsid w:val="00C60F1D"/>
    <w:rsid w:val="00C62753"/>
    <w:rsid w:val="00C632A9"/>
    <w:rsid w:val="00C81079"/>
    <w:rsid w:val="00C9128C"/>
    <w:rsid w:val="00C95296"/>
    <w:rsid w:val="00CA3716"/>
    <w:rsid w:val="00CA60AD"/>
    <w:rsid w:val="00CB73FF"/>
    <w:rsid w:val="00CC59BE"/>
    <w:rsid w:val="00CC59ED"/>
    <w:rsid w:val="00CC6847"/>
    <w:rsid w:val="00CE2711"/>
    <w:rsid w:val="00CE53CD"/>
    <w:rsid w:val="00CE5B73"/>
    <w:rsid w:val="00CE77F3"/>
    <w:rsid w:val="00D07FDE"/>
    <w:rsid w:val="00D143F5"/>
    <w:rsid w:val="00D207AE"/>
    <w:rsid w:val="00D23C53"/>
    <w:rsid w:val="00D3580F"/>
    <w:rsid w:val="00D415E9"/>
    <w:rsid w:val="00D42179"/>
    <w:rsid w:val="00D42682"/>
    <w:rsid w:val="00D57D70"/>
    <w:rsid w:val="00D65D1E"/>
    <w:rsid w:val="00D662EC"/>
    <w:rsid w:val="00D71297"/>
    <w:rsid w:val="00D83D28"/>
    <w:rsid w:val="00D83D2D"/>
    <w:rsid w:val="00D97FCD"/>
    <w:rsid w:val="00DA4895"/>
    <w:rsid w:val="00DA4CB1"/>
    <w:rsid w:val="00DA795F"/>
    <w:rsid w:val="00DB19F3"/>
    <w:rsid w:val="00DB230A"/>
    <w:rsid w:val="00DB279B"/>
    <w:rsid w:val="00DC08EC"/>
    <w:rsid w:val="00DD1128"/>
    <w:rsid w:val="00DD218B"/>
    <w:rsid w:val="00DF2DD3"/>
    <w:rsid w:val="00DF4061"/>
    <w:rsid w:val="00E0350B"/>
    <w:rsid w:val="00E23E74"/>
    <w:rsid w:val="00E2406A"/>
    <w:rsid w:val="00E311DD"/>
    <w:rsid w:val="00E3252C"/>
    <w:rsid w:val="00E40058"/>
    <w:rsid w:val="00E673FF"/>
    <w:rsid w:val="00E77C83"/>
    <w:rsid w:val="00E82C2C"/>
    <w:rsid w:val="00E9407A"/>
    <w:rsid w:val="00E949EB"/>
    <w:rsid w:val="00E964A4"/>
    <w:rsid w:val="00EA12E0"/>
    <w:rsid w:val="00EB299A"/>
    <w:rsid w:val="00EE65E4"/>
    <w:rsid w:val="00EE7302"/>
    <w:rsid w:val="00EF2B36"/>
    <w:rsid w:val="00EF2F76"/>
    <w:rsid w:val="00EF6F30"/>
    <w:rsid w:val="00F035F0"/>
    <w:rsid w:val="00F03F52"/>
    <w:rsid w:val="00F05F85"/>
    <w:rsid w:val="00F13349"/>
    <w:rsid w:val="00F173A0"/>
    <w:rsid w:val="00F21410"/>
    <w:rsid w:val="00F25E7C"/>
    <w:rsid w:val="00F37544"/>
    <w:rsid w:val="00F45255"/>
    <w:rsid w:val="00F502DC"/>
    <w:rsid w:val="00F5674C"/>
    <w:rsid w:val="00F7700B"/>
    <w:rsid w:val="00F82010"/>
    <w:rsid w:val="00F84B51"/>
    <w:rsid w:val="00F875DD"/>
    <w:rsid w:val="00F907EC"/>
    <w:rsid w:val="00F97F29"/>
    <w:rsid w:val="00FA08EF"/>
    <w:rsid w:val="00FA276A"/>
    <w:rsid w:val="00FA2D28"/>
    <w:rsid w:val="00FB1366"/>
    <w:rsid w:val="00FB36F9"/>
    <w:rsid w:val="00FC07EA"/>
    <w:rsid w:val="00FC71D5"/>
    <w:rsid w:val="00FC7CF9"/>
    <w:rsid w:val="00FE675F"/>
    <w:rsid w:val="00FF4568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9FDA8"/>
  <w15:docId w15:val="{AAE2148C-967A-43F9-AD74-AB319AE0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cs-CZ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80E30"/>
  </w:style>
  <w:style w:type="paragraph" w:styleId="Nadpis1">
    <w:name w:val="heading 1"/>
    <w:basedOn w:val="Normln"/>
    <w:next w:val="Normln"/>
    <w:link w:val="Nadpis1Char"/>
    <w:uiPriority w:val="9"/>
    <w:qFormat/>
    <w:rsid w:val="00C6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6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60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C60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60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60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60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60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60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link w:val="NzevChar"/>
    <w:uiPriority w:val="10"/>
    <w:qFormat/>
    <w:rsid w:val="00C6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C60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60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C60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C60DB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60DB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60DB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60DB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60DB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60DBB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Standardnpsmoodstavce"/>
    <w:link w:val="Nzev"/>
    <w:uiPriority w:val="10"/>
    <w:rsid w:val="00C6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Pr>
      <w:color w:val="595959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6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6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60DB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60DB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60DB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60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60DB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60DBB"/>
    <w:rPr>
      <w:b/>
      <w:bCs/>
      <w:smallCaps/>
      <w:color w:val="0F4761" w:themeColor="accent1" w:themeShade="BF"/>
      <w:spacing w:val="5"/>
    </w:rPr>
  </w:style>
  <w:style w:type="paragraph" w:styleId="Textpoznpodarou">
    <w:name w:val="footnote text"/>
    <w:basedOn w:val="Normln"/>
    <w:link w:val="TextpoznpodarouChar"/>
    <w:uiPriority w:val="99"/>
    <w:unhideWhenUsed/>
    <w:rsid w:val="00E5451A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E5451A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E5451A"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C44BE2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44BE2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F75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overflow-hidden">
    <w:name w:val="overflow-hidden"/>
    <w:basedOn w:val="Standardnpsmoodstavce"/>
    <w:rsid w:val="00F75A0D"/>
  </w:style>
  <w:style w:type="paragraph" w:styleId="Zhlav">
    <w:name w:val="header"/>
    <w:basedOn w:val="Normln"/>
    <w:link w:val="ZhlavChar"/>
    <w:uiPriority w:val="99"/>
    <w:unhideWhenUsed/>
    <w:rsid w:val="00AB2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B238C"/>
  </w:style>
  <w:style w:type="paragraph" w:styleId="Zpat">
    <w:name w:val="footer"/>
    <w:basedOn w:val="Normln"/>
    <w:link w:val="ZpatChar"/>
    <w:uiPriority w:val="99"/>
    <w:unhideWhenUsed/>
    <w:rsid w:val="00AB2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B238C"/>
  </w:style>
  <w:style w:type="paragraph" w:customStyle="1" w:styleId="Default">
    <w:name w:val="Default"/>
    <w:rsid w:val="005339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</w:rPr>
  </w:style>
  <w:style w:type="character" w:styleId="Sledovanodkaz">
    <w:name w:val="FollowedHyperlink"/>
    <w:basedOn w:val="Standardnpsmoodstavce"/>
    <w:uiPriority w:val="99"/>
    <w:semiHidden/>
    <w:unhideWhenUsed/>
    <w:rsid w:val="00260E1D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adpisobsahu">
    <w:name w:val="TOC Heading"/>
    <w:basedOn w:val="Nadpis1"/>
    <w:next w:val="Normln"/>
    <w:uiPriority w:val="39"/>
    <w:unhideWhenUsed/>
    <w:qFormat/>
    <w:rsid w:val="001278D5"/>
    <w:pPr>
      <w:spacing w:before="240" w:after="0" w:line="259" w:lineRule="auto"/>
      <w:outlineLvl w:val="9"/>
    </w:pPr>
    <w:rPr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1278D5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1278D5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1278D5"/>
    <w:pPr>
      <w:spacing w:after="100"/>
      <w:ind w:left="480"/>
    </w:pPr>
  </w:style>
  <w:style w:type="paragraph" w:styleId="Revize">
    <w:name w:val="Revision"/>
    <w:hidden/>
    <w:uiPriority w:val="99"/>
    <w:semiHidden/>
    <w:rsid w:val="00E0350B"/>
    <w:pPr>
      <w:spacing w:after="0" w:line="240" w:lineRule="auto"/>
    </w:pPr>
  </w:style>
  <w:style w:type="table" w:styleId="Mkatabulky">
    <w:name w:val="Table Grid"/>
    <w:basedOn w:val="Normlntabulka"/>
    <w:uiPriority w:val="39"/>
    <w:rsid w:val="008C2B29"/>
    <w:pPr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kaznakoment">
    <w:name w:val="annotation reference"/>
    <w:basedOn w:val="Standardnpsmoodstavce"/>
    <w:uiPriority w:val="99"/>
    <w:semiHidden/>
    <w:unhideWhenUsed/>
    <w:rsid w:val="0069432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9432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69432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9432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94325"/>
    <w:rPr>
      <w:b/>
      <w:bCs/>
      <w:sz w:val="20"/>
      <w:szCs w:val="20"/>
    </w:rPr>
  </w:style>
  <w:style w:type="paragraph" w:customStyle="1" w:styleId="pf0">
    <w:name w:val="pf0"/>
    <w:basedOn w:val="Normln"/>
    <w:rsid w:val="00694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cf01">
    <w:name w:val="cf01"/>
    <w:basedOn w:val="Standardnpsmoodstavce"/>
    <w:rsid w:val="00694325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zakony-online.cz/?s73&amp;q73=98" TargetMode="External"/><Relationship Id="rId18" Type="http://schemas.openxmlformats.org/officeDocument/2006/relationships/hyperlink" Target="https://metropolevsech.eu/en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zakony-online.cz/?s73&amp;q73=98" TargetMode="External"/><Relationship Id="rId17" Type="http://schemas.openxmlformats.org/officeDocument/2006/relationships/hyperlink" Target="https://www.barcelona.cat/internationalwelcome/en/welcome-des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etropolevsech.eu/e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zakony-online.cz/?s73&amp;q73=98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oslo.kommune.no/english/welcome-to-oslo/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://www.brno.cz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Ox+WyGWHR9TTJ54VGRvzMpYpwA==">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</go:docsCustomData>
</go:gDocsCustomXmlDataStorage>
</file>

<file path=customXml/itemProps1.xml><?xml version="1.0" encoding="utf-8"?>
<ds:datastoreItem xmlns:ds="http://schemas.openxmlformats.org/officeDocument/2006/customXml" ds:itemID="{C31C9142-89FE-44AD-BA5A-687172F6D1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40</Pages>
  <Words>8536</Words>
  <Characters>50368</Characters>
  <Application>Microsoft Office Word</Application>
  <DocSecurity>0</DocSecurity>
  <Lines>419</Lines>
  <Paragraphs>117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Michaela Sulerova</dc:creator>
  <cp:lastModifiedBy>Michaela Sulerova</cp:lastModifiedBy>
  <cp:revision>8</cp:revision>
  <dcterms:created xsi:type="dcterms:W3CDTF">2025-01-16T10:59:00Z</dcterms:created>
  <dcterms:modified xsi:type="dcterms:W3CDTF">2025-01-16T11:11:00Z</dcterms:modified>
</cp:coreProperties>
</file>