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3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9"/>
        <w:gridCol w:w="1985"/>
        <w:gridCol w:w="8505"/>
        <w:gridCol w:w="1134"/>
        <w:gridCol w:w="1134"/>
      </w:tblGrid>
      <w:tr w:rsidR="001C7912" w:rsidRPr="00B871D3" w14:paraId="7EB4F5FF" w14:textId="77777777" w:rsidTr="008C27C6">
        <w:trPr>
          <w:trHeight w:val="675"/>
        </w:trPr>
        <w:tc>
          <w:tcPr>
            <w:tcW w:w="699" w:type="dxa"/>
            <w:shd w:val="clear" w:color="000000" w:fill="D9D9D9"/>
            <w:noWrap/>
            <w:vAlign w:val="center"/>
            <w:hideMark/>
          </w:tcPr>
          <w:p w14:paraId="7AF419A9" w14:textId="77777777" w:rsidR="001C7912" w:rsidRPr="00B871D3" w:rsidRDefault="001C7912" w:rsidP="00592558">
            <w:pPr>
              <w:suppressAutoHyphens w:val="0"/>
              <w:spacing w:line="240" w:lineRule="auto"/>
              <w:ind w:left="-115" w:right="-256"/>
              <w:jc w:val="center"/>
              <w:rPr>
                <w:rFonts w:eastAsia="Times New Roman"/>
                <w:b/>
                <w:bCs/>
                <w:color w:val="000000"/>
                <w:szCs w:val="26"/>
                <w:lang w:eastAsia="en-US"/>
                <w14:ligatures w14:val="none"/>
              </w:rPr>
            </w:pPr>
            <w:r w:rsidRPr="00B871D3">
              <w:rPr>
                <w:rFonts w:eastAsia="Times New Roman"/>
                <w:b/>
                <w:bCs/>
                <w:color w:val="000000"/>
                <w:szCs w:val="26"/>
                <w:lang w:eastAsia="en-US"/>
                <w14:ligatures w14:val="none"/>
              </w:rPr>
              <w:t>STT</w:t>
            </w:r>
          </w:p>
        </w:tc>
        <w:tc>
          <w:tcPr>
            <w:tcW w:w="10490" w:type="dxa"/>
            <w:gridSpan w:val="2"/>
            <w:shd w:val="clear" w:color="000000" w:fill="D9D9D9"/>
            <w:vAlign w:val="center"/>
            <w:hideMark/>
          </w:tcPr>
          <w:p w14:paraId="01897184" w14:textId="77777777" w:rsidR="001C7912" w:rsidRPr="00B871D3" w:rsidRDefault="001C7912" w:rsidP="00592558">
            <w:pPr>
              <w:suppressAutoHyphens w:val="0"/>
              <w:spacing w:line="240" w:lineRule="auto"/>
              <w:jc w:val="center"/>
              <w:rPr>
                <w:rFonts w:eastAsia="Times New Roman"/>
                <w:b/>
                <w:bCs/>
                <w:color w:val="000000"/>
                <w:szCs w:val="26"/>
                <w:lang w:eastAsia="en-US"/>
                <w14:ligatures w14:val="none"/>
              </w:rPr>
            </w:pPr>
            <w:r w:rsidRPr="00B871D3">
              <w:rPr>
                <w:rFonts w:eastAsia="Times New Roman"/>
                <w:b/>
                <w:bCs/>
                <w:color w:val="000000"/>
                <w:szCs w:val="26"/>
                <w:lang w:eastAsia="en-US"/>
                <w14:ligatures w14:val="none"/>
              </w:rPr>
              <w:t>Yêu cầu kỹ thuật</w:t>
            </w:r>
          </w:p>
        </w:tc>
        <w:tc>
          <w:tcPr>
            <w:tcW w:w="1134" w:type="dxa"/>
            <w:shd w:val="clear" w:color="000000" w:fill="D9D9D9"/>
            <w:vAlign w:val="center"/>
            <w:hideMark/>
          </w:tcPr>
          <w:p w14:paraId="10D49804" w14:textId="77777777" w:rsidR="001C7912" w:rsidRPr="00B871D3" w:rsidRDefault="001C7912" w:rsidP="00592558">
            <w:pPr>
              <w:suppressAutoHyphens w:val="0"/>
              <w:spacing w:line="240" w:lineRule="auto"/>
              <w:jc w:val="center"/>
              <w:rPr>
                <w:rFonts w:eastAsia="Times New Roman"/>
                <w:b/>
                <w:bCs/>
                <w:color w:val="000000"/>
                <w:szCs w:val="26"/>
                <w:lang w:eastAsia="en-US"/>
                <w14:ligatures w14:val="none"/>
              </w:rPr>
            </w:pPr>
            <w:r w:rsidRPr="00B871D3">
              <w:rPr>
                <w:rFonts w:eastAsia="Times New Roman"/>
                <w:b/>
                <w:bCs/>
                <w:color w:val="000000"/>
                <w:szCs w:val="26"/>
                <w:lang w:eastAsia="en-US"/>
                <w14:ligatures w14:val="none"/>
              </w:rPr>
              <w:t>Đơn vị tính</w:t>
            </w:r>
          </w:p>
        </w:tc>
        <w:tc>
          <w:tcPr>
            <w:tcW w:w="1134" w:type="dxa"/>
            <w:shd w:val="clear" w:color="000000" w:fill="D9D9D9"/>
            <w:noWrap/>
            <w:vAlign w:val="center"/>
            <w:hideMark/>
          </w:tcPr>
          <w:p w14:paraId="46D89ABC" w14:textId="77777777" w:rsidR="001C7912" w:rsidRPr="00B871D3" w:rsidRDefault="001C7912" w:rsidP="00592558">
            <w:pPr>
              <w:suppressAutoHyphens w:val="0"/>
              <w:spacing w:line="240" w:lineRule="auto"/>
              <w:jc w:val="center"/>
              <w:rPr>
                <w:rFonts w:eastAsia="Times New Roman"/>
                <w:b/>
                <w:bCs/>
                <w:color w:val="000000"/>
                <w:szCs w:val="26"/>
                <w:lang w:eastAsia="en-US"/>
                <w14:ligatures w14:val="none"/>
              </w:rPr>
            </w:pPr>
            <w:r w:rsidRPr="00B871D3">
              <w:rPr>
                <w:rFonts w:eastAsia="Times New Roman"/>
                <w:b/>
                <w:bCs/>
                <w:color w:val="000000"/>
                <w:szCs w:val="26"/>
                <w:lang w:eastAsia="en-US"/>
                <w14:ligatures w14:val="none"/>
              </w:rPr>
              <w:t>Số lượng</w:t>
            </w:r>
          </w:p>
        </w:tc>
      </w:tr>
      <w:tr w:rsidR="001C7912" w:rsidRPr="00872D4A" w14:paraId="1EC5170A" w14:textId="77777777" w:rsidTr="008C27C6">
        <w:trPr>
          <w:trHeight w:val="330"/>
        </w:trPr>
        <w:tc>
          <w:tcPr>
            <w:tcW w:w="699" w:type="dxa"/>
            <w:vMerge w:val="restart"/>
            <w:noWrap/>
            <w:vAlign w:val="center"/>
            <w:hideMark/>
          </w:tcPr>
          <w:p w14:paraId="7BD5A08E" w14:textId="65A35152" w:rsidR="001C7912" w:rsidRPr="00872D4A" w:rsidRDefault="00F14223" w:rsidP="00592558">
            <w:pPr>
              <w:suppressAutoHyphens w:val="0"/>
              <w:spacing w:line="240" w:lineRule="auto"/>
              <w:jc w:val="center"/>
              <w:rPr>
                <w:rFonts w:eastAsia="Times New Roman"/>
                <w:b/>
                <w:bCs/>
                <w:color w:val="000000"/>
                <w:szCs w:val="26"/>
                <w:lang w:eastAsia="en-US"/>
                <w14:ligatures w14:val="none"/>
              </w:rPr>
            </w:pPr>
            <w:r>
              <w:rPr>
                <w:rFonts w:eastAsia="Times New Roman"/>
                <w:b/>
                <w:bCs/>
                <w:color w:val="000000"/>
                <w:szCs w:val="26"/>
                <w:lang w:eastAsia="en-US"/>
                <w14:ligatures w14:val="none"/>
              </w:rPr>
              <w:t>1</w:t>
            </w:r>
          </w:p>
        </w:tc>
        <w:tc>
          <w:tcPr>
            <w:tcW w:w="1985" w:type="dxa"/>
            <w:vMerge w:val="restart"/>
            <w:shd w:val="clear" w:color="000000" w:fill="FFFFFF"/>
            <w:vAlign w:val="center"/>
            <w:hideMark/>
          </w:tcPr>
          <w:p w14:paraId="4D7D5AA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Thiết bị tường lửa mạng (Network Firewall)</w:t>
            </w:r>
          </w:p>
        </w:tc>
        <w:tc>
          <w:tcPr>
            <w:tcW w:w="8505" w:type="dxa"/>
            <w:shd w:val="clear" w:color="000000" w:fill="FFFFFF"/>
            <w:vAlign w:val="center"/>
            <w:hideMark/>
          </w:tcPr>
          <w:p w14:paraId="5D0C78AF"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Kiểu dáng: Rackmount 1U</w:t>
            </w:r>
          </w:p>
        </w:tc>
        <w:tc>
          <w:tcPr>
            <w:tcW w:w="1134" w:type="dxa"/>
            <w:vMerge w:val="restart"/>
            <w:shd w:val="clear" w:color="000000" w:fill="FFFFFF"/>
            <w:noWrap/>
            <w:vAlign w:val="center"/>
            <w:hideMark/>
          </w:tcPr>
          <w:p w14:paraId="427EC99C"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Bộ</w:t>
            </w:r>
          </w:p>
        </w:tc>
        <w:tc>
          <w:tcPr>
            <w:tcW w:w="1134" w:type="dxa"/>
            <w:vMerge w:val="restart"/>
            <w:shd w:val="clear" w:color="000000" w:fill="FFFFFF"/>
            <w:noWrap/>
            <w:vAlign w:val="center"/>
            <w:hideMark/>
          </w:tcPr>
          <w:p w14:paraId="15093F10"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2</w:t>
            </w:r>
          </w:p>
        </w:tc>
      </w:tr>
      <w:tr w:rsidR="001C7912" w:rsidRPr="00872D4A" w14:paraId="686DC29C" w14:textId="77777777" w:rsidTr="008C27C6">
        <w:trPr>
          <w:trHeight w:val="990"/>
        </w:trPr>
        <w:tc>
          <w:tcPr>
            <w:tcW w:w="699" w:type="dxa"/>
            <w:vMerge/>
            <w:vAlign w:val="center"/>
            <w:hideMark/>
          </w:tcPr>
          <w:p w14:paraId="0A11A66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6228EFF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5789D16F"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Giao diện kết nối đáp ứng tối thiểu: 8x 1GbE copper ports; 8x 10GbE SFP+ ports, kèm theo 4x SFP+ transceivers</w:t>
            </w:r>
          </w:p>
        </w:tc>
        <w:tc>
          <w:tcPr>
            <w:tcW w:w="1134" w:type="dxa"/>
            <w:vMerge/>
            <w:vAlign w:val="center"/>
            <w:hideMark/>
          </w:tcPr>
          <w:p w14:paraId="5D3463D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3DE72B1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28929C32" w14:textId="77777777" w:rsidTr="008C27C6">
        <w:trPr>
          <w:trHeight w:val="330"/>
        </w:trPr>
        <w:tc>
          <w:tcPr>
            <w:tcW w:w="699" w:type="dxa"/>
            <w:vMerge/>
            <w:vAlign w:val="center"/>
            <w:hideMark/>
          </w:tcPr>
          <w:p w14:paraId="55CFDB0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221254C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344B9A88"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Cổng quản trị đáp ứng tối thiểu: 1x cổng quản trị</w:t>
            </w:r>
          </w:p>
        </w:tc>
        <w:tc>
          <w:tcPr>
            <w:tcW w:w="1134" w:type="dxa"/>
            <w:vMerge/>
            <w:vAlign w:val="center"/>
            <w:hideMark/>
          </w:tcPr>
          <w:p w14:paraId="5374226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2957CE5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6DD7A240" w14:textId="77777777" w:rsidTr="008C27C6">
        <w:trPr>
          <w:trHeight w:val="330"/>
        </w:trPr>
        <w:tc>
          <w:tcPr>
            <w:tcW w:w="699" w:type="dxa"/>
            <w:vMerge/>
            <w:vAlign w:val="center"/>
            <w:hideMark/>
          </w:tcPr>
          <w:p w14:paraId="1B7EE86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6EA79BA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2F0A36E5"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Lưu trữ đáp ứng tối thiểu: 1x 240 GB SSD storage</w:t>
            </w:r>
          </w:p>
        </w:tc>
        <w:tc>
          <w:tcPr>
            <w:tcW w:w="1134" w:type="dxa"/>
            <w:vMerge/>
            <w:vAlign w:val="center"/>
            <w:hideMark/>
          </w:tcPr>
          <w:p w14:paraId="35E8CD1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3F10429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4BB21A47" w14:textId="77777777" w:rsidTr="008C27C6">
        <w:trPr>
          <w:trHeight w:val="330"/>
        </w:trPr>
        <w:tc>
          <w:tcPr>
            <w:tcW w:w="699" w:type="dxa"/>
            <w:vMerge/>
            <w:vAlign w:val="center"/>
            <w:hideMark/>
          </w:tcPr>
          <w:p w14:paraId="047853B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1730144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2A87CE1A"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Nguồn điện: 2 nguồn AC</w:t>
            </w:r>
          </w:p>
        </w:tc>
        <w:tc>
          <w:tcPr>
            <w:tcW w:w="1134" w:type="dxa"/>
            <w:vMerge/>
            <w:vAlign w:val="center"/>
            <w:hideMark/>
          </w:tcPr>
          <w:p w14:paraId="36FA862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3F93D5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73ABEC2C" w14:textId="77777777" w:rsidTr="008C27C6">
        <w:trPr>
          <w:trHeight w:val="330"/>
        </w:trPr>
        <w:tc>
          <w:tcPr>
            <w:tcW w:w="699" w:type="dxa"/>
            <w:vMerge/>
            <w:vAlign w:val="center"/>
            <w:hideMark/>
          </w:tcPr>
          <w:p w14:paraId="0AA6E51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3FAE9DC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28E6FA7D"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Thông lượng tường lửa: ≥ 70 Gbps</w:t>
            </w:r>
          </w:p>
        </w:tc>
        <w:tc>
          <w:tcPr>
            <w:tcW w:w="1134" w:type="dxa"/>
            <w:vMerge/>
            <w:vAlign w:val="center"/>
            <w:hideMark/>
          </w:tcPr>
          <w:p w14:paraId="40244D2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BB180E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030831E8" w14:textId="77777777" w:rsidTr="008C27C6">
        <w:trPr>
          <w:trHeight w:val="330"/>
        </w:trPr>
        <w:tc>
          <w:tcPr>
            <w:tcW w:w="699" w:type="dxa"/>
            <w:vMerge/>
            <w:vAlign w:val="center"/>
            <w:hideMark/>
          </w:tcPr>
          <w:p w14:paraId="2590394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28F2958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7D5F97CF"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Thông lượng IPS: ≥ 12 Gbps</w:t>
            </w:r>
          </w:p>
        </w:tc>
        <w:tc>
          <w:tcPr>
            <w:tcW w:w="1134" w:type="dxa"/>
            <w:vMerge/>
            <w:vAlign w:val="center"/>
            <w:hideMark/>
          </w:tcPr>
          <w:p w14:paraId="574FE7B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2F7A547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5194BCFA" w14:textId="77777777" w:rsidTr="008C27C6">
        <w:trPr>
          <w:trHeight w:val="330"/>
        </w:trPr>
        <w:tc>
          <w:tcPr>
            <w:tcW w:w="699" w:type="dxa"/>
            <w:vMerge/>
            <w:vAlign w:val="center"/>
            <w:hideMark/>
          </w:tcPr>
          <w:p w14:paraId="6C6F335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0112B62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45E2E3A3"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Thông lượng tường lửa NGFW: ≥ 10 Gbps</w:t>
            </w:r>
          </w:p>
        </w:tc>
        <w:tc>
          <w:tcPr>
            <w:tcW w:w="1134" w:type="dxa"/>
            <w:vMerge/>
            <w:vAlign w:val="center"/>
            <w:hideMark/>
          </w:tcPr>
          <w:p w14:paraId="2C43CC85"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009C34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6C46B398" w14:textId="77777777" w:rsidTr="008C27C6">
        <w:trPr>
          <w:trHeight w:val="330"/>
        </w:trPr>
        <w:tc>
          <w:tcPr>
            <w:tcW w:w="699" w:type="dxa"/>
            <w:vMerge/>
            <w:vAlign w:val="center"/>
            <w:hideMark/>
          </w:tcPr>
          <w:p w14:paraId="5222A24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15B8675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5E62585D"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Thông lượng Threat Prevention/Protection: ≥ 9 Gbps</w:t>
            </w:r>
          </w:p>
        </w:tc>
        <w:tc>
          <w:tcPr>
            <w:tcW w:w="1134" w:type="dxa"/>
            <w:vMerge/>
            <w:vAlign w:val="center"/>
            <w:hideMark/>
          </w:tcPr>
          <w:p w14:paraId="7DE4D21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E5D4C5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457484D2" w14:textId="77777777" w:rsidTr="008C27C6">
        <w:trPr>
          <w:trHeight w:val="330"/>
        </w:trPr>
        <w:tc>
          <w:tcPr>
            <w:tcW w:w="699" w:type="dxa"/>
            <w:vMerge/>
            <w:vAlign w:val="center"/>
            <w:hideMark/>
          </w:tcPr>
          <w:p w14:paraId="6F64B01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04C3AB7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619495C4"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xml:space="preserve">- Thông lượng IPsec </w:t>
            </w:r>
            <w:proofErr w:type="gramStart"/>
            <w:r w:rsidRPr="00872D4A">
              <w:rPr>
                <w:rFonts w:eastAsia="Times New Roman"/>
                <w:color w:val="000000"/>
                <w:szCs w:val="26"/>
                <w:lang w:eastAsia="en-US"/>
                <w14:ligatures w14:val="none"/>
              </w:rPr>
              <w:t>VPN :</w:t>
            </w:r>
            <w:proofErr w:type="gramEnd"/>
            <w:r w:rsidRPr="00872D4A">
              <w:rPr>
                <w:rFonts w:eastAsia="Times New Roman"/>
                <w:color w:val="000000"/>
                <w:szCs w:val="26"/>
                <w:lang w:eastAsia="en-US"/>
                <w14:ligatures w14:val="none"/>
              </w:rPr>
              <w:t xml:space="preserve"> ≥ 55 Gbps</w:t>
            </w:r>
          </w:p>
        </w:tc>
        <w:tc>
          <w:tcPr>
            <w:tcW w:w="1134" w:type="dxa"/>
            <w:vMerge/>
            <w:vAlign w:val="center"/>
            <w:hideMark/>
          </w:tcPr>
          <w:p w14:paraId="1C42753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3C989AB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5E4B85F4" w14:textId="77777777" w:rsidTr="008C27C6">
        <w:trPr>
          <w:trHeight w:val="330"/>
        </w:trPr>
        <w:tc>
          <w:tcPr>
            <w:tcW w:w="699" w:type="dxa"/>
            <w:vMerge/>
            <w:vAlign w:val="center"/>
            <w:hideMark/>
          </w:tcPr>
          <w:p w14:paraId="22184F6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19ABA1A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68644439"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Số kết nối đồng thời: ≥ 7,800,000</w:t>
            </w:r>
          </w:p>
        </w:tc>
        <w:tc>
          <w:tcPr>
            <w:tcW w:w="1134" w:type="dxa"/>
            <w:vMerge/>
            <w:vAlign w:val="center"/>
            <w:hideMark/>
          </w:tcPr>
          <w:p w14:paraId="699A3B6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5CE52865"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1A13BC77" w14:textId="77777777" w:rsidTr="008C27C6">
        <w:trPr>
          <w:trHeight w:val="330"/>
        </w:trPr>
        <w:tc>
          <w:tcPr>
            <w:tcW w:w="699" w:type="dxa"/>
            <w:vMerge/>
            <w:vAlign w:val="center"/>
            <w:hideMark/>
          </w:tcPr>
          <w:p w14:paraId="125EC4A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58A9DF9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07F3061D"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Số kết nối mới trên giây: ≥ 350,000</w:t>
            </w:r>
          </w:p>
        </w:tc>
        <w:tc>
          <w:tcPr>
            <w:tcW w:w="1134" w:type="dxa"/>
            <w:vMerge/>
            <w:vAlign w:val="center"/>
            <w:hideMark/>
          </w:tcPr>
          <w:p w14:paraId="113E35B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1AA07E2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20EC9A45" w14:textId="77777777" w:rsidTr="008C27C6">
        <w:trPr>
          <w:trHeight w:val="330"/>
        </w:trPr>
        <w:tc>
          <w:tcPr>
            <w:tcW w:w="699" w:type="dxa"/>
            <w:vMerge/>
            <w:vAlign w:val="center"/>
            <w:hideMark/>
          </w:tcPr>
          <w:p w14:paraId="0231DA1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4D88EC1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18D6F81F"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Có tính năng VPN cho người dùng từ xa, site-to-site</w:t>
            </w:r>
          </w:p>
        </w:tc>
        <w:tc>
          <w:tcPr>
            <w:tcW w:w="1134" w:type="dxa"/>
            <w:vMerge/>
            <w:vAlign w:val="center"/>
            <w:hideMark/>
          </w:tcPr>
          <w:p w14:paraId="09F970B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166D455"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3FBF234A" w14:textId="77777777" w:rsidTr="008C27C6">
        <w:trPr>
          <w:trHeight w:val="660"/>
        </w:trPr>
        <w:tc>
          <w:tcPr>
            <w:tcW w:w="699" w:type="dxa"/>
            <w:vMerge/>
            <w:vAlign w:val="center"/>
            <w:hideMark/>
          </w:tcPr>
          <w:p w14:paraId="2FE7174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4F7563F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658A1FFA"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Tính sẵn sàng cao: Hỗ trợ cấu hình tính năng sẵn sàng cao với các cơ chế: Active-Active, Active-Passive</w:t>
            </w:r>
          </w:p>
        </w:tc>
        <w:tc>
          <w:tcPr>
            <w:tcW w:w="1134" w:type="dxa"/>
            <w:vMerge/>
            <w:vAlign w:val="center"/>
            <w:hideMark/>
          </w:tcPr>
          <w:p w14:paraId="7EF99AB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8B0BFE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1C749ADC" w14:textId="77777777" w:rsidTr="008C27C6">
        <w:trPr>
          <w:trHeight w:val="660"/>
        </w:trPr>
        <w:tc>
          <w:tcPr>
            <w:tcW w:w="699" w:type="dxa"/>
            <w:vMerge/>
            <w:vAlign w:val="center"/>
            <w:hideMark/>
          </w:tcPr>
          <w:p w14:paraId="22B998F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452DEF5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0E4455AC"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Tính năng SD-WAN và Network: load balancing, NAT, VLAN</w:t>
            </w:r>
          </w:p>
        </w:tc>
        <w:tc>
          <w:tcPr>
            <w:tcW w:w="1134" w:type="dxa"/>
            <w:vMerge/>
            <w:vAlign w:val="center"/>
            <w:hideMark/>
          </w:tcPr>
          <w:p w14:paraId="6E97524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3E3BF00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0591E8E6" w14:textId="77777777" w:rsidTr="008C27C6">
        <w:trPr>
          <w:trHeight w:val="330"/>
        </w:trPr>
        <w:tc>
          <w:tcPr>
            <w:tcW w:w="699" w:type="dxa"/>
            <w:vMerge/>
            <w:vAlign w:val="center"/>
            <w:hideMark/>
          </w:tcPr>
          <w:p w14:paraId="40659AA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14E9C88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67BE2201"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Tính năng bảo mật: NGFW</w:t>
            </w:r>
          </w:p>
        </w:tc>
        <w:tc>
          <w:tcPr>
            <w:tcW w:w="1134" w:type="dxa"/>
            <w:vMerge/>
            <w:vAlign w:val="center"/>
            <w:hideMark/>
          </w:tcPr>
          <w:p w14:paraId="042B671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101EB85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27E8C45B" w14:textId="77777777" w:rsidTr="008C27C6">
        <w:trPr>
          <w:trHeight w:val="330"/>
        </w:trPr>
        <w:tc>
          <w:tcPr>
            <w:tcW w:w="699" w:type="dxa"/>
            <w:vMerge/>
            <w:vAlign w:val="center"/>
            <w:hideMark/>
          </w:tcPr>
          <w:p w14:paraId="49A0817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2D94929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37C99B0E"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xml:space="preserve">- Công cụ quản trị: Giao diện GUI/ CLI </w:t>
            </w:r>
          </w:p>
        </w:tc>
        <w:tc>
          <w:tcPr>
            <w:tcW w:w="1134" w:type="dxa"/>
            <w:vMerge/>
            <w:vAlign w:val="center"/>
            <w:hideMark/>
          </w:tcPr>
          <w:p w14:paraId="4C4E31E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6EDCCE7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7C055CB8" w14:textId="77777777" w:rsidTr="008C27C6">
        <w:trPr>
          <w:trHeight w:val="330"/>
        </w:trPr>
        <w:tc>
          <w:tcPr>
            <w:tcW w:w="699" w:type="dxa"/>
            <w:vMerge/>
            <w:vAlign w:val="center"/>
            <w:hideMark/>
          </w:tcPr>
          <w:p w14:paraId="27C1A1E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4A6D531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5F198553"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Bản quyền bảo vệ và cập nhật: ≥ 24 tháng</w:t>
            </w:r>
          </w:p>
        </w:tc>
        <w:tc>
          <w:tcPr>
            <w:tcW w:w="1134" w:type="dxa"/>
            <w:vMerge/>
            <w:vAlign w:val="center"/>
            <w:hideMark/>
          </w:tcPr>
          <w:p w14:paraId="711CB78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75BA02A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560D23A9" w14:textId="77777777" w:rsidTr="008C27C6">
        <w:trPr>
          <w:trHeight w:val="736"/>
        </w:trPr>
        <w:tc>
          <w:tcPr>
            <w:tcW w:w="699" w:type="dxa"/>
            <w:vMerge/>
            <w:vAlign w:val="center"/>
            <w:hideMark/>
          </w:tcPr>
          <w:p w14:paraId="74C2EFC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7574DB7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1F15278C"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Bảo hành: ≥ 24 tháng</w:t>
            </w:r>
          </w:p>
        </w:tc>
        <w:tc>
          <w:tcPr>
            <w:tcW w:w="1134" w:type="dxa"/>
            <w:vMerge/>
            <w:vAlign w:val="center"/>
            <w:hideMark/>
          </w:tcPr>
          <w:p w14:paraId="099AF74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190E563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25ACB4A5" w14:textId="77777777" w:rsidTr="008C27C6">
        <w:trPr>
          <w:trHeight w:val="330"/>
        </w:trPr>
        <w:tc>
          <w:tcPr>
            <w:tcW w:w="699" w:type="dxa"/>
            <w:vMerge w:val="restart"/>
            <w:noWrap/>
            <w:vAlign w:val="center"/>
            <w:hideMark/>
          </w:tcPr>
          <w:p w14:paraId="78BA30C3" w14:textId="7DDF1DE4" w:rsidR="001C7912" w:rsidRPr="00872D4A" w:rsidRDefault="00F14223" w:rsidP="00592558">
            <w:pPr>
              <w:suppressAutoHyphens w:val="0"/>
              <w:spacing w:line="240" w:lineRule="auto"/>
              <w:jc w:val="center"/>
              <w:rPr>
                <w:rFonts w:eastAsia="Times New Roman"/>
                <w:b/>
                <w:bCs/>
                <w:color w:val="000000"/>
                <w:szCs w:val="26"/>
                <w:lang w:eastAsia="en-US"/>
                <w14:ligatures w14:val="none"/>
              </w:rPr>
            </w:pPr>
            <w:r>
              <w:rPr>
                <w:rFonts w:eastAsia="Times New Roman"/>
                <w:b/>
                <w:bCs/>
                <w:color w:val="000000"/>
                <w:szCs w:val="26"/>
                <w:lang w:eastAsia="en-US"/>
                <w14:ligatures w14:val="none"/>
              </w:rPr>
              <w:t>2</w:t>
            </w:r>
          </w:p>
        </w:tc>
        <w:tc>
          <w:tcPr>
            <w:tcW w:w="1985" w:type="dxa"/>
            <w:vMerge w:val="restart"/>
            <w:shd w:val="clear" w:color="000000" w:fill="FFFFFF"/>
            <w:vAlign w:val="center"/>
            <w:hideMark/>
          </w:tcPr>
          <w:p w14:paraId="19EDAC0B"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Thiết bị bảo mật ứng dụng (WAF)</w:t>
            </w:r>
          </w:p>
        </w:tc>
        <w:tc>
          <w:tcPr>
            <w:tcW w:w="8505" w:type="dxa"/>
            <w:shd w:val="clear" w:color="000000" w:fill="FFFFFF"/>
            <w:vAlign w:val="center"/>
            <w:hideMark/>
          </w:tcPr>
          <w:p w14:paraId="4DEDD792"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xml:space="preserve">- Phần cứng: </w:t>
            </w:r>
          </w:p>
        </w:tc>
        <w:tc>
          <w:tcPr>
            <w:tcW w:w="1134" w:type="dxa"/>
            <w:vMerge w:val="restart"/>
            <w:shd w:val="clear" w:color="000000" w:fill="FFFFFF"/>
            <w:noWrap/>
            <w:vAlign w:val="center"/>
            <w:hideMark/>
          </w:tcPr>
          <w:p w14:paraId="3873D102"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Bộ</w:t>
            </w:r>
          </w:p>
        </w:tc>
        <w:tc>
          <w:tcPr>
            <w:tcW w:w="1134" w:type="dxa"/>
            <w:vMerge w:val="restart"/>
            <w:shd w:val="clear" w:color="000000" w:fill="FFFFFF"/>
            <w:vAlign w:val="center"/>
            <w:hideMark/>
          </w:tcPr>
          <w:p w14:paraId="4E2612D1"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1</w:t>
            </w:r>
          </w:p>
        </w:tc>
      </w:tr>
      <w:tr w:rsidR="001C7912" w:rsidRPr="00872D4A" w14:paraId="1C95668D" w14:textId="77777777" w:rsidTr="008C27C6">
        <w:trPr>
          <w:trHeight w:val="330"/>
        </w:trPr>
        <w:tc>
          <w:tcPr>
            <w:tcW w:w="699" w:type="dxa"/>
            <w:vMerge/>
            <w:vAlign w:val="center"/>
            <w:hideMark/>
          </w:tcPr>
          <w:p w14:paraId="6D9AD3D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67BCC36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4FA13589"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Kích thước: 1U</w:t>
            </w:r>
          </w:p>
        </w:tc>
        <w:tc>
          <w:tcPr>
            <w:tcW w:w="1134" w:type="dxa"/>
            <w:vMerge/>
            <w:vAlign w:val="center"/>
            <w:hideMark/>
          </w:tcPr>
          <w:p w14:paraId="768FB0E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018313A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0681CA46" w14:textId="77777777" w:rsidTr="008C27C6">
        <w:trPr>
          <w:trHeight w:val="330"/>
        </w:trPr>
        <w:tc>
          <w:tcPr>
            <w:tcW w:w="699" w:type="dxa"/>
            <w:vMerge/>
            <w:vAlign w:val="center"/>
            <w:hideMark/>
          </w:tcPr>
          <w:p w14:paraId="2A8BFF4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57CBF8E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471986E8"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Kiến trúc xử lý đa lõi 64 bit</w:t>
            </w:r>
          </w:p>
        </w:tc>
        <w:tc>
          <w:tcPr>
            <w:tcW w:w="1134" w:type="dxa"/>
            <w:vMerge/>
            <w:vAlign w:val="center"/>
            <w:hideMark/>
          </w:tcPr>
          <w:p w14:paraId="39595C8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343F969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66AD61A5" w14:textId="77777777" w:rsidTr="008C27C6">
        <w:trPr>
          <w:trHeight w:val="330"/>
        </w:trPr>
        <w:tc>
          <w:tcPr>
            <w:tcW w:w="699" w:type="dxa"/>
            <w:vMerge/>
            <w:vAlign w:val="center"/>
            <w:hideMark/>
          </w:tcPr>
          <w:p w14:paraId="3C398C9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06D42AD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147B6E38"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Năng lực xử lý: Throughput ≥ 5Gbps</w:t>
            </w:r>
          </w:p>
        </w:tc>
        <w:tc>
          <w:tcPr>
            <w:tcW w:w="1134" w:type="dxa"/>
            <w:vMerge/>
            <w:vAlign w:val="center"/>
            <w:hideMark/>
          </w:tcPr>
          <w:p w14:paraId="5E40091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59A9EB1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7D22183A" w14:textId="77777777" w:rsidTr="008C27C6">
        <w:trPr>
          <w:trHeight w:val="330"/>
        </w:trPr>
        <w:tc>
          <w:tcPr>
            <w:tcW w:w="699" w:type="dxa"/>
            <w:vMerge/>
            <w:vAlign w:val="center"/>
            <w:hideMark/>
          </w:tcPr>
          <w:p w14:paraId="2487D3E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09DA14E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0E608151"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Cổng kết nối: ≥ 8x1GbE copper port,</w:t>
            </w:r>
          </w:p>
        </w:tc>
        <w:tc>
          <w:tcPr>
            <w:tcW w:w="1134" w:type="dxa"/>
            <w:vMerge/>
            <w:vAlign w:val="center"/>
            <w:hideMark/>
          </w:tcPr>
          <w:p w14:paraId="274DB80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6B998F7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5925DABB" w14:textId="77777777" w:rsidTr="008C27C6">
        <w:trPr>
          <w:trHeight w:val="330"/>
        </w:trPr>
        <w:tc>
          <w:tcPr>
            <w:tcW w:w="699" w:type="dxa"/>
            <w:vMerge/>
            <w:vAlign w:val="center"/>
            <w:hideMark/>
          </w:tcPr>
          <w:p w14:paraId="2008724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7F1464A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4C666596"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Storage ≥ 1TB</w:t>
            </w:r>
          </w:p>
        </w:tc>
        <w:tc>
          <w:tcPr>
            <w:tcW w:w="1134" w:type="dxa"/>
            <w:vMerge/>
            <w:vAlign w:val="center"/>
            <w:hideMark/>
          </w:tcPr>
          <w:p w14:paraId="0F53FC5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24046F1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30631F25" w14:textId="77777777" w:rsidTr="008C27C6">
        <w:trPr>
          <w:trHeight w:val="330"/>
        </w:trPr>
        <w:tc>
          <w:tcPr>
            <w:tcW w:w="699" w:type="dxa"/>
            <w:vMerge/>
            <w:vAlign w:val="center"/>
            <w:hideMark/>
          </w:tcPr>
          <w:p w14:paraId="1C4525E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23CCE7D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06E5F3ED"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Nguồn điện: Hỗ trợ 2 nguồn</w:t>
            </w:r>
          </w:p>
        </w:tc>
        <w:tc>
          <w:tcPr>
            <w:tcW w:w="1134" w:type="dxa"/>
            <w:vMerge/>
            <w:vAlign w:val="center"/>
            <w:hideMark/>
          </w:tcPr>
          <w:p w14:paraId="3ECB8B0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21A0C99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39296950" w14:textId="77777777" w:rsidTr="008C27C6">
        <w:trPr>
          <w:trHeight w:val="330"/>
        </w:trPr>
        <w:tc>
          <w:tcPr>
            <w:tcW w:w="699" w:type="dxa"/>
            <w:vMerge w:val="restart"/>
            <w:noWrap/>
            <w:vAlign w:val="center"/>
            <w:hideMark/>
          </w:tcPr>
          <w:p w14:paraId="65AE8E21"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 </w:t>
            </w:r>
          </w:p>
        </w:tc>
        <w:tc>
          <w:tcPr>
            <w:tcW w:w="1985" w:type="dxa"/>
            <w:vMerge/>
            <w:vAlign w:val="center"/>
            <w:hideMark/>
          </w:tcPr>
          <w:p w14:paraId="748F70F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3DED7990"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Tính năng WAF:</w:t>
            </w:r>
          </w:p>
        </w:tc>
        <w:tc>
          <w:tcPr>
            <w:tcW w:w="1134" w:type="dxa"/>
            <w:vMerge/>
            <w:vAlign w:val="center"/>
            <w:hideMark/>
          </w:tcPr>
          <w:p w14:paraId="5A5D6E3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D5B0DB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323FB5D0" w14:textId="77777777" w:rsidTr="008C27C6">
        <w:trPr>
          <w:trHeight w:val="660"/>
        </w:trPr>
        <w:tc>
          <w:tcPr>
            <w:tcW w:w="699" w:type="dxa"/>
            <w:vMerge/>
            <w:vAlign w:val="center"/>
            <w:hideMark/>
          </w:tcPr>
          <w:p w14:paraId="04BA016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6ED3752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41421243"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Có khả năng chống lại các hình thức tấn công web OPSWAT TOP 10</w:t>
            </w:r>
          </w:p>
        </w:tc>
        <w:tc>
          <w:tcPr>
            <w:tcW w:w="1134" w:type="dxa"/>
            <w:vMerge/>
            <w:vAlign w:val="center"/>
            <w:hideMark/>
          </w:tcPr>
          <w:p w14:paraId="1EC37E1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CC810F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38D62C7F" w14:textId="77777777" w:rsidTr="008C27C6">
        <w:trPr>
          <w:trHeight w:val="990"/>
        </w:trPr>
        <w:tc>
          <w:tcPr>
            <w:tcW w:w="699" w:type="dxa"/>
            <w:vMerge/>
            <w:vAlign w:val="center"/>
            <w:hideMark/>
          </w:tcPr>
          <w:p w14:paraId="512EBD7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09281E7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632625C1"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Thiết bị phải có tính năng Chống thay đổi giao diện Web (Web Anti-Defacement để phát hiện và ngăn chặn hình thức tấn công thay đổi giao diện).</w:t>
            </w:r>
          </w:p>
        </w:tc>
        <w:tc>
          <w:tcPr>
            <w:tcW w:w="1134" w:type="dxa"/>
            <w:vMerge/>
            <w:vAlign w:val="center"/>
            <w:hideMark/>
          </w:tcPr>
          <w:p w14:paraId="49834B7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CF39CE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1A30287C" w14:textId="77777777" w:rsidTr="008C27C6">
        <w:trPr>
          <w:trHeight w:val="660"/>
        </w:trPr>
        <w:tc>
          <w:tcPr>
            <w:tcW w:w="699" w:type="dxa"/>
            <w:vMerge/>
            <w:vAlign w:val="center"/>
            <w:hideMark/>
          </w:tcPr>
          <w:p w14:paraId="0B75C5E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4036DB0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137CA143"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Có chức năng API Security bao gồm SOAP, XML và JSON, WASC Classification</w:t>
            </w:r>
          </w:p>
        </w:tc>
        <w:tc>
          <w:tcPr>
            <w:tcW w:w="1134" w:type="dxa"/>
            <w:vMerge/>
            <w:vAlign w:val="center"/>
            <w:hideMark/>
          </w:tcPr>
          <w:p w14:paraId="2F435065"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470105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0B217F97" w14:textId="77777777" w:rsidTr="008C27C6">
        <w:trPr>
          <w:trHeight w:val="1320"/>
        </w:trPr>
        <w:tc>
          <w:tcPr>
            <w:tcW w:w="699" w:type="dxa"/>
            <w:vMerge/>
            <w:vAlign w:val="center"/>
            <w:hideMark/>
          </w:tcPr>
          <w:p w14:paraId="448DE41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1273B49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7BE4298B"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Có thể ngăn chặn các loại tấn công phổ biến như: SQL injection, XSS, network crawlers, CSRF, leech, Webshell, local/remote file inclusion, command injection, sensitive data leakage</w:t>
            </w:r>
          </w:p>
        </w:tc>
        <w:tc>
          <w:tcPr>
            <w:tcW w:w="1134" w:type="dxa"/>
            <w:vMerge/>
            <w:vAlign w:val="center"/>
            <w:hideMark/>
          </w:tcPr>
          <w:p w14:paraId="7B1AC32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CBD097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432DF162" w14:textId="77777777" w:rsidTr="008C27C6">
        <w:trPr>
          <w:trHeight w:val="1320"/>
        </w:trPr>
        <w:tc>
          <w:tcPr>
            <w:tcW w:w="699" w:type="dxa"/>
            <w:vMerge/>
            <w:vAlign w:val="center"/>
            <w:hideMark/>
          </w:tcPr>
          <w:p w14:paraId="1F28776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6E79A96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4C656981"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Hỗ trợ nhiều cơ chế xác minh nguồn như CAPTCHA, theo dõi phiên, anti-scraping và các nguồn tấn công cũng như các nguồn hợp pháp để đạt được phản hồi nhanh và phòng thủ chính xác trước tấn công BOT</w:t>
            </w:r>
          </w:p>
        </w:tc>
        <w:tc>
          <w:tcPr>
            <w:tcW w:w="1134" w:type="dxa"/>
            <w:vMerge/>
            <w:vAlign w:val="center"/>
            <w:hideMark/>
          </w:tcPr>
          <w:p w14:paraId="698D489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6C27853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26D1B175" w14:textId="77777777" w:rsidTr="008C27C6">
        <w:trPr>
          <w:trHeight w:val="1005"/>
        </w:trPr>
        <w:tc>
          <w:tcPr>
            <w:tcW w:w="699" w:type="dxa"/>
            <w:vMerge/>
            <w:vAlign w:val="center"/>
            <w:hideMark/>
          </w:tcPr>
          <w:p w14:paraId="5492202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04E96DE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0A2A5E63"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Tự động học lưu lượng truy cập, tự động tạo danh sách trắng tích cực, phòng thủ chống lại các cuộc tấn công "Zero-day"</w:t>
            </w:r>
          </w:p>
        </w:tc>
        <w:tc>
          <w:tcPr>
            <w:tcW w:w="1134" w:type="dxa"/>
            <w:vMerge/>
            <w:vAlign w:val="center"/>
            <w:hideMark/>
          </w:tcPr>
          <w:p w14:paraId="1673AE2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6EED75E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37F12FEE" w14:textId="77777777" w:rsidTr="008C27C6">
        <w:trPr>
          <w:trHeight w:val="345"/>
        </w:trPr>
        <w:tc>
          <w:tcPr>
            <w:tcW w:w="699" w:type="dxa"/>
            <w:noWrap/>
            <w:vAlign w:val="center"/>
            <w:hideMark/>
          </w:tcPr>
          <w:p w14:paraId="55919D5C"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 </w:t>
            </w:r>
          </w:p>
        </w:tc>
        <w:tc>
          <w:tcPr>
            <w:tcW w:w="1985" w:type="dxa"/>
            <w:vMerge/>
            <w:vAlign w:val="center"/>
            <w:hideMark/>
          </w:tcPr>
          <w:p w14:paraId="4E4EB3A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noWrap/>
            <w:vAlign w:val="center"/>
            <w:hideMark/>
          </w:tcPr>
          <w:p w14:paraId="3C4FEB35"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Hỗ trợ IPv4, IPv6</w:t>
            </w:r>
          </w:p>
        </w:tc>
        <w:tc>
          <w:tcPr>
            <w:tcW w:w="1134" w:type="dxa"/>
            <w:vMerge/>
            <w:vAlign w:val="center"/>
            <w:hideMark/>
          </w:tcPr>
          <w:p w14:paraId="60FF37A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3A06F4F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7E14B6BD" w14:textId="77777777" w:rsidTr="008C27C6">
        <w:trPr>
          <w:trHeight w:val="330"/>
        </w:trPr>
        <w:tc>
          <w:tcPr>
            <w:tcW w:w="699" w:type="dxa"/>
            <w:vMerge w:val="restart"/>
            <w:noWrap/>
            <w:vAlign w:val="center"/>
            <w:hideMark/>
          </w:tcPr>
          <w:p w14:paraId="3AC882C5"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 </w:t>
            </w:r>
          </w:p>
        </w:tc>
        <w:tc>
          <w:tcPr>
            <w:tcW w:w="1985" w:type="dxa"/>
            <w:vMerge/>
            <w:vAlign w:val="center"/>
            <w:hideMark/>
          </w:tcPr>
          <w:p w14:paraId="394D9A15"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noWrap/>
            <w:vAlign w:val="center"/>
            <w:hideMark/>
          </w:tcPr>
          <w:p w14:paraId="711CDB49"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Bản quyền: ≥ 12 tháng</w:t>
            </w:r>
          </w:p>
        </w:tc>
        <w:tc>
          <w:tcPr>
            <w:tcW w:w="1134" w:type="dxa"/>
            <w:vMerge/>
            <w:vAlign w:val="center"/>
            <w:hideMark/>
          </w:tcPr>
          <w:p w14:paraId="7B15808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02F14C9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62A6977A" w14:textId="77777777" w:rsidTr="008C27C6">
        <w:trPr>
          <w:trHeight w:val="345"/>
        </w:trPr>
        <w:tc>
          <w:tcPr>
            <w:tcW w:w="699" w:type="dxa"/>
            <w:vMerge/>
            <w:vAlign w:val="center"/>
            <w:hideMark/>
          </w:tcPr>
          <w:p w14:paraId="7BB3681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2CAD662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noWrap/>
            <w:vAlign w:val="center"/>
            <w:hideMark/>
          </w:tcPr>
          <w:p w14:paraId="1335466E"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Bảo hành và hỗ trợ kỹ thuật: ≥ 12 tháng</w:t>
            </w:r>
          </w:p>
        </w:tc>
        <w:tc>
          <w:tcPr>
            <w:tcW w:w="1134" w:type="dxa"/>
            <w:vMerge/>
            <w:vAlign w:val="center"/>
            <w:hideMark/>
          </w:tcPr>
          <w:p w14:paraId="7DDBB66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70F0D84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2241359A" w14:textId="77777777" w:rsidTr="008C27C6">
        <w:trPr>
          <w:trHeight w:val="330"/>
        </w:trPr>
        <w:tc>
          <w:tcPr>
            <w:tcW w:w="699" w:type="dxa"/>
            <w:vMerge w:val="restart"/>
            <w:noWrap/>
            <w:vAlign w:val="center"/>
            <w:hideMark/>
          </w:tcPr>
          <w:p w14:paraId="2C0E0242" w14:textId="27F62D96" w:rsidR="001C7912" w:rsidRPr="00872D4A" w:rsidRDefault="00F14223" w:rsidP="00592558">
            <w:pPr>
              <w:suppressAutoHyphens w:val="0"/>
              <w:spacing w:line="240" w:lineRule="auto"/>
              <w:jc w:val="center"/>
              <w:rPr>
                <w:rFonts w:eastAsia="Times New Roman"/>
                <w:b/>
                <w:bCs/>
                <w:color w:val="000000"/>
                <w:szCs w:val="26"/>
                <w:lang w:eastAsia="en-US"/>
                <w14:ligatures w14:val="none"/>
              </w:rPr>
            </w:pPr>
            <w:r>
              <w:rPr>
                <w:rFonts w:eastAsia="Times New Roman"/>
                <w:b/>
                <w:bCs/>
                <w:color w:val="000000"/>
                <w:szCs w:val="26"/>
                <w:lang w:eastAsia="en-US"/>
                <w14:ligatures w14:val="none"/>
              </w:rPr>
              <w:t>3</w:t>
            </w:r>
          </w:p>
        </w:tc>
        <w:tc>
          <w:tcPr>
            <w:tcW w:w="1985" w:type="dxa"/>
            <w:vMerge w:val="restart"/>
            <w:shd w:val="clear" w:color="000000" w:fill="FFFFFF"/>
            <w:vAlign w:val="center"/>
            <w:hideMark/>
          </w:tcPr>
          <w:p w14:paraId="307956C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Tường lửa cơ sở dữ liệu (DBF)</w:t>
            </w:r>
          </w:p>
        </w:tc>
        <w:tc>
          <w:tcPr>
            <w:tcW w:w="8505" w:type="dxa"/>
            <w:vAlign w:val="center"/>
            <w:hideMark/>
          </w:tcPr>
          <w:p w14:paraId="3A02B7A2"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Hiệu năng số giao dịch/giây (TPS) ≥ 6,000 TPS</w:t>
            </w:r>
          </w:p>
        </w:tc>
        <w:tc>
          <w:tcPr>
            <w:tcW w:w="1134" w:type="dxa"/>
            <w:vMerge w:val="restart"/>
            <w:shd w:val="clear" w:color="000000" w:fill="FFFFFF"/>
            <w:noWrap/>
            <w:vAlign w:val="center"/>
            <w:hideMark/>
          </w:tcPr>
          <w:p w14:paraId="154B8331"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Lics</w:t>
            </w:r>
          </w:p>
        </w:tc>
        <w:tc>
          <w:tcPr>
            <w:tcW w:w="1134" w:type="dxa"/>
            <w:vMerge w:val="restart"/>
            <w:shd w:val="clear" w:color="000000" w:fill="FFFFFF"/>
            <w:vAlign w:val="center"/>
            <w:hideMark/>
          </w:tcPr>
          <w:p w14:paraId="0CF4B144"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1</w:t>
            </w:r>
          </w:p>
        </w:tc>
      </w:tr>
      <w:tr w:rsidR="001C7912" w:rsidRPr="00872D4A" w14:paraId="0ED47EDB" w14:textId="77777777" w:rsidTr="008C27C6">
        <w:trPr>
          <w:trHeight w:val="660"/>
        </w:trPr>
        <w:tc>
          <w:tcPr>
            <w:tcW w:w="699" w:type="dxa"/>
            <w:vMerge/>
            <w:vAlign w:val="center"/>
            <w:hideMark/>
          </w:tcPr>
          <w:p w14:paraId="3AB21BC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5DDF878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635F9D76"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Hiệu năng số giao dịch/giây với hệ thống DFS Hub (TPS): 18,000 TPS</w:t>
            </w:r>
          </w:p>
        </w:tc>
        <w:tc>
          <w:tcPr>
            <w:tcW w:w="1134" w:type="dxa"/>
            <w:vMerge/>
            <w:vAlign w:val="center"/>
            <w:hideMark/>
          </w:tcPr>
          <w:p w14:paraId="66289A05"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3EA9B01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0BB3C2D2" w14:textId="77777777" w:rsidTr="008C27C6">
        <w:trPr>
          <w:trHeight w:val="330"/>
        </w:trPr>
        <w:tc>
          <w:tcPr>
            <w:tcW w:w="699" w:type="dxa"/>
            <w:vMerge w:val="restart"/>
            <w:noWrap/>
            <w:vAlign w:val="center"/>
            <w:hideMark/>
          </w:tcPr>
          <w:p w14:paraId="091342A5"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 </w:t>
            </w:r>
          </w:p>
        </w:tc>
        <w:tc>
          <w:tcPr>
            <w:tcW w:w="1985" w:type="dxa"/>
            <w:vMerge/>
            <w:vAlign w:val="center"/>
            <w:hideMark/>
          </w:tcPr>
          <w:p w14:paraId="42F0786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1E48C830"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Số lượng Database Agents: ≥ 25</w:t>
            </w:r>
          </w:p>
        </w:tc>
        <w:tc>
          <w:tcPr>
            <w:tcW w:w="1134" w:type="dxa"/>
            <w:vMerge/>
            <w:vAlign w:val="center"/>
            <w:hideMark/>
          </w:tcPr>
          <w:p w14:paraId="6934A41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2386F6B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2A7DF2DC" w14:textId="77777777" w:rsidTr="008C27C6">
        <w:trPr>
          <w:trHeight w:val="660"/>
        </w:trPr>
        <w:tc>
          <w:tcPr>
            <w:tcW w:w="699" w:type="dxa"/>
            <w:vMerge/>
            <w:vAlign w:val="center"/>
            <w:hideMark/>
          </w:tcPr>
          <w:p w14:paraId="0A459AD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2B5174C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6EF903BA"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Số lượng lỗ hổng Cơ sở dữ liệu được đánh giá (Database Vulnerability Assessments</w:t>
            </w:r>
            <w:proofErr w:type="gramStart"/>
            <w:r w:rsidRPr="00872D4A">
              <w:rPr>
                <w:rFonts w:eastAsia="Times New Roman"/>
                <w:color w:val="000000"/>
                <w:szCs w:val="26"/>
                <w:lang w:eastAsia="en-US"/>
                <w14:ligatures w14:val="none"/>
              </w:rPr>
              <w:t>) :</w:t>
            </w:r>
            <w:proofErr w:type="gramEnd"/>
            <w:r w:rsidRPr="00872D4A">
              <w:rPr>
                <w:rFonts w:eastAsia="Times New Roman"/>
                <w:color w:val="000000"/>
                <w:szCs w:val="26"/>
                <w:lang w:eastAsia="en-US"/>
                <w14:ligatures w14:val="none"/>
              </w:rPr>
              <w:t xml:space="preserve"> ≥ 100</w:t>
            </w:r>
          </w:p>
        </w:tc>
        <w:tc>
          <w:tcPr>
            <w:tcW w:w="1134" w:type="dxa"/>
            <w:vMerge/>
            <w:vAlign w:val="center"/>
            <w:hideMark/>
          </w:tcPr>
          <w:p w14:paraId="6210DAD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3BA7ABF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46878E34" w14:textId="77777777" w:rsidTr="008C27C6">
        <w:trPr>
          <w:trHeight w:val="660"/>
        </w:trPr>
        <w:tc>
          <w:tcPr>
            <w:tcW w:w="699" w:type="dxa"/>
            <w:vMerge w:val="restart"/>
            <w:noWrap/>
            <w:vAlign w:val="center"/>
            <w:hideMark/>
          </w:tcPr>
          <w:p w14:paraId="3CDAB59E"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 </w:t>
            </w:r>
          </w:p>
        </w:tc>
        <w:tc>
          <w:tcPr>
            <w:tcW w:w="1985" w:type="dxa"/>
            <w:vMerge/>
            <w:vAlign w:val="center"/>
            <w:hideMark/>
          </w:tcPr>
          <w:p w14:paraId="2D76441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2D2004F2"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Các CSDL được hỗ trợ tối thiểu: Oracle DB, MySQL, Microsoft SQL Server, PostgreSQL, MariaDB</w:t>
            </w:r>
          </w:p>
        </w:tc>
        <w:tc>
          <w:tcPr>
            <w:tcW w:w="1134" w:type="dxa"/>
            <w:vMerge/>
            <w:vAlign w:val="center"/>
            <w:hideMark/>
          </w:tcPr>
          <w:p w14:paraId="406A8DC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52CE11A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5BE8B384" w14:textId="77777777" w:rsidTr="008C27C6">
        <w:trPr>
          <w:trHeight w:val="330"/>
        </w:trPr>
        <w:tc>
          <w:tcPr>
            <w:tcW w:w="699" w:type="dxa"/>
            <w:vMerge/>
            <w:vAlign w:val="center"/>
            <w:hideMark/>
          </w:tcPr>
          <w:p w14:paraId="5967419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694D5DB5"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5810C6A3"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Yêu cầu cấu hình tối thiểu cho máy chủ ảo cài đặt:</w:t>
            </w:r>
          </w:p>
        </w:tc>
        <w:tc>
          <w:tcPr>
            <w:tcW w:w="1134" w:type="dxa"/>
            <w:vMerge/>
            <w:vAlign w:val="center"/>
            <w:hideMark/>
          </w:tcPr>
          <w:p w14:paraId="16A14BE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4E9E45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58BCBA91" w14:textId="77777777" w:rsidTr="008C27C6">
        <w:trPr>
          <w:trHeight w:val="330"/>
        </w:trPr>
        <w:tc>
          <w:tcPr>
            <w:tcW w:w="699" w:type="dxa"/>
            <w:vMerge/>
            <w:vAlign w:val="center"/>
            <w:hideMark/>
          </w:tcPr>
          <w:p w14:paraId="093BC2B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54A9D8A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12EA116F"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vCPU: ≥ 4 Core</w:t>
            </w:r>
          </w:p>
        </w:tc>
        <w:tc>
          <w:tcPr>
            <w:tcW w:w="1134" w:type="dxa"/>
            <w:vMerge/>
            <w:vAlign w:val="center"/>
            <w:hideMark/>
          </w:tcPr>
          <w:p w14:paraId="38AB85B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2735DF1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4AB10177" w14:textId="77777777" w:rsidTr="008C27C6">
        <w:trPr>
          <w:trHeight w:val="330"/>
        </w:trPr>
        <w:tc>
          <w:tcPr>
            <w:tcW w:w="699" w:type="dxa"/>
            <w:vMerge/>
            <w:vAlign w:val="center"/>
            <w:hideMark/>
          </w:tcPr>
          <w:p w14:paraId="5B4E298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609B627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441CCA24"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Memory: ≥ 8Gb</w:t>
            </w:r>
          </w:p>
        </w:tc>
        <w:tc>
          <w:tcPr>
            <w:tcW w:w="1134" w:type="dxa"/>
            <w:vMerge/>
            <w:vAlign w:val="center"/>
            <w:hideMark/>
          </w:tcPr>
          <w:p w14:paraId="1F83A44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1842833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7EA664DB" w14:textId="77777777" w:rsidTr="008C27C6">
        <w:trPr>
          <w:trHeight w:val="330"/>
        </w:trPr>
        <w:tc>
          <w:tcPr>
            <w:tcW w:w="699" w:type="dxa"/>
            <w:vMerge/>
            <w:vAlign w:val="center"/>
            <w:hideMark/>
          </w:tcPr>
          <w:p w14:paraId="0392115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15AF172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7918455A"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Ổ cứng: ≥ 160GB</w:t>
            </w:r>
          </w:p>
        </w:tc>
        <w:tc>
          <w:tcPr>
            <w:tcW w:w="1134" w:type="dxa"/>
            <w:vMerge/>
            <w:vAlign w:val="center"/>
            <w:hideMark/>
          </w:tcPr>
          <w:p w14:paraId="33297625"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58A64B5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4B97953F" w14:textId="77777777" w:rsidTr="008C27C6">
        <w:trPr>
          <w:trHeight w:val="1005"/>
        </w:trPr>
        <w:tc>
          <w:tcPr>
            <w:tcW w:w="699" w:type="dxa"/>
            <w:vMerge/>
            <w:vAlign w:val="center"/>
            <w:hideMark/>
          </w:tcPr>
          <w:p w14:paraId="5078349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2E86A1F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7E00F033"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Hỗ trợ cài đặt trên các nền tảng ảo hóa: vSphere ESXI 6.x/7.x/8.x; Microsoft Hyper-V 2019; Nutanix AHV 6.7; KVM</w:t>
            </w:r>
          </w:p>
        </w:tc>
        <w:tc>
          <w:tcPr>
            <w:tcW w:w="1134" w:type="dxa"/>
            <w:vMerge/>
            <w:vAlign w:val="center"/>
            <w:hideMark/>
          </w:tcPr>
          <w:p w14:paraId="050BC27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2F2F7B3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4280FC48" w14:textId="77777777" w:rsidTr="008C27C6">
        <w:trPr>
          <w:trHeight w:val="345"/>
        </w:trPr>
        <w:tc>
          <w:tcPr>
            <w:tcW w:w="699" w:type="dxa"/>
            <w:noWrap/>
            <w:vAlign w:val="center"/>
            <w:hideMark/>
          </w:tcPr>
          <w:p w14:paraId="114573AC"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 </w:t>
            </w:r>
          </w:p>
        </w:tc>
        <w:tc>
          <w:tcPr>
            <w:tcW w:w="1985" w:type="dxa"/>
            <w:vMerge/>
            <w:vAlign w:val="center"/>
            <w:hideMark/>
          </w:tcPr>
          <w:p w14:paraId="3073428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50CC4C53"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Bản quyền: ≥ 24 tháng</w:t>
            </w:r>
          </w:p>
        </w:tc>
        <w:tc>
          <w:tcPr>
            <w:tcW w:w="1134" w:type="dxa"/>
            <w:vMerge/>
            <w:vAlign w:val="center"/>
            <w:hideMark/>
          </w:tcPr>
          <w:p w14:paraId="4898DBB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2B3244A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342208A0" w14:textId="77777777" w:rsidTr="008C27C6">
        <w:trPr>
          <w:trHeight w:val="660"/>
        </w:trPr>
        <w:tc>
          <w:tcPr>
            <w:tcW w:w="699" w:type="dxa"/>
            <w:vMerge w:val="restart"/>
            <w:vAlign w:val="center"/>
            <w:hideMark/>
          </w:tcPr>
          <w:p w14:paraId="695B3DC8" w14:textId="67BB699E" w:rsidR="001C7912" w:rsidRPr="00872D4A" w:rsidRDefault="00F14223" w:rsidP="00592558">
            <w:pPr>
              <w:suppressAutoHyphens w:val="0"/>
              <w:spacing w:line="240" w:lineRule="auto"/>
              <w:jc w:val="center"/>
              <w:rPr>
                <w:rFonts w:eastAsia="Times New Roman"/>
                <w:b/>
                <w:bCs/>
                <w:color w:val="000000"/>
                <w:szCs w:val="26"/>
                <w:lang w:eastAsia="en-US"/>
                <w14:ligatures w14:val="none"/>
              </w:rPr>
            </w:pPr>
            <w:r>
              <w:rPr>
                <w:rFonts w:eastAsia="Times New Roman"/>
                <w:b/>
                <w:bCs/>
                <w:color w:val="000000"/>
                <w:szCs w:val="26"/>
                <w:lang w:eastAsia="en-US"/>
                <w14:ligatures w14:val="none"/>
              </w:rPr>
              <w:t>4</w:t>
            </w:r>
          </w:p>
        </w:tc>
        <w:tc>
          <w:tcPr>
            <w:tcW w:w="1985" w:type="dxa"/>
            <w:vMerge w:val="restart"/>
            <w:shd w:val="clear" w:color="000000" w:fill="FFFFFF"/>
            <w:vAlign w:val="center"/>
            <w:hideMark/>
          </w:tcPr>
          <w:p w14:paraId="6C5E038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Phần mềm giám sát an toàn thông tin SIEM</w:t>
            </w:r>
          </w:p>
        </w:tc>
        <w:tc>
          <w:tcPr>
            <w:tcW w:w="8505" w:type="dxa"/>
            <w:vAlign w:val="center"/>
            <w:hideMark/>
          </w:tcPr>
          <w:p w14:paraId="6DB99AF8"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Bản quyền phần mềm hệ thống Quản lý và phân tích sự kiện ATTT (SIEM): 500 events per second</w:t>
            </w:r>
          </w:p>
        </w:tc>
        <w:tc>
          <w:tcPr>
            <w:tcW w:w="1134" w:type="dxa"/>
            <w:vMerge w:val="restart"/>
            <w:shd w:val="clear" w:color="000000" w:fill="FFFFFF"/>
            <w:vAlign w:val="center"/>
            <w:hideMark/>
          </w:tcPr>
          <w:p w14:paraId="047B08F8"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Lics</w:t>
            </w:r>
          </w:p>
        </w:tc>
        <w:tc>
          <w:tcPr>
            <w:tcW w:w="1134" w:type="dxa"/>
            <w:vMerge w:val="restart"/>
            <w:shd w:val="clear" w:color="000000" w:fill="FFFFFF"/>
            <w:vAlign w:val="center"/>
            <w:hideMark/>
          </w:tcPr>
          <w:p w14:paraId="7F13C2B8"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1</w:t>
            </w:r>
          </w:p>
        </w:tc>
      </w:tr>
      <w:tr w:rsidR="001C7912" w:rsidRPr="00872D4A" w14:paraId="557A2F32" w14:textId="77777777" w:rsidTr="008C27C6">
        <w:trPr>
          <w:trHeight w:val="330"/>
        </w:trPr>
        <w:tc>
          <w:tcPr>
            <w:tcW w:w="699" w:type="dxa"/>
            <w:vMerge/>
            <w:vAlign w:val="center"/>
            <w:hideMark/>
          </w:tcPr>
          <w:p w14:paraId="18B1BEA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75EC3FB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035660E0"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'Kiến trúc và Quản trị:</w:t>
            </w:r>
          </w:p>
        </w:tc>
        <w:tc>
          <w:tcPr>
            <w:tcW w:w="1134" w:type="dxa"/>
            <w:vMerge/>
            <w:vAlign w:val="center"/>
            <w:hideMark/>
          </w:tcPr>
          <w:p w14:paraId="23CF26C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5D104D8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69A23844" w14:textId="77777777" w:rsidTr="008C27C6">
        <w:trPr>
          <w:trHeight w:val="330"/>
        </w:trPr>
        <w:tc>
          <w:tcPr>
            <w:tcW w:w="699" w:type="dxa"/>
            <w:vMerge/>
            <w:vAlign w:val="center"/>
            <w:hideMark/>
          </w:tcPr>
          <w:p w14:paraId="4B71692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58DAFA4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63BFF664"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Cho phép triển khai lên máy chủ vật lý hoặc máy ảo</w:t>
            </w:r>
          </w:p>
        </w:tc>
        <w:tc>
          <w:tcPr>
            <w:tcW w:w="1134" w:type="dxa"/>
            <w:vMerge/>
            <w:vAlign w:val="center"/>
            <w:hideMark/>
          </w:tcPr>
          <w:p w14:paraId="565C458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2CE5094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762F1C8F" w14:textId="77777777" w:rsidTr="008C27C6">
        <w:trPr>
          <w:trHeight w:val="660"/>
        </w:trPr>
        <w:tc>
          <w:tcPr>
            <w:tcW w:w="699" w:type="dxa"/>
            <w:vMerge/>
            <w:vAlign w:val="center"/>
            <w:hideMark/>
          </w:tcPr>
          <w:p w14:paraId="0F55877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5F3B606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03EE771D"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Cung cấp cơ chế clustering giúp nâng cao khả năng chống chịu lỗi</w:t>
            </w:r>
          </w:p>
        </w:tc>
        <w:tc>
          <w:tcPr>
            <w:tcW w:w="1134" w:type="dxa"/>
            <w:vMerge/>
            <w:vAlign w:val="center"/>
            <w:hideMark/>
          </w:tcPr>
          <w:p w14:paraId="6E5C344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624E701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01923A99" w14:textId="77777777" w:rsidTr="008C27C6">
        <w:trPr>
          <w:trHeight w:val="660"/>
        </w:trPr>
        <w:tc>
          <w:tcPr>
            <w:tcW w:w="699" w:type="dxa"/>
            <w:vMerge/>
            <w:vAlign w:val="center"/>
            <w:hideMark/>
          </w:tcPr>
          <w:p w14:paraId="0867A3F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0B0A2B0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20224FEA"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Bản quyền được tính theo trung bình số lượng sự kiện được xử lý (EPS</w:t>
            </w:r>
            <w:bookmarkStart w:id="0" w:name="_GoBack"/>
            <w:bookmarkEnd w:id="0"/>
            <w:r w:rsidRPr="00872D4A">
              <w:rPr>
                <w:rFonts w:eastAsia="Times New Roman"/>
                <w:color w:val="000000"/>
                <w:szCs w:val="26"/>
                <w:lang w:eastAsia="en-US"/>
                <w14:ligatures w14:val="none"/>
              </w:rPr>
              <w:t>) trong khoảng thời gian 24 giờ</w:t>
            </w:r>
          </w:p>
        </w:tc>
        <w:tc>
          <w:tcPr>
            <w:tcW w:w="1134" w:type="dxa"/>
            <w:vMerge/>
            <w:vAlign w:val="center"/>
            <w:hideMark/>
          </w:tcPr>
          <w:p w14:paraId="5F6094B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1735AF4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72C48D95" w14:textId="77777777" w:rsidTr="008C27C6">
        <w:trPr>
          <w:trHeight w:val="330"/>
        </w:trPr>
        <w:tc>
          <w:tcPr>
            <w:tcW w:w="699" w:type="dxa"/>
            <w:vMerge/>
            <w:vAlign w:val="center"/>
            <w:hideMark/>
          </w:tcPr>
          <w:p w14:paraId="61DEA01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34B0D8D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7F7B9BC6"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xml:space="preserve">+ Hỗ trợ không giới hạn lưu lượng NetFlow được thu thập </w:t>
            </w:r>
          </w:p>
        </w:tc>
        <w:tc>
          <w:tcPr>
            <w:tcW w:w="1134" w:type="dxa"/>
            <w:vMerge/>
            <w:vAlign w:val="center"/>
            <w:hideMark/>
          </w:tcPr>
          <w:p w14:paraId="4413FBC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DAFF7D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6C83A08F" w14:textId="77777777" w:rsidTr="008C27C6">
        <w:trPr>
          <w:trHeight w:val="330"/>
        </w:trPr>
        <w:tc>
          <w:tcPr>
            <w:tcW w:w="699" w:type="dxa"/>
            <w:vMerge/>
            <w:vAlign w:val="center"/>
            <w:hideMark/>
          </w:tcPr>
          <w:p w14:paraId="7978851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1F9695D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6EFFA595"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Thu thập dữ liệu và luồng sự kiện:</w:t>
            </w:r>
          </w:p>
        </w:tc>
        <w:tc>
          <w:tcPr>
            <w:tcW w:w="1134" w:type="dxa"/>
            <w:vMerge/>
            <w:vAlign w:val="center"/>
            <w:hideMark/>
          </w:tcPr>
          <w:p w14:paraId="608039B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3233139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0524CBBE" w14:textId="77777777" w:rsidTr="008C27C6">
        <w:trPr>
          <w:trHeight w:val="660"/>
        </w:trPr>
        <w:tc>
          <w:tcPr>
            <w:tcW w:w="699" w:type="dxa"/>
            <w:vMerge/>
            <w:vAlign w:val="center"/>
            <w:hideMark/>
          </w:tcPr>
          <w:p w14:paraId="10B36ED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4EAFB5F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45E4EE12"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Hỗ trợ các định dạng log sau: JSON, CEF, Regexp, Syslog, CSV, Key-Value, XML, NetFlow, Ipfix</w:t>
            </w:r>
          </w:p>
        </w:tc>
        <w:tc>
          <w:tcPr>
            <w:tcW w:w="1134" w:type="dxa"/>
            <w:vMerge/>
            <w:vAlign w:val="center"/>
            <w:hideMark/>
          </w:tcPr>
          <w:p w14:paraId="7A8DEF7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3229B58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6418B6F6" w14:textId="77777777" w:rsidTr="008C27C6">
        <w:trPr>
          <w:trHeight w:val="990"/>
        </w:trPr>
        <w:tc>
          <w:tcPr>
            <w:tcW w:w="699" w:type="dxa"/>
            <w:vMerge/>
            <w:vAlign w:val="center"/>
            <w:hideMark/>
          </w:tcPr>
          <w:p w14:paraId="6FA8DC2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3C1219A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1D7028DE"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Hỗ trợ sẵn các cơ chế truyền log: TCP, UDP, NetFlow, Sflow, NATS-jetstream, Kafka, HTTP, SQL, File, Diode, FTP, NFS, WMI, WEC, SNMP, SNMP-Trap, vmware api</w:t>
            </w:r>
          </w:p>
        </w:tc>
        <w:tc>
          <w:tcPr>
            <w:tcW w:w="1134" w:type="dxa"/>
            <w:vMerge/>
            <w:vAlign w:val="center"/>
            <w:hideMark/>
          </w:tcPr>
          <w:p w14:paraId="72DC7B6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0F77057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1E2A8B71" w14:textId="77777777" w:rsidTr="008C27C6">
        <w:trPr>
          <w:trHeight w:val="990"/>
        </w:trPr>
        <w:tc>
          <w:tcPr>
            <w:tcW w:w="699" w:type="dxa"/>
            <w:vMerge/>
            <w:vAlign w:val="center"/>
            <w:hideMark/>
          </w:tcPr>
          <w:p w14:paraId="232FDF5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7E97327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0977EBBB"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Tích hợp trực tiếp với giải pháp Threat Intelligence Platform (TIP) để làm giàu thông tin. Cho phép quản trị TIP trong giao diện của SIEM để thuận tiện cho việc điều tra</w:t>
            </w:r>
          </w:p>
        </w:tc>
        <w:tc>
          <w:tcPr>
            <w:tcW w:w="1134" w:type="dxa"/>
            <w:vMerge/>
            <w:vAlign w:val="center"/>
            <w:hideMark/>
          </w:tcPr>
          <w:p w14:paraId="589B190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511B44C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7A95E4D7" w14:textId="77777777" w:rsidTr="008C27C6">
        <w:trPr>
          <w:trHeight w:val="660"/>
        </w:trPr>
        <w:tc>
          <w:tcPr>
            <w:tcW w:w="699" w:type="dxa"/>
            <w:vMerge/>
            <w:vAlign w:val="center"/>
            <w:hideMark/>
          </w:tcPr>
          <w:p w14:paraId="61343F45"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2C6C366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4E6EC176"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Có khả năng phản ứng thông qua việc sử dụng dòng lệnh (script)</w:t>
            </w:r>
          </w:p>
        </w:tc>
        <w:tc>
          <w:tcPr>
            <w:tcW w:w="1134" w:type="dxa"/>
            <w:vMerge/>
            <w:vAlign w:val="center"/>
            <w:hideMark/>
          </w:tcPr>
          <w:p w14:paraId="0A00BBB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592EFC6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53224A8E" w14:textId="77777777" w:rsidTr="008C27C6">
        <w:trPr>
          <w:trHeight w:val="660"/>
        </w:trPr>
        <w:tc>
          <w:tcPr>
            <w:tcW w:w="699" w:type="dxa"/>
            <w:vMerge/>
            <w:vAlign w:val="center"/>
            <w:hideMark/>
          </w:tcPr>
          <w:p w14:paraId="6378FBB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335EC11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5522DFCE"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xml:space="preserve">- Tích hợp và thực hiện các hành động dựa trên hệ thống EDR </w:t>
            </w:r>
          </w:p>
        </w:tc>
        <w:tc>
          <w:tcPr>
            <w:tcW w:w="1134" w:type="dxa"/>
            <w:vMerge/>
            <w:vAlign w:val="center"/>
            <w:hideMark/>
          </w:tcPr>
          <w:p w14:paraId="35F0C81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7139D80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3F930992" w14:textId="77777777" w:rsidTr="008C27C6">
        <w:trPr>
          <w:trHeight w:val="660"/>
        </w:trPr>
        <w:tc>
          <w:tcPr>
            <w:tcW w:w="699" w:type="dxa"/>
            <w:vMerge/>
            <w:vAlign w:val="center"/>
            <w:hideMark/>
          </w:tcPr>
          <w:p w14:paraId="65930FB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55CEA90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74388C86"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Hỗ trợ báo cáo theo mẫu sẵn có. Cho phép tùy chỉnh báo cáo</w:t>
            </w:r>
          </w:p>
        </w:tc>
        <w:tc>
          <w:tcPr>
            <w:tcW w:w="1134" w:type="dxa"/>
            <w:vMerge/>
            <w:vAlign w:val="center"/>
            <w:hideMark/>
          </w:tcPr>
          <w:p w14:paraId="3873D5F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EE4EE3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347FB123" w14:textId="77777777" w:rsidTr="008C27C6">
        <w:trPr>
          <w:trHeight w:val="345"/>
        </w:trPr>
        <w:tc>
          <w:tcPr>
            <w:tcW w:w="699" w:type="dxa"/>
            <w:vMerge/>
            <w:vAlign w:val="center"/>
            <w:hideMark/>
          </w:tcPr>
          <w:p w14:paraId="06E3073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4E98DFB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59CC1AD1"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Bản quyền: ≥ 24 tháng</w:t>
            </w:r>
          </w:p>
        </w:tc>
        <w:tc>
          <w:tcPr>
            <w:tcW w:w="1134" w:type="dxa"/>
            <w:vMerge/>
            <w:vAlign w:val="center"/>
            <w:hideMark/>
          </w:tcPr>
          <w:p w14:paraId="062DB6D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22CD2E8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448D12F6" w14:textId="77777777" w:rsidTr="008C27C6">
        <w:trPr>
          <w:trHeight w:val="675"/>
        </w:trPr>
        <w:tc>
          <w:tcPr>
            <w:tcW w:w="699" w:type="dxa"/>
            <w:vMerge w:val="restart"/>
            <w:noWrap/>
            <w:vAlign w:val="center"/>
            <w:hideMark/>
          </w:tcPr>
          <w:p w14:paraId="21BB645B" w14:textId="0D200305" w:rsidR="001C7912" w:rsidRPr="00872D4A" w:rsidRDefault="00F14223" w:rsidP="00592558">
            <w:pPr>
              <w:suppressAutoHyphens w:val="0"/>
              <w:spacing w:line="240" w:lineRule="auto"/>
              <w:jc w:val="center"/>
              <w:rPr>
                <w:rFonts w:eastAsia="Times New Roman"/>
                <w:b/>
                <w:bCs/>
                <w:color w:val="000000"/>
                <w:szCs w:val="26"/>
                <w:lang w:eastAsia="en-US"/>
                <w14:ligatures w14:val="none"/>
              </w:rPr>
            </w:pPr>
            <w:r>
              <w:rPr>
                <w:rFonts w:eastAsia="Times New Roman"/>
                <w:b/>
                <w:bCs/>
                <w:color w:val="000000"/>
                <w:szCs w:val="26"/>
                <w:lang w:eastAsia="en-US"/>
                <w14:ligatures w14:val="none"/>
              </w:rPr>
              <w:t>5</w:t>
            </w:r>
          </w:p>
        </w:tc>
        <w:tc>
          <w:tcPr>
            <w:tcW w:w="1985" w:type="dxa"/>
            <w:vMerge w:val="restart"/>
            <w:shd w:val="clear" w:color="000000" w:fill="FFFFFF"/>
            <w:vAlign w:val="center"/>
            <w:hideMark/>
          </w:tcPr>
          <w:p w14:paraId="2D05CC5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Phần mềm kiểm soát truy cập (NAC)</w:t>
            </w:r>
          </w:p>
        </w:tc>
        <w:tc>
          <w:tcPr>
            <w:tcW w:w="8505" w:type="dxa"/>
            <w:shd w:val="clear" w:color="000000" w:fill="FFFFFF"/>
            <w:vAlign w:val="center"/>
            <w:hideMark/>
          </w:tcPr>
          <w:p w14:paraId="527C811D" w14:textId="77777777" w:rsidR="001C7912" w:rsidRPr="0021672B" w:rsidRDefault="001C7912" w:rsidP="00592558">
            <w:pPr>
              <w:suppressAutoHyphens w:val="0"/>
              <w:spacing w:line="240" w:lineRule="auto"/>
              <w:rPr>
                <w:rFonts w:eastAsia="Times New Roman"/>
                <w:color w:val="000000"/>
                <w:szCs w:val="26"/>
                <w:lang w:eastAsia="en-US"/>
                <w14:ligatures w14:val="none"/>
              </w:rPr>
            </w:pPr>
            <w:r w:rsidRPr="0021672B">
              <w:rPr>
                <w:rFonts w:eastAsia="Times New Roman"/>
                <w:color w:val="000000"/>
                <w:szCs w:val="26"/>
                <w:lang w:eastAsia="en-US"/>
                <w14:ligatures w14:val="none"/>
              </w:rPr>
              <w:t xml:space="preserve">- Số lượng thiết bị hỗ </w:t>
            </w:r>
            <w:proofErr w:type="gramStart"/>
            <w:r w:rsidRPr="0021672B">
              <w:rPr>
                <w:rFonts w:eastAsia="Times New Roman"/>
                <w:color w:val="000000"/>
                <w:szCs w:val="26"/>
                <w:lang w:eastAsia="en-US"/>
                <w14:ligatures w14:val="none"/>
              </w:rPr>
              <w:t>trợ:≥</w:t>
            </w:r>
            <w:proofErr w:type="gramEnd"/>
            <w:r w:rsidRPr="0021672B">
              <w:rPr>
                <w:rFonts w:eastAsia="Times New Roman"/>
                <w:color w:val="000000"/>
                <w:szCs w:val="26"/>
                <w:lang w:eastAsia="en-US"/>
                <w14:ligatures w14:val="none"/>
              </w:rPr>
              <w:t xml:space="preserve"> 500</w:t>
            </w:r>
          </w:p>
        </w:tc>
        <w:tc>
          <w:tcPr>
            <w:tcW w:w="1134" w:type="dxa"/>
            <w:vMerge w:val="restart"/>
            <w:shd w:val="clear" w:color="000000" w:fill="FFFFFF"/>
            <w:vAlign w:val="center"/>
            <w:hideMark/>
          </w:tcPr>
          <w:p w14:paraId="0D722422"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Lics</w:t>
            </w:r>
          </w:p>
        </w:tc>
        <w:tc>
          <w:tcPr>
            <w:tcW w:w="1134" w:type="dxa"/>
            <w:vMerge w:val="restart"/>
            <w:shd w:val="clear" w:color="000000" w:fill="FFFFFF"/>
            <w:vAlign w:val="center"/>
            <w:hideMark/>
          </w:tcPr>
          <w:p w14:paraId="6EE0E3B9"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1</w:t>
            </w:r>
          </w:p>
        </w:tc>
      </w:tr>
      <w:tr w:rsidR="001C7912" w:rsidRPr="00872D4A" w14:paraId="0C093C05" w14:textId="77777777" w:rsidTr="008C27C6">
        <w:trPr>
          <w:trHeight w:val="330"/>
        </w:trPr>
        <w:tc>
          <w:tcPr>
            <w:tcW w:w="699" w:type="dxa"/>
            <w:vMerge/>
            <w:vAlign w:val="center"/>
            <w:hideMark/>
          </w:tcPr>
          <w:p w14:paraId="731D50C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46B1450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19B1E9E6" w14:textId="77777777" w:rsidR="001C7912" w:rsidRPr="0021672B" w:rsidRDefault="001C7912" w:rsidP="00592558">
            <w:pPr>
              <w:suppressAutoHyphens w:val="0"/>
              <w:spacing w:line="240" w:lineRule="auto"/>
              <w:rPr>
                <w:rFonts w:eastAsia="Times New Roman"/>
                <w:color w:val="000000"/>
                <w:szCs w:val="26"/>
                <w:lang w:eastAsia="en-US"/>
                <w14:ligatures w14:val="none"/>
              </w:rPr>
            </w:pPr>
            <w:r w:rsidRPr="0021672B">
              <w:rPr>
                <w:rFonts w:eastAsia="Times New Roman"/>
                <w:color w:val="000000"/>
                <w:szCs w:val="26"/>
                <w:lang w:eastAsia="en-US"/>
                <w14:ligatures w14:val="none"/>
              </w:rPr>
              <w:t xml:space="preserve">- Số lượng subnets hỗ </w:t>
            </w:r>
            <w:proofErr w:type="gramStart"/>
            <w:r w:rsidRPr="0021672B">
              <w:rPr>
                <w:rFonts w:eastAsia="Times New Roman"/>
                <w:color w:val="000000"/>
                <w:szCs w:val="26"/>
                <w:lang w:eastAsia="en-US"/>
                <w14:ligatures w14:val="none"/>
              </w:rPr>
              <w:t>trợ:≥</w:t>
            </w:r>
            <w:proofErr w:type="gramEnd"/>
            <w:r w:rsidRPr="0021672B">
              <w:rPr>
                <w:rFonts w:eastAsia="Times New Roman"/>
                <w:color w:val="000000"/>
                <w:szCs w:val="26"/>
                <w:lang w:eastAsia="en-US"/>
                <w14:ligatures w14:val="none"/>
              </w:rPr>
              <w:t xml:space="preserve"> 200</w:t>
            </w:r>
          </w:p>
        </w:tc>
        <w:tc>
          <w:tcPr>
            <w:tcW w:w="1134" w:type="dxa"/>
            <w:vMerge/>
            <w:vAlign w:val="center"/>
            <w:hideMark/>
          </w:tcPr>
          <w:p w14:paraId="5966D38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58CEAE8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1956F3D9" w14:textId="77777777" w:rsidTr="008C27C6">
        <w:trPr>
          <w:trHeight w:val="645"/>
        </w:trPr>
        <w:tc>
          <w:tcPr>
            <w:tcW w:w="699" w:type="dxa"/>
            <w:vMerge w:val="restart"/>
            <w:noWrap/>
            <w:vAlign w:val="center"/>
            <w:hideMark/>
          </w:tcPr>
          <w:p w14:paraId="59504549"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 </w:t>
            </w:r>
          </w:p>
        </w:tc>
        <w:tc>
          <w:tcPr>
            <w:tcW w:w="1985" w:type="dxa"/>
            <w:vMerge/>
            <w:vAlign w:val="center"/>
            <w:hideMark/>
          </w:tcPr>
          <w:p w14:paraId="777EE79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5A86B503" w14:textId="77777777" w:rsidR="001C7912" w:rsidRPr="0021672B" w:rsidRDefault="001C7912" w:rsidP="00592558">
            <w:pPr>
              <w:suppressAutoHyphens w:val="0"/>
              <w:spacing w:line="240" w:lineRule="auto"/>
              <w:rPr>
                <w:rFonts w:eastAsia="Times New Roman"/>
                <w:color w:val="000000"/>
                <w:szCs w:val="26"/>
                <w:lang w:eastAsia="en-US"/>
                <w14:ligatures w14:val="none"/>
              </w:rPr>
            </w:pPr>
            <w:r w:rsidRPr="0021672B">
              <w:rPr>
                <w:rFonts w:eastAsia="Times New Roman"/>
                <w:color w:val="000000"/>
                <w:szCs w:val="26"/>
                <w:lang w:eastAsia="en-US"/>
                <w14:ligatures w14:val="none"/>
              </w:rPr>
              <w:t>- Tính năng: VLAN Trunking; ARP Enforcement (Out of Band); Inline Enforcement (VPN); High Availability</w:t>
            </w:r>
          </w:p>
        </w:tc>
        <w:tc>
          <w:tcPr>
            <w:tcW w:w="1134" w:type="dxa"/>
            <w:vMerge/>
            <w:vAlign w:val="center"/>
            <w:hideMark/>
          </w:tcPr>
          <w:p w14:paraId="7CDB205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7D75555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22F86C47" w14:textId="77777777" w:rsidTr="008C27C6">
        <w:trPr>
          <w:trHeight w:val="960"/>
        </w:trPr>
        <w:tc>
          <w:tcPr>
            <w:tcW w:w="699" w:type="dxa"/>
            <w:vMerge/>
            <w:vAlign w:val="center"/>
            <w:hideMark/>
          </w:tcPr>
          <w:p w14:paraId="37D5833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151744A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38B15737" w14:textId="77777777" w:rsidR="001C7912" w:rsidRPr="0021672B" w:rsidRDefault="001C7912" w:rsidP="00592558">
            <w:pPr>
              <w:suppressAutoHyphens w:val="0"/>
              <w:spacing w:line="240" w:lineRule="auto"/>
              <w:rPr>
                <w:rFonts w:eastAsia="Times New Roman"/>
                <w:color w:val="000000"/>
                <w:szCs w:val="26"/>
                <w:lang w:eastAsia="en-US"/>
                <w14:ligatures w14:val="none"/>
              </w:rPr>
            </w:pPr>
            <w:r w:rsidRPr="0021672B">
              <w:rPr>
                <w:rFonts w:eastAsia="Times New Roman"/>
                <w:color w:val="000000"/>
                <w:szCs w:val="26"/>
                <w:lang w:eastAsia="en-US"/>
                <w14:ligatures w14:val="none"/>
              </w:rPr>
              <w:t>- Giải pháp cho phép nhìn thấy các thiết bị kết nối vào mạng mà không cần yêu cầu cài đặt agent từ đó hạn chế các thiết bị không đáng tin cậy</w:t>
            </w:r>
          </w:p>
        </w:tc>
        <w:tc>
          <w:tcPr>
            <w:tcW w:w="1134" w:type="dxa"/>
            <w:vMerge/>
            <w:vAlign w:val="center"/>
            <w:hideMark/>
          </w:tcPr>
          <w:p w14:paraId="066BBAB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6DE5C66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7E903113" w14:textId="77777777" w:rsidTr="008C27C6">
        <w:trPr>
          <w:trHeight w:val="630"/>
        </w:trPr>
        <w:tc>
          <w:tcPr>
            <w:tcW w:w="699" w:type="dxa"/>
            <w:vMerge w:val="restart"/>
            <w:noWrap/>
            <w:vAlign w:val="center"/>
            <w:hideMark/>
          </w:tcPr>
          <w:p w14:paraId="2F5EAF25"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 </w:t>
            </w:r>
          </w:p>
        </w:tc>
        <w:tc>
          <w:tcPr>
            <w:tcW w:w="1985" w:type="dxa"/>
            <w:vMerge/>
            <w:vAlign w:val="center"/>
            <w:hideMark/>
          </w:tcPr>
          <w:p w14:paraId="5E71DFA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519CFE60" w14:textId="77777777" w:rsidR="001C7912" w:rsidRPr="0021672B" w:rsidRDefault="001C7912" w:rsidP="00592558">
            <w:pPr>
              <w:suppressAutoHyphens w:val="0"/>
              <w:spacing w:line="240" w:lineRule="auto"/>
              <w:rPr>
                <w:rFonts w:eastAsia="Times New Roman"/>
                <w:color w:val="000000"/>
                <w:szCs w:val="26"/>
                <w:lang w:eastAsia="en-US"/>
                <w14:ligatures w14:val="none"/>
              </w:rPr>
            </w:pPr>
            <w:r w:rsidRPr="0021672B">
              <w:rPr>
                <w:rFonts w:eastAsia="Times New Roman"/>
                <w:color w:val="000000"/>
                <w:szCs w:val="26"/>
                <w:lang w:eastAsia="en-US"/>
                <w14:ligatures w14:val="none"/>
              </w:rPr>
              <w:t>- Giải pháp cho phép tích hợp với các sản phẩm/dịch vụ bên thứ 3 về tường lửa, Antivirus, quản lý bản vá…</w:t>
            </w:r>
          </w:p>
        </w:tc>
        <w:tc>
          <w:tcPr>
            <w:tcW w:w="1134" w:type="dxa"/>
            <w:vMerge/>
            <w:vAlign w:val="center"/>
            <w:hideMark/>
          </w:tcPr>
          <w:p w14:paraId="0ED78F6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7EA4424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648AC2BB" w14:textId="77777777" w:rsidTr="008C27C6">
        <w:trPr>
          <w:trHeight w:val="945"/>
        </w:trPr>
        <w:tc>
          <w:tcPr>
            <w:tcW w:w="699" w:type="dxa"/>
            <w:vMerge/>
            <w:vAlign w:val="center"/>
            <w:hideMark/>
          </w:tcPr>
          <w:p w14:paraId="7CB7B39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2E71944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56523B56" w14:textId="77777777" w:rsidR="001C7912" w:rsidRPr="0021672B" w:rsidRDefault="001C7912" w:rsidP="00592558">
            <w:pPr>
              <w:suppressAutoHyphens w:val="0"/>
              <w:spacing w:line="240" w:lineRule="auto"/>
              <w:rPr>
                <w:rFonts w:eastAsia="Times New Roman"/>
                <w:color w:val="000000"/>
                <w:szCs w:val="26"/>
                <w:lang w:eastAsia="en-US"/>
                <w14:ligatures w14:val="none"/>
              </w:rPr>
            </w:pPr>
            <w:r w:rsidRPr="0021672B">
              <w:rPr>
                <w:rFonts w:eastAsia="Times New Roman"/>
                <w:color w:val="000000"/>
                <w:szCs w:val="26"/>
                <w:lang w:eastAsia="en-US"/>
                <w14:ligatures w14:val="none"/>
              </w:rPr>
              <w:t>- Giải pháp cho phép sử dụng cơ chế ARP enforcement và với chuyển hướng DNS và HTTP để phát hiện và chặn các thiết bị không xác định cố gắng truy cập vào mạng LAN.</w:t>
            </w:r>
          </w:p>
        </w:tc>
        <w:tc>
          <w:tcPr>
            <w:tcW w:w="1134" w:type="dxa"/>
            <w:vMerge/>
            <w:vAlign w:val="center"/>
            <w:hideMark/>
          </w:tcPr>
          <w:p w14:paraId="2BBB406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9A1F04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049778EC" w14:textId="77777777" w:rsidTr="008C27C6">
        <w:trPr>
          <w:trHeight w:val="945"/>
        </w:trPr>
        <w:tc>
          <w:tcPr>
            <w:tcW w:w="699" w:type="dxa"/>
            <w:vMerge w:val="restart"/>
            <w:noWrap/>
            <w:vAlign w:val="center"/>
            <w:hideMark/>
          </w:tcPr>
          <w:p w14:paraId="3A5D66F6"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lastRenderedPageBreak/>
              <w:t> </w:t>
            </w:r>
          </w:p>
        </w:tc>
        <w:tc>
          <w:tcPr>
            <w:tcW w:w="1985" w:type="dxa"/>
            <w:vMerge/>
            <w:vAlign w:val="center"/>
            <w:hideMark/>
          </w:tcPr>
          <w:p w14:paraId="2C43BBD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3D8A0418" w14:textId="77777777" w:rsidR="001C7912" w:rsidRPr="0021672B" w:rsidRDefault="001C7912" w:rsidP="00592558">
            <w:pPr>
              <w:suppressAutoHyphens w:val="0"/>
              <w:spacing w:line="240" w:lineRule="auto"/>
              <w:rPr>
                <w:rFonts w:eastAsia="Times New Roman"/>
                <w:color w:val="000000"/>
                <w:szCs w:val="26"/>
                <w:lang w:eastAsia="en-US"/>
                <w14:ligatures w14:val="none"/>
              </w:rPr>
            </w:pPr>
            <w:r w:rsidRPr="0021672B">
              <w:rPr>
                <w:rFonts w:eastAsia="Times New Roman"/>
                <w:color w:val="000000"/>
                <w:szCs w:val="26"/>
                <w:lang w:eastAsia="en-US"/>
                <w14:ligatures w14:val="none"/>
              </w:rPr>
              <w:t>- Giải pháp cho phép có thể nhận cảnh báo thông qua API, syslog dựa trên sự kiện hoặc email từ nhiều thiết bị bảo mật khác nhau và thực hiện hành động khi cần thiết.</w:t>
            </w:r>
          </w:p>
        </w:tc>
        <w:tc>
          <w:tcPr>
            <w:tcW w:w="1134" w:type="dxa"/>
            <w:vMerge/>
            <w:vAlign w:val="center"/>
            <w:hideMark/>
          </w:tcPr>
          <w:p w14:paraId="72CBD02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0FFD544B"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2A1AC6F7" w14:textId="77777777" w:rsidTr="008C27C6">
        <w:trPr>
          <w:trHeight w:val="945"/>
        </w:trPr>
        <w:tc>
          <w:tcPr>
            <w:tcW w:w="699" w:type="dxa"/>
            <w:vMerge/>
            <w:vAlign w:val="center"/>
            <w:hideMark/>
          </w:tcPr>
          <w:p w14:paraId="4206A7A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1459F10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597F9691" w14:textId="77777777" w:rsidR="001C7912" w:rsidRPr="0021672B" w:rsidRDefault="001C7912" w:rsidP="00592558">
            <w:pPr>
              <w:suppressAutoHyphens w:val="0"/>
              <w:spacing w:line="240" w:lineRule="auto"/>
              <w:rPr>
                <w:rFonts w:eastAsia="Times New Roman"/>
                <w:color w:val="000000"/>
                <w:szCs w:val="26"/>
                <w:lang w:eastAsia="en-US"/>
                <w14:ligatures w14:val="none"/>
              </w:rPr>
            </w:pPr>
            <w:r w:rsidRPr="0021672B">
              <w:rPr>
                <w:rFonts w:eastAsia="Times New Roman"/>
                <w:color w:val="000000"/>
                <w:szCs w:val="26"/>
                <w:lang w:eastAsia="en-US"/>
                <w14:ligatures w14:val="none"/>
              </w:rPr>
              <w:t>- Giải pháp cho phép thường xuyên kiểm tra với máy chủ Active Directory và XDR để xác minh những thiết bị đã gia nhập domain và thiết bị đáng tin cậy.</w:t>
            </w:r>
          </w:p>
        </w:tc>
        <w:tc>
          <w:tcPr>
            <w:tcW w:w="1134" w:type="dxa"/>
            <w:vMerge/>
            <w:vAlign w:val="center"/>
            <w:hideMark/>
          </w:tcPr>
          <w:p w14:paraId="0EC0256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7C67830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6278AB4A" w14:textId="77777777" w:rsidTr="008C27C6">
        <w:trPr>
          <w:trHeight w:val="330"/>
        </w:trPr>
        <w:tc>
          <w:tcPr>
            <w:tcW w:w="699" w:type="dxa"/>
            <w:vMerge w:val="restart"/>
            <w:noWrap/>
            <w:vAlign w:val="center"/>
            <w:hideMark/>
          </w:tcPr>
          <w:p w14:paraId="604FAB59"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 </w:t>
            </w:r>
          </w:p>
        </w:tc>
        <w:tc>
          <w:tcPr>
            <w:tcW w:w="1985" w:type="dxa"/>
            <w:vMerge/>
            <w:vAlign w:val="center"/>
            <w:hideMark/>
          </w:tcPr>
          <w:p w14:paraId="6B6D695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5F6E4F85"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Yêu cầu cấu hình tối thiểu cho máy chủ ảo cài đặt:</w:t>
            </w:r>
          </w:p>
        </w:tc>
        <w:tc>
          <w:tcPr>
            <w:tcW w:w="1134" w:type="dxa"/>
            <w:vMerge/>
            <w:vAlign w:val="center"/>
            <w:hideMark/>
          </w:tcPr>
          <w:p w14:paraId="25ED8E5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257A5E1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0AA9989C" w14:textId="77777777" w:rsidTr="008C27C6">
        <w:trPr>
          <w:trHeight w:val="330"/>
        </w:trPr>
        <w:tc>
          <w:tcPr>
            <w:tcW w:w="699" w:type="dxa"/>
            <w:vMerge/>
            <w:vAlign w:val="center"/>
            <w:hideMark/>
          </w:tcPr>
          <w:p w14:paraId="4A50174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7D9A50D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241B4116"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vCPU: ≥ 4 vCPU</w:t>
            </w:r>
          </w:p>
        </w:tc>
        <w:tc>
          <w:tcPr>
            <w:tcW w:w="1134" w:type="dxa"/>
            <w:vMerge/>
            <w:vAlign w:val="center"/>
            <w:hideMark/>
          </w:tcPr>
          <w:p w14:paraId="449CB6D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4B1F4BB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260264BB" w14:textId="77777777" w:rsidTr="008C27C6">
        <w:trPr>
          <w:trHeight w:val="330"/>
        </w:trPr>
        <w:tc>
          <w:tcPr>
            <w:tcW w:w="699" w:type="dxa"/>
            <w:vMerge/>
            <w:vAlign w:val="center"/>
            <w:hideMark/>
          </w:tcPr>
          <w:p w14:paraId="2750515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4F4C768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436CEF2A"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Memory: ≥ 8Gb</w:t>
            </w:r>
          </w:p>
        </w:tc>
        <w:tc>
          <w:tcPr>
            <w:tcW w:w="1134" w:type="dxa"/>
            <w:vMerge/>
            <w:vAlign w:val="center"/>
            <w:hideMark/>
          </w:tcPr>
          <w:p w14:paraId="45200655"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789FD02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0584B4A5" w14:textId="77777777" w:rsidTr="008C27C6">
        <w:trPr>
          <w:trHeight w:val="330"/>
        </w:trPr>
        <w:tc>
          <w:tcPr>
            <w:tcW w:w="699" w:type="dxa"/>
            <w:vMerge/>
            <w:vAlign w:val="center"/>
            <w:hideMark/>
          </w:tcPr>
          <w:p w14:paraId="44DF22B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3F42A21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7A511243"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Ổ cứng: ≥ 40GB</w:t>
            </w:r>
          </w:p>
        </w:tc>
        <w:tc>
          <w:tcPr>
            <w:tcW w:w="1134" w:type="dxa"/>
            <w:vMerge/>
            <w:vAlign w:val="center"/>
            <w:hideMark/>
          </w:tcPr>
          <w:p w14:paraId="1336803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2CE26D3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3FAF34A2" w14:textId="77777777" w:rsidTr="008C27C6">
        <w:trPr>
          <w:trHeight w:val="675"/>
        </w:trPr>
        <w:tc>
          <w:tcPr>
            <w:tcW w:w="699" w:type="dxa"/>
            <w:vMerge/>
            <w:vAlign w:val="center"/>
            <w:hideMark/>
          </w:tcPr>
          <w:p w14:paraId="4F12D35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2043842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vAlign w:val="center"/>
            <w:hideMark/>
          </w:tcPr>
          <w:p w14:paraId="5932BA0B"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Hỗ trợ cài đặt trên các nền tảng ảo hóa: Microsoft Hyper-V | Nutanix AHV | Proxmox VE | VMware ESX</w:t>
            </w:r>
          </w:p>
        </w:tc>
        <w:tc>
          <w:tcPr>
            <w:tcW w:w="1134" w:type="dxa"/>
            <w:vMerge/>
            <w:vAlign w:val="center"/>
            <w:hideMark/>
          </w:tcPr>
          <w:p w14:paraId="0A180FF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582933A5"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528E1B23" w14:textId="77777777" w:rsidTr="008C27C6">
        <w:trPr>
          <w:trHeight w:val="675"/>
        </w:trPr>
        <w:tc>
          <w:tcPr>
            <w:tcW w:w="699" w:type="dxa"/>
            <w:vMerge/>
            <w:vAlign w:val="center"/>
            <w:hideMark/>
          </w:tcPr>
          <w:p w14:paraId="3F82EFB6"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1D32F03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46351776"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Bản quyền phần mềm kiểm soát truy cập mạng, dạng vĩnh viễn; Thời gian hỗ trợ kỹ thuật ≥ 24 tháng</w:t>
            </w:r>
          </w:p>
        </w:tc>
        <w:tc>
          <w:tcPr>
            <w:tcW w:w="1134" w:type="dxa"/>
            <w:vMerge/>
            <w:vAlign w:val="center"/>
            <w:hideMark/>
          </w:tcPr>
          <w:p w14:paraId="7DD1E24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77E2CAE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30AEA63C" w14:textId="77777777" w:rsidTr="008C27C6">
        <w:trPr>
          <w:trHeight w:val="660"/>
        </w:trPr>
        <w:tc>
          <w:tcPr>
            <w:tcW w:w="699" w:type="dxa"/>
            <w:vMerge w:val="restart"/>
            <w:noWrap/>
            <w:vAlign w:val="center"/>
            <w:hideMark/>
          </w:tcPr>
          <w:p w14:paraId="30B4023B" w14:textId="1BFBAA32" w:rsidR="001C7912" w:rsidRPr="00872D4A" w:rsidRDefault="00F14223" w:rsidP="00592558">
            <w:pPr>
              <w:suppressAutoHyphens w:val="0"/>
              <w:spacing w:line="240" w:lineRule="auto"/>
              <w:jc w:val="center"/>
              <w:rPr>
                <w:rFonts w:eastAsia="Times New Roman"/>
                <w:b/>
                <w:bCs/>
                <w:color w:val="000000"/>
                <w:szCs w:val="26"/>
                <w:lang w:eastAsia="en-US"/>
                <w14:ligatures w14:val="none"/>
              </w:rPr>
            </w:pPr>
            <w:r>
              <w:rPr>
                <w:rFonts w:eastAsia="Times New Roman"/>
                <w:b/>
                <w:bCs/>
                <w:color w:val="000000"/>
                <w:szCs w:val="26"/>
                <w:lang w:eastAsia="en-US"/>
                <w14:ligatures w14:val="none"/>
              </w:rPr>
              <w:t>6</w:t>
            </w:r>
          </w:p>
        </w:tc>
        <w:tc>
          <w:tcPr>
            <w:tcW w:w="1985" w:type="dxa"/>
            <w:vMerge w:val="restart"/>
            <w:shd w:val="clear" w:color="000000" w:fill="FFFFFF"/>
            <w:vAlign w:val="center"/>
            <w:hideMark/>
          </w:tcPr>
          <w:p w14:paraId="04C65639"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Phần mềm chống thất thoát dữ liệu (DLP)</w:t>
            </w:r>
          </w:p>
        </w:tc>
        <w:tc>
          <w:tcPr>
            <w:tcW w:w="8505" w:type="dxa"/>
            <w:shd w:val="clear" w:color="000000" w:fill="FFFFFF"/>
            <w:vAlign w:val="center"/>
            <w:hideMark/>
          </w:tcPr>
          <w:p w14:paraId="47E67271"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Số lượng endpoint: ≥ 200</w:t>
            </w:r>
          </w:p>
        </w:tc>
        <w:tc>
          <w:tcPr>
            <w:tcW w:w="1134" w:type="dxa"/>
            <w:vMerge w:val="restart"/>
            <w:shd w:val="clear" w:color="000000" w:fill="FFFFFF"/>
            <w:vAlign w:val="center"/>
            <w:hideMark/>
          </w:tcPr>
          <w:p w14:paraId="6EC1398E"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Lics</w:t>
            </w:r>
          </w:p>
        </w:tc>
        <w:tc>
          <w:tcPr>
            <w:tcW w:w="1134" w:type="dxa"/>
            <w:vMerge w:val="restart"/>
            <w:shd w:val="clear" w:color="000000" w:fill="FFFFFF"/>
            <w:vAlign w:val="center"/>
            <w:hideMark/>
          </w:tcPr>
          <w:p w14:paraId="05C9FAFE"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1</w:t>
            </w:r>
          </w:p>
        </w:tc>
      </w:tr>
      <w:tr w:rsidR="001C7912" w:rsidRPr="00872D4A" w14:paraId="5923A9D8" w14:textId="77777777" w:rsidTr="008C27C6">
        <w:trPr>
          <w:trHeight w:val="1320"/>
        </w:trPr>
        <w:tc>
          <w:tcPr>
            <w:tcW w:w="699" w:type="dxa"/>
            <w:vMerge/>
            <w:vAlign w:val="center"/>
            <w:hideMark/>
          </w:tcPr>
          <w:p w14:paraId="372C1BF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3239E09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716914F5"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Khám phá dữ liệu (Data Discovery): Tìm kiếm dữ liệu nhạy cảm bao gồm các loại được xác định theo quy định về quyền riêng tư như GDPR, PCI, PII, NY_DFS, HIPAA, CCPA.</w:t>
            </w:r>
          </w:p>
        </w:tc>
        <w:tc>
          <w:tcPr>
            <w:tcW w:w="1134" w:type="dxa"/>
            <w:vMerge/>
            <w:vAlign w:val="center"/>
            <w:hideMark/>
          </w:tcPr>
          <w:p w14:paraId="6755E5A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6557173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1A125FA6" w14:textId="77777777" w:rsidTr="008C27C6">
        <w:trPr>
          <w:trHeight w:val="1320"/>
        </w:trPr>
        <w:tc>
          <w:tcPr>
            <w:tcW w:w="699" w:type="dxa"/>
            <w:vMerge w:val="restart"/>
            <w:noWrap/>
            <w:vAlign w:val="center"/>
            <w:hideMark/>
          </w:tcPr>
          <w:p w14:paraId="4837BB21"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 </w:t>
            </w:r>
          </w:p>
        </w:tc>
        <w:tc>
          <w:tcPr>
            <w:tcW w:w="1985" w:type="dxa"/>
            <w:vMerge/>
            <w:vAlign w:val="center"/>
            <w:hideMark/>
          </w:tcPr>
          <w:p w14:paraId="1D12BDE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730C0362"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xml:space="preserve">- Phân loại dữ liệu (Data Classification): Phân loại dữ liệu có cấu trúc và phi cấu trúc dựa trên nội dung, ngữ cảnh, </w:t>
            </w:r>
            <w:r w:rsidRPr="00872D4A">
              <w:rPr>
                <w:rFonts w:eastAsia="Times New Roman"/>
                <w:color w:val="EE0000"/>
                <w:szCs w:val="26"/>
                <w:lang w:eastAsia="en-US"/>
                <w14:ligatures w14:val="none"/>
              </w:rPr>
              <w:t>có sử dụng công nghệ Fingerprinting để đảm bảo độ chính xác cao trong việc nhận dạng dữ liệu.</w:t>
            </w:r>
          </w:p>
        </w:tc>
        <w:tc>
          <w:tcPr>
            <w:tcW w:w="1134" w:type="dxa"/>
            <w:vMerge/>
            <w:vAlign w:val="center"/>
            <w:hideMark/>
          </w:tcPr>
          <w:p w14:paraId="2EEAB6D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7D755A3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66F4B297" w14:textId="77777777" w:rsidTr="008C27C6">
        <w:trPr>
          <w:trHeight w:val="1650"/>
        </w:trPr>
        <w:tc>
          <w:tcPr>
            <w:tcW w:w="699" w:type="dxa"/>
            <w:vMerge/>
            <w:vAlign w:val="center"/>
            <w:hideMark/>
          </w:tcPr>
          <w:p w14:paraId="4DEC265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7788AD6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5172212A"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Ngăn ngừa thất thoát dữ liệu (Data Loss Prevention) trên Endpoint: có thể cung cấp khả năng quan sát toàn diện đối với mọi dữ liệu nhạy cảm, kết hợp với cơ chế gắn thẻ phân loại tự động theo dữ liệu và khả năng kiểm soát hoạt động di chuyển dữ liệu bởi các agent trên endpoint.</w:t>
            </w:r>
          </w:p>
        </w:tc>
        <w:tc>
          <w:tcPr>
            <w:tcW w:w="1134" w:type="dxa"/>
            <w:vMerge/>
            <w:vAlign w:val="center"/>
            <w:hideMark/>
          </w:tcPr>
          <w:p w14:paraId="226F17C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1AEF3C9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1A516E0D" w14:textId="77777777" w:rsidTr="008C27C6">
        <w:trPr>
          <w:trHeight w:val="330"/>
        </w:trPr>
        <w:tc>
          <w:tcPr>
            <w:tcW w:w="699" w:type="dxa"/>
            <w:vMerge w:val="restart"/>
            <w:noWrap/>
            <w:vAlign w:val="center"/>
            <w:hideMark/>
          </w:tcPr>
          <w:p w14:paraId="5474321B"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 </w:t>
            </w:r>
          </w:p>
        </w:tc>
        <w:tc>
          <w:tcPr>
            <w:tcW w:w="1985" w:type="dxa"/>
            <w:vMerge/>
            <w:vAlign w:val="center"/>
            <w:hideMark/>
          </w:tcPr>
          <w:p w14:paraId="08B31B31"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5A26D10F"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xml:space="preserve">- Biện pháp bảo vệ dữ liệu (Data Protection Controls): </w:t>
            </w:r>
          </w:p>
        </w:tc>
        <w:tc>
          <w:tcPr>
            <w:tcW w:w="1134" w:type="dxa"/>
            <w:vMerge/>
            <w:vAlign w:val="center"/>
            <w:hideMark/>
          </w:tcPr>
          <w:p w14:paraId="1E2F176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0FA0791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4BEFA6A6" w14:textId="77777777" w:rsidTr="008C27C6">
        <w:trPr>
          <w:trHeight w:val="990"/>
        </w:trPr>
        <w:tc>
          <w:tcPr>
            <w:tcW w:w="699" w:type="dxa"/>
            <w:vMerge/>
            <w:vAlign w:val="center"/>
            <w:hideMark/>
          </w:tcPr>
          <w:p w14:paraId="40F7994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75C0073D"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62E2B62E"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xml:space="preserve">Các biện pháp kiểm soát có thể được áp dụng </w:t>
            </w:r>
            <w:r w:rsidRPr="00872D4A">
              <w:rPr>
                <w:rFonts w:eastAsia="Times New Roman"/>
                <w:color w:val="EE0000"/>
                <w:szCs w:val="26"/>
                <w:lang w:eastAsia="en-US"/>
                <w14:ligatures w14:val="none"/>
              </w:rPr>
              <w:t>qua các kênh: thiết bị ngoại vi, in ấn và chụp màn hình, email client và ứng dụng web/đám mây.</w:t>
            </w:r>
          </w:p>
        </w:tc>
        <w:tc>
          <w:tcPr>
            <w:tcW w:w="1134" w:type="dxa"/>
            <w:vMerge/>
            <w:vAlign w:val="center"/>
            <w:hideMark/>
          </w:tcPr>
          <w:p w14:paraId="2E73E8D7"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2FB849B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1F147BBA" w14:textId="77777777" w:rsidTr="008C27C6">
        <w:trPr>
          <w:trHeight w:val="330"/>
        </w:trPr>
        <w:tc>
          <w:tcPr>
            <w:tcW w:w="699" w:type="dxa"/>
            <w:vMerge/>
            <w:vAlign w:val="center"/>
            <w:hideMark/>
          </w:tcPr>
          <w:p w14:paraId="43D9139C"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79D21153"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0AEF8C33" w14:textId="77777777" w:rsidR="001C7912" w:rsidRPr="00872D4A" w:rsidRDefault="001C7912" w:rsidP="00592558">
            <w:pPr>
              <w:suppressAutoHyphens w:val="0"/>
              <w:spacing w:line="240" w:lineRule="auto"/>
              <w:rPr>
                <w:rFonts w:eastAsia="Times New Roman"/>
                <w:color w:val="EE0000"/>
                <w:szCs w:val="26"/>
                <w:lang w:eastAsia="en-US"/>
                <w14:ligatures w14:val="none"/>
              </w:rPr>
            </w:pPr>
            <w:r w:rsidRPr="00872D4A">
              <w:rPr>
                <w:rFonts w:eastAsia="Times New Roman"/>
                <w:color w:val="EE0000"/>
                <w:szCs w:val="26"/>
                <w:lang w:eastAsia="en-US"/>
                <w14:ligatures w14:val="none"/>
              </w:rPr>
              <w:t>- Hỗ trợ đa hệ điều hành: Windows, macOS, và Linux</w:t>
            </w:r>
          </w:p>
        </w:tc>
        <w:tc>
          <w:tcPr>
            <w:tcW w:w="1134" w:type="dxa"/>
            <w:vMerge/>
            <w:vAlign w:val="center"/>
            <w:hideMark/>
          </w:tcPr>
          <w:p w14:paraId="22E23B7F"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5C114F1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751D6509" w14:textId="77777777" w:rsidTr="008C27C6">
        <w:trPr>
          <w:trHeight w:val="660"/>
        </w:trPr>
        <w:tc>
          <w:tcPr>
            <w:tcW w:w="699" w:type="dxa"/>
            <w:vMerge w:val="restart"/>
            <w:noWrap/>
            <w:vAlign w:val="center"/>
            <w:hideMark/>
          </w:tcPr>
          <w:p w14:paraId="6FDB5BE5" w14:textId="77777777" w:rsidR="001C7912" w:rsidRPr="00872D4A" w:rsidRDefault="001C7912" w:rsidP="00592558">
            <w:pPr>
              <w:suppressAutoHyphens w:val="0"/>
              <w:spacing w:line="240" w:lineRule="auto"/>
              <w:jc w:val="center"/>
              <w:rPr>
                <w:rFonts w:eastAsia="Times New Roman"/>
                <w:b/>
                <w:bCs/>
                <w:color w:val="000000"/>
                <w:szCs w:val="26"/>
                <w:lang w:eastAsia="en-US"/>
                <w14:ligatures w14:val="none"/>
              </w:rPr>
            </w:pPr>
            <w:r w:rsidRPr="00872D4A">
              <w:rPr>
                <w:rFonts w:eastAsia="Times New Roman"/>
                <w:b/>
                <w:bCs/>
                <w:color w:val="000000"/>
                <w:szCs w:val="26"/>
                <w:lang w:eastAsia="en-US"/>
                <w14:ligatures w14:val="none"/>
              </w:rPr>
              <w:t> </w:t>
            </w:r>
          </w:p>
        </w:tc>
        <w:tc>
          <w:tcPr>
            <w:tcW w:w="1985" w:type="dxa"/>
            <w:vMerge/>
            <w:vAlign w:val="center"/>
            <w:hideMark/>
          </w:tcPr>
          <w:p w14:paraId="4D614B6A"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2896F8A7"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Chức năng quản trị qua giao diện (Management Console): Có</w:t>
            </w:r>
          </w:p>
        </w:tc>
        <w:tc>
          <w:tcPr>
            <w:tcW w:w="1134" w:type="dxa"/>
            <w:vMerge/>
            <w:vAlign w:val="center"/>
            <w:hideMark/>
          </w:tcPr>
          <w:p w14:paraId="42CDDBA9"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6E70B6B0"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r w:rsidR="001C7912" w:rsidRPr="00872D4A" w14:paraId="415F08E4" w14:textId="77777777" w:rsidTr="008C27C6">
        <w:trPr>
          <w:trHeight w:val="345"/>
        </w:trPr>
        <w:tc>
          <w:tcPr>
            <w:tcW w:w="699" w:type="dxa"/>
            <w:vMerge/>
            <w:vAlign w:val="center"/>
            <w:hideMark/>
          </w:tcPr>
          <w:p w14:paraId="03BA0814"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985" w:type="dxa"/>
            <w:vMerge/>
            <w:vAlign w:val="center"/>
            <w:hideMark/>
          </w:tcPr>
          <w:p w14:paraId="12D499D8"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8505" w:type="dxa"/>
            <w:shd w:val="clear" w:color="000000" w:fill="FFFFFF"/>
            <w:vAlign w:val="center"/>
            <w:hideMark/>
          </w:tcPr>
          <w:p w14:paraId="011EBE40" w14:textId="77777777" w:rsidR="001C7912" w:rsidRPr="00872D4A" w:rsidRDefault="001C7912" w:rsidP="00592558">
            <w:pPr>
              <w:suppressAutoHyphens w:val="0"/>
              <w:spacing w:line="240" w:lineRule="auto"/>
              <w:rPr>
                <w:rFonts w:eastAsia="Times New Roman"/>
                <w:color w:val="000000"/>
                <w:szCs w:val="26"/>
                <w:lang w:eastAsia="en-US"/>
                <w14:ligatures w14:val="none"/>
              </w:rPr>
            </w:pPr>
            <w:r w:rsidRPr="00872D4A">
              <w:rPr>
                <w:rFonts w:eastAsia="Times New Roman"/>
                <w:color w:val="000000"/>
                <w:szCs w:val="26"/>
                <w:lang w:eastAsia="en-US"/>
                <w14:ligatures w14:val="none"/>
              </w:rPr>
              <w:t>- Bản quyền: ≥ 24 tháng</w:t>
            </w:r>
          </w:p>
        </w:tc>
        <w:tc>
          <w:tcPr>
            <w:tcW w:w="1134" w:type="dxa"/>
            <w:vMerge/>
            <w:vAlign w:val="center"/>
            <w:hideMark/>
          </w:tcPr>
          <w:p w14:paraId="13755B5E"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c>
          <w:tcPr>
            <w:tcW w:w="1134" w:type="dxa"/>
            <w:vMerge/>
            <w:vAlign w:val="center"/>
            <w:hideMark/>
          </w:tcPr>
          <w:p w14:paraId="183EEEE2" w14:textId="77777777" w:rsidR="001C7912" w:rsidRPr="00872D4A" w:rsidRDefault="001C7912" w:rsidP="00592558">
            <w:pPr>
              <w:suppressAutoHyphens w:val="0"/>
              <w:spacing w:line="240" w:lineRule="auto"/>
              <w:rPr>
                <w:rFonts w:eastAsia="Times New Roman"/>
                <w:b/>
                <w:bCs/>
                <w:color w:val="000000"/>
                <w:szCs w:val="26"/>
                <w:lang w:eastAsia="en-US"/>
                <w14:ligatures w14:val="none"/>
              </w:rPr>
            </w:pPr>
          </w:p>
        </w:tc>
      </w:tr>
    </w:tbl>
    <w:p w14:paraId="2CFEC065" w14:textId="73CD6999" w:rsidR="001C7912" w:rsidRDefault="001C7912">
      <w:pPr>
        <w:suppressAutoHyphens w:val="0"/>
        <w:spacing w:after="160" w:line="259" w:lineRule="auto"/>
      </w:pPr>
    </w:p>
    <w:sectPr w:rsidR="001C7912" w:rsidSect="001C791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7826DE"/>
    <w:multiLevelType w:val="hybridMultilevel"/>
    <w:tmpl w:val="908E3EA8"/>
    <w:lvl w:ilvl="0" w:tplc="FAE6FE04">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912"/>
    <w:rsid w:val="001C7912"/>
    <w:rsid w:val="0023115A"/>
    <w:rsid w:val="002A771D"/>
    <w:rsid w:val="005E5D19"/>
    <w:rsid w:val="008C27C6"/>
    <w:rsid w:val="00ED6F38"/>
    <w:rsid w:val="00F14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F3609"/>
  <w15:chartTrackingRefBased/>
  <w15:docId w15:val="{5FBE15BA-773C-4744-B8D5-889903D90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912"/>
    <w:pPr>
      <w:suppressAutoHyphens/>
      <w:spacing w:after="0" w:line="360" w:lineRule="auto"/>
    </w:pPr>
    <w:rPr>
      <w:rFonts w:ascii="Times New Roman" w:eastAsia="Calibri" w:hAnsi="Times New Roman" w:cs="Times New Roman"/>
      <w:sz w:val="26"/>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77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978</Words>
  <Characters>5580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dc:creator>
  <cp:keywords/>
  <dc:description/>
  <cp:lastModifiedBy>Dươnq Thanh Tú</cp:lastModifiedBy>
  <cp:revision>5</cp:revision>
  <dcterms:created xsi:type="dcterms:W3CDTF">2026-07-22T08:06:00Z</dcterms:created>
  <dcterms:modified xsi:type="dcterms:W3CDTF">2026-07-27T09:01:00Z</dcterms:modified>
</cp:coreProperties>
</file>