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6EA" w:rsidRDefault="006C06EA" w:rsidP="006C06EA">
      <w:pPr>
        <w:jc w:val="center"/>
        <w:rPr>
          <w:rFonts w:ascii="Arial" w:hAnsi="Arial" w:cs="Arial"/>
          <w:color w:val="000000" w:themeColor="text1"/>
          <w:sz w:val="28"/>
        </w:rPr>
      </w:pPr>
      <w:r>
        <w:rPr>
          <w:rFonts w:ascii="Arial" w:hAnsi="Arial" w:cs="Arial"/>
          <w:color w:val="000000" w:themeColor="text1"/>
          <w:sz w:val="28"/>
        </w:rPr>
        <w:t>Termos e Condições de Uso</w:t>
      </w:r>
    </w:p>
    <w:p w:rsidR="006C06EA" w:rsidRDefault="006C06EA" w:rsidP="006C06EA">
      <w:pPr>
        <w:pStyle w:val="Ttulo1"/>
        <w:ind w:left="284"/>
        <w:rPr>
          <w:rFonts w:ascii="Arial" w:hAnsi="Arial" w:cs="Arial"/>
          <w:color w:val="000000" w:themeColor="text1"/>
          <w:sz w:val="28"/>
        </w:rPr>
      </w:pPr>
    </w:p>
    <w:p w:rsidR="006C06EA" w:rsidRPr="006C06EA" w:rsidRDefault="006C06EA" w:rsidP="006C06EA">
      <w:pPr>
        <w:pStyle w:val="Ttulo1"/>
        <w:numPr>
          <w:ilvl w:val="0"/>
          <w:numId w:val="1"/>
        </w:numPr>
        <w:ind w:left="284" w:hanging="284"/>
        <w:rPr>
          <w:rFonts w:ascii="Arial" w:hAnsi="Arial" w:cs="Arial"/>
          <w:color w:val="000000" w:themeColor="text1"/>
          <w:sz w:val="28"/>
        </w:rPr>
      </w:pPr>
      <w:r w:rsidRPr="006C06EA">
        <w:rPr>
          <w:rFonts w:ascii="Arial" w:hAnsi="Arial" w:cs="Arial"/>
          <w:color w:val="000000" w:themeColor="text1"/>
          <w:sz w:val="28"/>
        </w:rPr>
        <w:t>Termos</w:t>
      </w:r>
    </w:p>
    <w:p w:rsidR="006C06EA" w:rsidRPr="006C06EA" w:rsidRDefault="00AF01B8" w:rsidP="00AF01B8">
      <w:pPr>
        <w:jc w:val="both"/>
        <w:rPr>
          <w:rFonts w:ascii="Arial" w:hAnsi="Arial" w:cs="Arial"/>
          <w:color w:val="000000" w:themeColor="text1"/>
          <w:sz w:val="20"/>
        </w:rPr>
      </w:pPr>
      <w:r>
        <w:rPr>
          <w:rFonts w:ascii="Arial" w:hAnsi="Arial" w:cs="Arial"/>
          <w:color w:val="000000" w:themeColor="text1"/>
          <w:sz w:val="20"/>
        </w:rPr>
        <w:t xml:space="preserve">Ao acessar o aplicativo </w:t>
      </w:r>
      <w:r w:rsidR="006C06EA" w:rsidRPr="006C06EA">
        <w:rPr>
          <w:rFonts w:ascii="Arial" w:hAnsi="Arial" w:cs="Arial"/>
          <w:color w:val="000000" w:themeColor="text1"/>
          <w:sz w:val="20"/>
        </w:rPr>
        <w:t xml:space="preserve">Casa do Síndico, </w:t>
      </w:r>
      <w:r>
        <w:rPr>
          <w:rFonts w:ascii="Arial" w:hAnsi="Arial" w:cs="Arial"/>
          <w:color w:val="000000" w:themeColor="text1"/>
          <w:sz w:val="20"/>
        </w:rPr>
        <w:t xml:space="preserve">você </w:t>
      </w:r>
      <w:r w:rsidR="006C06EA" w:rsidRPr="006C06EA">
        <w:rPr>
          <w:rFonts w:ascii="Arial" w:hAnsi="Arial" w:cs="Arial"/>
          <w:color w:val="000000" w:themeColor="text1"/>
          <w:sz w:val="20"/>
        </w:rPr>
        <w:t xml:space="preserve">concorda em cumprir estes termos de serviço, todas as leis e regulamentos aplicáveis ​​e concorda que é responsável pelo cumprimento de todas as leis locais aplicáveis. Se você não concordar com algum desses termos, está proibido de usar ou acessar este </w:t>
      </w:r>
      <w:r>
        <w:rPr>
          <w:rFonts w:ascii="Arial" w:hAnsi="Arial" w:cs="Arial"/>
          <w:color w:val="000000" w:themeColor="text1"/>
          <w:sz w:val="20"/>
        </w:rPr>
        <w:t>aplicativo</w:t>
      </w:r>
      <w:r w:rsidR="006C06EA" w:rsidRPr="006C06EA">
        <w:rPr>
          <w:rFonts w:ascii="Arial" w:hAnsi="Arial" w:cs="Arial"/>
          <w:color w:val="000000" w:themeColor="text1"/>
          <w:sz w:val="20"/>
        </w:rPr>
        <w:t>. Os materiais contidos neste site são protegidos pelas leis de direitos autorais e marcas comerciais aplicáveis.</w:t>
      </w:r>
    </w:p>
    <w:p w:rsidR="006C06EA" w:rsidRPr="006C06EA" w:rsidRDefault="006C06EA" w:rsidP="006C06EA">
      <w:pPr>
        <w:rPr>
          <w:rFonts w:ascii="Arial" w:hAnsi="Arial" w:cs="Arial"/>
          <w:color w:val="000000" w:themeColor="text1"/>
          <w:sz w:val="20"/>
        </w:rPr>
      </w:pPr>
    </w:p>
    <w:p w:rsidR="006C06EA" w:rsidRPr="006C06EA" w:rsidRDefault="006C06EA" w:rsidP="006C06EA">
      <w:pPr>
        <w:pStyle w:val="Ttulo1"/>
        <w:numPr>
          <w:ilvl w:val="0"/>
          <w:numId w:val="1"/>
        </w:numPr>
        <w:ind w:left="284" w:hanging="284"/>
        <w:rPr>
          <w:rFonts w:ascii="Arial" w:hAnsi="Arial" w:cs="Arial"/>
          <w:color w:val="000000" w:themeColor="text1"/>
          <w:sz w:val="28"/>
        </w:rPr>
      </w:pPr>
      <w:r w:rsidRPr="006C06EA">
        <w:rPr>
          <w:rFonts w:ascii="Arial" w:hAnsi="Arial" w:cs="Arial"/>
          <w:color w:val="000000" w:themeColor="text1"/>
          <w:sz w:val="28"/>
        </w:rPr>
        <w:t>Uso de Licença</w:t>
      </w:r>
    </w:p>
    <w:p w:rsidR="006C06EA" w:rsidRPr="006C06EA" w:rsidRDefault="006C06EA" w:rsidP="00C81740">
      <w:pPr>
        <w:jc w:val="both"/>
        <w:rPr>
          <w:rFonts w:ascii="Arial" w:hAnsi="Arial" w:cs="Arial"/>
          <w:color w:val="000000" w:themeColor="text1"/>
          <w:sz w:val="20"/>
        </w:rPr>
      </w:pPr>
      <w:r w:rsidRPr="006C06EA">
        <w:rPr>
          <w:rFonts w:ascii="Arial" w:hAnsi="Arial" w:cs="Arial"/>
          <w:color w:val="000000" w:themeColor="text1"/>
          <w:sz w:val="20"/>
        </w:rPr>
        <w:t>É concedida permissão para baixar temporariamente uma cópia dos materiais (informações ou so</w:t>
      </w:r>
      <w:r w:rsidR="00C81740">
        <w:rPr>
          <w:rFonts w:ascii="Arial" w:hAnsi="Arial" w:cs="Arial"/>
          <w:color w:val="000000" w:themeColor="text1"/>
          <w:sz w:val="20"/>
        </w:rPr>
        <w:t>ftware) no site Casa do Síndico</w:t>
      </w:r>
      <w:r w:rsidRPr="006C06EA">
        <w:rPr>
          <w:rFonts w:ascii="Arial" w:hAnsi="Arial" w:cs="Arial"/>
          <w:color w:val="000000" w:themeColor="text1"/>
          <w:sz w:val="20"/>
        </w:rPr>
        <w:t xml:space="preserve">, apenas para visualização transitória pessoal e não comercial. Esta é a concessão de uma licença, não uma transferência de título e, sob esta licença, você não pode: </w:t>
      </w:r>
    </w:p>
    <w:p w:rsidR="006C06EA" w:rsidRPr="006C06EA" w:rsidRDefault="006C06EA" w:rsidP="00C81740">
      <w:pPr>
        <w:pStyle w:val="PargrafodaLista"/>
        <w:numPr>
          <w:ilvl w:val="0"/>
          <w:numId w:val="4"/>
        </w:numPr>
        <w:jc w:val="both"/>
        <w:rPr>
          <w:rFonts w:ascii="Arial" w:hAnsi="Arial" w:cs="Arial"/>
          <w:color w:val="000000" w:themeColor="text1"/>
          <w:sz w:val="20"/>
        </w:rPr>
      </w:pPr>
      <w:r w:rsidRPr="006C06EA">
        <w:rPr>
          <w:rFonts w:ascii="Arial" w:hAnsi="Arial" w:cs="Arial"/>
          <w:color w:val="000000" w:themeColor="text1"/>
          <w:sz w:val="20"/>
        </w:rPr>
        <w:t xml:space="preserve">Modificar ou copiar os materiais; </w:t>
      </w:r>
    </w:p>
    <w:p w:rsidR="006C06EA" w:rsidRPr="006C06EA" w:rsidRDefault="006C06EA" w:rsidP="00C81740">
      <w:pPr>
        <w:pStyle w:val="PargrafodaLista"/>
        <w:numPr>
          <w:ilvl w:val="0"/>
          <w:numId w:val="4"/>
        </w:numPr>
        <w:jc w:val="both"/>
        <w:rPr>
          <w:rFonts w:ascii="Arial" w:hAnsi="Arial" w:cs="Arial"/>
          <w:color w:val="000000" w:themeColor="text1"/>
          <w:sz w:val="20"/>
        </w:rPr>
      </w:pPr>
      <w:r w:rsidRPr="006C06EA">
        <w:rPr>
          <w:rFonts w:ascii="Arial" w:hAnsi="Arial" w:cs="Arial"/>
          <w:color w:val="000000" w:themeColor="text1"/>
          <w:sz w:val="20"/>
        </w:rPr>
        <w:t xml:space="preserve">Usar os materiais para qualquer finalidade comercial ou para exibição pública (comercial ou não comercial); </w:t>
      </w:r>
    </w:p>
    <w:p w:rsidR="006C06EA" w:rsidRPr="006C06EA" w:rsidRDefault="006C06EA" w:rsidP="00C81740">
      <w:pPr>
        <w:pStyle w:val="PargrafodaLista"/>
        <w:numPr>
          <w:ilvl w:val="0"/>
          <w:numId w:val="4"/>
        </w:numPr>
        <w:jc w:val="both"/>
        <w:rPr>
          <w:rFonts w:ascii="Arial" w:hAnsi="Arial" w:cs="Arial"/>
          <w:color w:val="000000" w:themeColor="text1"/>
          <w:sz w:val="20"/>
        </w:rPr>
      </w:pPr>
      <w:r w:rsidRPr="006C06EA">
        <w:rPr>
          <w:rFonts w:ascii="Arial" w:hAnsi="Arial" w:cs="Arial"/>
          <w:color w:val="000000" w:themeColor="text1"/>
          <w:sz w:val="20"/>
        </w:rPr>
        <w:t xml:space="preserve">Tentar </w:t>
      </w:r>
      <w:proofErr w:type="spellStart"/>
      <w:r w:rsidRPr="006C06EA">
        <w:rPr>
          <w:rFonts w:ascii="Arial" w:hAnsi="Arial" w:cs="Arial"/>
          <w:color w:val="000000" w:themeColor="text1"/>
          <w:sz w:val="20"/>
        </w:rPr>
        <w:t>descompilar</w:t>
      </w:r>
      <w:proofErr w:type="spellEnd"/>
      <w:r w:rsidRPr="006C06EA">
        <w:rPr>
          <w:rFonts w:ascii="Arial" w:hAnsi="Arial" w:cs="Arial"/>
          <w:color w:val="000000" w:themeColor="text1"/>
          <w:sz w:val="20"/>
        </w:rPr>
        <w:t xml:space="preserve"> ou fazer engenharia reversa de qualquer software contido no site casa do síndico; </w:t>
      </w:r>
    </w:p>
    <w:p w:rsidR="006C06EA" w:rsidRPr="006C06EA" w:rsidRDefault="006C06EA" w:rsidP="00C81740">
      <w:pPr>
        <w:pStyle w:val="PargrafodaLista"/>
        <w:numPr>
          <w:ilvl w:val="0"/>
          <w:numId w:val="4"/>
        </w:numPr>
        <w:jc w:val="both"/>
        <w:rPr>
          <w:rFonts w:ascii="Arial" w:hAnsi="Arial" w:cs="Arial"/>
          <w:color w:val="000000" w:themeColor="text1"/>
          <w:sz w:val="20"/>
        </w:rPr>
      </w:pPr>
      <w:r w:rsidRPr="006C06EA">
        <w:rPr>
          <w:rFonts w:ascii="Arial" w:hAnsi="Arial" w:cs="Arial"/>
          <w:color w:val="000000" w:themeColor="text1"/>
          <w:sz w:val="20"/>
        </w:rPr>
        <w:t xml:space="preserve">Remover quaisquer direitos autorais ou outras notações de propriedade dos materiais; ou </w:t>
      </w:r>
    </w:p>
    <w:p w:rsidR="006C06EA" w:rsidRPr="006C06EA" w:rsidRDefault="006C06EA" w:rsidP="00C81740">
      <w:pPr>
        <w:pStyle w:val="PargrafodaLista"/>
        <w:numPr>
          <w:ilvl w:val="0"/>
          <w:numId w:val="4"/>
        </w:numPr>
        <w:jc w:val="both"/>
        <w:rPr>
          <w:rFonts w:ascii="Arial" w:hAnsi="Arial" w:cs="Arial"/>
          <w:color w:val="000000" w:themeColor="text1"/>
          <w:sz w:val="20"/>
        </w:rPr>
      </w:pPr>
      <w:r w:rsidRPr="006C06EA">
        <w:rPr>
          <w:rFonts w:ascii="Arial" w:hAnsi="Arial" w:cs="Arial"/>
          <w:color w:val="000000" w:themeColor="text1"/>
          <w:sz w:val="20"/>
        </w:rPr>
        <w:t>Transferir os materiais para outra pessoa ou 'espelhe' os materiais</w:t>
      </w:r>
      <w:r w:rsidRPr="006C06EA">
        <w:rPr>
          <w:rFonts w:ascii="Arial" w:hAnsi="Arial" w:cs="Arial"/>
          <w:color w:val="000000" w:themeColor="text1"/>
          <w:sz w:val="20"/>
        </w:rPr>
        <w:t xml:space="preserve"> em qualquer outro servidor.</w:t>
      </w:r>
    </w:p>
    <w:p w:rsidR="006C06EA" w:rsidRPr="006C06EA" w:rsidRDefault="006C06EA" w:rsidP="00C81740">
      <w:pPr>
        <w:pStyle w:val="PargrafodaLista"/>
        <w:numPr>
          <w:ilvl w:val="0"/>
          <w:numId w:val="4"/>
        </w:numPr>
        <w:jc w:val="both"/>
        <w:rPr>
          <w:rFonts w:ascii="Arial" w:hAnsi="Arial" w:cs="Arial"/>
          <w:color w:val="000000" w:themeColor="text1"/>
          <w:sz w:val="20"/>
        </w:rPr>
      </w:pPr>
      <w:r w:rsidRPr="006C06EA">
        <w:rPr>
          <w:rFonts w:ascii="Arial" w:hAnsi="Arial" w:cs="Arial"/>
          <w:color w:val="000000" w:themeColor="text1"/>
          <w:sz w:val="20"/>
        </w:rPr>
        <w:t>Esta licença será automaticamente rescindida se você violar alguma dessas restrições e poderá ser rescindida por casa do síndico a qualquer momento. Ao encerrar a visualização desses materiais ou após o término desta licença, v</w:t>
      </w:r>
      <w:r w:rsidRPr="006C06EA">
        <w:rPr>
          <w:rFonts w:ascii="Arial" w:hAnsi="Arial" w:cs="Arial"/>
          <w:color w:val="000000" w:themeColor="text1"/>
          <w:sz w:val="20"/>
        </w:rPr>
        <w:t>ocê deve apagar todos os materiais baixados em s</w:t>
      </w:r>
      <w:r w:rsidRPr="006C06EA">
        <w:rPr>
          <w:rFonts w:ascii="Arial" w:hAnsi="Arial" w:cs="Arial"/>
          <w:color w:val="000000" w:themeColor="text1"/>
          <w:sz w:val="20"/>
        </w:rPr>
        <w:t>ua posse, seja em formato eletrô</w:t>
      </w:r>
      <w:r w:rsidRPr="006C06EA">
        <w:rPr>
          <w:rFonts w:ascii="Arial" w:hAnsi="Arial" w:cs="Arial"/>
          <w:color w:val="000000" w:themeColor="text1"/>
          <w:sz w:val="20"/>
        </w:rPr>
        <w:t>nico ou impresso.</w:t>
      </w:r>
    </w:p>
    <w:p w:rsidR="006C06EA" w:rsidRPr="006C06EA" w:rsidRDefault="006C06EA" w:rsidP="006C06EA">
      <w:pPr>
        <w:rPr>
          <w:rFonts w:ascii="Arial" w:hAnsi="Arial" w:cs="Arial"/>
          <w:color w:val="000000" w:themeColor="text1"/>
          <w:sz w:val="20"/>
        </w:rPr>
      </w:pPr>
    </w:p>
    <w:p w:rsidR="006C06EA" w:rsidRPr="006C06EA" w:rsidRDefault="006C06EA" w:rsidP="006C06EA">
      <w:pPr>
        <w:pStyle w:val="Ttulo1"/>
        <w:numPr>
          <w:ilvl w:val="0"/>
          <w:numId w:val="1"/>
        </w:numPr>
        <w:ind w:left="284" w:hanging="284"/>
        <w:rPr>
          <w:rFonts w:ascii="Arial" w:hAnsi="Arial" w:cs="Arial"/>
          <w:color w:val="000000" w:themeColor="text1"/>
          <w:sz w:val="28"/>
        </w:rPr>
      </w:pPr>
      <w:r w:rsidRPr="006C06EA">
        <w:rPr>
          <w:rFonts w:ascii="Arial" w:hAnsi="Arial" w:cs="Arial"/>
          <w:color w:val="000000" w:themeColor="text1"/>
          <w:sz w:val="28"/>
        </w:rPr>
        <w:t>Isenção de responsabilidade</w:t>
      </w:r>
    </w:p>
    <w:p w:rsidR="006C06EA" w:rsidRPr="00307BCA" w:rsidRDefault="006C06EA" w:rsidP="006C06EA">
      <w:pPr>
        <w:rPr>
          <w:rFonts w:ascii="Arial" w:hAnsi="Arial" w:cs="Arial"/>
          <w:color w:val="000000" w:themeColor="text1"/>
          <w:sz w:val="20"/>
          <w:highlight w:val="yellow"/>
        </w:rPr>
      </w:pPr>
      <w:r w:rsidRPr="00307BCA">
        <w:rPr>
          <w:rFonts w:ascii="Arial" w:hAnsi="Arial" w:cs="Arial"/>
          <w:color w:val="000000" w:themeColor="text1"/>
          <w:sz w:val="20"/>
          <w:highlight w:val="yellow"/>
        </w:rPr>
        <w:t>Os materiais no site da Casa do Síndico são fornecidos 'como estão'. Casa do Síndico não oferece garantias, expressas ou implícitas, e, por este meio, isenta e nega todas as outras garantias, incluindo, sem limitação, garantias implícitas ou condições de comercialização, adequação a um fim específico ou não violação de propriedade intelectual ou outra violação de direitos.</w:t>
      </w:r>
    </w:p>
    <w:p w:rsidR="006C06EA" w:rsidRPr="006C06EA" w:rsidRDefault="006C06EA" w:rsidP="006C06EA">
      <w:pPr>
        <w:rPr>
          <w:rFonts w:ascii="Arial" w:hAnsi="Arial" w:cs="Arial"/>
          <w:color w:val="000000" w:themeColor="text1"/>
          <w:sz w:val="20"/>
        </w:rPr>
      </w:pPr>
      <w:r w:rsidRPr="00307BCA">
        <w:rPr>
          <w:rFonts w:ascii="Arial" w:hAnsi="Arial" w:cs="Arial"/>
          <w:color w:val="000000" w:themeColor="text1"/>
          <w:sz w:val="20"/>
          <w:highlight w:val="yellow"/>
        </w:rPr>
        <w:t>Além disso, o Casa do Síndico não garante ou faz qualquer representação relativa à precisão, aos resultados prováveis ​​ou à confiabilidade do uso dos materiais em seu site ou de outra forma relacionado a esses materiais ou em sites vinculados a este site.</w:t>
      </w:r>
    </w:p>
    <w:p w:rsidR="006C06EA" w:rsidRPr="006C06EA" w:rsidRDefault="006C06EA" w:rsidP="006C06EA">
      <w:pPr>
        <w:rPr>
          <w:rFonts w:ascii="Arial" w:hAnsi="Arial" w:cs="Arial"/>
          <w:color w:val="000000" w:themeColor="text1"/>
          <w:sz w:val="20"/>
        </w:rPr>
      </w:pPr>
    </w:p>
    <w:p w:rsidR="006C06EA" w:rsidRPr="006C06EA" w:rsidRDefault="006C06EA" w:rsidP="006C06EA">
      <w:pPr>
        <w:pStyle w:val="Ttulo1"/>
        <w:numPr>
          <w:ilvl w:val="0"/>
          <w:numId w:val="1"/>
        </w:numPr>
        <w:ind w:left="284" w:hanging="284"/>
        <w:rPr>
          <w:rFonts w:ascii="Arial" w:hAnsi="Arial" w:cs="Arial"/>
          <w:color w:val="000000" w:themeColor="text1"/>
          <w:sz w:val="28"/>
        </w:rPr>
      </w:pPr>
      <w:r w:rsidRPr="006C06EA">
        <w:rPr>
          <w:rFonts w:ascii="Arial" w:hAnsi="Arial" w:cs="Arial"/>
          <w:color w:val="000000" w:themeColor="text1"/>
          <w:sz w:val="28"/>
        </w:rPr>
        <w:t>Limitações</w:t>
      </w:r>
    </w:p>
    <w:p w:rsidR="006C06EA" w:rsidRPr="006C06EA" w:rsidRDefault="006C06EA" w:rsidP="00307BCA">
      <w:pPr>
        <w:jc w:val="both"/>
        <w:rPr>
          <w:rFonts w:ascii="Arial" w:hAnsi="Arial" w:cs="Arial"/>
          <w:color w:val="000000" w:themeColor="text1"/>
          <w:sz w:val="20"/>
        </w:rPr>
      </w:pPr>
      <w:r w:rsidRPr="00307BCA">
        <w:rPr>
          <w:rFonts w:ascii="Arial" w:hAnsi="Arial" w:cs="Arial"/>
          <w:color w:val="000000" w:themeColor="text1"/>
          <w:sz w:val="20"/>
          <w:highlight w:val="yellow"/>
        </w:rPr>
        <w:t>Em nenhum caso o Casa do Síndico ou seus fornecedores serão responsáveis ​​por quaisquer danos (incluindo, sem limitação, danos por perda de dados ou lucro ou devido a interrupção dos negócios) decorrentes do uso ou da incapacidade de usar os materiais em Casa do Síndico, mesmo que Casa do Síndico ou um representante autorizado da Casa do Síndico tenha sido</w:t>
      </w:r>
      <w:r w:rsidRPr="00307BCA">
        <w:rPr>
          <w:rFonts w:ascii="Arial" w:hAnsi="Arial" w:cs="Arial"/>
          <w:color w:val="000000" w:themeColor="text1"/>
          <w:sz w:val="20"/>
          <w:highlight w:val="yellow"/>
        </w:rPr>
        <w:t xml:space="preserve"> </w:t>
      </w:r>
      <w:r w:rsidRPr="00307BCA">
        <w:rPr>
          <w:rFonts w:ascii="Arial" w:hAnsi="Arial" w:cs="Arial"/>
          <w:color w:val="000000" w:themeColor="text1"/>
          <w:sz w:val="20"/>
          <w:highlight w:val="yellow"/>
        </w:rPr>
        <w:t>notificado oralmente ou por escrito da possibilidade de tais danos. Como algumas jurisdições não permitem limitações em garantias implícitas, ou limitações de re</w:t>
      </w:r>
      <w:r w:rsidRPr="00307BCA">
        <w:rPr>
          <w:rFonts w:ascii="Arial" w:hAnsi="Arial" w:cs="Arial"/>
          <w:color w:val="000000" w:themeColor="text1"/>
          <w:sz w:val="20"/>
          <w:highlight w:val="yellow"/>
        </w:rPr>
        <w:t>sponsabilidade por danos consequ</w:t>
      </w:r>
      <w:r w:rsidRPr="00307BCA">
        <w:rPr>
          <w:rFonts w:ascii="Arial" w:hAnsi="Arial" w:cs="Arial"/>
          <w:color w:val="000000" w:themeColor="text1"/>
          <w:sz w:val="20"/>
          <w:highlight w:val="yellow"/>
        </w:rPr>
        <w:t>entes ou incidentais, essas limitações podem não se aplicar a você.</w:t>
      </w:r>
    </w:p>
    <w:p w:rsidR="006C06EA" w:rsidRPr="006C06EA" w:rsidRDefault="006C06EA" w:rsidP="006C06EA">
      <w:pPr>
        <w:rPr>
          <w:rFonts w:ascii="Arial" w:hAnsi="Arial" w:cs="Arial"/>
          <w:color w:val="000000" w:themeColor="text1"/>
          <w:sz w:val="20"/>
        </w:rPr>
      </w:pPr>
    </w:p>
    <w:p w:rsidR="006C06EA" w:rsidRPr="006C06EA" w:rsidRDefault="006C06EA" w:rsidP="006C06EA">
      <w:pPr>
        <w:pStyle w:val="Ttulo1"/>
        <w:numPr>
          <w:ilvl w:val="0"/>
          <w:numId w:val="1"/>
        </w:numPr>
        <w:ind w:left="284" w:hanging="284"/>
        <w:rPr>
          <w:rFonts w:ascii="Arial" w:hAnsi="Arial" w:cs="Arial"/>
          <w:color w:val="000000" w:themeColor="text1"/>
          <w:sz w:val="28"/>
        </w:rPr>
      </w:pPr>
      <w:r w:rsidRPr="006C06EA">
        <w:rPr>
          <w:rFonts w:ascii="Arial" w:hAnsi="Arial" w:cs="Arial"/>
          <w:color w:val="000000" w:themeColor="text1"/>
          <w:sz w:val="28"/>
        </w:rPr>
        <w:t>Precisão dos materiais</w:t>
      </w:r>
    </w:p>
    <w:p w:rsidR="006C06EA" w:rsidRDefault="006C06EA" w:rsidP="006C06EA">
      <w:pPr>
        <w:rPr>
          <w:rFonts w:ascii="Arial" w:hAnsi="Arial" w:cs="Arial"/>
          <w:color w:val="000000" w:themeColor="text1"/>
          <w:sz w:val="20"/>
        </w:rPr>
      </w:pPr>
      <w:r w:rsidRPr="006C06EA">
        <w:rPr>
          <w:rFonts w:ascii="Arial" w:hAnsi="Arial" w:cs="Arial"/>
          <w:color w:val="000000" w:themeColor="text1"/>
          <w:sz w:val="20"/>
        </w:rPr>
        <w:t>Os materiais exibidos no site da Casa do Síndico podem incluir erros técnicos, tipográficos ou fotográficos. Casa do Síndico não garante que qualquer material em seu site seja preciso, completo ou atual. Casa do Síndico pode fazer alterações nos materiais contidos em seu site a qualquer momento, sem aviso prévio. No entanto, Casa do Síndico não se compromete a atualizar os materiais.</w:t>
      </w:r>
    </w:p>
    <w:p w:rsidR="00307BCA" w:rsidRDefault="00307BCA" w:rsidP="006C06EA">
      <w:pPr>
        <w:rPr>
          <w:rFonts w:ascii="Arial" w:hAnsi="Arial" w:cs="Arial"/>
          <w:color w:val="000000" w:themeColor="text1"/>
          <w:sz w:val="20"/>
        </w:rPr>
      </w:pPr>
    </w:p>
    <w:p w:rsidR="00307BCA" w:rsidRPr="006C06EA" w:rsidRDefault="00307BCA" w:rsidP="00307BCA">
      <w:pPr>
        <w:pStyle w:val="Ttulo1"/>
        <w:numPr>
          <w:ilvl w:val="0"/>
          <w:numId w:val="1"/>
        </w:numPr>
        <w:ind w:left="284" w:hanging="284"/>
        <w:rPr>
          <w:rFonts w:ascii="Arial" w:hAnsi="Arial" w:cs="Arial"/>
          <w:color w:val="000000" w:themeColor="text1"/>
          <w:sz w:val="28"/>
        </w:rPr>
      </w:pPr>
      <w:r>
        <w:rPr>
          <w:rFonts w:ascii="Arial" w:hAnsi="Arial" w:cs="Arial"/>
          <w:color w:val="000000" w:themeColor="text1"/>
          <w:sz w:val="28"/>
        </w:rPr>
        <w:t>Tipos de usuário do aplicativo</w:t>
      </w:r>
    </w:p>
    <w:p w:rsidR="00307BCA" w:rsidRDefault="00307BCA" w:rsidP="00307BCA">
      <w:pPr>
        <w:ind w:left="284"/>
        <w:rPr>
          <w:rFonts w:ascii="Arial" w:hAnsi="Arial" w:cs="Arial"/>
          <w:color w:val="000000" w:themeColor="text1"/>
          <w:sz w:val="20"/>
        </w:rPr>
      </w:pPr>
      <w:r>
        <w:rPr>
          <w:rFonts w:ascii="Arial" w:hAnsi="Arial" w:cs="Arial"/>
          <w:color w:val="000000" w:themeColor="text1"/>
          <w:sz w:val="20"/>
        </w:rPr>
        <w:t xml:space="preserve">São dois os tipos de usuários que o aplicativo pode suportar novos cadastros, usuário do tipo Síndico e usuário do tipo </w:t>
      </w:r>
      <w:proofErr w:type="gramStart"/>
      <w:r>
        <w:rPr>
          <w:rFonts w:ascii="Arial" w:hAnsi="Arial" w:cs="Arial"/>
          <w:color w:val="000000" w:themeColor="text1"/>
          <w:sz w:val="20"/>
        </w:rPr>
        <w:t>Afiliado.,</w:t>
      </w:r>
      <w:proofErr w:type="gramEnd"/>
    </w:p>
    <w:p w:rsidR="00307BCA" w:rsidRPr="006C06EA" w:rsidRDefault="00307BCA" w:rsidP="00307BCA">
      <w:pPr>
        <w:pStyle w:val="Ttulo1"/>
        <w:numPr>
          <w:ilvl w:val="1"/>
          <w:numId w:val="1"/>
        </w:numPr>
        <w:rPr>
          <w:rFonts w:ascii="Arial" w:hAnsi="Arial" w:cs="Arial"/>
          <w:color w:val="000000" w:themeColor="text1"/>
          <w:sz w:val="28"/>
        </w:rPr>
      </w:pPr>
      <w:r>
        <w:rPr>
          <w:rFonts w:ascii="Arial" w:hAnsi="Arial" w:cs="Arial"/>
          <w:color w:val="000000" w:themeColor="text1"/>
          <w:sz w:val="28"/>
        </w:rPr>
        <w:t>Critérios para ser usuário do tipo Síndico</w:t>
      </w:r>
    </w:p>
    <w:p w:rsidR="00307BCA" w:rsidRDefault="00307BCA" w:rsidP="00307BCA">
      <w:pPr>
        <w:ind w:left="1416"/>
        <w:rPr>
          <w:rFonts w:ascii="Arial" w:hAnsi="Arial" w:cs="Arial"/>
          <w:color w:val="000000" w:themeColor="text1"/>
          <w:sz w:val="20"/>
        </w:rPr>
      </w:pPr>
      <w:r>
        <w:rPr>
          <w:rFonts w:ascii="Arial" w:hAnsi="Arial" w:cs="Arial"/>
          <w:color w:val="000000" w:themeColor="text1"/>
          <w:sz w:val="20"/>
        </w:rPr>
        <w:t>Para você tornar-se um síndico do aplicativo Casa do Síndico, você precisa preencher os seguintes requisitos:</w:t>
      </w:r>
    </w:p>
    <w:p w:rsidR="00307BCA" w:rsidRDefault="00307BCA" w:rsidP="00307BCA">
      <w:pPr>
        <w:pStyle w:val="PargrafodaLista"/>
        <w:numPr>
          <w:ilvl w:val="2"/>
          <w:numId w:val="1"/>
        </w:numPr>
        <w:rPr>
          <w:rFonts w:ascii="Arial" w:hAnsi="Arial" w:cs="Arial"/>
          <w:color w:val="000000" w:themeColor="text1"/>
          <w:sz w:val="20"/>
        </w:rPr>
      </w:pPr>
      <w:r>
        <w:rPr>
          <w:rFonts w:ascii="Arial" w:hAnsi="Arial" w:cs="Arial"/>
          <w:color w:val="000000" w:themeColor="text1"/>
          <w:sz w:val="20"/>
        </w:rPr>
        <w:t>Item 1</w:t>
      </w:r>
    </w:p>
    <w:p w:rsidR="00307BCA" w:rsidRDefault="00307BCA" w:rsidP="00307BCA">
      <w:pPr>
        <w:pStyle w:val="PargrafodaLista"/>
        <w:numPr>
          <w:ilvl w:val="2"/>
          <w:numId w:val="1"/>
        </w:numPr>
        <w:rPr>
          <w:rFonts w:ascii="Arial" w:hAnsi="Arial" w:cs="Arial"/>
          <w:color w:val="000000" w:themeColor="text1"/>
          <w:sz w:val="20"/>
        </w:rPr>
      </w:pPr>
      <w:r>
        <w:rPr>
          <w:rFonts w:ascii="Arial" w:hAnsi="Arial" w:cs="Arial"/>
          <w:color w:val="000000" w:themeColor="text1"/>
          <w:sz w:val="20"/>
        </w:rPr>
        <w:t>Item 2</w:t>
      </w:r>
    </w:p>
    <w:p w:rsidR="00307BCA" w:rsidRDefault="00307BCA" w:rsidP="00307BCA">
      <w:pPr>
        <w:pStyle w:val="PargrafodaLista"/>
        <w:numPr>
          <w:ilvl w:val="2"/>
          <w:numId w:val="1"/>
        </w:numPr>
        <w:rPr>
          <w:rFonts w:ascii="Arial" w:hAnsi="Arial" w:cs="Arial"/>
          <w:color w:val="000000" w:themeColor="text1"/>
          <w:sz w:val="20"/>
        </w:rPr>
      </w:pPr>
      <w:r>
        <w:rPr>
          <w:rFonts w:ascii="Arial" w:hAnsi="Arial" w:cs="Arial"/>
          <w:color w:val="000000" w:themeColor="text1"/>
          <w:sz w:val="20"/>
        </w:rPr>
        <w:t>Item 3</w:t>
      </w:r>
    </w:p>
    <w:p w:rsidR="00307BCA" w:rsidRDefault="00307BCA" w:rsidP="00307BCA">
      <w:pPr>
        <w:pStyle w:val="PargrafodaLista"/>
        <w:ind w:left="1440"/>
        <w:rPr>
          <w:rFonts w:ascii="Arial" w:hAnsi="Arial" w:cs="Arial"/>
          <w:color w:val="000000" w:themeColor="text1"/>
          <w:sz w:val="20"/>
        </w:rPr>
      </w:pPr>
    </w:p>
    <w:p w:rsidR="00307BCA" w:rsidRPr="006C06EA" w:rsidRDefault="00307BCA" w:rsidP="00307BCA">
      <w:pPr>
        <w:pStyle w:val="Ttulo1"/>
        <w:numPr>
          <w:ilvl w:val="1"/>
          <w:numId w:val="1"/>
        </w:numPr>
        <w:rPr>
          <w:rFonts w:ascii="Arial" w:hAnsi="Arial" w:cs="Arial"/>
          <w:color w:val="000000" w:themeColor="text1"/>
          <w:sz w:val="28"/>
        </w:rPr>
      </w:pPr>
      <w:r>
        <w:rPr>
          <w:rFonts w:ascii="Arial" w:hAnsi="Arial" w:cs="Arial"/>
          <w:color w:val="000000" w:themeColor="text1"/>
          <w:sz w:val="28"/>
        </w:rPr>
        <w:t xml:space="preserve">Critérios para ser usuário do tipo </w:t>
      </w:r>
      <w:r>
        <w:rPr>
          <w:rFonts w:ascii="Arial" w:hAnsi="Arial" w:cs="Arial"/>
          <w:color w:val="000000" w:themeColor="text1"/>
          <w:sz w:val="28"/>
        </w:rPr>
        <w:t>Afiliado</w:t>
      </w:r>
    </w:p>
    <w:p w:rsidR="00307BCA" w:rsidRDefault="00307BCA" w:rsidP="00307BCA">
      <w:pPr>
        <w:ind w:left="1416"/>
        <w:rPr>
          <w:rFonts w:ascii="Arial" w:hAnsi="Arial" w:cs="Arial"/>
          <w:color w:val="000000" w:themeColor="text1"/>
          <w:sz w:val="20"/>
        </w:rPr>
      </w:pPr>
      <w:r>
        <w:rPr>
          <w:rFonts w:ascii="Arial" w:hAnsi="Arial" w:cs="Arial"/>
          <w:color w:val="000000" w:themeColor="text1"/>
          <w:sz w:val="20"/>
        </w:rPr>
        <w:t xml:space="preserve">Para você tornar-se um </w:t>
      </w:r>
      <w:r>
        <w:rPr>
          <w:rFonts w:ascii="Arial" w:hAnsi="Arial" w:cs="Arial"/>
          <w:color w:val="000000" w:themeColor="text1"/>
          <w:sz w:val="20"/>
        </w:rPr>
        <w:t>Afiliado</w:t>
      </w:r>
      <w:r>
        <w:rPr>
          <w:rFonts w:ascii="Arial" w:hAnsi="Arial" w:cs="Arial"/>
          <w:color w:val="000000" w:themeColor="text1"/>
          <w:sz w:val="20"/>
        </w:rPr>
        <w:t xml:space="preserve"> do aplicativo Casa do Síndico, você precisa preencher os seguintes requisitos:</w:t>
      </w:r>
    </w:p>
    <w:p w:rsidR="00307BCA" w:rsidRDefault="00307BCA" w:rsidP="00307BCA">
      <w:pPr>
        <w:pStyle w:val="PargrafodaLista"/>
        <w:numPr>
          <w:ilvl w:val="2"/>
          <w:numId w:val="1"/>
        </w:numPr>
        <w:rPr>
          <w:rFonts w:ascii="Arial" w:hAnsi="Arial" w:cs="Arial"/>
          <w:color w:val="000000" w:themeColor="text1"/>
          <w:sz w:val="20"/>
        </w:rPr>
      </w:pPr>
      <w:r>
        <w:rPr>
          <w:rFonts w:ascii="Arial" w:hAnsi="Arial" w:cs="Arial"/>
          <w:color w:val="000000" w:themeColor="text1"/>
          <w:sz w:val="20"/>
        </w:rPr>
        <w:t>Item 1</w:t>
      </w:r>
    </w:p>
    <w:p w:rsidR="00307BCA" w:rsidRDefault="00307BCA" w:rsidP="00307BCA">
      <w:pPr>
        <w:pStyle w:val="PargrafodaLista"/>
        <w:numPr>
          <w:ilvl w:val="2"/>
          <w:numId w:val="1"/>
        </w:numPr>
        <w:rPr>
          <w:rFonts w:ascii="Arial" w:hAnsi="Arial" w:cs="Arial"/>
          <w:color w:val="000000" w:themeColor="text1"/>
          <w:sz w:val="20"/>
        </w:rPr>
      </w:pPr>
      <w:r>
        <w:rPr>
          <w:rFonts w:ascii="Arial" w:hAnsi="Arial" w:cs="Arial"/>
          <w:color w:val="000000" w:themeColor="text1"/>
          <w:sz w:val="20"/>
        </w:rPr>
        <w:t>Item 2</w:t>
      </w:r>
    </w:p>
    <w:p w:rsidR="00307BCA" w:rsidRDefault="00307BCA" w:rsidP="00307BCA">
      <w:pPr>
        <w:pStyle w:val="PargrafodaLista"/>
        <w:numPr>
          <w:ilvl w:val="2"/>
          <w:numId w:val="1"/>
        </w:numPr>
        <w:rPr>
          <w:rFonts w:ascii="Arial" w:hAnsi="Arial" w:cs="Arial"/>
          <w:color w:val="000000" w:themeColor="text1"/>
          <w:sz w:val="20"/>
        </w:rPr>
      </w:pPr>
      <w:r>
        <w:rPr>
          <w:rFonts w:ascii="Arial" w:hAnsi="Arial" w:cs="Arial"/>
          <w:color w:val="000000" w:themeColor="text1"/>
          <w:sz w:val="20"/>
        </w:rPr>
        <w:t>Item 3</w:t>
      </w:r>
    </w:p>
    <w:p w:rsidR="00307BCA" w:rsidRPr="006C06EA" w:rsidRDefault="00307BCA" w:rsidP="006C06EA">
      <w:pPr>
        <w:rPr>
          <w:rFonts w:ascii="Arial" w:hAnsi="Arial" w:cs="Arial"/>
          <w:color w:val="000000" w:themeColor="text1"/>
          <w:sz w:val="20"/>
        </w:rPr>
      </w:pPr>
      <w:r>
        <w:rPr>
          <w:rFonts w:ascii="Arial" w:hAnsi="Arial" w:cs="Arial"/>
          <w:color w:val="000000" w:themeColor="text1"/>
          <w:sz w:val="20"/>
        </w:rPr>
        <w:t>A Casa do Síndico, pode redefinir estes critérios sempre q</w:t>
      </w:r>
      <w:r w:rsidR="001450C1">
        <w:rPr>
          <w:rFonts w:ascii="Arial" w:hAnsi="Arial" w:cs="Arial"/>
          <w:color w:val="000000" w:themeColor="text1"/>
          <w:sz w:val="20"/>
        </w:rPr>
        <w:t>ue julgar necessário.</w:t>
      </w:r>
    </w:p>
    <w:p w:rsidR="006C06EA" w:rsidRPr="006C06EA" w:rsidRDefault="006C06EA" w:rsidP="006C06EA">
      <w:pPr>
        <w:rPr>
          <w:rFonts w:ascii="Arial" w:hAnsi="Arial" w:cs="Arial"/>
          <w:color w:val="000000" w:themeColor="text1"/>
          <w:sz w:val="20"/>
        </w:rPr>
      </w:pPr>
    </w:p>
    <w:p w:rsidR="006C06EA" w:rsidRPr="006C06EA" w:rsidRDefault="006C06EA" w:rsidP="006C06EA">
      <w:pPr>
        <w:pStyle w:val="Ttulo1"/>
        <w:numPr>
          <w:ilvl w:val="0"/>
          <w:numId w:val="1"/>
        </w:numPr>
        <w:ind w:left="284" w:hanging="284"/>
        <w:rPr>
          <w:rFonts w:ascii="Arial" w:hAnsi="Arial" w:cs="Arial"/>
          <w:color w:val="000000" w:themeColor="text1"/>
          <w:sz w:val="28"/>
        </w:rPr>
      </w:pPr>
      <w:r w:rsidRPr="006C06EA">
        <w:rPr>
          <w:rFonts w:ascii="Arial" w:hAnsi="Arial" w:cs="Arial"/>
          <w:color w:val="000000" w:themeColor="text1"/>
          <w:sz w:val="28"/>
        </w:rPr>
        <w:t>Links</w:t>
      </w:r>
    </w:p>
    <w:p w:rsidR="006C06EA" w:rsidRDefault="006C06EA" w:rsidP="006C06EA">
      <w:pPr>
        <w:rPr>
          <w:rFonts w:ascii="Arial" w:hAnsi="Arial" w:cs="Arial"/>
          <w:color w:val="000000" w:themeColor="text1"/>
          <w:sz w:val="20"/>
        </w:rPr>
      </w:pPr>
      <w:r w:rsidRPr="006C06EA">
        <w:rPr>
          <w:rFonts w:ascii="Arial" w:hAnsi="Arial" w:cs="Arial"/>
          <w:color w:val="000000" w:themeColor="text1"/>
          <w:sz w:val="20"/>
        </w:rPr>
        <w:t xml:space="preserve">O Casa do Síndico </w:t>
      </w:r>
      <w:r w:rsidR="0077718D">
        <w:rPr>
          <w:rFonts w:ascii="Arial" w:hAnsi="Arial" w:cs="Arial"/>
          <w:color w:val="000000" w:themeColor="text1"/>
          <w:sz w:val="20"/>
        </w:rPr>
        <w:t>analisa o conteúdo publicado por seus usuários, entretanto, o sistema de publicação de fotos e textos é aberta a edições e inclusões, sendo publicado automaticamente e podendo ser reavaliado caso haja denúncias a respeito de conteúdos postados por nossos usuários.</w:t>
      </w:r>
    </w:p>
    <w:p w:rsidR="0077718D" w:rsidRDefault="0077718D" w:rsidP="006C06EA">
      <w:pPr>
        <w:rPr>
          <w:rFonts w:ascii="Arial" w:hAnsi="Arial" w:cs="Arial"/>
          <w:color w:val="000000" w:themeColor="text1"/>
          <w:sz w:val="20"/>
        </w:rPr>
      </w:pPr>
      <w:r>
        <w:rPr>
          <w:rFonts w:ascii="Arial" w:hAnsi="Arial" w:cs="Arial"/>
          <w:color w:val="000000" w:themeColor="text1"/>
          <w:sz w:val="20"/>
        </w:rPr>
        <w:t xml:space="preserve">A Casa do Síndico, proíbe a publicação de conteúdo violento, sexual, racista, que violem direitos autorais ou que viole algum lei em qualquer de suas instâncias. </w:t>
      </w:r>
    </w:p>
    <w:p w:rsidR="0077718D" w:rsidRPr="006C06EA" w:rsidRDefault="0077718D" w:rsidP="006C06EA">
      <w:pPr>
        <w:rPr>
          <w:rFonts w:ascii="Arial" w:hAnsi="Arial" w:cs="Arial"/>
          <w:color w:val="000000" w:themeColor="text1"/>
          <w:sz w:val="20"/>
        </w:rPr>
      </w:pPr>
      <w:r>
        <w:rPr>
          <w:rFonts w:ascii="Arial" w:hAnsi="Arial" w:cs="Arial"/>
          <w:color w:val="000000" w:themeColor="text1"/>
          <w:sz w:val="20"/>
        </w:rPr>
        <w:t>Todo usuário tem direito de denunciar qualquer conteúdo que infringir qualquer uma destas regras.</w:t>
      </w:r>
    </w:p>
    <w:p w:rsidR="006C06EA" w:rsidRPr="006C06EA" w:rsidRDefault="006C06EA" w:rsidP="006C06EA">
      <w:pPr>
        <w:rPr>
          <w:rFonts w:ascii="Arial" w:hAnsi="Arial" w:cs="Arial"/>
          <w:color w:val="000000" w:themeColor="text1"/>
          <w:sz w:val="20"/>
        </w:rPr>
      </w:pPr>
    </w:p>
    <w:p w:rsidR="006C06EA" w:rsidRPr="006C06EA" w:rsidRDefault="006C06EA" w:rsidP="006C06EA">
      <w:pPr>
        <w:pStyle w:val="Ttulo1"/>
        <w:numPr>
          <w:ilvl w:val="0"/>
          <w:numId w:val="1"/>
        </w:numPr>
        <w:ind w:left="284" w:hanging="284"/>
        <w:rPr>
          <w:rFonts w:ascii="Arial" w:hAnsi="Arial" w:cs="Arial"/>
          <w:color w:val="000000" w:themeColor="text1"/>
          <w:sz w:val="28"/>
        </w:rPr>
      </w:pPr>
      <w:r w:rsidRPr="006C06EA">
        <w:rPr>
          <w:rFonts w:ascii="Arial" w:hAnsi="Arial" w:cs="Arial"/>
          <w:color w:val="000000" w:themeColor="text1"/>
          <w:sz w:val="28"/>
        </w:rPr>
        <w:t>Modificações</w:t>
      </w:r>
    </w:p>
    <w:p w:rsidR="006C06EA" w:rsidRPr="006C06EA" w:rsidRDefault="00A73D5B" w:rsidP="006C06EA">
      <w:pPr>
        <w:rPr>
          <w:rFonts w:ascii="Arial" w:hAnsi="Arial" w:cs="Arial"/>
          <w:color w:val="000000" w:themeColor="text1"/>
          <w:sz w:val="20"/>
        </w:rPr>
      </w:pPr>
      <w:r>
        <w:rPr>
          <w:rFonts w:ascii="Arial" w:hAnsi="Arial" w:cs="Arial"/>
          <w:color w:val="000000" w:themeColor="text1"/>
          <w:sz w:val="20"/>
        </w:rPr>
        <w:t>A</w:t>
      </w:r>
      <w:r w:rsidR="006C06EA" w:rsidRPr="006C06EA">
        <w:rPr>
          <w:rFonts w:ascii="Arial" w:hAnsi="Arial" w:cs="Arial"/>
          <w:color w:val="000000" w:themeColor="text1"/>
          <w:sz w:val="20"/>
        </w:rPr>
        <w:t xml:space="preserve"> Casa do Síndico pode revisar estes termos de serviço do site a qualquer momento, sem aviso prévio. Ao usar este site, você concorda em ficar vinculado à versão atual desses termos de serviço.</w:t>
      </w:r>
    </w:p>
    <w:p w:rsidR="006C06EA" w:rsidRPr="006C06EA" w:rsidRDefault="006C06EA" w:rsidP="006C06EA">
      <w:pPr>
        <w:rPr>
          <w:rFonts w:ascii="Arial" w:hAnsi="Arial" w:cs="Arial"/>
          <w:color w:val="000000" w:themeColor="text1"/>
          <w:sz w:val="20"/>
        </w:rPr>
      </w:pPr>
    </w:p>
    <w:p w:rsidR="006C06EA" w:rsidRPr="006C06EA" w:rsidRDefault="006C06EA" w:rsidP="006C06EA">
      <w:pPr>
        <w:pStyle w:val="Ttulo1"/>
        <w:numPr>
          <w:ilvl w:val="0"/>
          <w:numId w:val="1"/>
        </w:numPr>
        <w:ind w:left="284" w:hanging="284"/>
        <w:rPr>
          <w:rFonts w:ascii="Arial" w:hAnsi="Arial" w:cs="Arial"/>
          <w:color w:val="000000" w:themeColor="text1"/>
          <w:sz w:val="28"/>
        </w:rPr>
      </w:pPr>
      <w:r w:rsidRPr="006C06EA">
        <w:rPr>
          <w:rFonts w:ascii="Arial" w:hAnsi="Arial" w:cs="Arial"/>
          <w:color w:val="000000" w:themeColor="text1"/>
          <w:sz w:val="28"/>
        </w:rPr>
        <w:lastRenderedPageBreak/>
        <w:t>Lei aplicável</w:t>
      </w:r>
    </w:p>
    <w:p w:rsidR="00A252C7" w:rsidRDefault="006C06EA" w:rsidP="006C06EA">
      <w:pPr>
        <w:rPr>
          <w:rFonts w:ascii="Arial" w:hAnsi="Arial" w:cs="Arial"/>
          <w:color w:val="000000" w:themeColor="text1"/>
          <w:sz w:val="20"/>
        </w:rPr>
      </w:pPr>
      <w:r w:rsidRPr="00A73D5B">
        <w:rPr>
          <w:rFonts w:ascii="Arial" w:hAnsi="Arial" w:cs="Arial"/>
          <w:color w:val="000000" w:themeColor="text1"/>
          <w:sz w:val="20"/>
          <w:highlight w:val="yellow"/>
        </w:rPr>
        <w:t>Estes termos e condições são regidos e interpretados de acordo com as leis do Casa do Síndico e você se submete irrevogavelmente à jurisdição exclusiva dos tribunais naquele estado ou localidade</w:t>
      </w:r>
      <w:r w:rsidRPr="006C06EA">
        <w:rPr>
          <w:rFonts w:ascii="Arial" w:hAnsi="Arial" w:cs="Arial"/>
          <w:color w:val="000000" w:themeColor="text1"/>
          <w:sz w:val="20"/>
        </w:rPr>
        <w:t>.</w:t>
      </w:r>
      <w:bookmarkStart w:id="0" w:name="_GoBack"/>
      <w:bookmarkEnd w:id="0"/>
    </w:p>
    <w:p w:rsidR="00DB4B54" w:rsidRDefault="00DB4B54" w:rsidP="006C06EA">
      <w:pPr>
        <w:rPr>
          <w:rFonts w:ascii="Arial" w:hAnsi="Arial" w:cs="Arial"/>
          <w:color w:val="000000" w:themeColor="text1"/>
          <w:sz w:val="20"/>
        </w:rPr>
      </w:pPr>
    </w:p>
    <w:p w:rsidR="00DB4B54" w:rsidRDefault="00DB4B54" w:rsidP="006C06EA">
      <w:pPr>
        <w:rPr>
          <w:rFonts w:ascii="Arial" w:hAnsi="Arial" w:cs="Arial"/>
          <w:color w:val="000000" w:themeColor="text1"/>
          <w:sz w:val="20"/>
        </w:rPr>
      </w:pPr>
    </w:p>
    <w:p w:rsidR="00DB4B54" w:rsidRDefault="00DB4B54" w:rsidP="006C06EA">
      <w:pPr>
        <w:rPr>
          <w:rFonts w:ascii="Arial" w:hAnsi="Arial" w:cs="Arial"/>
          <w:color w:val="000000" w:themeColor="text1"/>
          <w:sz w:val="20"/>
        </w:rPr>
      </w:pPr>
      <w:r>
        <w:rPr>
          <w:rFonts w:ascii="Arial" w:hAnsi="Arial" w:cs="Arial"/>
          <w:color w:val="000000" w:themeColor="text1"/>
          <w:sz w:val="20"/>
        </w:rPr>
        <w:t>Data:</w:t>
      </w:r>
    </w:p>
    <w:p w:rsidR="00DB4B54" w:rsidRPr="006C06EA" w:rsidRDefault="00DB4B54" w:rsidP="006C06EA">
      <w:pPr>
        <w:rPr>
          <w:rFonts w:ascii="Arial" w:hAnsi="Arial" w:cs="Arial"/>
          <w:color w:val="000000" w:themeColor="text1"/>
          <w:sz w:val="20"/>
        </w:rPr>
      </w:pPr>
      <w:r>
        <w:rPr>
          <w:rFonts w:ascii="Arial" w:hAnsi="Arial" w:cs="Arial"/>
          <w:color w:val="000000" w:themeColor="text1"/>
          <w:sz w:val="20"/>
        </w:rPr>
        <w:t>Local:</w:t>
      </w:r>
    </w:p>
    <w:sectPr w:rsidR="00DB4B54" w:rsidRPr="006C06EA">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3F03" w:rsidRDefault="00873F03" w:rsidP="006C06EA">
      <w:pPr>
        <w:spacing w:after="0" w:line="240" w:lineRule="auto"/>
      </w:pPr>
      <w:r>
        <w:separator/>
      </w:r>
    </w:p>
  </w:endnote>
  <w:endnote w:type="continuationSeparator" w:id="0">
    <w:p w:rsidR="00873F03" w:rsidRDefault="00873F03" w:rsidP="006C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3F03" w:rsidRDefault="00873F03" w:rsidP="006C06EA">
      <w:pPr>
        <w:spacing w:after="0" w:line="240" w:lineRule="auto"/>
      </w:pPr>
      <w:r>
        <w:separator/>
      </w:r>
    </w:p>
  </w:footnote>
  <w:footnote w:type="continuationSeparator" w:id="0">
    <w:p w:rsidR="00873F03" w:rsidRDefault="00873F03" w:rsidP="006C06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06EA" w:rsidRDefault="006C06EA">
    <w:pPr>
      <w:pStyle w:val="Cabealho"/>
    </w:pPr>
    <w:r>
      <w:rPr>
        <w:noProof/>
        <w:lang w:eastAsia="pt-BR"/>
      </w:rPr>
      <w:drawing>
        <wp:anchor distT="0" distB="0" distL="114300" distR="114300" simplePos="0" relativeHeight="251658240" behindDoc="0" locked="0" layoutInCell="1" allowOverlap="1">
          <wp:simplePos x="0" y="0"/>
          <wp:positionH relativeFrom="margin">
            <wp:posOffset>2148840</wp:posOffset>
          </wp:positionH>
          <wp:positionV relativeFrom="paragraph">
            <wp:posOffset>-306705</wp:posOffset>
          </wp:positionV>
          <wp:extent cx="1119909" cy="571500"/>
          <wp:effectExtent l="0" t="0" r="4445"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
                    <a:extLst>
                      <a:ext uri="{28A0092B-C50C-407E-A947-70E740481C1C}">
                        <a14:useLocalDpi xmlns:a14="http://schemas.microsoft.com/office/drawing/2010/main" val="0"/>
                      </a:ext>
                    </a:extLst>
                  </a:blip>
                  <a:stretch>
                    <a:fillRect/>
                  </a:stretch>
                </pic:blipFill>
                <pic:spPr>
                  <a:xfrm>
                    <a:off x="0" y="0"/>
                    <a:ext cx="1133088" cy="5782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F4B3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E0C6438"/>
    <w:multiLevelType w:val="hybridMultilevel"/>
    <w:tmpl w:val="EBC0B8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345C66E0"/>
    <w:multiLevelType w:val="hybridMultilevel"/>
    <w:tmpl w:val="C7A49764"/>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7DC00140"/>
    <w:multiLevelType w:val="hybridMultilevel"/>
    <w:tmpl w:val="5C98AC3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38B83E7C">
      <w:start w:val="1"/>
      <w:numFmt w:val="lowerLetter"/>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6EA"/>
    <w:rsid w:val="001450C1"/>
    <w:rsid w:val="00307BCA"/>
    <w:rsid w:val="006C06EA"/>
    <w:rsid w:val="0077718D"/>
    <w:rsid w:val="00873F03"/>
    <w:rsid w:val="00A252C7"/>
    <w:rsid w:val="00A73D5B"/>
    <w:rsid w:val="00AF01B8"/>
    <w:rsid w:val="00C81740"/>
    <w:rsid w:val="00DB4B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DA13EB9-E314-48CA-8F4A-27567B06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6C06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06EA"/>
    <w:rPr>
      <w:rFonts w:asciiTheme="majorHAnsi" w:eastAsiaTheme="majorEastAsia" w:hAnsiTheme="majorHAnsi" w:cstheme="majorBidi"/>
      <w:color w:val="2E74B5" w:themeColor="accent1" w:themeShade="BF"/>
      <w:sz w:val="32"/>
      <w:szCs w:val="32"/>
    </w:rPr>
  </w:style>
  <w:style w:type="paragraph" w:styleId="PargrafodaLista">
    <w:name w:val="List Paragraph"/>
    <w:basedOn w:val="Normal"/>
    <w:uiPriority w:val="34"/>
    <w:qFormat/>
    <w:rsid w:val="006C06EA"/>
    <w:pPr>
      <w:ind w:left="720"/>
      <w:contextualSpacing/>
    </w:pPr>
  </w:style>
  <w:style w:type="paragraph" w:styleId="Cabealho">
    <w:name w:val="header"/>
    <w:basedOn w:val="Normal"/>
    <w:link w:val="CabealhoChar"/>
    <w:uiPriority w:val="99"/>
    <w:unhideWhenUsed/>
    <w:rsid w:val="006C06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C06EA"/>
  </w:style>
  <w:style w:type="paragraph" w:styleId="Rodap">
    <w:name w:val="footer"/>
    <w:basedOn w:val="Normal"/>
    <w:link w:val="RodapChar"/>
    <w:uiPriority w:val="99"/>
    <w:unhideWhenUsed/>
    <w:rsid w:val="006C06EA"/>
    <w:pPr>
      <w:tabs>
        <w:tab w:val="center" w:pos="4252"/>
        <w:tab w:val="right" w:pos="8504"/>
      </w:tabs>
      <w:spacing w:after="0" w:line="240" w:lineRule="auto"/>
    </w:pPr>
  </w:style>
  <w:style w:type="character" w:customStyle="1" w:styleId="RodapChar">
    <w:name w:val="Rodapé Char"/>
    <w:basedOn w:val="Fontepargpadro"/>
    <w:link w:val="Rodap"/>
    <w:uiPriority w:val="99"/>
    <w:rsid w:val="006C06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60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750</Words>
  <Characters>4056</Characters>
  <Application>Microsoft Office Word</Application>
  <DocSecurity>0</DocSecurity>
  <Lines>33</Lines>
  <Paragraphs>9</Paragraphs>
  <ScaleCrop>false</ScaleCrop>
  <Company/>
  <LinksUpToDate>false</LinksUpToDate>
  <CharactersWithSpaces>4797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9</cp:revision>
  <dcterms:created xsi:type="dcterms:W3CDTF">2020-12-08T15:24:00Z</dcterms:created>
  <dcterms:modified xsi:type="dcterms:W3CDTF">2020-12-08T15:48:00Z</dcterms:modified>
</cp:coreProperties>
</file>