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COMMERCAT</w:t>
      </w:r>
    </w:p>
    <w:p>
      <w:pPr>
        <w:spacing w:after="80"/>
      </w:pPr>
      <w:r>
        <w:rPr>
          <w:rFonts w:ascii="Arial" w:cs="Arial" w:eastAsia="Arial" w:hAnsi="Arial"/>
          <w:color w:val="1e2a3a"/>
          <w:sz w:val="36"/>
          <w:szCs w:val="36"/>
        </w:rPr>
        <w:t xml:space="preserve">Technical Build Specification</w:t>
      </w:r>
    </w:p>
    <w:p>
      <w:pPr>
        <w:spacing w:after="60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Platform Development Guide — Version 2.0</w:t>
      </w:r>
    </w:p>
    <w:p>
      <w:pPr>
        <w:pBdr>
          <w:bottom w:val="single" w:color="DDDDDD" w:sz="4"/>
        </w:pBdr>
        <w:spacing w:after="2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For: Lead Developer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Commercat Founding Team</w:t>
      </w:r>
    </w:p>
    <w:p>
      <w:pPr>
        <w:spacing w:after="14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4 April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Commercat is a chat-first AI personal shopping platform that helps Georgian users find and purchase products from Chinese marketplaces — Taobao, Tmall, 1688, and Pinduoduo — with pricing displayed in GEL and delivery to their freight forwarder’s China warehouse.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works like a WhatsApp conversation with a personal shopper: users describe what they want or upload a photo, and the system finds matching products within 1–2 seconds, shows prices in GEL with no hidden fees, and lets the user pay directly inside the chat.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Commercat operates as an agent, not a reseller: all purchases are made in the user’s name, to their personal freight forwarder cabinet. This is a core architectural requirement with significant tax implications — every purchase record must show the user as the buyer.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Core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Photo-based product discovery (dupe finder) — primary viral acquisition driver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Sub-2-second search results from 4 Chinese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Transparent GEL pricing: base cost × 1.2075 (10% svc + 5% FX)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Agency model: user is buyer of record, Commercat is purchasing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Delivery scoped to China warehouse — no customs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Chat-native UX — no catalogue browsing, no forms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What We Are NOT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International shipping to Georgia (freight forwarder handles this)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Customs clearance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delivery at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apps at launch (web-first, mobile-responsive)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or warehouse management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2. Technology Stack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(App Router) + Tailwind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API routes (serverless)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via Supabase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via Upstash (serverless)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AI / Chat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claude-sonnet-4-20250514 via Anthropic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Product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Elimapi (Taobao, Tmall, 1688, Pinduoduo)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Payments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BOG Pay (Bank of Georgia) — GEL native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 (product photos)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 + API)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(email + Google OAuth)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(transactional emails)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Why BOG Pay, Not Stripe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 does not support GEL natively — would require USD conversion adding 1.5–2%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BOG Pay processes GEL natively at 2.2% initial rate, negotiable to 1.5–1.8% at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BOG Pay is the standard for Georgian e-commerce — users trust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international card surcharges or currency conversion fees for Georgian users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3.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High-Level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has three main layers: a Next.js frontend serving the chat UI, Next.js API routes handling business logic and API orchestration, and external services (Elimapi, Claude, BOG Pay, Supabase).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Data Flow — Search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40"/>
        <w:gridCol w:w="5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User sends message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query or photo uploaded from chat interface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Search limit 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 search_count:{user_id}:{date}. If at limit, soft prompt in chat. Resets midnight UTC+4.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Cache 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 hash(query + platform). If hit → return cached result instantly (6h TTL)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Claude translates query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cache miss, Claude converts Georgian/English query to Chinese search terms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Elimapi search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to Elimapi with Chinese query. Returns JSON product list in ~200–500ms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Claude filters + ranks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receives raw results, removes irrelevant items, ranks by relevance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Pricing engine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each product: price_gel = price_cny / fx_rate * 1.05 * 1.10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Cache result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in Redis with 6h TTL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Return to user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cards rendered in chat with GEL price, images, sizes, platform badge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4. Database 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Core Tables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users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id                    UUID PRIMARY KEY DEFAULT gen_random_uuid()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email                 TEXT UNIQUE NOT NULL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full_name             TEXT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phone                 TEXT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preferred_forwarder   TEXT  -- 'mygeo' | 'express_georgia' | 'custom'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forwarder_address     TEXT  -- their CN warehouse address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size_profile          JSONB  -- { clothing: 'M', shoes: '39', ... }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subscription_tier     TEXT DEFAULT 'free'  -- 'free'|'starter'|'pro'|'elite'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subscription_expires  TIMESTAMPTZ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wallet_balance_gel    NUMERIC(10,2) DEFAULT 0  -- cashback wallet, not withdrawable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stripe_customer_id    TEXT  -- for subscription billing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created_at            TIMESTAMPTZ DEFAULT NOW()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orders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id                    UUID PRIMARY KEY DEFAULT gen_random_uuid()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user_id               UUID REFERENCES users(id)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status                TEXT -- 'paid'|'purchasing'|'purchased'|'shipped'|'at_warehouse'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items                 JSONB  -- array of ordered items with full product snapshot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total_gel             NUMERIC(10,2)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item_cost_gel         NUMERIC(10,2)  -- pass-through client funds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commission_gel        NUMERIC(10,2)  -- Commercat revenue (10% svc + 5% FX)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fx_rate_used          NUMERIC(8,4)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bog_payment_id        TEXT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taobao_order_id       TEXT   -- filled when purchased IN USER'S NAME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tracking_number       TEXT   -- filled when shipped by seller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forwarder_address     TEXT   -- user's personal cabinet address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notes                 TEXT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created_at            TIMESTAMPTZ DEFAULT NOW()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updated_at            TIMESTAMPTZ DEFAULT NOW()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order_items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id              UUID PRIMARY KEY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order_id        UUID REFERENCES orders(id)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product_id      TEXT   -- Taobao/1688 item ID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platform        TEXT   -- 'taobao'|'1688'|'tmall'|'pinduoduo'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title_en        TEXT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title_cn        TEXT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image_url       TEXT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product_url     TEXT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price_cny       NUMERIC(10,2)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price_gel       NUMERIC(10,2)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quantity        INTEGER DEFAULT 1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variant         JSONB  -- { size: 'M', color: 'beige' }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created_at      TIMESTAMPTZ DEFAULT NOW()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conversations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id              UUID PRIMARY KEY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user_id         UUID REFERENCES users(id)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messages        JSONB  -- full conversation history array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created_at      TIMESTAMPTZ DEFAULT NOW()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updated_at      TIMESTAMPTZ DEFAULT NOW()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search_cache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query_hash      TEXT PRIMARY KEY  -- SHA256 of query+platform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query_original  TEXT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platform        TEXT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results         JSONB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created_at      TIMESTAMPTZ DEFAULT NOW()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expires_at      TIMESTAMPTZ  -- created_at + 6 hours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forwarders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id                    UUID PRIMARY KEY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name                  TEXT  -- 'MyGeo', 'Express Georgia'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cn_address            TEXT  -- full China warehouse address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referral_fee_usd      NUMERIC(6,2)  -- $1.00 per order from mo 13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active                BOOLEAN DEFAULT TRUE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5. API Routes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Chat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/api/chat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chat endpoint. Accepts { message, image_base64?, conversation_id }. Returns streaming Claude response. Checks search_count:{uid}:{date} Redis key before each search.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/api/search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Elimapi. Accepts { query, platforms[], image_url? }. Checks Redis cache. Returns normalised product array with GEL prices.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/api/search/image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Accepts ?url=... — proxies image search to Elimapi item_search_img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/api/fx-rate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current CNY/GEL rate. Cached 15 minutes in Redis.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order. Accepts basket items, forwarder selection. Stores item_cost_gel and commission_gel separately. Creates BOG Pay payment.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orders for authenticated user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/api/orders/:id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single order with full status 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/api/orders/:id/status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only. Update order status. Accepts { status, tracking_number?, notes?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/api/webhooks/bogpay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BOG Pay webhook. On payment success → mark order 'paid'. Verify signature.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6. Claude Integration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System Prompt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prompt defines Claude's persona and capabilities. It is sent with every conversation.</w:t>
      </w:r>
    </w:p>
    <w:p>
      <w:pPr>
        <w:spacing w:after="160"/>
      </w:pPr>
      <w:r>
        <w:t xml:space="preserve"/>
      </w:r>
    </w:p>
    <w:p>
      <w:pPr>
        <w:pBdr>
          <w:left w:val="single" w:color="1a56db" w:sz="8"/>
        </w:pBdr>
        <w:shd w:fill="F0F4FF" w:val="clear"/>
        <w:spacing w:after="8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are a personal shopper for Commercat, a Georgian platform that sources products from Chinese marketplaces. You help users find products from Taobao, Tmall, 1688, and Pinduoduo.</w:t>
      </w:r>
    </w:p>
    <w:p>
      <w:pPr>
        <w:shd w:fill="F0F4FF" w:val="clear"/>
        <w:spacing w:after="8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job: understand what the user wants → search for it → present results clearly → help them choose size/colour → guide to checkout. Always show prices in GEL. Always be warm, concise, helpful. Respond in Georgian if the user writes in Georgian.</w:t>
      </w:r>
    </w:p>
    <w:p>
      <w:pPr>
        <w:shd w:fill="F0F4FF" w:val="clear"/>
        <w:spacing w:after="20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 user uploads a photo, describe what you see and search for visually similar products. If an item appears branded/luxury, add a light disclaimer that it may be a dupe. Never guarantee authenticity. Commercat acts as the user's purchasing agent — every order is placed in their name.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Search Limit Handling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search tier has a daily search limit (Free: 15, Starter: 20, Pro: 50, Elite: 100). When the limit is hit, do NOT block the chat. Instead, inject a soft prompt once per session:</w:t>
      </w:r>
    </w:p>
    <w:p>
      <w:pPr>
        <w:spacing w:after="160"/>
      </w:pPr>
      <w:r>
        <w:t xml:space="preserve"/>
      </w:r>
    </w:p>
    <w:p>
      <w:pPr>
        <w:pBdr>
          <w:left w:val="single" w:color="1a56db" w:sz="8"/>
        </w:pBdr>
        <w:shd w:fill="F0F4FF" w:val="clear"/>
        <w:spacing w:after="20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 key: search_count:{user_id}:{YYYY-MM-DD}. Increment on each search. Expire at midnight UTC+4 (Georgian time). If count &gt;= tier_limit and not yet prompted this session: inject upgrade prompt in chat bubble. Chat remains open for non-search queries.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Search Translation Prompt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 to Claude before calling Elimapi to convert the user's natural language query into optimised Chinese search terms:</w:t>
      </w:r>
    </w:p>
    <w:p>
      <w:pPr>
        <w:spacing w:after="160"/>
      </w:pPr>
      <w:r>
        <w:t xml:space="preserve"/>
      </w:r>
    </w:p>
    <w:p>
      <w:pPr>
        <w:pBdr>
          <w:left w:val="single" w:color="1a56db" w:sz="8"/>
        </w:pBdr>
        <w:shd w:fill="F0F4FF" w:val="clear"/>
        <w:spacing w:after="20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query: '{{query}}'. Translate this into 2-3 Chinese search terms that Chinese sellers would use on Taobao/1688. Return only a JSON array of strings. Example: ['亚麻阔腿裤女', '棉麻宽松裤子', '阔腿裤显瘦']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Result Filtering Prompt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 to Claude after Elimapi returns raw results:</w:t>
      </w:r>
    </w:p>
    <w:p>
      <w:pPr>
        <w:spacing w:after="160"/>
      </w:pPr>
      <w:r>
        <w:t xml:space="preserve"/>
      </w:r>
    </w:p>
    <w:p>
      <w:pPr>
        <w:pBdr>
          <w:left w:val="single" w:color="1a56db" w:sz="8"/>
        </w:pBdr>
        <w:shd w:fill="F0F4FF" w:val="clear"/>
        <w:spacing w:after="20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user searched for: '{{original_query}}'. Here are raw results: {{raw_results_json}}. Return the top 5 most relevant products as JSON. For each: translate title to English, flag branded:true if luxury brand dupe, assign relevance_score 0-1. Remove irrelevant items. Return only valid JSON.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7. Pricing Engine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Formula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IMPORTANT: The pricing display must show TWO separate lines to support the agency tax model. Never show a blended price only.</w:t>
      </w:r>
    </w:p>
    <w:p>
      <w:pPr>
        <w:spacing w:after="160"/>
      </w:pPr>
      <w:r>
        <w:t xml:space="preserve"/>
      </w:r>
    </w:p>
    <w:p>
      <w:pPr>
        <w:pBdr>
          <w:left w:val="single" w:color="1a56db" w:sz="8"/>
        </w:pBd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0066CC"/>
          <w:sz w:val="22"/>
          <w:szCs w:val="22"/>
        </w:rPr>
        <w:t xml:space="preserve">item_cost_gel = (price_cny + cn_shipping_cny) / fx_rate * 1.05   [FX margin only]</w:t>
      </w:r>
    </w:p>
    <w:p>
      <w:pPr>
        <w:pBdr>
          <w:left w:val="single" w:color="1a56db" w:sz="8"/>
        </w:pBd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0066CC"/>
          <w:sz w:val="22"/>
          <w:szCs w:val="22"/>
        </w:rPr>
        <w:t xml:space="preserve">commission_gel = item_cost_gel * 0.10              [service fee]</w:t>
      </w:r>
    </w:p>
    <w:p>
      <w:pPr>
        <w:pBdr>
          <w:left w:val="single" w:color="1a56db" w:sz="8"/>
        </w:pBdr>
        <w:shd w:fill="F0F4FF" w:val="clear"/>
        <w:spacing w:after="200"/>
        <w:ind w:left="360"/>
      </w:pPr>
      <w:r>
        <w:rPr>
          <w:rFonts w:ascii="Courier New" w:cs="Courier New" w:eastAsia="Courier New" w:hAnsi="Courier New"/>
          <w:color w:val="0066CC"/>
          <w:sz w:val="22"/>
          <w:szCs w:val="22"/>
        </w:rPr>
        <w:t xml:space="preserve">total_gel = item_cost_gel + commission_gel  ≈ base * 1.155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Price Display — Two-Line Format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checkout display MUST show both lines. This is required for the agency VAT model (VAT applies to commission only, not full ticket):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Line 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Example ($26 order)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cost (Taobao price + FX buffer)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61.75 GEL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Commercat service fee (10%)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6.18 GEL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you pay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67.93 GEL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Price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FX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× 1.05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 buffer above live exchange rate. Covers CNY/GEL fluctuation. Part of item cost.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Service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× 1.10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Commercat fee. This is Commercat’s taxable commission revenue.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FX rate 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Every 15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from exchangerate-api.com. Cache in Redis.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Price 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30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shown to user locked 30 min after search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Price change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± 10 GEL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Absorb difference up to 10 GEL. Notify user if more.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8. Frontend Components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with sign up / sign 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/chat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chat interface — authenticated users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/orders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history and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/settings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profile, size profile, forwarder selection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/admin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 — order management, status updates (role-gated)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Key Components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ChatWindow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Renders conversation history as message bubbles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messages: right-aligned, teal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messages: left-aligned, with Commercat avatar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streaming responses — characters appear as Claude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ProductCardRow component renders horizontally scrollable product cards inside AI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TrackingCard component renders inside AI message when user asks about an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limit soft prompt rendered as a special bubble (not blocking) when daily limit hit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ProductCard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image (from Elimapi imageUrl)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badge (Taobao / 1688 / Tmall / PDD)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name (English translation from Claude)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 display: TWO lines — 'Item cost: X GEL' + 'Service fee: Y GEL' + 'Total: Z GEL'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Size selector buttons (from product variants)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Colour selector dots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basket button — triggers basket state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Branded disclaimer badge if branded:true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BasketPanel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Slide-in panel from right (desktop) or bottom sheet (mobile)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of items with thumbnail, name, variant, price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Forwarder selector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Checkout button → triggers BOG Pay payment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note: price change and refund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Agency disclosure: 'Commercat purchases this item in your name, to your forwarder cabinet'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AdminPanel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of all orders sorted by created_at DESC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filter tabs: All / Paid / Purchasing / Purchased / Shipped / At Warehouse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Per-order: user info, items, total, product URLs for purchasing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update dropdown + save button per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Tracking number input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Notes field for internal ops comments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view: all orders from previous 24h for morning purchasing run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9. Elimapi Integration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Authentication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Elimapi requests require an API token in the header. Store in environment variable ELIMAPI_KEY. Never expose in frontend code.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Key Endpoints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Keyword search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POST https://api.elim.asia/v2/item_search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Headers: { 'Authorization': 'Bearer ELIMAPI_KEY' }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Body: { 'keyword': '亚麻阔腿裤女', 'platform': 'taobao', 'page': 1, 'limit': 20 }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Image search (dupe finder)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POST https://api.elim.asia/v2/item_search_img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Body: { 'image_url': 'https://...user-uploaded-image...', 'platform': 'taobao' }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Product detail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GET https://api.elim.asia/v2/item_get?item_id=123456&amp;platform=taobao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Response Normalisation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function normalise(raw, platform) {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return {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  id:          raw.item_id || raw.id,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  title_cn:    raw.title,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  price_cny:   parseFloat(raw.price || raw.min_price),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  image_url:   raw.image_url || raw.pic_url || raw.images?.[0],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  product_url: buildUrl(platform, raw.item_id),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  shop_name:   raw.shop_name || raw.seller_nick,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  platform:    platform,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  reviews:     raw.comment_count || raw.sales || 0,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  skus:        raw.skus || [],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};</w:t>
      </w:r>
    </w:p>
    <w:p>
      <w:pPr>
        <w:shd w:fill="F5F7FF" w:val="clear"/>
        <w:spacing w:after="80"/>
        <w:ind w:left="36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10. Payment Flow — BOG Pay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payment server-side when user clicks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Amount in GEL tetri (GEL × 100, integer)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both item_cost_gel and commission_gel separately in orders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payment URL to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redirects user to BOG Pay hosted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success: BOG Pay sends webhook to /api/webhooks/bogpay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verifies signature, marks order status ‘paid’, sends confirmation in chat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Key Implementation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store card details — BOG Pay handles PCI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verify webhook signature before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both item_cost and commission separately for VAT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Subscriptions: use BOG Pay recurring billing or implement via separate monthly charge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10.3 Order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order status to ‘paid’ 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automated chat message: ‘Payment confirmed! Order #COM-XXXX received. We’ll purchase your item in China within 24 hours.’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email confirmation via Resend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admin notification (email or Telegram to ops team)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11.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ELIMAPI_KEY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Elimapi API key — from elim.asia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key — from console.anthropic.com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BOG_PAY_MERCHANT_ID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BOG Pay merchant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BOG_PAY_SECRET_KEY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BOG Pay secret key for webhook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Postgres connection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anon key (frontend)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service role key (backend)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REDIS_URL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Upstash Redis connection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FX_API_KEY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 rate API key (exchangerate-api.com)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API key for transactional emails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ADMIN_EMAILS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Comma-separated list of admin email addresses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app URL for webhooks and redirects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12. Build Order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 this exact sequence. Each phase produces a working, testable deliverable before the next begins.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1 — Foundation (Week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Next.js 14 project with Tailwind, ESLint, TypeScript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Supabase — create all tables from Section 4 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Supabase Auth — email + Google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Upstash Redis — add REDIS_URL to 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/api/search — Elimapi keyword search → normalise() → return 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/api/fx-rate — fetch CNY/GEL, cache 15 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/api/search with Postman — verify results, timing, image URLs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2 — Chat Core (Week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ChatWindow component — static messages, no API yet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ProductCard component with TWO-LINE price display — with mock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/api/chat — Claude integration with system prompt, streaming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chat → search: Claude detects search intent → calls /api/search → returns product cards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image upload in ChatInput — base64 → /api/search/image → product cards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Redis caching to search — hash(query+platform) as key, 6h TTL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search_count Redis key + soft limit prompt injection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3 — Commerce (Week 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BasketPanel — add/remove items, variant selection, two-line total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BOG Pay integration — /api/orders POST → payment → redirect to BOG Pay hosted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BOG Pay webhook /api/webhooks/bogpay → verify signature → update order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confirmation message in chat after payment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confirmation via Resend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4 — Operations (Week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/orders page — list view, status badges, click to expand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TrackingCard component — rendered in chat when user asks about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/admin panel — order table, status update, tracking number input, batch 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order tracking intent to Claude — fetch status and render TrackingCard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Polish mobile layout — test on iOS Safari and Android Chrome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to Vercel — set all env vars, configure BOG Pay webhook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test: search → add to basket → pay → admin marks purchased → user sees update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13. Monthly Cost Summary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Elimapi Team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$40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 requests, image search included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Claude Pro (Anthropic)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$200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Replaces freelance developer during build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Vercel (hosting)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$0–20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sufficient for launch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$0–25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tier: 500MB DB, 1GB storage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$0–10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 per request, negligible at launch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BOG 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2.2% per txn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GEL-native, negotiable at volume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tier: 3,000 emails/month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Accounting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~$150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accountant — mandatory from launch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TOTAL fixed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~$415/mo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Plus BOG Pay 2.2% per transaction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bottom w:val="single" w:color="DDDDDD" w:sz="4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Commercat Technical Specification v2.0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2026-04-04T19:48:22.568Z</dcterms:created>
  <dcterms:modified xsi:type="dcterms:W3CDTF">2026-04-04T19:48:22.568Z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