
<file path=[Content_Types].xml><?xml version="1.0" encoding="utf-8"?>
<Types xmlns="http://schemas.openxmlformats.org/package/2006/content-types">
  <Override PartName="/word/theme/themeOverride2.xml" ContentType="application/vnd.openxmlformats-officedocument.themeOverride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97" w:rsidRDefault="00B42097" w:rsidP="00B42097">
      <w:pPr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42097" w:rsidRDefault="00B42097" w:rsidP="00B42097">
      <w:pPr>
        <w:jc w:val="center"/>
      </w:pPr>
      <w:r>
        <w:t xml:space="preserve">Figure 1 – </w:t>
      </w:r>
      <w:proofErr w:type="spellStart"/>
      <w:r>
        <w:t>Mox</w:t>
      </w:r>
      <w:proofErr w:type="spellEnd"/>
      <w:r>
        <w:t xml:space="preserve"> forager performance learning a single world</w:t>
      </w:r>
    </w:p>
    <w:p w:rsidR="00F94D97" w:rsidRDefault="00F94D97" w:rsidP="00B42097">
      <w:pPr>
        <w:jc w:val="center"/>
      </w:pPr>
      <w:r>
        <w:t>Note: fitness measured as the number of food items consumed</w:t>
      </w:r>
    </w:p>
    <w:p w:rsidR="00B42097" w:rsidRDefault="00B42097" w:rsidP="00B42097">
      <w:pPr>
        <w:jc w:val="center"/>
      </w:pPr>
    </w:p>
    <w:p w:rsidR="00B42097" w:rsidRDefault="00B42097" w:rsidP="00B42097">
      <w:pPr>
        <w:jc w:val="center"/>
      </w:pPr>
    </w:p>
    <w:p w:rsidR="00B42097" w:rsidRDefault="00B42097" w:rsidP="00B42097">
      <w:pPr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2097" w:rsidRDefault="00B42097" w:rsidP="00B42097">
      <w:pPr>
        <w:jc w:val="center"/>
      </w:pPr>
      <w:r>
        <w:t xml:space="preserve">Figure 2 – </w:t>
      </w:r>
      <w:proofErr w:type="spellStart"/>
      <w:r>
        <w:t>Mox</w:t>
      </w:r>
      <w:proofErr w:type="spellEnd"/>
      <w:r>
        <w:t xml:space="preserve"> foragers learning two worlds</w:t>
      </w:r>
    </w:p>
    <w:p w:rsidR="00CC4400" w:rsidRDefault="00B42097" w:rsidP="00B42097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42097" w:rsidRDefault="00B42097" w:rsidP="00B42097">
      <w:pPr>
        <w:jc w:val="center"/>
      </w:pPr>
      <w:r>
        <w:t xml:space="preserve">Figure 3 – </w:t>
      </w:r>
      <w:proofErr w:type="spellStart"/>
      <w:r>
        <w:t>Mox</w:t>
      </w:r>
      <w:proofErr w:type="spellEnd"/>
      <w:r>
        <w:t xml:space="preserve"> foragers learning three worlds</w:t>
      </w:r>
    </w:p>
    <w:sectPr w:rsidR="00B42097" w:rsidSect="00CC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B42097"/>
    <w:rsid w:val="00B42097"/>
    <w:rsid w:val="00CC4400"/>
    <w:rsid w:val="00F9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\Documents\research\mox\work\result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om\Documents\research\mox\work\results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om\Documents\research\mox\work\results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Foragers Only/Worlds=1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Average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Sheet1!$C$5:$C$34</c:f>
              <c:numCache>
                <c:formatCode>General</c:formatCode>
                <c:ptCount val="30"/>
                <c:pt idx="0">
                  <c:v>0.54446099999999986</c:v>
                </c:pt>
                <c:pt idx="1">
                  <c:v>0.69825599999999999</c:v>
                </c:pt>
                <c:pt idx="2">
                  <c:v>0.78171100000000004</c:v>
                </c:pt>
                <c:pt idx="3">
                  <c:v>0.89107599999999998</c:v>
                </c:pt>
                <c:pt idx="4">
                  <c:v>0.89956499999999973</c:v>
                </c:pt>
                <c:pt idx="5">
                  <c:v>0.93612300000000004</c:v>
                </c:pt>
                <c:pt idx="6">
                  <c:v>1.0610939999999998</c:v>
                </c:pt>
                <c:pt idx="7">
                  <c:v>1.1015359999999998</c:v>
                </c:pt>
                <c:pt idx="8">
                  <c:v>1.141235</c:v>
                </c:pt>
                <c:pt idx="9">
                  <c:v>1.1552709999999999</c:v>
                </c:pt>
                <c:pt idx="10">
                  <c:v>1.2216549999999997</c:v>
                </c:pt>
                <c:pt idx="11">
                  <c:v>1.2793639999999997</c:v>
                </c:pt>
                <c:pt idx="12">
                  <c:v>1.322632</c:v>
                </c:pt>
                <c:pt idx="13">
                  <c:v>1.3478259999999997</c:v>
                </c:pt>
                <c:pt idx="14">
                  <c:v>1.3882450000000002</c:v>
                </c:pt>
                <c:pt idx="15">
                  <c:v>1.4230539999999998</c:v>
                </c:pt>
                <c:pt idx="16">
                  <c:v>1.46028</c:v>
                </c:pt>
                <c:pt idx="17">
                  <c:v>1.4400809999999999</c:v>
                </c:pt>
                <c:pt idx="18">
                  <c:v>1.5237689999999997</c:v>
                </c:pt>
                <c:pt idx="19">
                  <c:v>1.5691389999999998</c:v>
                </c:pt>
                <c:pt idx="20">
                  <c:v>1.547347</c:v>
                </c:pt>
                <c:pt idx="21">
                  <c:v>1.6104870000000002</c:v>
                </c:pt>
                <c:pt idx="22">
                  <c:v>1.6199959999999998</c:v>
                </c:pt>
                <c:pt idx="23">
                  <c:v>1.6483780000000001</c:v>
                </c:pt>
                <c:pt idx="24">
                  <c:v>1.6783580000000002</c:v>
                </c:pt>
                <c:pt idx="25">
                  <c:v>1.7013919999999998</c:v>
                </c:pt>
                <c:pt idx="26">
                  <c:v>1.6899229999999998</c:v>
                </c:pt>
                <c:pt idx="27">
                  <c:v>1.7669999999999997</c:v>
                </c:pt>
                <c:pt idx="28">
                  <c:v>1.7912859999999999</c:v>
                </c:pt>
                <c:pt idx="29">
                  <c:v>1.7992459999999999</c:v>
                </c:pt>
              </c:numCache>
            </c:numRef>
          </c:val>
        </c:ser>
        <c:ser>
          <c:idx val="1"/>
          <c:order val="1"/>
          <c:tx>
            <c:v>Fittest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Sheet1!$A$5:$A$34</c:f>
              <c:numCache>
                <c:formatCode>General</c:formatCode>
                <c:ptCount val="30"/>
                <c:pt idx="0">
                  <c:v>1.4855839999999998</c:v>
                </c:pt>
                <c:pt idx="1">
                  <c:v>1.7516739999999997</c:v>
                </c:pt>
                <c:pt idx="2">
                  <c:v>1.9580800000000003</c:v>
                </c:pt>
                <c:pt idx="3">
                  <c:v>1.9796720000000001</c:v>
                </c:pt>
                <c:pt idx="4">
                  <c:v>1.9792639999999999</c:v>
                </c:pt>
                <c:pt idx="5">
                  <c:v>1.87809</c:v>
                </c:pt>
                <c:pt idx="6">
                  <c:v>2.0875499999999998</c:v>
                </c:pt>
                <c:pt idx="7">
                  <c:v>1.993026</c:v>
                </c:pt>
                <c:pt idx="8">
                  <c:v>2.0871599999999999</c:v>
                </c:pt>
                <c:pt idx="9">
                  <c:v>2.0216399999999997</c:v>
                </c:pt>
                <c:pt idx="10">
                  <c:v>2.1154279999999996</c:v>
                </c:pt>
                <c:pt idx="11">
                  <c:v>2.0160299999999998</c:v>
                </c:pt>
                <c:pt idx="12">
                  <c:v>2.2303519999999999</c:v>
                </c:pt>
                <c:pt idx="13">
                  <c:v>2.13035</c:v>
                </c:pt>
                <c:pt idx="14">
                  <c:v>2.0145409999999995</c:v>
                </c:pt>
                <c:pt idx="15">
                  <c:v>2.1315019999999998</c:v>
                </c:pt>
                <c:pt idx="16">
                  <c:v>2.1283799999999999</c:v>
                </c:pt>
                <c:pt idx="17">
                  <c:v>2.125613</c:v>
                </c:pt>
                <c:pt idx="18">
                  <c:v>2.1273620000000002</c:v>
                </c:pt>
                <c:pt idx="19">
                  <c:v>2.024464</c:v>
                </c:pt>
                <c:pt idx="20">
                  <c:v>2.0239910000000005</c:v>
                </c:pt>
                <c:pt idx="21">
                  <c:v>2.1275710000000005</c:v>
                </c:pt>
                <c:pt idx="22">
                  <c:v>2.0280960000000001</c:v>
                </c:pt>
                <c:pt idx="23">
                  <c:v>2.1263800000000002</c:v>
                </c:pt>
                <c:pt idx="24">
                  <c:v>2.028912</c:v>
                </c:pt>
                <c:pt idx="25">
                  <c:v>2.1368479999999992</c:v>
                </c:pt>
                <c:pt idx="26">
                  <c:v>2.130077</c:v>
                </c:pt>
                <c:pt idx="27">
                  <c:v>2.2378390000000001</c:v>
                </c:pt>
                <c:pt idx="28">
                  <c:v>2.140209</c:v>
                </c:pt>
                <c:pt idx="29">
                  <c:v>2.1362869999999994</c:v>
                </c:pt>
              </c:numCache>
            </c:numRef>
          </c:val>
        </c:ser>
        <c:marker val="1"/>
        <c:axId val="141563776"/>
        <c:axId val="141582720"/>
      </c:lineChart>
      <c:catAx>
        <c:axId val="141563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</c:title>
        <c:numFmt formatCode="General" sourceLinked="1"/>
        <c:majorTickMark val="none"/>
        <c:tickLblPos val="low"/>
        <c:crossAx val="141582720"/>
        <c:crosses val="autoZero"/>
        <c:auto val="1"/>
        <c:lblAlgn val="ctr"/>
        <c:lblOffset val="100"/>
      </c:catAx>
      <c:valAx>
        <c:axId val="1415827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415637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Foragers Only/Worlds=2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Average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Sheet1!$C$38:$C$67</c:f>
              <c:numCache>
                <c:formatCode>General</c:formatCode>
                <c:ptCount val="30"/>
                <c:pt idx="0">
                  <c:v>0.75474800000000009</c:v>
                </c:pt>
                <c:pt idx="1">
                  <c:v>0.87642900000000012</c:v>
                </c:pt>
                <c:pt idx="2">
                  <c:v>0.99484099999999998</c:v>
                </c:pt>
                <c:pt idx="3">
                  <c:v>1.0313019999999997</c:v>
                </c:pt>
                <c:pt idx="4">
                  <c:v>1.0881860000000001</c:v>
                </c:pt>
                <c:pt idx="5">
                  <c:v>1.1674800000000001</c:v>
                </c:pt>
                <c:pt idx="6">
                  <c:v>1.191811</c:v>
                </c:pt>
                <c:pt idx="7">
                  <c:v>1.27616</c:v>
                </c:pt>
                <c:pt idx="8">
                  <c:v>1.3100909999999999</c:v>
                </c:pt>
                <c:pt idx="9">
                  <c:v>1.328301</c:v>
                </c:pt>
                <c:pt idx="10">
                  <c:v>1.3722130000000001</c:v>
                </c:pt>
                <c:pt idx="11">
                  <c:v>1.4514319999999998</c:v>
                </c:pt>
                <c:pt idx="12">
                  <c:v>1.4698739999999997</c:v>
                </c:pt>
                <c:pt idx="13">
                  <c:v>1.571555</c:v>
                </c:pt>
                <c:pt idx="14">
                  <c:v>1.617205</c:v>
                </c:pt>
                <c:pt idx="15">
                  <c:v>1.6355999999999997</c:v>
                </c:pt>
                <c:pt idx="16">
                  <c:v>1.7135629999999997</c:v>
                </c:pt>
                <c:pt idx="17">
                  <c:v>1.7325109999999999</c:v>
                </c:pt>
                <c:pt idx="18">
                  <c:v>1.744397</c:v>
                </c:pt>
                <c:pt idx="19">
                  <c:v>1.7658989999999997</c:v>
                </c:pt>
                <c:pt idx="20">
                  <c:v>1.8408070000000001</c:v>
                </c:pt>
                <c:pt idx="21">
                  <c:v>1.835515</c:v>
                </c:pt>
                <c:pt idx="22">
                  <c:v>1.8215109999999999</c:v>
                </c:pt>
                <c:pt idx="23">
                  <c:v>1.856908</c:v>
                </c:pt>
                <c:pt idx="24">
                  <c:v>1.870303</c:v>
                </c:pt>
                <c:pt idx="25">
                  <c:v>1.875445</c:v>
                </c:pt>
                <c:pt idx="26">
                  <c:v>1.891014</c:v>
                </c:pt>
                <c:pt idx="27">
                  <c:v>1.953697</c:v>
                </c:pt>
                <c:pt idx="28">
                  <c:v>1.9532170000000002</c:v>
                </c:pt>
                <c:pt idx="29">
                  <c:v>1.9674659999999999</c:v>
                </c:pt>
              </c:numCache>
            </c:numRef>
          </c:val>
        </c:ser>
        <c:ser>
          <c:idx val="1"/>
          <c:order val="1"/>
          <c:tx>
            <c:v>Fittest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Sheet1!$A$38:$A$67</c:f>
              <c:numCache>
                <c:formatCode>General</c:formatCode>
                <c:ptCount val="30"/>
                <c:pt idx="0">
                  <c:v>1.4630019999999997</c:v>
                </c:pt>
                <c:pt idx="1">
                  <c:v>1.668121</c:v>
                </c:pt>
                <c:pt idx="2">
                  <c:v>1.6950620000000001</c:v>
                </c:pt>
                <c:pt idx="3">
                  <c:v>1.704283</c:v>
                </c:pt>
                <c:pt idx="4">
                  <c:v>1.6688909999999999</c:v>
                </c:pt>
                <c:pt idx="5">
                  <c:v>1.8854789999999999</c:v>
                </c:pt>
                <c:pt idx="6">
                  <c:v>1.9398199999999999</c:v>
                </c:pt>
                <c:pt idx="7">
                  <c:v>1.9374309999999999</c:v>
                </c:pt>
                <c:pt idx="8">
                  <c:v>1.94973</c:v>
                </c:pt>
                <c:pt idx="9">
                  <c:v>2.0975869999999999</c:v>
                </c:pt>
                <c:pt idx="10">
                  <c:v>2.087755</c:v>
                </c:pt>
                <c:pt idx="11">
                  <c:v>2.2108499999999998</c:v>
                </c:pt>
                <c:pt idx="12">
                  <c:v>2.202318</c:v>
                </c:pt>
                <c:pt idx="13">
                  <c:v>2.2184179999999998</c:v>
                </c:pt>
                <c:pt idx="14">
                  <c:v>2.2084419999999998</c:v>
                </c:pt>
                <c:pt idx="15">
                  <c:v>2.3180619999999994</c:v>
                </c:pt>
                <c:pt idx="16">
                  <c:v>2.2170800000000002</c:v>
                </c:pt>
                <c:pt idx="17">
                  <c:v>2.2174330000000002</c:v>
                </c:pt>
                <c:pt idx="18">
                  <c:v>2.230102</c:v>
                </c:pt>
                <c:pt idx="19">
                  <c:v>2.2277240000000003</c:v>
                </c:pt>
                <c:pt idx="20">
                  <c:v>2.3297149999999998</c:v>
                </c:pt>
                <c:pt idx="21">
                  <c:v>2.2411180000000002</c:v>
                </c:pt>
                <c:pt idx="22">
                  <c:v>2.3456289999999997</c:v>
                </c:pt>
                <c:pt idx="23">
                  <c:v>2.3464059999999995</c:v>
                </c:pt>
                <c:pt idx="24">
                  <c:v>2.3483459999999994</c:v>
                </c:pt>
                <c:pt idx="25">
                  <c:v>2.3506599999999995</c:v>
                </c:pt>
                <c:pt idx="26">
                  <c:v>2.3547639999999994</c:v>
                </c:pt>
                <c:pt idx="27">
                  <c:v>2.354258999999999</c:v>
                </c:pt>
                <c:pt idx="28">
                  <c:v>2.3562029999999989</c:v>
                </c:pt>
                <c:pt idx="29">
                  <c:v>2.3542359999999998</c:v>
                </c:pt>
              </c:numCache>
            </c:numRef>
          </c:val>
        </c:ser>
        <c:marker val="1"/>
        <c:axId val="141605504"/>
        <c:axId val="104547072"/>
      </c:lineChart>
      <c:catAx>
        <c:axId val="141605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</c:title>
        <c:numFmt formatCode="General" sourceLinked="1"/>
        <c:majorTickMark val="none"/>
        <c:tickLblPos val="low"/>
        <c:crossAx val="104547072"/>
        <c:crosses val="autoZero"/>
        <c:auto val="1"/>
        <c:lblAlgn val="ctr"/>
        <c:lblOffset val="100"/>
      </c:catAx>
      <c:valAx>
        <c:axId val="1045470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41605504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Foragers Only/Worlds=3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Average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Sheet1!$C$71:$C$100</c:f>
              <c:numCache>
                <c:formatCode>General</c:formatCode>
                <c:ptCount val="30"/>
                <c:pt idx="0">
                  <c:v>0.60318799999999984</c:v>
                </c:pt>
                <c:pt idx="1">
                  <c:v>0.67133299999999996</c:v>
                </c:pt>
                <c:pt idx="2">
                  <c:v>0.71927300000000005</c:v>
                </c:pt>
                <c:pt idx="3">
                  <c:v>0.83598799999999984</c:v>
                </c:pt>
                <c:pt idx="4">
                  <c:v>0.92861800000000005</c:v>
                </c:pt>
                <c:pt idx="5">
                  <c:v>1.0169289999999997</c:v>
                </c:pt>
                <c:pt idx="6">
                  <c:v>1.0885</c:v>
                </c:pt>
                <c:pt idx="7">
                  <c:v>1.2166639999999997</c:v>
                </c:pt>
                <c:pt idx="8">
                  <c:v>1.2642150000000001</c:v>
                </c:pt>
                <c:pt idx="9">
                  <c:v>1.351483</c:v>
                </c:pt>
                <c:pt idx="10">
                  <c:v>1.384741</c:v>
                </c:pt>
                <c:pt idx="11">
                  <c:v>1.4128529999999999</c:v>
                </c:pt>
                <c:pt idx="12">
                  <c:v>1.4857469999999997</c:v>
                </c:pt>
                <c:pt idx="13">
                  <c:v>1.5301989999999999</c:v>
                </c:pt>
                <c:pt idx="14">
                  <c:v>1.5908770000000001</c:v>
                </c:pt>
                <c:pt idx="15">
                  <c:v>1.6415439999999999</c:v>
                </c:pt>
                <c:pt idx="16">
                  <c:v>1.6657</c:v>
                </c:pt>
                <c:pt idx="17">
                  <c:v>1.645653</c:v>
                </c:pt>
                <c:pt idx="18">
                  <c:v>1.678831</c:v>
                </c:pt>
                <c:pt idx="19">
                  <c:v>1.6995039999999999</c:v>
                </c:pt>
                <c:pt idx="20">
                  <c:v>1.7420989999999998</c:v>
                </c:pt>
                <c:pt idx="21">
                  <c:v>1.7578689999999997</c:v>
                </c:pt>
                <c:pt idx="22">
                  <c:v>1.7585009999999999</c:v>
                </c:pt>
                <c:pt idx="23">
                  <c:v>1.804246</c:v>
                </c:pt>
                <c:pt idx="24">
                  <c:v>1.8257329999999998</c:v>
                </c:pt>
                <c:pt idx="25">
                  <c:v>1.8010649999999997</c:v>
                </c:pt>
                <c:pt idx="26">
                  <c:v>1.8698239999999997</c:v>
                </c:pt>
                <c:pt idx="27">
                  <c:v>1.8395439999999998</c:v>
                </c:pt>
                <c:pt idx="28">
                  <c:v>1.8430580000000001</c:v>
                </c:pt>
                <c:pt idx="29">
                  <c:v>1.8711150000000001</c:v>
                </c:pt>
              </c:numCache>
            </c:numRef>
          </c:val>
        </c:ser>
        <c:ser>
          <c:idx val="1"/>
          <c:order val="1"/>
          <c:tx>
            <c:v>Fittest</c:v>
          </c:tx>
          <c:marker>
            <c:symbol val="none"/>
          </c:marker>
          <c:cat>
            <c:numRef>
              <c:f>Sheet1!$N$5:$N$34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Sheet1!$A$71:$A$100</c:f>
              <c:numCache>
                <c:formatCode>General</c:formatCode>
                <c:ptCount val="30"/>
                <c:pt idx="0">
                  <c:v>1.359388</c:v>
                </c:pt>
                <c:pt idx="1">
                  <c:v>1.3315289999999997</c:v>
                </c:pt>
                <c:pt idx="2">
                  <c:v>1.5247109999999999</c:v>
                </c:pt>
                <c:pt idx="3">
                  <c:v>1.692823</c:v>
                </c:pt>
                <c:pt idx="4">
                  <c:v>1.7400959999999999</c:v>
                </c:pt>
                <c:pt idx="5">
                  <c:v>1.8861170000000003</c:v>
                </c:pt>
                <c:pt idx="6">
                  <c:v>1.9380070000000003</c:v>
                </c:pt>
                <c:pt idx="7">
                  <c:v>2.0486819999999999</c:v>
                </c:pt>
                <c:pt idx="8">
                  <c:v>1.9649289999999999</c:v>
                </c:pt>
                <c:pt idx="9">
                  <c:v>2.0661529999999995</c:v>
                </c:pt>
                <c:pt idx="10">
                  <c:v>2.1883520000000001</c:v>
                </c:pt>
                <c:pt idx="11">
                  <c:v>2.0554019999999995</c:v>
                </c:pt>
                <c:pt idx="12">
                  <c:v>2.0676239999999999</c:v>
                </c:pt>
                <c:pt idx="13">
                  <c:v>2.0770249999999999</c:v>
                </c:pt>
                <c:pt idx="14">
                  <c:v>2.1238380000000001</c:v>
                </c:pt>
                <c:pt idx="15">
                  <c:v>2.2093170000000004</c:v>
                </c:pt>
                <c:pt idx="16">
                  <c:v>2.1720279999999996</c:v>
                </c:pt>
                <c:pt idx="17">
                  <c:v>2.0966609999999997</c:v>
                </c:pt>
                <c:pt idx="18">
                  <c:v>2.1741440000000001</c:v>
                </c:pt>
                <c:pt idx="19">
                  <c:v>2.2030360000000004</c:v>
                </c:pt>
                <c:pt idx="20">
                  <c:v>2.1727379999999998</c:v>
                </c:pt>
                <c:pt idx="21">
                  <c:v>2.2089189999999999</c:v>
                </c:pt>
                <c:pt idx="22">
                  <c:v>2.2106449999999995</c:v>
                </c:pt>
                <c:pt idx="23">
                  <c:v>2.1942240000000002</c:v>
                </c:pt>
                <c:pt idx="24">
                  <c:v>2.2253579999999999</c:v>
                </c:pt>
                <c:pt idx="25">
                  <c:v>2.1997619999999998</c:v>
                </c:pt>
                <c:pt idx="26">
                  <c:v>2.2387980000000001</c:v>
                </c:pt>
                <c:pt idx="27">
                  <c:v>2.2256</c:v>
                </c:pt>
                <c:pt idx="28">
                  <c:v>2.2107910000000004</c:v>
                </c:pt>
                <c:pt idx="29">
                  <c:v>2.2202989999999998</c:v>
                </c:pt>
              </c:numCache>
            </c:numRef>
          </c:val>
        </c:ser>
        <c:marker val="1"/>
        <c:axId val="105022976"/>
        <c:axId val="105024896"/>
      </c:lineChart>
      <c:catAx>
        <c:axId val="105022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</c:title>
        <c:numFmt formatCode="General" sourceLinked="1"/>
        <c:majorTickMark val="none"/>
        <c:tickLblPos val="low"/>
        <c:crossAx val="105024896"/>
        <c:crosses val="autoZero"/>
        <c:auto val="1"/>
        <c:lblAlgn val="ctr"/>
        <c:lblOffset val="100"/>
      </c:catAx>
      <c:valAx>
        <c:axId val="1050248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05022976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cp:lastPrinted>2010-03-25T05:46:00Z</cp:lastPrinted>
  <dcterms:created xsi:type="dcterms:W3CDTF">2010-03-25T05:45:00Z</dcterms:created>
  <dcterms:modified xsi:type="dcterms:W3CDTF">2010-03-25T05:55:00Z</dcterms:modified>
</cp:coreProperties>
</file>