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032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F08C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53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940AE" w:rsidRPr="00CE06CF" w:rsidRDefault="00F940AE"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F08C2" w:rsidP="00BC2711">
      <w:r>
        <w:rPr>
          <w:noProof/>
        </w:rPr>
        <w:pict>
          <v:shape id="_x0000_s1027" type="#_x0000_t202" style="position:absolute;margin-left:0;margin-top:26.8pt;width:351pt;height:31.4pt;z-index:25165056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940AE" w:rsidRPr="00CE06CF" w:rsidRDefault="00F940AE" w:rsidP="005834F3">
                  <w:pPr>
                    <w:jc w:val="center"/>
                    <w:rPr>
                      <w:sz w:val="32"/>
                      <w:szCs w:val="32"/>
                    </w:rPr>
                  </w:pPr>
                  <w:r w:rsidRPr="00CE06CF">
                    <w:rPr>
                      <w:sz w:val="32"/>
                      <w:szCs w:val="32"/>
                    </w:rPr>
                    <w:t>Deliverable 1: Final Year Dissertation</w:t>
                  </w:r>
                </w:p>
                <w:p w:rsidR="00F940AE" w:rsidRDefault="00F940AE"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F08C2" w:rsidP="00BC2711">
      <w:r>
        <w:rPr>
          <w:noProof/>
        </w:rPr>
        <w:pict>
          <v:shape id="_x0000_s1028" type="#_x0000_t202" style="position:absolute;margin-left:0;margin-top:25.3pt;width:185.9pt;height:110.6pt;z-index:2516515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940AE" w:rsidRPr="00CE06CF" w:rsidRDefault="00F940AE"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F08C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940AE" w:rsidRPr="00CE06CF" w:rsidRDefault="00F940AE"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940AE" w:rsidRPr="00B62D62" w:rsidRDefault="00F940AE" w:rsidP="005834F3">
                  <w:pPr>
                    <w:jc w:val="center"/>
                    <w:rPr>
                      <w:sz w:val="24"/>
                    </w:rPr>
                  </w:pPr>
                  <w:r w:rsidRPr="00B62D62">
                    <w:rPr>
                      <w:sz w:val="24"/>
                    </w:rPr>
                    <w:t xml:space="preserve">Supervisor: Dr Michael </w:t>
                  </w:r>
                  <w:proofErr w:type="spellStart"/>
                  <w:r w:rsidRPr="00B62D62">
                    <w:rPr>
                      <w:sz w:val="24"/>
                    </w:rPr>
                    <w:t>Lones</w:t>
                  </w:r>
                  <w:proofErr w:type="spellEnd"/>
                </w:p>
                <w:p w:rsidR="00F940AE" w:rsidRPr="00B62D62" w:rsidRDefault="00F940AE"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643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BC654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155861" w:history="1">
            <w:r w:rsidR="00BC654E" w:rsidRPr="00B576AF">
              <w:rPr>
                <w:rStyle w:val="Hyperlink"/>
                <w:noProof/>
              </w:rPr>
              <w:t>1</w:t>
            </w:r>
            <w:r w:rsidR="00BC654E">
              <w:rPr>
                <w:rFonts w:asciiTheme="minorHAnsi" w:eastAsiaTheme="minorEastAsia" w:hAnsiTheme="minorHAnsi" w:cstheme="minorBidi"/>
                <w:noProof/>
                <w:sz w:val="22"/>
                <w:szCs w:val="22"/>
                <w:lang w:eastAsia="en-GB"/>
              </w:rPr>
              <w:tab/>
            </w:r>
            <w:r w:rsidR="00BC654E" w:rsidRPr="00B576AF">
              <w:rPr>
                <w:rStyle w:val="Hyperlink"/>
                <w:noProof/>
              </w:rPr>
              <w:t>Introduction</w:t>
            </w:r>
            <w:r w:rsidR="00BC654E">
              <w:rPr>
                <w:noProof/>
                <w:webHidden/>
              </w:rPr>
              <w:tab/>
            </w:r>
            <w:r w:rsidR="00BC654E">
              <w:rPr>
                <w:noProof/>
                <w:webHidden/>
              </w:rPr>
              <w:fldChar w:fldCharType="begin"/>
            </w:r>
            <w:r w:rsidR="00BC654E">
              <w:rPr>
                <w:noProof/>
                <w:webHidden/>
              </w:rPr>
              <w:instrText xml:space="preserve"> PAGEREF _Toc499155861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2" w:history="1">
            <w:r w:rsidR="00BC654E" w:rsidRPr="00B576AF">
              <w:rPr>
                <w:rStyle w:val="Hyperlink"/>
                <w:noProof/>
              </w:rPr>
              <w:t>1.1</w:t>
            </w:r>
            <w:r w:rsidR="00BC654E">
              <w:rPr>
                <w:rFonts w:asciiTheme="minorHAnsi" w:eastAsiaTheme="minorEastAsia" w:hAnsiTheme="minorHAnsi" w:cstheme="minorBidi"/>
                <w:noProof/>
                <w:sz w:val="22"/>
                <w:szCs w:val="22"/>
                <w:lang w:eastAsia="en-GB"/>
              </w:rPr>
              <w:tab/>
            </w:r>
            <w:r w:rsidR="00BC654E" w:rsidRPr="00B576AF">
              <w:rPr>
                <w:rStyle w:val="Hyperlink"/>
                <w:noProof/>
              </w:rPr>
              <w:t>Purpose</w:t>
            </w:r>
            <w:r w:rsidR="00BC654E">
              <w:rPr>
                <w:noProof/>
                <w:webHidden/>
              </w:rPr>
              <w:tab/>
            </w:r>
            <w:r w:rsidR="00BC654E">
              <w:rPr>
                <w:noProof/>
                <w:webHidden/>
              </w:rPr>
              <w:fldChar w:fldCharType="begin"/>
            </w:r>
            <w:r w:rsidR="00BC654E">
              <w:rPr>
                <w:noProof/>
                <w:webHidden/>
              </w:rPr>
              <w:instrText xml:space="preserve"> PAGEREF _Toc499155862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3" w:history="1">
            <w:r w:rsidR="00BC654E" w:rsidRPr="00B576AF">
              <w:rPr>
                <w:rStyle w:val="Hyperlink"/>
                <w:noProof/>
              </w:rPr>
              <w:t>1.2</w:t>
            </w:r>
            <w:r w:rsidR="00BC654E">
              <w:rPr>
                <w:rFonts w:asciiTheme="minorHAnsi" w:eastAsiaTheme="minorEastAsia" w:hAnsiTheme="minorHAnsi" w:cstheme="minorBidi"/>
                <w:noProof/>
                <w:sz w:val="22"/>
                <w:szCs w:val="22"/>
                <w:lang w:eastAsia="en-GB"/>
              </w:rPr>
              <w:tab/>
            </w:r>
            <w:r w:rsidR="00BC654E" w:rsidRPr="00B576AF">
              <w:rPr>
                <w:rStyle w:val="Hyperlink"/>
                <w:noProof/>
              </w:rPr>
              <w:t>Aims and Motivations</w:t>
            </w:r>
            <w:r w:rsidR="00BC654E">
              <w:rPr>
                <w:noProof/>
                <w:webHidden/>
              </w:rPr>
              <w:tab/>
            </w:r>
            <w:r w:rsidR="00BC654E">
              <w:rPr>
                <w:noProof/>
                <w:webHidden/>
              </w:rPr>
              <w:fldChar w:fldCharType="begin"/>
            </w:r>
            <w:r w:rsidR="00BC654E">
              <w:rPr>
                <w:noProof/>
                <w:webHidden/>
              </w:rPr>
              <w:instrText xml:space="preserve"> PAGEREF _Toc499155863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64" w:history="1">
            <w:r w:rsidR="00BC654E" w:rsidRPr="00B576AF">
              <w:rPr>
                <w:rStyle w:val="Hyperlink"/>
                <w:noProof/>
              </w:rPr>
              <w:t>2</w:t>
            </w:r>
            <w:r w:rsidR="00BC654E">
              <w:rPr>
                <w:rFonts w:asciiTheme="minorHAnsi" w:eastAsiaTheme="minorEastAsia" w:hAnsiTheme="minorHAnsi" w:cstheme="minorBidi"/>
                <w:noProof/>
                <w:sz w:val="22"/>
                <w:szCs w:val="22"/>
                <w:lang w:eastAsia="en-GB"/>
              </w:rPr>
              <w:tab/>
            </w:r>
            <w:r w:rsidR="00BC654E" w:rsidRPr="00B576AF">
              <w:rPr>
                <w:rStyle w:val="Hyperlink"/>
                <w:noProof/>
              </w:rPr>
              <w:t>Bio-inspired Computing</w:t>
            </w:r>
            <w:r w:rsidR="00BC654E">
              <w:rPr>
                <w:noProof/>
                <w:webHidden/>
              </w:rPr>
              <w:tab/>
            </w:r>
            <w:r w:rsidR="00BC654E">
              <w:rPr>
                <w:noProof/>
                <w:webHidden/>
              </w:rPr>
              <w:fldChar w:fldCharType="begin"/>
            </w:r>
            <w:r w:rsidR="00BC654E">
              <w:rPr>
                <w:noProof/>
                <w:webHidden/>
              </w:rPr>
              <w:instrText xml:space="preserve"> PAGEREF _Toc499155864 \h </w:instrText>
            </w:r>
            <w:r w:rsidR="00BC654E">
              <w:rPr>
                <w:noProof/>
                <w:webHidden/>
              </w:rPr>
            </w:r>
            <w:r w:rsidR="00BC654E">
              <w:rPr>
                <w:noProof/>
                <w:webHidden/>
              </w:rPr>
              <w:fldChar w:fldCharType="separate"/>
            </w:r>
            <w:r w:rsidR="00BC654E">
              <w:rPr>
                <w:noProof/>
                <w:webHidden/>
              </w:rPr>
              <w:t>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5" w:history="1">
            <w:r w:rsidR="00BC654E" w:rsidRPr="00B576AF">
              <w:rPr>
                <w:rStyle w:val="Hyperlink"/>
                <w:noProof/>
              </w:rPr>
              <w:t>2.1</w:t>
            </w:r>
            <w:r w:rsidR="00BC654E">
              <w:rPr>
                <w:rFonts w:asciiTheme="minorHAnsi" w:eastAsiaTheme="minorEastAsia" w:hAnsiTheme="minorHAnsi" w:cstheme="minorBidi"/>
                <w:noProof/>
                <w:sz w:val="22"/>
                <w:szCs w:val="22"/>
                <w:lang w:eastAsia="en-GB"/>
              </w:rPr>
              <w:tab/>
            </w:r>
            <w:r w:rsidR="00BC654E" w:rsidRPr="00B576AF">
              <w:rPr>
                <w:rStyle w:val="Hyperlink"/>
                <w:noProof/>
              </w:rPr>
              <w:t>Genetic Algorithms</w:t>
            </w:r>
            <w:r w:rsidR="00BC654E">
              <w:rPr>
                <w:noProof/>
                <w:webHidden/>
              </w:rPr>
              <w:tab/>
            </w:r>
            <w:r w:rsidR="00BC654E">
              <w:rPr>
                <w:noProof/>
                <w:webHidden/>
              </w:rPr>
              <w:fldChar w:fldCharType="begin"/>
            </w:r>
            <w:r w:rsidR="00BC654E">
              <w:rPr>
                <w:noProof/>
                <w:webHidden/>
              </w:rPr>
              <w:instrText xml:space="preserve"> PAGEREF _Toc499155865 \h </w:instrText>
            </w:r>
            <w:r w:rsidR="00BC654E">
              <w:rPr>
                <w:noProof/>
                <w:webHidden/>
              </w:rPr>
            </w:r>
            <w:r w:rsidR="00BC654E">
              <w:rPr>
                <w:noProof/>
                <w:webHidden/>
              </w:rPr>
              <w:fldChar w:fldCharType="separate"/>
            </w:r>
            <w:r w:rsidR="00BC654E">
              <w:rPr>
                <w:noProof/>
                <w:webHidden/>
              </w:rPr>
              <w:t>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6" w:history="1">
            <w:r w:rsidR="00BC654E" w:rsidRPr="00B576AF">
              <w:rPr>
                <w:rStyle w:val="Hyperlink"/>
                <w:noProof/>
              </w:rPr>
              <w:t>2.2</w:t>
            </w:r>
            <w:r w:rsidR="00BC654E">
              <w:rPr>
                <w:rFonts w:asciiTheme="minorHAnsi" w:eastAsiaTheme="minorEastAsia" w:hAnsiTheme="minorHAnsi" w:cstheme="minorBidi"/>
                <w:noProof/>
                <w:sz w:val="22"/>
                <w:szCs w:val="22"/>
                <w:lang w:eastAsia="en-GB"/>
              </w:rPr>
              <w:tab/>
            </w:r>
            <w:r w:rsidR="00BC654E" w:rsidRPr="00B576AF">
              <w:rPr>
                <w:rStyle w:val="Hyperlink"/>
                <w:noProof/>
              </w:rPr>
              <w:t>Cellular Automata</w:t>
            </w:r>
            <w:r w:rsidR="00BC654E">
              <w:rPr>
                <w:noProof/>
                <w:webHidden/>
              </w:rPr>
              <w:tab/>
            </w:r>
            <w:r w:rsidR="00BC654E">
              <w:rPr>
                <w:noProof/>
                <w:webHidden/>
              </w:rPr>
              <w:fldChar w:fldCharType="begin"/>
            </w:r>
            <w:r w:rsidR="00BC654E">
              <w:rPr>
                <w:noProof/>
                <w:webHidden/>
              </w:rPr>
              <w:instrText xml:space="preserve"> PAGEREF _Toc499155866 \h </w:instrText>
            </w:r>
            <w:r w:rsidR="00BC654E">
              <w:rPr>
                <w:noProof/>
                <w:webHidden/>
              </w:rPr>
            </w:r>
            <w:r w:rsidR="00BC654E">
              <w:rPr>
                <w:noProof/>
                <w:webHidden/>
              </w:rPr>
              <w:fldChar w:fldCharType="separate"/>
            </w:r>
            <w:r w:rsidR="00BC654E">
              <w:rPr>
                <w:noProof/>
                <w:webHidden/>
              </w:rPr>
              <w:t>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7" w:history="1">
            <w:r w:rsidR="00BC654E" w:rsidRPr="00B576AF">
              <w:rPr>
                <w:rStyle w:val="Hyperlink"/>
                <w:noProof/>
              </w:rPr>
              <w:t>2.3</w:t>
            </w:r>
            <w:r w:rsidR="00BC654E">
              <w:rPr>
                <w:rFonts w:asciiTheme="minorHAnsi" w:eastAsiaTheme="minorEastAsia" w:hAnsiTheme="minorHAnsi" w:cstheme="minorBidi"/>
                <w:noProof/>
                <w:sz w:val="22"/>
                <w:szCs w:val="22"/>
                <w:lang w:eastAsia="en-GB"/>
              </w:rPr>
              <w:tab/>
            </w:r>
            <w:r w:rsidR="00BC654E" w:rsidRPr="00B576AF">
              <w:rPr>
                <w:rStyle w:val="Hyperlink"/>
                <w:noProof/>
              </w:rPr>
              <w:t>Artificial Neural Networks</w:t>
            </w:r>
            <w:r w:rsidR="00BC654E">
              <w:rPr>
                <w:noProof/>
                <w:webHidden/>
              </w:rPr>
              <w:tab/>
            </w:r>
            <w:r w:rsidR="00BC654E">
              <w:rPr>
                <w:noProof/>
                <w:webHidden/>
              </w:rPr>
              <w:fldChar w:fldCharType="begin"/>
            </w:r>
            <w:r w:rsidR="00BC654E">
              <w:rPr>
                <w:noProof/>
                <w:webHidden/>
              </w:rPr>
              <w:instrText xml:space="preserve"> PAGEREF _Toc499155867 \h </w:instrText>
            </w:r>
            <w:r w:rsidR="00BC654E">
              <w:rPr>
                <w:noProof/>
                <w:webHidden/>
              </w:rPr>
            </w:r>
            <w:r w:rsidR="00BC654E">
              <w:rPr>
                <w:noProof/>
                <w:webHidden/>
              </w:rPr>
              <w:fldChar w:fldCharType="separate"/>
            </w:r>
            <w:r w:rsidR="00BC654E">
              <w:rPr>
                <w:noProof/>
                <w:webHidden/>
              </w:rPr>
              <w:t>5</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8" w:history="1">
            <w:r w:rsidR="00BC654E" w:rsidRPr="00B576AF">
              <w:rPr>
                <w:rStyle w:val="Hyperlink"/>
                <w:noProof/>
              </w:rPr>
              <w:t>2.4</w:t>
            </w:r>
            <w:r w:rsidR="00BC654E">
              <w:rPr>
                <w:rFonts w:asciiTheme="minorHAnsi" w:eastAsiaTheme="minorEastAsia" w:hAnsiTheme="minorHAnsi" w:cstheme="minorBidi"/>
                <w:noProof/>
                <w:sz w:val="22"/>
                <w:szCs w:val="22"/>
                <w:lang w:eastAsia="en-GB"/>
              </w:rPr>
              <w:tab/>
            </w:r>
            <w:r w:rsidR="00BC654E" w:rsidRPr="00B576AF">
              <w:rPr>
                <w:rStyle w:val="Hyperlink"/>
                <w:noProof/>
              </w:rPr>
              <w:t>Swarm Intelligence</w:t>
            </w:r>
            <w:r w:rsidR="00BC654E">
              <w:rPr>
                <w:noProof/>
                <w:webHidden/>
              </w:rPr>
              <w:tab/>
            </w:r>
            <w:r w:rsidR="00BC654E">
              <w:rPr>
                <w:noProof/>
                <w:webHidden/>
              </w:rPr>
              <w:fldChar w:fldCharType="begin"/>
            </w:r>
            <w:r w:rsidR="00BC654E">
              <w:rPr>
                <w:noProof/>
                <w:webHidden/>
              </w:rPr>
              <w:instrText xml:space="preserve"> PAGEREF _Toc499155868 \h </w:instrText>
            </w:r>
            <w:r w:rsidR="00BC654E">
              <w:rPr>
                <w:noProof/>
                <w:webHidden/>
              </w:rPr>
            </w:r>
            <w:r w:rsidR="00BC654E">
              <w:rPr>
                <w:noProof/>
                <w:webHidden/>
              </w:rPr>
              <w:fldChar w:fldCharType="separate"/>
            </w:r>
            <w:r w:rsidR="00BC654E">
              <w:rPr>
                <w:noProof/>
                <w:webHidden/>
              </w:rPr>
              <w:t>6</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69" w:history="1">
            <w:r w:rsidR="00BC654E" w:rsidRPr="00B576AF">
              <w:rPr>
                <w:rStyle w:val="Hyperlink"/>
                <w:noProof/>
              </w:rPr>
              <w:t>2.4.1</w:t>
            </w:r>
            <w:r w:rsidR="00BC654E">
              <w:rPr>
                <w:rFonts w:asciiTheme="minorHAnsi" w:eastAsiaTheme="minorEastAsia" w:hAnsiTheme="minorHAnsi" w:cstheme="minorBidi"/>
                <w:noProof/>
                <w:sz w:val="22"/>
                <w:szCs w:val="22"/>
                <w:lang w:eastAsia="en-GB"/>
              </w:rPr>
              <w:tab/>
            </w:r>
            <w:r w:rsidR="00BC654E" w:rsidRPr="00B576AF">
              <w:rPr>
                <w:rStyle w:val="Hyperlink"/>
                <w:noProof/>
              </w:rPr>
              <w:t>Ant Colony Optimisation</w:t>
            </w:r>
            <w:r w:rsidR="00BC654E">
              <w:rPr>
                <w:noProof/>
                <w:webHidden/>
              </w:rPr>
              <w:tab/>
            </w:r>
            <w:r w:rsidR="00BC654E">
              <w:rPr>
                <w:noProof/>
                <w:webHidden/>
              </w:rPr>
              <w:fldChar w:fldCharType="begin"/>
            </w:r>
            <w:r w:rsidR="00BC654E">
              <w:rPr>
                <w:noProof/>
                <w:webHidden/>
              </w:rPr>
              <w:instrText xml:space="preserve"> PAGEREF _Toc499155869 \h </w:instrText>
            </w:r>
            <w:r w:rsidR="00BC654E">
              <w:rPr>
                <w:noProof/>
                <w:webHidden/>
              </w:rPr>
            </w:r>
            <w:r w:rsidR="00BC654E">
              <w:rPr>
                <w:noProof/>
                <w:webHidden/>
              </w:rPr>
              <w:fldChar w:fldCharType="separate"/>
            </w:r>
            <w:r w:rsidR="00BC654E">
              <w:rPr>
                <w:noProof/>
                <w:webHidden/>
              </w:rPr>
              <w:t>6</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0" w:history="1">
            <w:r w:rsidR="00BC654E" w:rsidRPr="00B576AF">
              <w:rPr>
                <w:rStyle w:val="Hyperlink"/>
                <w:noProof/>
              </w:rPr>
              <w:t>2.4.2</w:t>
            </w:r>
            <w:r w:rsidR="00BC654E">
              <w:rPr>
                <w:rFonts w:asciiTheme="minorHAnsi" w:eastAsiaTheme="minorEastAsia" w:hAnsiTheme="minorHAnsi" w:cstheme="minorBidi"/>
                <w:noProof/>
                <w:sz w:val="22"/>
                <w:szCs w:val="22"/>
                <w:lang w:eastAsia="en-GB"/>
              </w:rPr>
              <w:tab/>
            </w:r>
            <w:r w:rsidR="00BC654E" w:rsidRPr="00B576AF">
              <w:rPr>
                <w:rStyle w:val="Hyperlink"/>
                <w:noProof/>
              </w:rPr>
              <w:t>Particle Swarm Optimisation</w:t>
            </w:r>
            <w:r w:rsidR="00BC654E">
              <w:rPr>
                <w:noProof/>
                <w:webHidden/>
              </w:rPr>
              <w:tab/>
            </w:r>
            <w:r w:rsidR="00BC654E">
              <w:rPr>
                <w:noProof/>
                <w:webHidden/>
              </w:rPr>
              <w:fldChar w:fldCharType="begin"/>
            </w:r>
            <w:r w:rsidR="00BC654E">
              <w:rPr>
                <w:noProof/>
                <w:webHidden/>
              </w:rPr>
              <w:instrText xml:space="preserve"> PAGEREF _Toc499155870 \h </w:instrText>
            </w:r>
            <w:r w:rsidR="00BC654E">
              <w:rPr>
                <w:noProof/>
                <w:webHidden/>
              </w:rPr>
            </w:r>
            <w:r w:rsidR="00BC654E">
              <w:rPr>
                <w:noProof/>
                <w:webHidden/>
              </w:rPr>
              <w:fldChar w:fldCharType="separate"/>
            </w:r>
            <w:r w:rsidR="00BC654E">
              <w:rPr>
                <w:noProof/>
                <w:webHidden/>
              </w:rPr>
              <w:t>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1" w:history="1">
            <w:r w:rsidR="00BC654E" w:rsidRPr="00B576AF">
              <w:rPr>
                <w:rStyle w:val="Hyperlink"/>
                <w:noProof/>
              </w:rPr>
              <w:t>2.5</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_Toc499155871 \h </w:instrText>
            </w:r>
            <w:r w:rsidR="00BC654E">
              <w:rPr>
                <w:noProof/>
                <w:webHidden/>
              </w:rPr>
            </w:r>
            <w:r w:rsidR="00BC654E">
              <w:rPr>
                <w:noProof/>
                <w:webHidden/>
              </w:rPr>
              <w:fldChar w:fldCharType="separate"/>
            </w:r>
            <w:r w:rsidR="00BC654E">
              <w:rPr>
                <w:noProof/>
                <w:webHidden/>
              </w:rPr>
              <w:t>8</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2" w:history="1">
            <w:r w:rsidR="00BC654E" w:rsidRPr="00B576AF">
              <w:rPr>
                <w:rStyle w:val="Hyperlink"/>
                <w:noProof/>
              </w:rPr>
              <w:t>2.5.1</w:t>
            </w:r>
            <w:r w:rsidR="00BC654E">
              <w:rPr>
                <w:rFonts w:asciiTheme="minorHAnsi" w:eastAsiaTheme="minorEastAsia" w:hAnsiTheme="minorHAnsi" w:cstheme="minorBidi"/>
                <w:noProof/>
                <w:sz w:val="22"/>
                <w:szCs w:val="22"/>
                <w:lang w:eastAsia="en-GB"/>
              </w:rPr>
              <w:tab/>
            </w:r>
            <w:r w:rsidR="00BC654E" w:rsidRPr="00B576AF">
              <w:rPr>
                <w:rStyle w:val="Hyperlink"/>
                <w:noProof/>
              </w:rPr>
              <w:t>Tree-based Genetic Programming</w:t>
            </w:r>
            <w:r w:rsidR="00BC654E">
              <w:rPr>
                <w:noProof/>
                <w:webHidden/>
              </w:rPr>
              <w:tab/>
            </w:r>
            <w:r w:rsidR="00BC654E">
              <w:rPr>
                <w:noProof/>
                <w:webHidden/>
              </w:rPr>
              <w:fldChar w:fldCharType="begin"/>
            </w:r>
            <w:r w:rsidR="00BC654E">
              <w:rPr>
                <w:noProof/>
                <w:webHidden/>
              </w:rPr>
              <w:instrText xml:space="preserve"> PAGEREF _Toc499155872 \h </w:instrText>
            </w:r>
            <w:r w:rsidR="00BC654E">
              <w:rPr>
                <w:noProof/>
                <w:webHidden/>
              </w:rPr>
            </w:r>
            <w:r w:rsidR="00BC654E">
              <w:rPr>
                <w:noProof/>
                <w:webHidden/>
              </w:rPr>
              <w:fldChar w:fldCharType="separate"/>
            </w:r>
            <w:r w:rsidR="00BC654E">
              <w:rPr>
                <w:noProof/>
                <w:webHidden/>
              </w:rPr>
              <w:t>9</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3" w:history="1">
            <w:r w:rsidR="00BC654E" w:rsidRPr="00B576AF">
              <w:rPr>
                <w:rStyle w:val="Hyperlink"/>
                <w:noProof/>
              </w:rPr>
              <w:t>2.5.2</w:t>
            </w:r>
            <w:r w:rsidR="00BC654E">
              <w:rPr>
                <w:rFonts w:asciiTheme="minorHAnsi" w:eastAsiaTheme="minorEastAsia" w:hAnsiTheme="minorHAnsi" w:cstheme="minorBidi"/>
                <w:noProof/>
                <w:sz w:val="22"/>
                <w:szCs w:val="22"/>
                <w:lang w:eastAsia="en-GB"/>
              </w:rPr>
              <w:tab/>
            </w:r>
            <w:r w:rsidR="00BC654E" w:rsidRPr="00B576AF">
              <w:rPr>
                <w:rStyle w:val="Hyperlink"/>
                <w:noProof/>
              </w:rPr>
              <w:t>Initialisation of the Population</w:t>
            </w:r>
            <w:r w:rsidR="00BC654E">
              <w:rPr>
                <w:noProof/>
                <w:webHidden/>
              </w:rPr>
              <w:tab/>
            </w:r>
            <w:r w:rsidR="00BC654E">
              <w:rPr>
                <w:noProof/>
                <w:webHidden/>
              </w:rPr>
              <w:fldChar w:fldCharType="begin"/>
            </w:r>
            <w:r w:rsidR="00BC654E">
              <w:rPr>
                <w:noProof/>
                <w:webHidden/>
              </w:rPr>
              <w:instrText xml:space="preserve"> PAGEREF _Toc499155873 \h </w:instrText>
            </w:r>
            <w:r w:rsidR="00BC654E">
              <w:rPr>
                <w:noProof/>
                <w:webHidden/>
              </w:rPr>
            </w:r>
            <w:r w:rsidR="00BC654E">
              <w:rPr>
                <w:noProof/>
                <w:webHidden/>
              </w:rPr>
              <w:fldChar w:fldCharType="separate"/>
            </w:r>
            <w:r w:rsidR="00BC654E">
              <w:rPr>
                <w:noProof/>
                <w:webHidden/>
              </w:rPr>
              <w:t>9</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4" w:history="1">
            <w:r w:rsidR="00BC654E" w:rsidRPr="00B576AF">
              <w:rPr>
                <w:rStyle w:val="Hyperlink"/>
                <w:noProof/>
              </w:rPr>
              <w:t>2.5.3</w:t>
            </w:r>
            <w:r w:rsidR="00BC654E">
              <w:rPr>
                <w:rFonts w:asciiTheme="minorHAnsi" w:eastAsiaTheme="minorEastAsia" w:hAnsiTheme="minorHAnsi" w:cstheme="minorBidi"/>
                <w:noProof/>
                <w:sz w:val="22"/>
                <w:szCs w:val="22"/>
                <w:lang w:eastAsia="en-GB"/>
              </w:rPr>
              <w:tab/>
            </w:r>
            <w:r w:rsidR="00BC654E" w:rsidRPr="00B576AF">
              <w:rPr>
                <w:rStyle w:val="Hyperlink"/>
                <w:noProof/>
              </w:rPr>
              <w:t>Operators in GP</w:t>
            </w:r>
            <w:r w:rsidR="00BC654E">
              <w:rPr>
                <w:noProof/>
                <w:webHidden/>
              </w:rPr>
              <w:tab/>
            </w:r>
            <w:r w:rsidR="00BC654E">
              <w:rPr>
                <w:noProof/>
                <w:webHidden/>
              </w:rPr>
              <w:fldChar w:fldCharType="begin"/>
            </w:r>
            <w:r w:rsidR="00BC654E">
              <w:rPr>
                <w:noProof/>
                <w:webHidden/>
              </w:rPr>
              <w:instrText xml:space="preserve"> PAGEREF _Toc499155874 \h </w:instrText>
            </w:r>
            <w:r w:rsidR="00BC654E">
              <w:rPr>
                <w:noProof/>
                <w:webHidden/>
              </w:rPr>
            </w:r>
            <w:r w:rsidR="00BC654E">
              <w:rPr>
                <w:noProof/>
                <w:webHidden/>
              </w:rPr>
              <w:fldChar w:fldCharType="separate"/>
            </w:r>
            <w:r w:rsidR="00BC654E">
              <w:rPr>
                <w:noProof/>
                <w:webHidden/>
              </w:rPr>
              <w:t>10</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5" w:history="1">
            <w:r w:rsidR="00BC654E" w:rsidRPr="00B576AF">
              <w:rPr>
                <w:rStyle w:val="Hyperlink"/>
                <w:noProof/>
              </w:rPr>
              <w:t>2.5.4</w:t>
            </w:r>
            <w:r w:rsidR="00BC654E">
              <w:rPr>
                <w:rFonts w:asciiTheme="minorHAnsi" w:eastAsiaTheme="minorEastAsia" w:hAnsiTheme="minorHAnsi" w:cstheme="minorBidi"/>
                <w:noProof/>
                <w:sz w:val="22"/>
                <w:szCs w:val="22"/>
                <w:lang w:eastAsia="en-GB"/>
              </w:rPr>
              <w:tab/>
            </w:r>
            <w:r w:rsidR="00BC654E" w:rsidRPr="00B576AF">
              <w:rPr>
                <w:rStyle w:val="Hyperlink"/>
                <w:noProof/>
              </w:rPr>
              <w:t>Problems with Tree-Based Representation</w:t>
            </w:r>
            <w:r w:rsidR="00BC654E">
              <w:rPr>
                <w:noProof/>
                <w:webHidden/>
              </w:rPr>
              <w:tab/>
            </w:r>
            <w:r w:rsidR="00BC654E">
              <w:rPr>
                <w:noProof/>
                <w:webHidden/>
              </w:rPr>
              <w:fldChar w:fldCharType="begin"/>
            </w:r>
            <w:r w:rsidR="00BC654E">
              <w:rPr>
                <w:noProof/>
                <w:webHidden/>
              </w:rPr>
              <w:instrText xml:space="preserve"> PAGEREF _Toc499155875 \h </w:instrText>
            </w:r>
            <w:r w:rsidR="00BC654E">
              <w:rPr>
                <w:noProof/>
                <w:webHidden/>
              </w:rPr>
            </w:r>
            <w:r w:rsidR="00BC654E">
              <w:rPr>
                <w:noProof/>
                <w:webHidden/>
              </w:rPr>
              <w:fldChar w:fldCharType="separate"/>
            </w:r>
            <w:r w:rsidR="00BC654E">
              <w:rPr>
                <w:noProof/>
                <w:webHidden/>
              </w:rPr>
              <w:t>10</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6" w:history="1">
            <w:r w:rsidR="00BC654E" w:rsidRPr="00B576AF">
              <w:rPr>
                <w:rStyle w:val="Hyperlink"/>
                <w:noProof/>
              </w:rPr>
              <w:t>2.5.5</w:t>
            </w:r>
            <w:r w:rsidR="00BC654E">
              <w:rPr>
                <w:rFonts w:asciiTheme="minorHAnsi" w:eastAsiaTheme="minorEastAsia" w:hAnsiTheme="minorHAnsi" w:cstheme="minorBidi"/>
                <w:noProof/>
                <w:sz w:val="22"/>
                <w:szCs w:val="22"/>
                <w:lang w:eastAsia="en-GB"/>
              </w:rPr>
              <w:tab/>
            </w:r>
            <w:r w:rsidR="00BC654E" w:rsidRPr="00B576AF">
              <w:rPr>
                <w:rStyle w:val="Hyperlink"/>
                <w:noProof/>
              </w:rPr>
              <w:t>Other Types of Genetic Programming</w:t>
            </w:r>
            <w:r w:rsidR="00BC654E">
              <w:rPr>
                <w:noProof/>
                <w:webHidden/>
              </w:rPr>
              <w:tab/>
            </w:r>
            <w:r w:rsidR="00BC654E">
              <w:rPr>
                <w:noProof/>
                <w:webHidden/>
              </w:rPr>
              <w:fldChar w:fldCharType="begin"/>
            </w:r>
            <w:r w:rsidR="00BC654E">
              <w:rPr>
                <w:noProof/>
                <w:webHidden/>
              </w:rPr>
              <w:instrText xml:space="preserve"> PAGEREF _Toc499155876 \h </w:instrText>
            </w:r>
            <w:r w:rsidR="00BC654E">
              <w:rPr>
                <w:noProof/>
                <w:webHidden/>
              </w:rPr>
            </w:r>
            <w:r w:rsidR="00BC654E">
              <w:rPr>
                <w:noProof/>
                <w:webHidden/>
              </w:rPr>
              <w:fldChar w:fldCharType="separate"/>
            </w:r>
            <w:r w:rsidR="00BC654E">
              <w:rPr>
                <w:noProof/>
                <w:webHidden/>
              </w:rPr>
              <w:t>11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77" w:history="1">
            <w:r w:rsidR="00BC654E" w:rsidRPr="00B576AF">
              <w:rPr>
                <w:rStyle w:val="Hyperlink"/>
                <w:noProof/>
              </w:rPr>
              <w:t>3</w:t>
            </w:r>
            <w:r w:rsidR="00BC654E">
              <w:rPr>
                <w:rFonts w:asciiTheme="minorHAnsi" w:eastAsiaTheme="minorEastAsia" w:hAnsiTheme="minorHAnsi" w:cstheme="minorBidi"/>
                <w:noProof/>
                <w:sz w:val="22"/>
                <w:szCs w:val="22"/>
                <w:lang w:eastAsia="en-GB"/>
              </w:rPr>
              <w:tab/>
            </w:r>
            <w:r w:rsidR="00BC654E" w:rsidRPr="00B576AF">
              <w:rPr>
                <w:rStyle w:val="Hyperlink"/>
                <w:noProof/>
              </w:rPr>
              <w:t>Availability of Bio-inspired Algorithms in R</w:t>
            </w:r>
            <w:r w:rsidR="00BC654E">
              <w:rPr>
                <w:noProof/>
                <w:webHidden/>
              </w:rPr>
              <w:tab/>
            </w:r>
            <w:r w:rsidR="00BC654E">
              <w:rPr>
                <w:noProof/>
                <w:webHidden/>
              </w:rPr>
              <w:fldChar w:fldCharType="begin"/>
            </w:r>
            <w:r w:rsidR="00BC654E">
              <w:rPr>
                <w:noProof/>
                <w:webHidden/>
              </w:rPr>
              <w:instrText xml:space="preserve"> PAGEREF _Toc499155877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8" w:history="1">
            <w:r w:rsidR="00BC654E" w:rsidRPr="00B576AF">
              <w:rPr>
                <w:rStyle w:val="Hyperlink"/>
                <w:noProof/>
              </w:rPr>
              <w:t>3.1</w:t>
            </w:r>
            <w:r w:rsidR="00BC654E">
              <w:rPr>
                <w:rFonts w:asciiTheme="minorHAnsi" w:eastAsiaTheme="minorEastAsia" w:hAnsiTheme="minorHAnsi" w:cstheme="minorBidi"/>
                <w:noProof/>
                <w:sz w:val="22"/>
                <w:szCs w:val="22"/>
                <w:lang w:eastAsia="en-GB"/>
              </w:rPr>
              <w:tab/>
            </w:r>
            <w:r w:rsidR="00BC654E" w:rsidRPr="00B576AF">
              <w:rPr>
                <w:rStyle w:val="Hyperlink"/>
                <w:noProof/>
              </w:rPr>
              <w:t>Genetic Algorithms</w:t>
            </w:r>
            <w:r w:rsidR="00BC654E">
              <w:rPr>
                <w:noProof/>
                <w:webHidden/>
              </w:rPr>
              <w:tab/>
            </w:r>
            <w:r w:rsidR="00BC654E">
              <w:rPr>
                <w:noProof/>
                <w:webHidden/>
              </w:rPr>
              <w:fldChar w:fldCharType="begin"/>
            </w:r>
            <w:r w:rsidR="00BC654E">
              <w:rPr>
                <w:noProof/>
                <w:webHidden/>
              </w:rPr>
              <w:instrText xml:space="preserve"> PAGEREF _Toc499155878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9" w:history="1">
            <w:r w:rsidR="00BC654E" w:rsidRPr="00B576AF">
              <w:rPr>
                <w:rStyle w:val="Hyperlink"/>
                <w:noProof/>
              </w:rPr>
              <w:t>3.2</w:t>
            </w:r>
            <w:r w:rsidR="00BC654E">
              <w:rPr>
                <w:rFonts w:asciiTheme="minorHAnsi" w:eastAsiaTheme="minorEastAsia" w:hAnsiTheme="minorHAnsi" w:cstheme="minorBidi"/>
                <w:noProof/>
                <w:sz w:val="22"/>
                <w:szCs w:val="22"/>
                <w:lang w:eastAsia="en-GB"/>
              </w:rPr>
              <w:tab/>
            </w:r>
            <w:r w:rsidR="00BC654E" w:rsidRPr="00B576AF">
              <w:rPr>
                <w:rStyle w:val="Hyperlink"/>
                <w:noProof/>
              </w:rPr>
              <w:t>Cellular Automata</w:t>
            </w:r>
            <w:r w:rsidR="00BC654E">
              <w:rPr>
                <w:noProof/>
                <w:webHidden/>
              </w:rPr>
              <w:tab/>
            </w:r>
            <w:r w:rsidR="00BC654E">
              <w:rPr>
                <w:noProof/>
                <w:webHidden/>
              </w:rPr>
              <w:fldChar w:fldCharType="begin"/>
            </w:r>
            <w:r w:rsidR="00BC654E">
              <w:rPr>
                <w:noProof/>
                <w:webHidden/>
              </w:rPr>
              <w:instrText xml:space="preserve"> PAGEREF _Toc499155879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0" w:history="1">
            <w:r w:rsidR="00BC654E" w:rsidRPr="00B576AF">
              <w:rPr>
                <w:rStyle w:val="Hyperlink"/>
                <w:noProof/>
              </w:rPr>
              <w:t>3.3</w:t>
            </w:r>
            <w:r w:rsidR="00BC654E">
              <w:rPr>
                <w:rFonts w:asciiTheme="minorHAnsi" w:eastAsiaTheme="minorEastAsia" w:hAnsiTheme="minorHAnsi" w:cstheme="minorBidi"/>
                <w:noProof/>
                <w:sz w:val="22"/>
                <w:szCs w:val="22"/>
                <w:lang w:eastAsia="en-GB"/>
              </w:rPr>
              <w:tab/>
            </w:r>
            <w:r w:rsidR="00BC654E" w:rsidRPr="00B576AF">
              <w:rPr>
                <w:rStyle w:val="Hyperlink"/>
                <w:noProof/>
              </w:rPr>
              <w:t>Artificial Neural Networks</w:t>
            </w:r>
            <w:r w:rsidR="00BC654E">
              <w:rPr>
                <w:noProof/>
                <w:webHidden/>
              </w:rPr>
              <w:tab/>
            </w:r>
            <w:r w:rsidR="00BC654E">
              <w:rPr>
                <w:noProof/>
                <w:webHidden/>
              </w:rPr>
              <w:fldChar w:fldCharType="begin"/>
            </w:r>
            <w:r w:rsidR="00BC654E">
              <w:rPr>
                <w:noProof/>
                <w:webHidden/>
              </w:rPr>
              <w:instrText xml:space="preserve"> PAGEREF _Toc499155880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1" w:history="1">
            <w:r w:rsidR="00BC654E" w:rsidRPr="00B576AF">
              <w:rPr>
                <w:rStyle w:val="Hyperlink"/>
                <w:noProof/>
              </w:rPr>
              <w:t>3.4</w:t>
            </w:r>
            <w:r w:rsidR="00BC654E">
              <w:rPr>
                <w:rFonts w:asciiTheme="minorHAnsi" w:eastAsiaTheme="minorEastAsia" w:hAnsiTheme="minorHAnsi" w:cstheme="minorBidi"/>
                <w:noProof/>
                <w:sz w:val="22"/>
                <w:szCs w:val="22"/>
                <w:lang w:eastAsia="en-GB"/>
              </w:rPr>
              <w:tab/>
            </w:r>
            <w:r w:rsidR="00BC654E" w:rsidRPr="00B576AF">
              <w:rPr>
                <w:rStyle w:val="Hyperlink"/>
                <w:noProof/>
              </w:rPr>
              <w:t>Swarm Intelligence</w:t>
            </w:r>
            <w:r w:rsidR="00BC654E">
              <w:rPr>
                <w:noProof/>
                <w:webHidden/>
              </w:rPr>
              <w:tab/>
            </w:r>
            <w:r w:rsidR="00BC654E">
              <w:rPr>
                <w:noProof/>
                <w:webHidden/>
              </w:rPr>
              <w:fldChar w:fldCharType="begin"/>
            </w:r>
            <w:r w:rsidR="00BC654E">
              <w:rPr>
                <w:noProof/>
                <w:webHidden/>
              </w:rPr>
              <w:instrText xml:space="preserve"> PAGEREF _Toc499155881 \h </w:instrText>
            </w:r>
            <w:r w:rsidR="00BC654E">
              <w:rPr>
                <w:noProof/>
                <w:webHidden/>
              </w:rPr>
            </w:r>
            <w:r w:rsidR="00BC654E">
              <w:rPr>
                <w:noProof/>
                <w:webHidden/>
              </w:rPr>
              <w:fldChar w:fldCharType="separate"/>
            </w:r>
            <w:r w:rsidR="00BC654E">
              <w:rPr>
                <w:noProof/>
                <w:webHidden/>
              </w:rPr>
              <w:t>13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2" w:history="1">
            <w:r w:rsidR="00BC654E" w:rsidRPr="00B576AF">
              <w:rPr>
                <w:rStyle w:val="Hyperlink"/>
                <w:noProof/>
              </w:rPr>
              <w:t>3.5</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_Toc499155882 \h </w:instrText>
            </w:r>
            <w:r w:rsidR="00BC654E">
              <w:rPr>
                <w:noProof/>
                <w:webHidden/>
              </w:rPr>
            </w:r>
            <w:r w:rsidR="00BC654E">
              <w:rPr>
                <w:noProof/>
                <w:webHidden/>
              </w:rPr>
              <w:fldChar w:fldCharType="separate"/>
            </w:r>
            <w:r w:rsidR="00BC654E">
              <w:rPr>
                <w:noProof/>
                <w:webHidden/>
              </w:rPr>
              <w:t>13</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3" w:history="1">
            <w:r w:rsidR="00BC654E" w:rsidRPr="00B576AF">
              <w:rPr>
                <w:rStyle w:val="Hyperlink"/>
                <w:noProof/>
              </w:rPr>
              <w:t>4</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_Toc499155883 \h </w:instrText>
            </w:r>
            <w:r w:rsidR="00BC654E">
              <w:rPr>
                <w:noProof/>
                <w:webHidden/>
              </w:rPr>
            </w:r>
            <w:r w:rsidR="00BC654E">
              <w:rPr>
                <w:noProof/>
                <w:webHidden/>
              </w:rPr>
              <w:fldChar w:fldCharType="separate"/>
            </w:r>
            <w:r w:rsidR="00BC654E">
              <w:rPr>
                <w:noProof/>
                <w:webHidden/>
              </w:rPr>
              <w:t>14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4" w:history="1">
            <w:r w:rsidR="00BC654E" w:rsidRPr="00B576AF">
              <w:rPr>
                <w:rStyle w:val="Hyperlink"/>
                <w:noProof/>
              </w:rPr>
              <w:t>4.1</w:t>
            </w:r>
            <w:r w:rsidR="00BC654E">
              <w:rPr>
                <w:rFonts w:asciiTheme="minorHAnsi" w:eastAsiaTheme="minorEastAsia" w:hAnsiTheme="minorHAnsi" w:cstheme="minorBidi"/>
                <w:noProof/>
                <w:sz w:val="22"/>
                <w:szCs w:val="22"/>
                <w:lang w:eastAsia="en-GB"/>
              </w:rPr>
              <w:tab/>
            </w:r>
            <w:r w:rsidR="00BC654E" w:rsidRPr="00B576AF">
              <w:rPr>
                <w:rStyle w:val="Hyperlink"/>
                <w:noProof/>
              </w:rPr>
              <w:t>Cartesian Genetic Programming</w:t>
            </w:r>
            <w:r w:rsidR="00BC654E">
              <w:rPr>
                <w:noProof/>
                <w:webHidden/>
              </w:rPr>
              <w:tab/>
            </w:r>
            <w:r w:rsidR="00BC654E">
              <w:rPr>
                <w:noProof/>
                <w:webHidden/>
              </w:rPr>
              <w:fldChar w:fldCharType="begin"/>
            </w:r>
            <w:r w:rsidR="00BC654E">
              <w:rPr>
                <w:noProof/>
                <w:webHidden/>
              </w:rPr>
              <w:instrText xml:space="preserve"> PAGEREF _Toc499155884 \h </w:instrText>
            </w:r>
            <w:r w:rsidR="00BC654E">
              <w:rPr>
                <w:noProof/>
                <w:webHidden/>
              </w:rPr>
            </w:r>
            <w:r w:rsidR="00BC654E">
              <w:rPr>
                <w:noProof/>
                <w:webHidden/>
              </w:rPr>
              <w:fldChar w:fldCharType="separate"/>
            </w:r>
            <w:r w:rsidR="00BC654E">
              <w:rPr>
                <w:noProof/>
                <w:webHidden/>
              </w:rPr>
              <w:t>14</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5" w:history="1">
            <w:r w:rsidR="00BC654E" w:rsidRPr="00B576AF">
              <w:rPr>
                <w:rStyle w:val="Hyperlink"/>
                <w:noProof/>
              </w:rPr>
              <w:t>5</w:t>
            </w:r>
            <w:r w:rsidR="00BC654E">
              <w:rPr>
                <w:rFonts w:asciiTheme="minorHAnsi" w:eastAsiaTheme="minorEastAsia" w:hAnsiTheme="minorHAnsi" w:cstheme="minorBidi"/>
                <w:noProof/>
                <w:sz w:val="22"/>
                <w:szCs w:val="22"/>
                <w:lang w:eastAsia="en-GB"/>
              </w:rPr>
              <w:tab/>
            </w:r>
            <w:r w:rsidR="00BC654E" w:rsidRPr="00B576AF">
              <w:rPr>
                <w:rStyle w:val="Hyperlink"/>
                <w:noProof/>
              </w:rPr>
              <w:t>Implementations of CGP in Other Languages</w:t>
            </w:r>
            <w:r w:rsidR="00BC654E">
              <w:rPr>
                <w:noProof/>
                <w:webHidden/>
              </w:rPr>
              <w:tab/>
            </w:r>
            <w:r w:rsidR="00BC654E">
              <w:rPr>
                <w:noProof/>
                <w:webHidden/>
              </w:rPr>
              <w:fldChar w:fldCharType="begin"/>
            </w:r>
            <w:r w:rsidR="00BC654E">
              <w:rPr>
                <w:noProof/>
                <w:webHidden/>
              </w:rPr>
              <w:instrText xml:space="preserve"> PAGEREF _Toc499155885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6" w:history="1">
            <w:r w:rsidR="00BC654E" w:rsidRPr="00B576AF">
              <w:rPr>
                <w:rStyle w:val="Hyperlink"/>
                <w:noProof/>
              </w:rPr>
              <w:t>5.1</w:t>
            </w:r>
            <w:r w:rsidR="00BC654E">
              <w:rPr>
                <w:rFonts w:asciiTheme="minorHAnsi" w:eastAsiaTheme="minorEastAsia" w:hAnsiTheme="minorHAnsi" w:cstheme="minorBidi"/>
                <w:noProof/>
                <w:sz w:val="22"/>
                <w:szCs w:val="22"/>
                <w:lang w:eastAsia="en-GB"/>
              </w:rPr>
              <w:tab/>
            </w:r>
            <w:r w:rsidR="00BC654E" w:rsidRPr="00B576AF">
              <w:rPr>
                <w:rStyle w:val="Hyperlink"/>
                <w:noProof/>
              </w:rPr>
              <w:t>JCGP</w:t>
            </w:r>
            <w:r w:rsidR="00BC654E">
              <w:rPr>
                <w:noProof/>
                <w:webHidden/>
              </w:rPr>
              <w:tab/>
            </w:r>
            <w:r w:rsidR="00BC654E">
              <w:rPr>
                <w:noProof/>
                <w:webHidden/>
              </w:rPr>
              <w:fldChar w:fldCharType="begin"/>
            </w:r>
            <w:r w:rsidR="00BC654E">
              <w:rPr>
                <w:noProof/>
                <w:webHidden/>
              </w:rPr>
              <w:instrText xml:space="preserve"> PAGEREF _Toc499155886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7" w:history="1">
            <w:r w:rsidR="00BC654E" w:rsidRPr="00B576AF">
              <w:rPr>
                <w:rStyle w:val="Hyperlink"/>
                <w:noProof/>
              </w:rPr>
              <w:t>5.2</w:t>
            </w:r>
            <w:r w:rsidR="00BC654E">
              <w:rPr>
                <w:rFonts w:asciiTheme="minorHAnsi" w:eastAsiaTheme="minorEastAsia" w:hAnsiTheme="minorHAnsi" w:cstheme="minorBidi"/>
                <w:noProof/>
                <w:sz w:val="22"/>
                <w:szCs w:val="22"/>
                <w:lang w:eastAsia="en-GB"/>
              </w:rPr>
              <w:tab/>
            </w:r>
            <w:r w:rsidR="00BC654E" w:rsidRPr="00B576AF">
              <w:rPr>
                <w:rStyle w:val="Hyperlink"/>
                <w:noProof/>
              </w:rPr>
              <w:t>CGP-Library</w:t>
            </w:r>
            <w:r w:rsidR="00BC654E">
              <w:rPr>
                <w:noProof/>
                <w:webHidden/>
              </w:rPr>
              <w:tab/>
            </w:r>
            <w:r w:rsidR="00BC654E">
              <w:rPr>
                <w:noProof/>
                <w:webHidden/>
              </w:rPr>
              <w:fldChar w:fldCharType="begin"/>
            </w:r>
            <w:r w:rsidR="00BC654E">
              <w:rPr>
                <w:noProof/>
                <w:webHidden/>
              </w:rPr>
              <w:instrText xml:space="preserve"> PAGEREF _Toc499155887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8" w:history="1">
            <w:r w:rsidR="00BC654E" w:rsidRPr="00B576AF">
              <w:rPr>
                <w:rStyle w:val="Hyperlink"/>
                <w:noProof/>
              </w:rPr>
              <w:t>6</w:t>
            </w:r>
            <w:r w:rsidR="00BC654E">
              <w:rPr>
                <w:rFonts w:asciiTheme="minorHAnsi" w:eastAsiaTheme="minorEastAsia" w:hAnsiTheme="minorHAnsi" w:cstheme="minorBidi"/>
                <w:noProof/>
                <w:sz w:val="22"/>
                <w:szCs w:val="22"/>
                <w:lang w:eastAsia="en-GB"/>
              </w:rPr>
              <w:tab/>
            </w:r>
            <w:r w:rsidR="00BC654E" w:rsidRPr="00B576AF">
              <w:rPr>
                <w:rStyle w:val="Hyperlink"/>
                <w:noProof/>
              </w:rPr>
              <w:t>Requirements Analysis</w:t>
            </w:r>
            <w:r w:rsidR="00BC654E">
              <w:rPr>
                <w:noProof/>
                <w:webHidden/>
              </w:rPr>
              <w:tab/>
            </w:r>
            <w:r w:rsidR="00BC654E">
              <w:rPr>
                <w:noProof/>
                <w:webHidden/>
              </w:rPr>
              <w:fldChar w:fldCharType="begin"/>
            </w:r>
            <w:r w:rsidR="00BC654E">
              <w:rPr>
                <w:noProof/>
                <w:webHidden/>
              </w:rPr>
              <w:instrText xml:space="preserve"> PAGEREF _Toc499155888 \h </w:instrText>
            </w:r>
            <w:r w:rsidR="00BC654E">
              <w:rPr>
                <w:noProof/>
                <w:webHidden/>
              </w:rPr>
            </w:r>
            <w:r w:rsidR="00BC654E">
              <w:rPr>
                <w:noProof/>
                <w:webHidden/>
              </w:rPr>
              <w:fldChar w:fldCharType="separate"/>
            </w:r>
            <w:r w:rsidR="00BC654E">
              <w:rPr>
                <w:noProof/>
                <w:webHidden/>
              </w:rPr>
              <w:t>18</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9" w:history="1">
            <w:r w:rsidR="00BC654E" w:rsidRPr="00B576AF">
              <w:rPr>
                <w:rStyle w:val="Hyperlink"/>
                <w:noProof/>
              </w:rPr>
              <w:t>6.1</w:t>
            </w:r>
            <w:r w:rsidR="00BC654E">
              <w:rPr>
                <w:rFonts w:asciiTheme="minorHAnsi" w:eastAsiaTheme="minorEastAsia" w:hAnsiTheme="minorHAnsi" w:cstheme="minorBidi"/>
                <w:noProof/>
                <w:sz w:val="22"/>
                <w:szCs w:val="22"/>
                <w:lang w:eastAsia="en-GB"/>
              </w:rPr>
              <w:tab/>
            </w:r>
            <w:r w:rsidR="00BC654E" w:rsidRPr="00B576AF">
              <w:rPr>
                <w:rStyle w:val="Hyperlink"/>
                <w:noProof/>
              </w:rPr>
              <w:t>Functional Requirements</w:t>
            </w:r>
            <w:r w:rsidR="00BC654E">
              <w:rPr>
                <w:noProof/>
                <w:webHidden/>
              </w:rPr>
              <w:tab/>
            </w:r>
            <w:r w:rsidR="00BC654E">
              <w:rPr>
                <w:noProof/>
                <w:webHidden/>
              </w:rPr>
              <w:fldChar w:fldCharType="begin"/>
            </w:r>
            <w:r w:rsidR="00BC654E">
              <w:rPr>
                <w:noProof/>
                <w:webHidden/>
              </w:rPr>
              <w:instrText xml:space="preserve"> PAGEREF _Toc499155889 \h </w:instrText>
            </w:r>
            <w:r w:rsidR="00BC654E">
              <w:rPr>
                <w:noProof/>
                <w:webHidden/>
              </w:rPr>
            </w:r>
            <w:r w:rsidR="00BC654E">
              <w:rPr>
                <w:noProof/>
                <w:webHidden/>
              </w:rPr>
              <w:fldChar w:fldCharType="separate"/>
            </w:r>
            <w:r w:rsidR="00BC654E">
              <w:rPr>
                <w:noProof/>
                <w:webHidden/>
              </w:rPr>
              <w:t>19</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0" w:history="1">
            <w:r w:rsidR="00BC654E" w:rsidRPr="00B576AF">
              <w:rPr>
                <w:rStyle w:val="Hyperlink"/>
                <w:noProof/>
              </w:rPr>
              <w:t>6.2</w:t>
            </w:r>
            <w:r w:rsidR="00BC654E">
              <w:rPr>
                <w:rFonts w:asciiTheme="minorHAnsi" w:eastAsiaTheme="minorEastAsia" w:hAnsiTheme="minorHAnsi" w:cstheme="minorBidi"/>
                <w:noProof/>
                <w:sz w:val="22"/>
                <w:szCs w:val="22"/>
                <w:lang w:eastAsia="en-GB"/>
              </w:rPr>
              <w:tab/>
            </w:r>
            <w:r w:rsidR="00BC654E" w:rsidRPr="00B576AF">
              <w:rPr>
                <w:rStyle w:val="Hyperlink"/>
                <w:noProof/>
              </w:rPr>
              <w:t>Non-functional Requirements</w:t>
            </w:r>
            <w:r w:rsidR="00BC654E">
              <w:rPr>
                <w:noProof/>
                <w:webHidden/>
              </w:rPr>
              <w:tab/>
            </w:r>
            <w:r w:rsidR="00BC654E">
              <w:rPr>
                <w:noProof/>
                <w:webHidden/>
              </w:rPr>
              <w:fldChar w:fldCharType="begin"/>
            </w:r>
            <w:r w:rsidR="00BC654E">
              <w:rPr>
                <w:noProof/>
                <w:webHidden/>
              </w:rPr>
              <w:instrText xml:space="preserve"> PAGEREF _Toc499155890 \h </w:instrText>
            </w:r>
            <w:r w:rsidR="00BC654E">
              <w:rPr>
                <w:noProof/>
                <w:webHidden/>
              </w:rPr>
            </w:r>
            <w:r w:rsidR="00BC654E">
              <w:rPr>
                <w:noProof/>
                <w:webHidden/>
              </w:rPr>
              <w:fldChar w:fldCharType="separate"/>
            </w:r>
            <w:r w:rsidR="00BC654E">
              <w:rPr>
                <w:noProof/>
                <w:webHidden/>
              </w:rPr>
              <w:t>20</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2" w:history="1">
            <w:r w:rsidR="00BC654E" w:rsidRPr="00B576AF">
              <w:rPr>
                <w:rStyle w:val="Hyperlink"/>
                <w:noProof/>
              </w:rPr>
              <w:t>7</w:t>
            </w:r>
            <w:r w:rsidR="00BC654E">
              <w:rPr>
                <w:rFonts w:asciiTheme="minorHAnsi" w:eastAsiaTheme="minorEastAsia" w:hAnsiTheme="minorHAnsi" w:cstheme="minorBidi"/>
                <w:noProof/>
                <w:sz w:val="22"/>
                <w:szCs w:val="22"/>
                <w:lang w:eastAsia="en-GB"/>
              </w:rPr>
              <w:tab/>
            </w:r>
            <w:r w:rsidR="00BC654E" w:rsidRPr="00B576AF">
              <w:rPr>
                <w:rStyle w:val="Hyperlink"/>
                <w:noProof/>
              </w:rPr>
              <w:t>R Packages</w:t>
            </w:r>
            <w:r w:rsidR="00BC654E">
              <w:rPr>
                <w:noProof/>
                <w:webHidden/>
              </w:rPr>
              <w:tab/>
            </w:r>
            <w:r w:rsidR="00BC654E">
              <w:rPr>
                <w:noProof/>
                <w:webHidden/>
              </w:rPr>
              <w:fldChar w:fldCharType="begin"/>
            </w:r>
            <w:r w:rsidR="00BC654E">
              <w:rPr>
                <w:noProof/>
                <w:webHidden/>
              </w:rPr>
              <w:instrText xml:space="preserve"> PAGEREF _Toc499155892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3" w:history="1">
            <w:r w:rsidR="00BC654E" w:rsidRPr="00B576AF">
              <w:rPr>
                <w:rStyle w:val="Hyperlink"/>
                <w:noProof/>
              </w:rPr>
              <w:t>7.1</w:t>
            </w:r>
            <w:r w:rsidR="00BC654E">
              <w:rPr>
                <w:rFonts w:asciiTheme="minorHAnsi" w:eastAsiaTheme="minorEastAsia" w:hAnsiTheme="minorHAnsi" w:cstheme="minorBidi"/>
                <w:noProof/>
                <w:sz w:val="22"/>
                <w:szCs w:val="22"/>
                <w:lang w:eastAsia="en-GB"/>
              </w:rPr>
              <w:tab/>
            </w:r>
            <w:r w:rsidR="00BC654E" w:rsidRPr="00B576AF">
              <w:rPr>
                <w:rStyle w:val="Hyperlink"/>
                <w:noProof/>
              </w:rPr>
              <w:t>Process of Package Creation</w:t>
            </w:r>
            <w:r w:rsidR="00BC654E">
              <w:rPr>
                <w:noProof/>
                <w:webHidden/>
              </w:rPr>
              <w:tab/>
            </w:r>
            <w:r w:rsidR="00BC654E">
              <w:rPr>
                <w:noProof/>
                <w:webHidden/>
              </w:rPr>
              <w:fldChar w:fldCharType="begin"/>
            </w:r>
            <w:r w:rsidR="00BC654E">
              <w:rPr>
                <w:noProof/>
                <w:webHidden/>
              </w:rPr>
              <w:instrText xml:space="preserve"> PAGEREF _Toc499155893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4" w:history="1">
            <w:r w:rsidR="00BC654E" w:rsidRPr="00B576AF">
              <w:rPr>
                <w:rStyle w:val="Hyperlink"/>
                <w:noProof/>
              </w:rPr>
              <w:t>7.2</w:t>
            </w:r>
            <w:r w:rsidR="00BC654E">
              <w:rPr>
                <w:rFonts w:asciiTheme="minorHAnsi" w:eastAsiaTheme="minorEastAsia" w:hAnsiTheme="minorHAnsi" w:cstheme="minorBidi"/>
                <w:noProof/>
                <w:sz w:val="22"/>
                <w:szCs w:val="22"/>
                <w:lang w:eastAsia="en-GB"/>
              </w:rPr>
              <w:tab/>
            </w:r>
            <w:r w:rsidR="00BC654E" w:rsidRPr="00B576AF">
              <w:rPr>
                <w:rStyle w:val="Hyperlink"/>
                <w:noProof/>
              </w:rPr>
              <w:t>Packages and Software Tools to Aid in the Process</w:t>
            </w:r>
            <w:r w:rsidR="00BC654E">
              <w:rPr>
                <w:noProof/>
                <w:webHidden/>
              </w:rPr>
              <w:tab/>
            </w:r>
            <w:r w:rsidR="00BC654E">
              <w:rPr>
                <w:noProof/>
                <w:webHidden/>
              </w:rPr>
              <w:fldChar w:fldCharType="begin"/>
            </w:r>
            <w:r w:rsidR="00BC654E">
              <w:rPr>
                <w:noProof/>
                <w:webHidden/>
              </w:rPr>
              <w:instrText xml:space="preserve"> PAGEREF _Toc499155894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5" w:history="1">
            <w:r w:rsidR="00BC654E" w:rsidRPr="00B576AF">
              <w:rPr>
                <w:rStyle w:val="Hyperlink"/>
                <w:noProof/>
              </w:rPr>
              <w:t>8</w:t>
            </w:r>
            <w:r w:rsidR="00BC654E">
              <w:rPr>
                <w:rFonts w:asciiTheme="minorHAnsi" w:eastAsiaTheme="minorEastAsia" w:hAnsiTheme="minorHAnsi" w:cstheme="minorBidi"/>
                <w:noProof/>
                <w:sz w:val="22"/>
                <w:szCs w:val="22"/>
                <w:lang w:eastAsia="en-GB"/>
              </w:rPr>
              <w:tab/>
            </w:r>
            <w:r w:rsidR="00BC654E" w:rsidRPr="00B576AF">
              <w:rPr>
                <w:rStyle w:val="Hyperlink"/>
                <w:noProof/>
              </w:rPr>
              <w:t>Evaluation Strategy</w:t>
            </w:r>
            <w:r w:rsidR="00BC654E">
              <w:rPr>
                <w:noProof/>
                <w:webHidden/>
              </w:rPr>
              <w:tab/>
            </w:r>
            <w:r w:rsidR="00BC654E">
              <w:rPr>
                <w:noProof/>
                <w:webHidden/>
              </w:rPr>
              <w:fldChar w:fldCharType="begin"/>
            </w:r>
            <w:r w:rsidR="00BC654E">
              <w:rPr>
                <w:noProof/>
                <w:webHidden/>
              </w:rPr>
              <w:instrText xml:space="preserve"> PAGEREF _Toc499155895 \h </w:instrText>
            </w:r>
            <w:r w:rsidR="00BC654E">
              <w:rPr>
                <w:noProof/>
                <w:webHidden/>
              </w:rPr>
            </w:r>
            <w:r w:rsidR="00BC654E">
              <w:rPr>
                <w:noProof/>
                <w:webHidden/>
              </w:rPr>
              <w:fldChar w:fldCharType="separate"/>
            </w:r>
            <w:r w:rsidR="00BC654E">
              <w:rPr>
                <w:noProof/>
                <w:webHidden/>
              </w:rPr>
              <w:t>22</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6" w:history="1">
            <w:r w:rsidR="00BC654E" w:rsidRPr="00B576AF">
              <w:rPr>
                <w:rStyle w:val="Hyperlink"/>
                <w:noProof/>
              </w:rPr>
              <w:t>9</w:t>
            </w:r>
            <w:r w:rsidR="00BC654E">
              <w:rPr>
                <w:rFonts w:asciiTheme="minorHAnsi" w:eastAsiaTheme="minorEastAsia" w:hAnsiTheme="minorHAnsi" w:cstheme="minorBidi"/>
                <w:noProof/>
                <w:sz w:val="22"/>
                <w:szCs w:val="22"/>
                <w:lang w:eastAsia="en-GB"/>
              </w:rPr>
              <w:tab/>
            </w:r>
            <w:r w:rsidR="00BC654E" w:rsidRPr="00B576AF">
              <w:rPr>
                <w:rStyle w:val="Hyperlink"/>
                <w:noProof/>
              </w:rPr>
              <w:t>Project Management</w:t>
            </w:r>
            <w:r w:rsidR="00BC654E">
              <w:rPr>
                <w:noProof/>
                <w:webHidden/>
              </w:rPr>
              <w:tab/>
            </w:r>
            <w:r w:rsidR="00BC654E">
              <w:rPr>
                <w:noProof/>
                <w:webHidden/>
              </w:rPr>
              <w:fldChar w:fldCharType="begin"/>
            </w:r>
            <w:r w:rsidR="00BC654E">
              <w:rPr>
                <w:noProof/>
                <w:webHidden/>
              </w:rPr>
              <w:instrText xml:space="preserve"> PAGEREF _Toc499155896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7" w:history="1">
            <w:r w:rsidR="00BC654E" w:rsidRPr="00B576AF">
              <w:rPr>
                <w:rStyle w:val="Hyperlink"/>
                <w:noProof/>
              </w:rPr>
              <w:t>9.1</w:t>
            </w:r>
            <w:r w:rsidR="00BC654E">
              <w:rPr>
                <w:rFonts w:asciiTheme="minorHAnsi" w:eastAsiaTheme="minorEastAsia" w:hAnsiTheme="minorHAnsi" w:cstheme="minorBidi"/>
                <w:noProof/>
                <w:sz w:val="22"/>
                <w:szCs w:val="22"/>
                <w:lang w:eastAsia="en-GB"/>
              </w:rPr>
              <w:tab/>
            </w:r>
            <w:r w:rsidR="00BC654E" w:rsidRPr="00B576AF">
              <w:rPr>
                <w:rStyle w:val="Hyperlink"/>
                <w:noProof/>
              </w:rPr>
              <w:t>Project Schedule</w:t>
            </w:r>
            <w:r w:rsidR="00BC654E">
              <w:rPr>
                <w:noProof/>
                <w:webHidden/>
              </w:rPr>
              <w:tab/>
            </w:r>
            <w:r w:rsidR="00BC654E">
              <w:rPr>
                <w:noProof/>
                <w:webHidden/>
              </w:rPr>
              <w:fldChar w:fldCharType="begin"/>
            </w:r>
            <w:r w:rsidR="00BC654E">
              <w:rPr>
                <w:noProof/>
                <w:webHidden/>
              </w:rPr>
              <w:instrText xml:space="preserve"> PAGEREF _Toc499155897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98" w:history="1">
            <w:r w:rsidR="00BC654E" w:rsidRPr="00B576AF">
              <w:rPr>
                <w:rStyle w:val="Hyperlink"/>
                <w:noProof/>
              </w:rPr>
              <w:t>9.1.1</w:t>
            </w:r>
            <w:r w:rsidR="00BC654E">
              <w:rPr>
                <w:rFonts w:asciiTheme="minorHAnsi" w:eastAsiaTheme="minorEastAsia" w:hAnsiTheme="minorHAnsi" w:cstheme="minorBidi"/>
                <w:noProof/>
                <w:sz w:val="22"/>
                <w:szCs w:val="22"/>
                <w:lang w:eastAsia="en-GB"/>
              </w:rPr>
              <w:tab/>
            </w:r>
            <w:r w:rsidR="00BC654E" w:rsidRPr="00B576AF">
              <w:rPr>
                <w:rStyle w:val="Hyperlink"/>
                <w:noProof/>
              </w:rPr>
              <w:t>Work Breakdown Structure</w:t>
            </w:r>
            <w:r w:rsidR="00BC654E">
              <w:rPr>
                <w:noProof/>
                <w:webHidden/>
              </w:rPr>
              <w:tab/>
            </w:r>
            <w:r w:rsidR="00BC654E">
              <w:rPr>
                <w:noProof/>
                <w:webHidden/>
              </w:rPr>
              <w:fldChar w:fldCharType="begin"/>
            </w:r>
            <w:r w:rsidR="00BC654E">
              <w:rPr>
                <w:noProof/>
                <w:webHidden/>
              </w:rPr>
              <w:instrText xml:space="preserve"> PAGEREF _Toc499155898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99" w:history="1">
            <w:r w:rsidR="00BC654E" w:rsidRPr="00B576AF">
              <w:rPr>
                <w:rStyle w:val="Hyperlink"/>
                <w:noProof/>
              </w:rPr>
              <w:t>9.1.2</w:t>
            </w:r>
            <w:r w:rsidR="00BC654E">
              <w:rPr>
                <w:rFonts w:asciiTheme="minorHAnsi" w:eastAsiaTheme="minorEastAsia" w:hAnsiTheme="minorHAnsi" w:cstheme="minorBidi"/>
                <w:noProof/>
                <w:sz w:val="22"/>
                <w:szCs w:val="22"/>
                <w:lang w:eastAsia="en-GB"/>
              </w:rPr>
              <w:tab/>
            </w:r>
            <w:r w:rsidR="00BC654E" w:rsidRPr="00B576AF">
              <w:rPr>
                <w:rStyle w:val="Hyperlink"/>
                <w:noProof/>
              </w:rPr>
              <w:t>Project Timetable</w:t>
            </w:r>
            <w:r w:rsidR="00BC654E">
              <w:rPr>
                <w:noProof/>
                <w:webHidden/>
              </w:rPr>
              <w:tab/>
            </w:r>
            <w:r w:rsidR="00BC654E">
              <w:rPr>
                <w:noProof/>
                <w:webHidden/>
              </w:rPr>
              <w:fldChar w:fldCharType="begin"/>
            </w:r>
            <w:r w:rsidR="00BC654E">
              <w:rPr>
                <w:noProof/>
                <w:webHidden/>
              </w:rPr>
              <w:instrText xml:space="preserve"> PAGEREF _Toc499155899 \h </w:instrText>
            </w:r>
            <w:r w:rsidR="00BC654E">
              <w:rPr>
                <w:noProof/>
                <w:webHidden/>
              </w:rPr>
            </w:r>
            <w:r w:rsidR="00BC654E">
              <w:rPr>
                <w:noProof/>
                <w:webHidden/>
              </w:rPr>
              <w:fldChar w:fldCharType="separate"/>
            </w:r>
            <w:r w:rsidR="00BC654E">
              <w:rPr>
                <w:noProof/>
                <w:webHidden/>
              </w:rPr>
              <w:t>24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900" w:history="1">
            <w:r w:rsidR="00BC654E" w:rsidRPr="00B576AF">
              <w:rPr>
                <w:rStyle w:val="Hyperlink"/>
                <w:noProof/>
              </w:rPr>
              <w:t>9.2</w:t>
            </w:r>
            <w:r w:rsidR="00BC654E">
              <w:rPr>
                <w:rFonts w:asciiTheme="minorHAnsi" w:eastAsiaTheme="minorEastAsia" w:hAnsiTheme="minorHAnsi" w:cstheme="minorBidi"/>
                <w:noProof/>
                <w:sz w:val="22"/>
                <w:szCs w:val="22"/>
                <w:lang w:eastAsia="en-GB"/>
              </w:rPr>
              <w:tab/>
            </w:r>
            <w:r w:rsidR="00BC654E" w:rsidRPr="00B576AF">
              <w:rPr>
                <w:rStyle w:val="Hyperlink"/>
                <w:noProof/>
              </w:rPr>
              <w:t>Risk Analysis</w:t>
            </w:r>
            <w:r w:rsidR="00BC654E">
              <w:rPr>
                <w:noProof/>
                <w:webHidden/>
              </w:rPr>
              <w:tab/>
            </w:r>
            <w:r w:rsidR="00BC654E">
              <w:rPr>
                <w:noProof/>
                <w:webHidden/>
              </w:rPr>
              <w:fldChar w:fldCharType="begin"/>
            </w:r>
            <w:r w:rsidR="00BC654E">
              <w:rPr>
                <w:noProof/>
                <w:webHidden/>
              </w:rPr>
              <w:instrText xml:space="preserve"> PAGEREF _Toc499155900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1" w:history="1">
            <w:r w:rsidR="00BC654E" w:rsidRPr="00B576AF">
              <w:rPr>
                <w:rStyle w:val="Hyperlink"/>
                <w:noProof/>
              </w:rPr>
              <w:t>9.2.1</w:t>
            </w:r>
            <w:r w:rsidR="00BC654E">
              <w:rPr>
                <w:rFonts w:asciiTheme="minorHAnsi" w:eastAsiaTheme="minorEastAsia" w:hAnsiTheme="minorHAnsi" w:cstheme="minorBidi"/>
                <w:noProof/>
                <w:sz w:val="22"/>
                <w:szCs w:val="22"/>
                <w:lang w:eastAsia="en-GB"/>
              </w:rPr>
              <w:tab/>
            </w:r>
            <w:r w:rsidR="00BC654E" w:rsidRPr="00B576AF">
              <w:rPr>
                <w:rStyle w:val="Hyperlink"/>
                <w:noProof/>
              </w:rPr>
              <w:t>Risk Identification</w:t>
            </w:r>
            <w:r w:rsidR="00BC654E">
              <w:rPr>
                <w:noProof/>
                <w:webHidden/>
              </w:rPr>
              <w:tab/>
            </w:r>
            <w:r w:rsidR="00BC654E">
              <w:rPr>
                <w:noProof/>
                <w:webHidden/>
              </w:rPr>
              <w:fldChar w:fldCharType="begin"/>
            </w:r>
            <w:r w:rsidR="00BC654E">
              <w:rPr>
                <w:noProof/>
                <w:webHidden/>
              </w:rPr>
              <w:instrText xml:space="preserve"> PAGEREF _Toc499155901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2" w:history="1">
            <w:r w:rsidR="00BC654E" w:rsidRPr="00B576AF">
              <w:rPr>
                <w:rStyle w:val="Hyperlink"/>
                <w:noProof/>
              </w:rPr>
              <w:t>9.2.2</w:t>
            </w:r>
            <w:r w:rsidR="00BC654E">
              <w:rPr>
                <w:rFonts w:asciiTheme="minorHAnsi" w:eastAsiaTheme="minorEastAsia" w:hAnsiTheme="minorHAnsi" w:cstheme="minorBidi"/>
                <w:noProof/>
                <w:sz w:val="22"/>
                <w:szCs w:val="22"/>
                <w:lang w:eastAsia="en-GB"/>
              </w:rPr>
              <w:tab/>
            </w:r>
            <w:r w:rsidR="00BC654E" w:rsidRPr="00B576AF">
              <w:rPr>
                <w:rStyle w:val="Hyperlink"/>
                <w:noProof/>
              </w:rPr>
              <w:t>Risk Management</w:t>
            </w:r>
            <w:r w:rsidR="00BC654E">
              <w:rPr>
                <w:noProof/>
                <w:webHidden/>
              </w:rPr>
              <w:tab/>
            </w:r>
            <w:r w:rsidR="00BC654E">
              <w:rPr>
                <w:noProof/>
                <w:webHidden/>
              </w:rPr>
              <w:fldChar w:fldCharType="begin"/>
            </w:r>
            <w:r w:rsidR="00BC654E">
              <w:rPr>
                <w:noProof/>
                <w:webHidden/>
              </w:rPr>
              <w:instrText xml:space="preserve"> PAGEREF _Toc499155902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903" w:history="1">
            <w:r w:rsidR="00BC654E" w:rsidRPr="00B576AF">
              <w:rPr>
                <w:rStyle w:val="Hyperlink"/>
                <w:noProof/>
              </w:rPr>
              <w:t>9.3</w:t>
            </w:r>
            <w:r w:rsidR="00BC654E">
              <w:rPr>
                <w:rFonts w:asciiTheme="minorHAnsi" w:eastAsiaTheme="minorEastAsia" w:hAnsiTheme="minorHAnsi" w:cstheme="minorBidi"/>
                <w:noProof/>
                <w:sz w:val="22"/>
                <w:szCs w:val="22"/>
                <w:lang w:eastAsia="en-GB"/>
              </w:rPr>
              <w:tab/>
            </w:r>
            <w:r w:rsidR="00BC654E" w:rsidRPr="00B576AF">
              <w:rPr>
                <w:rStyle w:val="Hyperlink"/>
                <w:noProof/>
              </w:rPr>
              <w:t>Professional, Legal, Ethical and Social Issues</w:t>
            </w:r>
            <w:r w:rsidR="00BC654E">
              <w:rPr>
                <w:noProof/>
                <w:webHidden/>
              </w:rPr>
              <w:tab/>
            </w:r>
            <w:r w:rsidR="00BC654E">
              <w:rPr>
                <w:noProof/>
                <w:webHidden/>
              </w:rPr>
              <w:fldChar w:fldCharType="begin"/>
            </w:r>
            <w:r w:rsidR="00BC654E">
              <w:rPr>
                <w:noProof/>
                <w:webHidden/>
              </w:rPr>
              <w:instrText xml:space="preserve"> PAGEREF _Toc499155903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4" w:history="1">
            <w:r w:rsidR="00BC654E" w:rsidRPr="00B576AF">
              <w:rPr>
                <w:rStyle w:val="Hyperlink"/>
                <w:noProof/>
              </w:rPr>
              <w:t>9.3.1</w:t>
            </w:r>
            <w:r w:rsidR="00BC654E">
              <w:rPr>
                <w:rFonts w:asciiTheme="minorHAnsi" w:eastAsiaTheme="minorEastAsia" w:hAnsiTheme="minorHAnsi" w:cstheme="minorBidi"/>
                <w:noProof/>
                <w:sz w:val="22"/>
                <w:szCs w:val="22"/>
                <w:lang w:eastAsia="en-GB"/>
              </w:rPr>
              <w:tab/>
            </w:r>
            <w:r w:rsidR="00BC654E" w:rsidRPr="00B576AF">
              <w:rPr>
                <w:rStyle w:val="Hyperlink"/>
                <w:noProof/>
              </w:rPr>
              <w:t>Professional Issues</w:t>
            </w:r>
            <w:r w:rsidR="00BC654E">
              <w:rPr>
                <w:noProof/>
                <w:webHidden/>
              </w:rPr>
              <w:tab/>
            </w:r>
            <w:r w:rsidR="00BC654E">
              <w:rPr>
                <w:noProof/>
                <w:webHidden/>
              </w:rPr>
              <w:fldChar w:fldCharType="begin"/>
            </w:r>
            <w:r w:rsidR="00BC654E">
              <w:rPr>
                <w:noProof/>
                <w:webHidden/>
              </w:rPr>
              <w:instrText xml:space="preserve"> PAGEREF _Toc499155904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5" w:history="1">
            <w:r w:rsidR="00BC654E" w:rsidRPr="00B576AF">
              <w:rPr>
                <w:rStyle w:val="Hyperlink"/>
                <w:noProof/>
              </w:rPr>
              <w:t>9.3.2</w:t>
            </w:r>
            <w:r w:rsidR="00BC654E">
              <w:rPr>
                <w:rFonts w:asciiTheme="minorHAnsi" w:eastAsiaTheme="minorEastAsia" w:hAnsiTheme="minorHAnsi" w:cstheme="minorBidi"/>
                <w:noProof/>
                <w:sz w:val="22"/>
                <w:szCs w:val="22"/>
                <w:lang w:eastAsia="en-GB"/>
              </w:rPr>
              <w:tab/>
            </w:r>
            <w:r w:rsidR="00BC654E" w:rsidRPr="00B576AF">
              <w:rPr>
                <w:rStyle w:val="Hyperlink"/>
                <w:noProof/>
              </w:rPr>
              <w:t>Legal Issues</w:t>
            </w:r>
            <w:r w:rsidR="00BC654E">
              <w:rPr>
                <w:noProof/>
                <w:webHidden/>
              </w:rPr>
              <w:tab/>
            </w:r>
            <w:r w:rsidR="00BC654E">
              <w:rPr>
                <w:noProof/>
                <w:webHidden/>
              </w:rPr>
              <w:fldChar w:fldCharType="begin"/>
            </w:r>
            <w:r w:rsidR="00BC654E">
              <w:rPr>
                <w:noProof/>
                <w:webHidden/>
              </w:rPr>
              <w:instrText xml:space="preserve"> PAGEREF _Toc499155905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6" w:history="1">
            <w:r w:rsidR="00BC654E" w:rsidRPr="00B576AF">
              <w:rPr>
                <w:rStyle w:val="Hyperlink"/>
                <w:noProof/>
              </w:rPr>
              <w:t>9.3.3</w:t>
            </w:r>
            <w:r w:rsidR="00BC654E">
              <w:rPr>
                <w:rFonts w:asciiTheme="minorHAnsi" w:eastAsiaTheme="minorEastAsia" w:hAnsiTheme="minorHAnsi" w:cstheme="minorBidi"/>
                <w:noProof/>
                <w:sz w:val="22"/>
                <w:szCs w:val="22"/>
                <w:lang w:eastAsia="en-GB"/>
              </w:rPr>
              <w:tab/>
            </w:r>
            <w:r w:rsidR="00BC654E" w:rsidRPr="00B576AF">
              <w:rPr>
                <w:rStyle w:val="Hyperlink"/>
                <w:noProof/>
              </w:rPr>
              <w:t>Ethical Issues</w:t>
            </w:r>
            <w:r w:rsidR="00BC654E">
              <w:rPr>
                <w:noProof/>
                <w:webHidden/>
              </w:rPr>
              <w:tab/>
            </w:r>
            <w:r w:rsidR="00BC654E">
              <w:rPr>
                <w:noProof/>
                <w:webHidden/>
              </w:rPr>
              <w:fldChar w:fldCharType="begin"/>
            </w:r>
            <w:r w:rsidR="00BC654E">
              <w:rPr>
                <w:noProof/>
                <w:webHidden/>
              </w:rPr>
              <w:instrText xml:space="preserve"> PAGEREF _Toc499155906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7" w:history="1">
            <w:r w:rsidR="00BC654E" w:rsidRPr="00B576AF">
              <w:rPr>
                <w:rStyle w:val="Hyperlink"/>
                <w:noProof/>
              </w:rPr>
              <w:t>9.3.4</w:t>
            </w:r>
            <w:r w:rsidR="00BC654E">
              <w:rPr>
                <w:rFonts w:asciiTheme="minorHAnsi" w:eastAsiaTheme="minorEastAsia" w:hAnsiTheme="minorHAnsi" w:cstheme="minorBidi"/>
                <w:noProof/>
                <w:sz w:val="22"/>
                <w:szCs w:val="22"/>
                <w:lang w:eastAsia="en-GB"/>
              </w:rPr>
              <w:tab/>
            </w:r>
            <w:r w:rsidR="00BC654E" w:rsidRPr="00B576AF">
              <w:rPr>
                <w:rStyle w:val="Hyperlink"/>
                <w:noProof/>
              </w:rPr>
              <w:t>Social Issues</w:t>
            </w:r>
            <w:r w:rsidR="00BC654E">
              <w:rPr>
                <w:noProof/>
                <w:webHidden/>
              </w:rPr>
              <w:tab/>
            </w:r>
            <w:r w:rsidR="00BC654E">
              <w:rPr>
                <w:noProof/>
                <w:webHidden/>
              </w:rPr>
              <w:fldChar w:fldCharType="begin"/>
            </w:r>
            <w:r w:rsidR="00BC654E">
              <w:rPr>
                <w:noProof/>
                <w:webHidden/>
              </w:rPr>
              <w:instrText xml:space="preserve"> PAGEREF _Toc499155907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1"/>
            <w:tabs>
              <w:tab w:val="left" w:pos="660"/>
            </w:tabs>
            <w:rPr>
              <w:rFonts w:asciiTheme="minorHAnsi" w:eastAsiaTheme="minorEastAsia" w:hAnsiTheme="minorHAnsi" w:cstheme="minorBidi"/>
              <w:noProof/>
              <w:sz w:val="22"/>
              <w:szCs w:val="22"/>
              <w:lang w:eastAsia="en-GB"/>
            </w:rPr>
          </w:pPr>
          <w:hyperlink w:anchor="_Toc499155908" w:history="1">
            <w:r w:rsidR="00BC654E" w:rsidRPr="00B576AF">
              <w:rPr>
                <w:rStyle w:val="Hyperlink"/>
                <w:noProof/>
              </w:rPr>
              <w:t>10</w:t>
            </w:r>
            <w:r w:rsidR="00BC654E">
              <w:rPr>
                <w:rFonts w:asciiTheme="minorHAnsi" w:eastAsiaTheme="minorEastAsia" w:hAnsiTheme="minorHAnsi" w:cstheme="minorBidi"/>
                <w:noProof/>
                <w:sz w:val="22"/>
                <w:szCs w:val="22"/>
                <w:lang w:eastAsia="en-GB"/>
              </w:rPr>
              <w:tab/>
            </w:r>
            <w:r w:rsidR="00BC654E" w:rsidRPr="00B576AF">
              <w:rPr>
                <w:rStyle w:val="Hyperlink"/>
                <w:noProof/>
              </w:rPr>
              <w:t>References</w:t>
            </w:r>
            <w:r w:rsidR="00BC654E">
              <w:rPr>
                <w:noProof/>
                <w:webHidden/>
              </w:rPr>
              <w:tab/>
            </w:r>
            <w:r w:rsidR="00BC654E">
              <w:rPr>
                <w:noProof/>
                <w:webHidden/>
              </w:rPr>
              <w:fldChar w:fldCharType="begin"/>
            </w:r>
            <w:r w:rsidR="00BC654E">
              <w:rPr>
                <w:noProof/>
                <w:webHidden/>
              </w:rPr>
              <w:instrText xml:space="preserve"> PAGEREF _Toc499155908 \h </w:instrText>
            </w:r>
            <w:r w:rsidR="00BC654E">
              <w:rPr>
                <w:noProof/>
                <w:webHidden/>
              </w:rPr>
            </w:r>
            <w:r w:rsidR="00BC654E">
              <w:rPr>
                <w:noProof/>
                <w:webHidden/>
              </w:rPr>
              <w:fldChar w:fldCharType="separate"/>
            </w:r>
            <w:r w:rsidR="00BC654E">
              <w:rPr>
                <w:noProof/>
                <w:webHidden/>
              </w:rPr>
              <w:t>27</w:t>
            </w:r>
            <w:r w:rsidR="00BC654E">
              <w:rPr>
                <w:noProof/>
                <w:webHidden/>
              </w:rPr>
              <w:fldChar w:fldCharType="end"/>
            </w:r>
          </w:hyperlink>
        </w:p>
        <w:p w:rsidR="00BC654E" w:rsidRDefault="00DF08C2">
          <w:pPr>
            <w:pStyle w:val="TOC1"/>
            <w:tabs>
              <w:tab w:val="left" w:pos="660"/>
            </w:tabs>
            <w:rPr>
              <w:rFonts w:asciiTheme="minorHAnsi" w:eastAsiaTheme="minorEastAsia" w:hAnsiTheme="minorHAnsi" w:cstheme="minorBidi"/>
              <w:noProof/>
              <w:sz w:val="22"/>
              <w:szCs w:val="22"/>
              <w:lang w:eastAsia="en-GB"/>
            </w:rPr>
          </w:pPr>
          <w:hyperlink w:anchor="_Toc499155909" w:history="1">
            <w:r w:rsidR="00BC654E" w:rsidRPr="00B576AF">
              <w:rPr>
                <w:rStyle w:val="Hyperlink"/>
                <w:noProof/>
              </w:rPr>
              <w:t>11</w:t>
            </w:r>
            <w:r w:rsidR="00BC654E">
              <w:rPr>
                <w:rFonts w:asciiTheme="minorHAnsi" w:eastAsiaTheme="minorEastAsia" w:hAnsiTheme="minorHAnsi" w:cstheme="minorBidi"/>
                <w:noProof/>
                <w:sz w:val="22"/>
                <w:szCs w:val="22"/>
                <w:lang w:eastAsia="en-GB"/>
              </w:rPr>
              <w:tab/>
            </w:r>
            <w:r w:rsidR="00BC654E" w:rsidRPr="00B576AF">
              <w:rPr>
                <w:rStyle w:val="Hyperlink"/>
                <w:noProof/>
              </w:rPr>
              <w:t>Appendices</w:t>
            </w:r>
            <w:r w:rsidR="00BC654E">
              <w:rPr>
                <w:noProof/>
                <w:webHidden/>
              </w:rPr>
              <w:tab/>
            </w:r>
            <w:r w:rsidR="00BC654E">
              <w:rPr>
                <w:noProof/>
                <w:webHidden/>
              </w:rPr>
              <w:fldChar w:fldCharType="begin"/>
            </w:r>
            <w:r w:rsidR="00BC654E">
              <w:rPr>
                <w:noProof/>
                <w:webHidden/>
              </w:rPr>
              <w:instrText xml:space="preserve"> PAGEREF _Toc499155909 \h </w:instrText>
            </w:r>
            <w:r w:rsidR="00BC654E">
              <w:rPr>
                <w:noProof/>
                <w:webHidden/>
              </w:rPr>
            </w:r>
            <w:r w:rsidR="00BC654E">
              <w:rPr>
                <w:noProof/>
                <w:webHidden/>
              </w:rPr>
              <w:fldChar w:fldCharType="separate"/>
            </w:r>
            <w:r w:rsidR="00BC654E">
              <w:rPr>
                <w:noProof/>
                <w:webHidden/>
              </w:rPr>
              <w:t>31</w:t>
            </w:r>
            <w:r w:rsidR="00BC654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155861"/>
      <w:r w:rsidRPr="00235EBB">
        <w:t>Introduction</w:t>
      </w:r>
      <w:bookmarkEnd w:id="0"/>
      <w:bookmarkEnd w:id="1"/>
    </w:p>
    <w:p w:rsidR="009E7177" w:rsidRPr="009E7177" w:rsidRDefault="009E7177" w:rsidP="00BC2711">
      <w:pPr>
        <w:pStyle w:val="Heading2"/>
      </w:pPr>
      <w:bookmarkStart w:id="2" w:name="_Toc499155862"/>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155863"/>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155864"/>
      <w:r w:rsidRPr="00F8045D">
        <w:t>Bio-inspired Computing</w:t>
      </w:r>
      <w:bookmarkEnd w:id="5"/>
    </w:p>
    <w:p w:rsidR="00C66C62" w:rsidRPr="003671F7" w:rsidRDefault="00C66C62" w:rsidP="003671F7">
      <w:pPr>
        <w:pStyle w:val="Heading2"/>
      </w:pPr>
      <w:bookmarkStart w:id="6" w:name="_Toc499155865"/>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155866"/>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155867"/>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F08C2" w:rsidP="006C7E4D">
      <w:r>
        <w:rPr>
          <w:noProof/>
        </w:rPr>
        <w:lastRenderedPageBreak/>
        <w:pict>
          <v:shape id="_x0000_s1042" type="#_x0000_t202" style="position:absolute;margin-left:228.35pt;margin-top:132.2pt;width:222.8pt;height:31.2pt;z-index:251655680" stroked="f">
            <v:textbox style="mso-next-textbox:#_x0000_s1042;mso-fit-shape-to-text:t" inset="0,0,0,0">
              <w:txbxContent>
                <w:p w:rsidR="00F940AE" w:rsidRPr="00460679" w:rsidRDefault="00F940AE"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107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656;mso-position-horizontal-relative:text;mso-position-vertical-relative:text" stroked="f">
            <v:textbox style="mso-next-textbox:#_x0000_s1041;mso-fit-shape-to-text:t" inset="0,0,0,0">
              <w:txbxContent>
                <w:p w:rsidR="00F940AE" w:rsidRPr="0003370C" w:rsidRDefault="00F940AE"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209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155868"/>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155869"/>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155870"/>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155871"/>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155872"/>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155873"/>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DF08C2" w:rsidP="007644F8">
      <w:pPr>
        <w:spacing w:after="0"/>
      </w:pPr>
      <w:r>
        <w:rPr>
          <w:noProof/>
        </w:rPr>
        <w:lastRenderedPageBreak/>
        <w:pict>
          <v:shape id="_x0000_s1044" type="#_x0000_t202" style="position:absolute;margin-left:-.3pt;margin-top:116.75pt;width:218.45pt;height:18.3pt;z-index:251656704;visibility:visible;mso-wrap-distance-top:3.6pt;mso-wrap-distance-bottom:3.6pt;mso-position-horizontal-relative:text;mso-position-vertical-relative:text;mso-width-relative:margin;mso-height-relative:margin" stroked="f">
            <v:textbox style="mso-next-textbox:#_x0000_s1044">
              <w:txbxContent>
                <w:p w:rsidR="00F940AE" w:rsidRDefault="00F940AE" w:rsidP="00D70441">
                  <w:pPr>
                    <w:pStyle w:val="Caption"/>
                    <w:jc w:val="center"/>
                  </w:pPr>
                  <w:r>
                    <w:t xml:space="preserve">Figure </w:t>
                  </w:r>
                  <w:fldSimple w:instr=" STYLEREF 1 \s ">
                    <w:r>
                      <w:rPr>
                        <w:noProof/>
                      </w:rPr>
                      <w:t>2</w:t>
                    </w:r>
                  </w:fldSimple>
                  <w:r>
                    <w:noBreakHyphen/>
                    <w:t>3: A tree built using the full method</w:t>
                  </w:r>
                </w:p>
                <w:p w:rsidR="00F940AE" w:rsidRDefault="00F940AE" w:rsidP="00D70441">
                  <w:pPr>
                    <w:jc w:val="center"/>
                  </w:pPr>
                </w:p>
              </w:txbxContent>
            </v:textbox>
            <w10:wrap type="square"/>
          </v:shape>
        </w:pict>
      </w:r>
      <w:r w:rsidR="007644F8">
        <w:rPr>
          <w:noProof/>
          <w:lang w:eastAsia="en-GB"/>
        </w:rPr>
        <w:drawing>
          <wp:anchor distT="0" distB="0" distL="114300" distR="114300" simplePos="0" relativeHeight="25165312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F940AE" w:rsidRDefault="00F940AE" w:rsidP="007644F8">
                  <w:pPr>
                    <w:pStyle w:val="Caption"/>
                    <w:jc w:val="center"/>
                  </w:pPr>
                  <w:r>
                    <w:t xml:space="preserve">Figure </w:t>
                  </w:r>
                  <w:fldSimple w:instr=" STYLEREF 1 \s ">
                    <w:r>
                      <w:rPr>
                        <w:noProof/>
                      </w:rPr>
                      <w:t>2</w:t>
                    </w:r>
                  </w:fldSimple>
                  <w:r>
                    <w:noBreakHyphen/>
                    <w:t>4: A tree built using the grow method</w:t>
                  </w:r>
                </w:p>
                <w:p w:rsidR="00F940AE" w:rsidRDefault="00F940AE" w:rsidP="007644F8">
                  <w:pPr>
                    <w:jc w:val="center"/>
                  </w:pPr>
                </w:p>
              </w:txbxContent>
            </v:textbox>
            <w10:wrap type="square"/>
          </v:shape>
        </w:pict>
      </w:r>
      <w:r w:rsidR="007644F8">
        <w:rPr>
          <w:noProof/>
          <w:lang w:eastAsia="en-GB"/>
        </w:rPr>
        <w:drawing>
          <wp:anchor distT="0" distB="0" distL="114300" distR="114300" simplePos="0" relativeHeight="251654144"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155874"/>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9155875"/>
      <w:r>
        <w:t>Problems with Tree-Based Representation</w:t>
      </w:r>
      <w:bookmarkEnd w:id="16"/>
    </w:p>
    <w:p w:rsidR="00276CCE" w:rsidRPr="00B7291A" w:rsidRDefault="009F161A" w:rsidP="00276CCE">
      <w:r>
        <w:rPr>
          <w:noProof/>
        </w:rPr>
        <w:lastRenderedPageBreak/>
        <w:drawing>
          <wp:anchor distT="0" distB="0" distL="114300" distR="114300" simplePos="0" relativeHeight="2516551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F08C2">
        <w:rPr>
          <w:noProof/>
        </w:rPr>
        <w:pict>
          <v:shape id="_x0000_s1046" type="#_x0000_t202" style="position:absolute;margin-left:72.45pt;margin-top:322.5pt;width:306.3pt;height:20.7pt;z-index:251657728;visibility:visible;mso-wrap-distance-top:3.6pt;mso-wrap-distance-bottom:3.6pt;mso-position-horizontal-relative:text;mso-position-vertical-relative:text;mso-width-relative:margin;mso-height-relative:margin" stroked="f">
            <v:textbox style="mso-next-textbox:#_x0000_s1046">
              <w:txbxContent>
                <w:p w:rsidR="00F940AE" w:rsidRDefault="00F940AE"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F940AE" w:rsidRPr="00232EC1" w:rsidRDefault="00F940AE"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155876"/>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155877"/>
      <w:r>
        <w:t>Availability of Bio-inspired Algorithms in R</w:t>
      </w:r>
      <w:bookmarkEnd w:id="18"/>
    </w:p>
    <w:p w:rsidR="003D6C4A" w:rsidRPr="009D0F64" w:rsidRDefault="00DA4EBA" w:rsidP="009D0F64">
      <w:pPr>
        <w:pStyle w:val="Heading2"/>
      </w:pPr>
      <w:bookmarkStart w:id="19" w:name="_Toc499155878"/>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155879"/>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155880"/>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155881"/>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155882"/>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155883"/>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155884"/>
      <w:r>
        <w:t>Cartesian Genetic Programming</w:t>
      </w:r>
      <w:bookmarkEnd w:id="25"/>
    </w:p>
    <w:p w:rsidR="006A6CE9" w:rsidRDefault="00DF08C2"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F940AE" w:rsidRPr="00030364" w:rsidRDefault="00F940AE"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F940AE" w:rsidRDefault="00F940AE"/>
              </w:txbxContent>
            </v:textbox>
            <w10:wrap type="tight"/>
          </v:shape>
        </w:pict>
      </w:r>
      <w:r w:rsidR="006A6CE9">
        <w:rPr>
          <w:noProof/>
        </w:rPr>
        <w:drawing>
          <wp:anchor distT="0" distB="0" distL="114300" distR="114300" simplePos="0" relativeHeight="25165619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752;mso-position-horizontal-relative:text;mso-position-vertical-relative:text" stroked="f">
            <v:textbox style="mso-next-textbox:#_x0000_s1048" inset="0,0,0,0">
              <w:txbxContent>
                <w:p w:rsidR="00F940AE" w:rsidRPr="006977DE" w:rsidRDefault="00F940AE"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572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DF08C2"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940AE" w:rsidTr="009D1898">
                      <w:tc>
                        <w:tcPr>
                          <w:tcW w:w="940" w:type="dxa"/>
                          <w:vAlign w:val="center"/>
                        </w:tcPr>
                        <w:p w:rsidR="00F940AE" w:rsidRDefault="00F940AE" w:rsidP="009D1898">
                          <w:pPr>
                            <w:jc w:val="center"/>
                          </w:pPr>
                          <w:r>
                            <w:t>0</w:t>
                          </w:r>
                        </w:p>
                      </w:tc>
                      <w:tc>
                        <w:tcPr>
                          <w:tcW w:w="940" w:type="dxa"/>
                          <w:vAlign w:val="center"/>
                        </w:tcPr>
                        <w:p w:rsidR="00F940AE" w:rsidRDefault="00F940AE" w:rsidP="009D1898">
                          <w:pPr>
                            <w:jc w:val="center"/>
                          </w:pPr>
                          <w:r>
                            <w:t>5</w:t>
                          </w:r>
                        </w:p>
                      </w:tc>
                      <w:tc>
                        <w:tcPr>
                          <w:tcW w:w="940" w:type="dxa"/>
                          <w:vAlign w:val="center"/>
                        </w:tcPr>
                        <w:p w:rsidR="00F940AE" w:rsidRDefault="00F940AE" w:rsidP="009D1898">
                          <w:pPr>
                            <w:jc w:val="center"/>
                          </w:pPr>
                          <w:r>
                            <w:t>y</w:t>
                          </w:r>
                        </w:p>
                      </w:tc>
                    </w:tr>
                    <w:tr w:rsidR="00F940AE" w:rsidTr="009D1898">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r>
                  </w:tbl>
                  <w:p w:rsidR="00F940AE" w:rsidRDefault="00F940AE"/>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940AE" w:rsidTr="009D1898">
                      <w:tc>
                        <w:tcPr>
                          <w:tcW w:w="940" w:type="dxa"/>
                          <w:vAlign w:val="center"/>
                        </w:tcPr>
                        <w:p w:rsidR="00F940AE" w:rsidRDefault="00F940AE" w:rsidP="009D1898">
                          <w:pPr>
                            <w:jc w:val="center"/>
                          </w:pPr>
                          <w:r>
                            <w:t>1</w:t>
                          </w:r>
                        </w:p>
                      </w:tc>
                      <w:tc>
                        <w:tcPr>
                          <w:tcW w:w="940" w:type="dxa"/>
                          <w:vAlign w:val="center"/>
                        </w:tcPr>
                        <w:p w:rsidR="00F940AE" w:rsidRDefault="00F940AE" w:rsidP="009D1898">
                          <w:pPr>
                            <w:jc w:val="center"/>
                          </w:pPr>
                          <w:r>
                            <w:t>x</w:t>
                          </w:r>
                        </w:p>
                      </w:tc>
                      <w:tc>
                        <w:tcPr>
                          <w:tcW w:w="940" w:type="dxa"/>
                          <w:vAlign w:val="center"/>
                        </w:tcPr>
                        <w:p w:rsidR="00F940AE" w:rsidRDefault="00F940AE" w:rsidP="009D1898">
                          <w:pPr>
                            <w:jc w:val="center"/>
                          </w:pPr>
                          <w:r>
                            <w:t>0</w:t>
                          </w:r>
                        </w:p>
                      </w:tc>
                    </w:tr>
                    <w:tr w:rsidR="00F940AE" w:rsidTr="009D1898">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r>
                  </w:tbl>
                  <w:p w:rsidR="00F940AE" w:rsidRDefault="00F940AE"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940AE" w:rsidTr="009D1898">
                      <w:tc>
                        <w:tcPr>
                          <w:tcW w:w="940" w:type="dxa"/>
                          <w:vAlign w:val="center"/>
                        </w:tcPr>
                        <w:p w:rsidR="00F940AE" w:rsidRDefault="00F940AE" w:rsidP="009D1898">
                          <w:pPr>
                            <w:jc w:val="center"/>
                          </w:pPr>
                          <w:r>
                            <w:t>2</w:t>
                          </w:r>
                        </w:p>
                      </w:tc>
                      <w:tc>
                        <w:tcPr>
                          <w:tcW w:w="940" w:type="dxa"/>
                          <w:vAlign w:val="center"/>
                        </w:tcPr>
                        <w:p w:rsidR="00F940AE" w:rsidRDefault="00F940AE" w:rsidP="009D1898">
                          <w:pPr>
                            <w:jc w:val="center"/>
                          </w:pPr>
                          <w:r>
                            <w:t>0</w:t>
                          </w:r>
                        </w:p>
                      </w:tc>
                      <w:tc>
                        <w:tcPr>
                          <w:tcW w:w="940" w:type="dxa"/>
                          <w:vAlign w:val="center"/>
                        </w:tcPr>
                        <w:p w:rsidR="00F940AE" w:rsidRDefault="00F940AE" w:rsidP="009D1898">
                          <w:pPr>
                            <w:jc w:val="center"/>
                          </w:pPr>
                          <w:r>
                            <w:t>1</w:t>
                          </w:r>
                        </w:p>
                      </w:tc>
                    </w:tr>
                    <w:tr w:rsidR="00F940AE" w:rsidTr="009D1898">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c>
                        <w:tcPr>
                          <w:tcW w:w="940" w:type="dxa"/>
                          <w:vAlign w:val="center"/>
                        </w:tcPr>
                        <w:p w:rsidR="00F940AE" w:rsidRDefault="00F940AE" w:rsidP="009D1898">
                          <w:pPr>
                            <w:jc w:val="center"/>
                          </w:pPr>
                        </w:p>
                      </w:tc>
                    </w:tr>
                  </w:tbl>
                  <w:p w:rsidR="00F940AE" w:rsidRDefault="00F940AE"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940AE" w:rsidTr="003906DF">
                      <w:tc>
                        <w:tcPr>
                          <w:tcW w:w="441" w:type="dxa"/>
                          <w:vAlign w:val="center"/>
                        </w:tcPr>
                        <w:p w:rsidR="00F940AE" w:rsidRDefault="00F940AE" w:rsidP="009D1898">
                          <w:pPr>
                            <w:jc w:val="center"/>
                          </w:pPr>
                          <w:r>
                            <w:t>2</w:t>
                          </w:r>
                        </w:p>
                      </w:tc>
                    </w:tr>
                    <w:tr w:rsidR="00F940AE" w:rsidTr="003906DF">
                      <w:tc>
                        <w:tcPr>
                          <w:tcW w:w="441" w:type="dxa"/>
                          <w:vAlign w:val="center"/>
                        </w:tcPr>
                        <w:p w:rsidR="00F940AE" w:rsidRDefault="00F940AE" w:rsidP="009D1898">
                          <w:pPr>
                            <w:jc w:val="center"/>
                          </w:pPr>
                        </w:p>
                      </w:tc>
                    </w:tr>
                  </w:tbl>
                  <w:p w:rsidR="00F940AE" w:rsidRDefault="00F940AE"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F940AE" w:rsidRDefault="00F940AE" w:rsidP="008C48F6">
                    <w:r>
                      <w:t>0</w:t>
                    </w:r>
                    <w:r>
                      <w:tab/>
                    </w:r>
                    <w:r>
                      <w:tab/>
                      <w:t xml:space="preserve"> 1</w:t>
                    </w:r>
                    <w:r>
                      <w:tab/>
                    </w:r>
                    <w:r>
                      <w:tab/>
                      <w:t xml:space="preserve">   2</w:t>
                    </w:r>
                    <w:r>
                      <w:tab/>
                    </w:r>
                  </w:p>
                </w:txbxContent>
              </v:textbox>
            </v:shape>
          </v:group>
        </w:pict>
      </w:r>
    </w:p>
    <w:p w:rsidR="008302B6" w:rsidRDefault="00DF08C2"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F940AE" w:rsidRPr="008C48F6" w:rsidRDefault="00F940AE"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DF08C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DF08C2"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DF08C2"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940AE" w:rsidRPr="00FA0886" w:rsidRDefault="00F940AE"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155885"/>
      <w:bookmarkStart w:id="27" w:name="_Hlk499209472"/>
      <w:r>
        <w:lastRenderedPageBreak/>
        <w:t>I</w:t>
      </w:r>
      <w:r w:rsidR="00001CF2">
        <w:t>mplementations of CGP in Other L</w:t>
      </w:r>
      <w:r>
        <w:t>anguages</w:t>
      </w:r>
      <w:bookmarkEnd w:id="26"/>
    </w:p>
    <w:p w:rsidR="00056F5D" w:rsidRDefault="00987EFC" w:rsidP="00987EFC">
      <w:pPr>
        <w:pStyle w:val="Heading2"/>
      </w:pPr>
      <w:bookmarkStart w:id="28" w:name="_Toc499155886"/>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155887"/>
      <w:r>
        <w:t>CGP-Library</w:t>
      </w:r>
      <w:bookmarkEnd w:id="29"/>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0" w:name="_Toc499155888"/>
      <w:r>
        <w:t>Requirements Analysis</w:t>
      </w:r>
      <w:bookmarkEnd w:id="30"/>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1" w:name="_Toc499155889"/>
      <w:r>
        <w:lastRenderedPageBreak/>
        <w:t>Functional Requirements</w:t>
      </w:r>
      <w:bookmarkEnd w:id="31"/>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2"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2"/>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DF08C2" w:rsidP="007B1693">
      <w:r>
        <w:rPr>
          <w:noProof/>
        </w:rPr>
        <w:pict>
          <v:shape id="_x0000_s1144" type="#_x0000_t202" style="position:absolute;margin-left:103.45pt;margin-top:2pt;width:244.45pt;height:21.2pt;z-index:251674112;visibility:visible;mso-wrap-distance-left:9pt;mso-wrap-distance-top:3.6pt;mso-wrap-distance-right:9pt;mso-wrap-distance-bottom:3.6pt;mso-position-horizontal-relative:text;mso-position-vertical-relative:text;mso-width-relative:margin;mso-height-relative:margin;v-text-anchor:top" stroked="f">
            <v:textbox>
              <w:txbxContent>
                <w:p w:rsidR="00F940AE" w:rsidRPr="00563CA0" w:rsidRDefault="00F940AE"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3" w:name="_Toc499155890"/>
      <w:r>
        <w:lastRenderedPageBreak/>
        <w:t>Non-functional Requirements</w:t>
      </w:r>
      <w:bookmarkEnd w:id="33"/>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DF08C2" w:rsidP="00E51FB4">
      <w:pPr>
        <w:pStyle w:val="Heading1"/>
        <w:numPr>
          <w:ilvl w:val="0"/>
          <w:numId w:val="0"/>
        </w:numPr>
        <w:ind w:left="432"/>
      </w:pPr>
      <w:bookmarkStart w:id="34" w:name="_Toc499120368"/>
      <w:bookmarkStart w:id="35" w:name="_Toc499155891"/>
      <w:r>
        <w:rPr>
          <w:noProof/>
        </w:rPr>
        <w:pict>
          <v:shape id="_x0000_s1145" type="#_x0000_t202" style="position:absolute;left:0;text-align:left;margin-left:91.2pt;margin-top:1.65pt;width:269.55pt;height:21.2pt;z-index:251675136;visibility:visible;mso-wrap-distance-left:9pt;mso-wrap-distance-top:3.6pt;mso-wrap-distance-right:9pt;mso-wrap-distance-bottom:3.6pt;mso-position-horizontal-relative:text;mso-position-vertical-relative:text;mso-width-relative:margin;mso-height-relative:margin;v-text-anchor:top" stroked="f">
            <v:textbox>
              <w:txbxContent>
                <w:p w:rsidR="00F940AE" w:rsidRPr="00563CA0" w:rsidRDefault="00F940AE"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4"/>
      <w:bookmarkEnd w:id="35"/>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6" w:name="_Toc499155892"/>
      <w:r>
        <w:t>R Packages</w:t>
      </w:r>
      <w:bookmarkEnd w:id="36"/>
    </w:p>
    <w:p w:rsidR="00175BB8" w:rsidRDefault="00175BB8" w:rsidP="00BC2711">
      <w:pPr>
        <w:pStyle w:val="Heading2"/>
      </w:pPr>
      <w:bookmarkStart w:id="37" w:name="_Toc499155893"/>
      <w:r>
        <w:t>Process of Package Creation</w:t>
      </w:r>
      <w:bookmarkEnd w:id="37"/>
    </w:p>
    <w:p w:rsidR="00A85C40" w:rsidRDefault="00A85C40" w:rsidP="00A85C40">
      <w:r>
        <w:t xml:space="preserve">What a package contains - </w:t>
      </w:r>
      <w:hyperlink r:id="rId19" w:history="1">
        <w:r w:rsidRPr="00B46A2C">
          <w:rPr>
            <w:rStyle w:val="Hyperlink"/>
          </w:rPr>
          <w:t>https://cran.r-project.org/doc/contrib/Leisch-CreatingPackages.pdf</w:t>
        </w:r>
      </w:hyperlink>
    </w:p>
    <w:p w:rsidR="00A85C40" w:rsidRPr="00A85C40" w:rsidRDefault="00DF08C2" w:rsidP="00A85C40">
      <w:hyperlink r:id="rId20" w:history="1">
        <w:r w:rsidR="00A85C40" w:rsidRPr="00B46A2C">
          <w:rPr>
            <w:rStyle w:val="Hyperlink"/>
          </w:rPr>
          <w:t>http://r-pkgs.had.co.nz/package.html</w:t>
        </w:r>
      </w:hyperlink>
    </w:p>
    <w:p w:rsidR="00175BB8" w:rsidRDefault="00175BB8" w:rsidP="00BC2711">
      <w:pPr>
        <w:pStyle w:val="Heading2"/>
      </w:pPr>
      <w:bookmarkStart w:id="38" w:name="_Toc499155894"/>
      <w:r>
        <w:t>Packages and Software Tools</w:t>
      </w:r>
      <w:r w:rsidR="000E43E1">
        <w:t xml:space="preserve"> to Aid in the Process</w:t>
      </w:r>
      <w:bookmarkEnd w:id="38"/>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9" w:name="_Toc499155895"/>
      <w:r>
        <w:t>Evaluation Strategy</w:t>
      </w:r>
      <w:bookmarkEnd w:id="39"/>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in order</w:t>
      </w:r>
      <w:r>
        <w:t xml:space="preserve"> to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40" w:name="_Toc499155896"/>
      <w:r>
        <w:t>Project Management</w:t>
      </w:r>
      <w:bookmarkEnd w:id="40"/>
    </w:p>
    <w:p w:rsidR="00703CE3" w:rsidRDefault="00703CE3" w:rsidP="00BC2711">
      <w:pPr>
        <w:pStyle w:val="Heading2"/>
      </w:pPr>
      <w:bookmarkStart w:id="41" w:name="_Toc499155897"/>
      <w:r>
        <w:t>Project Schedule</w:t>
      </w:r>
      <w:bookmarkEnd w:id="41"/>
    </w:p>
    <w:p w:rsidR="00703CE3" w:rsidRDefault="00703CE3" w:rsidP="00BC2711">
      <w:pPr>
        <w:pStyle w:val="Heading3"/>
      </w:pPr>
      <w:bookmarkStart w:id="42" w:name="_Toc499155898"/>
      <w:r w:rsidRPr="00554165">
        <w:t>Work Breakdown Structure</w:t>
      </w:r>
      <w:bookmarkEnd w:id="42"/>
    </w:p>
    <w:tbl>
      <w:tblPr>
        <w:tblStyle w:val="GreyWhiteAlternate"/>
        <w:tblW w:w="0" w:type="auto"/>
        <w:tblLook w:val="04A0" w:firstRow="1" w:lastRow="0" w:firstColumn="1" w:lastColumn="0" w:noHBand="0" w:noVBand="1"/>
      </w:tblPr>
      <w:tblGrid>
        <w:gridCol w:w="930"/>
        <w:gridCol w:w="1478"/>
      </w:tblGrid>
      <w:tr w:rsidR="00416A15" w:rsidTr="00066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416A15" w:rsidRPr="00416A15" w:rsidRDefault="00416A15" w:rsidP="00416A15">
            <w:pPr>
              <w:rPr>
                <w:b w:val="0"/>
              </w:rPr>
            </w:pPr>
            <w:r w:rsidRPr="00416A15">
              <w:rPr>
                <w:b w:val="0"/>
              </w:rPr>
              <w:t>Key</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066AC0">
        <w:tc>
          <w:tcPr>
            <w:cnfStyle w:val="001000000000" w:firstRow="0" w:lastRow="0" w:firstColumn="1" w:lastColumn="0" w:oddVBand="0" w:evenVBand="0" w:oddHBand="0" w:evenHBand="0" w:firstRowFirstColumn="0" w:firstRowLastColumn="0" w:lastRowFirstColumn="0" w:lastRowLastColumn="0"/>
            <w:tcW w:w="898"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p w:rsidR="00416A15" w:rsidRPr="00416A15" w:rsidRDefault="00DE6AF3" w:rsidP="00416A15">
      <w:r>
        <w:rPr>
          <w:noProof/>
        </w:rPr>
        <w:pict>
          <v:shape id="_x0000_s1141" type="#_x0000_t202" style="position:absolute;margin-left:91.3pt;margin-top:467.15pt;width:249.55pt;height:20.25pt;z-index:2516720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940AE" w:rsidRPr="005248C0" w:rsidRDefault="00F940AE">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3" w:name="_Toc499155899"/>
      <w:r w:rsidRPr="00554165">
        <w:lastRenderedPageBreak/>
        <w:t>Project Timetable</w:t>
      </w:r>
      <w:bookmarkEnd w:id="43"/>
    </w:p>
    <w:p w:rsidR="00AF3582" w:rsidRPr="00AF3582" w:rsidRDefault="00DF08C2" w:rsidP="00AF3582">
      <w:r>
        <w:rPr>
          <w:noProof/>
        </w:rPr>
        <w:pict>
          <v:shape id="_x0000_s1142" type="#_x0000_t202" style="position:absolute;margin-left:218.85pt;margin-top:422.85pt;width:279.05pt;height:20.4pt;z-index:25167308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F940AE" w:rsidRPr="00437561" w:rsidRDefault="00F940AE">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4" w:name="_Toc499155900"/>
      <w:r>
        <w:lastRenderedPageBreak/>
        <w:t>Risk Analysis</w:t>
      </w:r>
      <w:bookmarkEnd w:id="44"/>
    </w:p>
    <w:p w:rsidR="009D096A" w:rsidRDefault="009D096A" w:rsidP="00BC2711">
      <w:pPr>
        <w:pStyle w:val="Heading3"/>
      </w:pPr>
      <w:bookmarkStart w:id="45" w:name="_Toc499155901"/>
      <w:r w:rsidRPr="00ED676D">
        <w:t>Risk Identification</w:t>
      </w:r>
      <w:bookmarkEnd w:id="45"/>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0419E9" w:rsidP="00DF08C2">
      <w:bookmarkStart w:id="46" w:name="_GoBack"/>
      <w:bookmarkEnd w:id="46"/>
      <w:r>
        <w:rPr>
          <w:noProof/>
        </w:rPr>
        <w:pict>
          <v:shape id="_x0000_s1147" type="#_x0000_t202" style="position:absolute;margin-left:94.35pt;margin-top:356.65pt;width:262.45pt;height:18.75pt;z-index:251677184;visibility:visible;mso-wrap-distance-left:9pt;mso-wrap-distance-top:3.6pt;mso-wrap-distance-right:9pt;mso-wrap-distance-bottom:3.6pt;mso-position-horizontal-relative:text;mso-position-vertical-relative:text;mso-width-relative:margin;mso-height-relative:margin;v-text-anchor:top" stroked="f">
            <v:textbox>
              <w:txbxContent>
                <w:p w:rsidR="00344BEE" w:rsidRPr="000419E9" w:rsidRDefault="00344BEE" w:rsidP="000419E9">
                  <w:pPr>
                    <w:jc w:val="center"/>
                    <w:rPr>
                      <w:i/>
                      <w:color w:val="44546A" w:themeColor="text2"/>
                      <w:sz w:val="18"/>
                    </w:rPr>
                  </w:pPr>
                  <w:r w:rsidRPr="000419E9">
                    <w:rPr>
                      <w:i/>
                      <w:color w:val="44546A" w:themeColor="text2"/>
                      <w:sz w:val="18"/>
                    </w:rPr>
                    <w:t>Table</w:t>
                  </w:r>
                  <w:r w:rsidR="000419E9" w:rsidRPr="000419E9">
                    <w:rPr>
                      <w:i/>
                      <w:color w:val="44546A" w:themeColor="text2"/>
                      <w:sz w:val="18"/>
                    </w:rPr>
                    <w:t xml:space="preserv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47" w:name="_Toc499155902"/>
      <w:r w:rsidRPr="00ED676D">
        <w:lastRenderedPageBreak/>
        <w:t>Risk Management</w:t>
      </w:r>
      <w:bookmarkEnd w:id="47"/>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w:t>
      </w:r>
      <w:r w:rsidR="00985F21">
        <w:t>f I end up majorly behind my schedule, then I will reassess which functionality I aim to implement</w:t>
      </w:r>
      <w:r w:rsidR="00985F21">
        <w: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bookmarkStart w:id="48" w:name="_Toc499155903"/>
    </w:p>
    <w:p w:rsidR="00703CE3" w:rsidRDefault="00703CE3" w:rsidP="00BC2711">
      <w:pPr>
        <w:pStyle w:val="Heading2"/>
      </w:pPr>
      <w:r>
        <w:t>Professional, Legal, Ethical and Social Issues</w:t>
      </w:r>
      <w:bookmarkEnd w:id="48"/>
    </w:p>
    <w:p w:rsidR="0096187B" w:rsidRDefault="0096187B" w:rsidP="0096187B">
      <w:pPr>
        <w:pStyle w:val="Heading3"/>
      </w:pPr>
      <w:bookmarkStart w:id="49" w:name="_Toc499155904"/>
      <w:r>
        <w:t>Professional Issues</w:t>
      </w:r>
      <w:bookmarkEnd w:id="49"/>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50" w:name="_Toc499155905"/>
      <w:r>
        <w:t>Legal Issues</w:t>
      </w:r>
      <w:bookmarkEnd w:id="50"/>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51" w:name="_Toc499155906"/>
      <w:r>
        <w:t>Ethical Issues</w:t>
      </w:r>
      <w:bookmarkEnd w:id="51"/>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52" w:name="_Toc499155907"/>
      <w:r>
        <w:t>Social Issues</w:t>
      </w:r>
      <w:bookmarkEnd w:id="52"/>
    </w:p>
    <w:p w:rsidR="00E31B7E" w:rsidRPr="00E31B7E" w:rsidRDefault="00E31B7E" w:rsidP="00E31B7E">
      <w:r>
        <w:t xml:space="preserve">This project will have no social issues as I will not </w:t>
      </w:r>
      <w:r w:rsidR="00721CD8">
        <w:t>record any data relating to a person’s sexuality, sex, place of birth, etc, and I will not be working with any minorities.</w:t>
      </w:r>
      <w:bookmarkEnd w:id="27"/>
    </w:p>
    <w:p w:rsidR="00AB4CE3" w:rsidRDefault="00AB4CE3">
      <w:pPr>
        <w:rPr>
          <w:b/>
          <w:sz w:val="36"/>
          <w:szCs w:val="36"/>
        </w:rPr>
      </w:pPr>
      <w:r>
        <w:br w:type="page"/>
      </w:r>
    </w:p>
    <w:p w:rsidR="00766223" w:rsidRDefault="00766223" w:rsidP="00BC2711">
      <w:pPr>
        <w:pStyle w:val="Heading1"/>
      </w:pPr>
      <w:bookmarkStart w:id="53" w:name="_Toc499155908"/>
      <w:r>
        <w:lastRenderedPageBreak/>
        <w:t>References</w:t>
      </w:r>
      <w:bookmarkEnd w:id="53"/>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4" w:name="_Toc499155909"/>
      <w:r>
        <w:t>Appendices</w:t>
      </w:r>
      <w:bookmarkEnd w:id="54"/>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3BA" w:rsidRDefault="00E123BA" w:rsidP="00BC2711">
      <w:r>
        <w:separator/>
      </w:r>
    </w:p>
  </w:endnote>
  <w:endnote w:type="continuationSeparator" w:id="0">
    <w:p w:rsidR="00E123BA" w:rsidRDefault="00E123BA"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940AE" w:rsidRDefault="00F940AE" w:rsidP="00BC2711">
        <w:pPr>
          <w:pStyle w:val="Footer"/>
        </w:pPr>
        <w:r>
          <w:fldChar w:fldCharType="begin"/>
        </w:r>
        <w:r>
          <w:instrText xml:space="preserve"> PAGE   \* MERGEFORMAT </w:instrText>
        </w:r>
        <w:r>
          <w:fldChar w:fldCharType="separate"/>
        </w:r>
        <w:r w:rsidR="00344BEE">
          <w:rPr>
            <w:noProof/>
          </w:rPr>
          <w:t>v</w:t>
        </w:r>
        <w:r>
          <w:rPr>
            <w:noProof/>
          </w:rPr>
          <w:fldChar w:fldCharType="end"/>
        </w:r>
      </w:p>
    </w:sdtContent>
  </w:sdt>
  <w:p w:rsidR="00F940AE" w:rsidRDefault="00F940AE"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940AE" w:rsidRDefault="00F940AE">
        <w:pPr>
          <w:pStyle w:val="Footer"/>
          <w:jc w:val="right"/>
        </w:pPr>
        <w:r>
          <w:t xml:space="preserve">Page | </w:t>
        </w:r>
        <w:r>
          <w:fldChar w:fldCharType="begin"/>
        </w:r>
        <w:r>
          <w:instrText xml:space="preserve"> PAGE   \* MERGEFORMAT </w:instrText>
        </w:r>
        <w:r>
          <w:fldChar w:fldCharType="separate"/>
        </w:r>
        <w:r w:rsidR="000419E9">
          <w:rPr>
            <w:noProof/>
          </w:rPr>
          <w:t>18</w:t>
        </w:r>
        <w:r>
          <w:rPr>
            <w:noProof/>
          </w:rPr>
          <w:fldChar w:fldCharType="end"/>
        </w:r>
        <w:r>
          <w:t xml:space="preserve"> </w:t>
        </w:r>
      </w:p>
    </w:sdtContent>
  </w:sdt>
  <w:p w:rsidR="00F940AE" w:rsidRDefault="00F940AE"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3BA" w:rsidRDefault="00E123BA" w:rsidP="00BC2711">
      <w:r>
        <w:separator/>
      </w:r>
    </w:p>
  </w:footnote>
  <w:footnote w:type="continuationSeparator" w:id="0">
    <w:p w:rsidR="00E123BA" w:rsidRDefault="00E123BA"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0AE" w:rsidRDefault="00F940AE"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701"/>
    <w:rsid w:val="00055938"/>
    <w:rsid w:val="00056F5D"/>
    <w:rsid w:val="000579FE"/>
    <w:rsid w:val="000616B8"/>
    <w:rsid w:val="00062450"/>
    <w:rsid w:val="00066AC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0CA4"/>
    <w:rsid w:val="002964FC"/>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7327"/>
    <w:rsid w:val="003573D5"/>
    <w:rsid w:val="00357594"/>
    <w:rsid w:val="00357B41"/>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2BD"/>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3922"/>
    <w:rsid w:val="005944F5"/>
    <w:rsid w:val="00595390"/>
    <w:rsid w:val="005A3AF5"/>
    <w:rsid w:val="005A45CB"/>
    <w:rsid w:val="005B4E8F"/>
    <w:rsid w:val="005B7E3E"/>
    <w:rsid w:val="005C528A"/>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96B3A"/>
    <w:rsid w:val="006A2B1E"/>
    <w:rsid w:val="006A6CE9"/>
    <w:rsid w:val="006A75B5"/>
    <w:rsid w:val="006B0EBC"/>
    <w:rsid w:val="006B123A"/>
    <w:rsid w:val="006C097E"/>
    <w:rsid w:val="006C122C"/>
    <w:rsid w:val="006C221B"/>
    <w:rsid w:val="006C7E4D"/>
    <w:rsid w:val="006D0BA8"/>
    <w:rsid w:val="006D55E0"/>
    <w:rsid w:val="006D68B3"/>
    <w:rsid w:val="006E7896"/>
    <w:rsid w:val="006F2B96"/>
    <w:rsid w:val="006F3A72"/>
    <w:rsid w:val="006F5FDB"/>
    <w:rsid w:val="006F690F"/>
    <w:rsid w:val="007008F5"/>
    <w:rsid w:val="00703CE3"/>
    <w:rsid w:val="00704416"/>
    <w:rsid w:val="00705D9B"/>
    <w:rsid w:val="00712675"/>
    <w:rsid w:val="007136A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3351"/>
    <w:rsid w:val="008066A5"/>
    <w:rsid w:val="0081336F"/>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4D59"/>
    <w:rsid w:val="00A75ACE"/>
    <w:rsid w:val="00A76382"/>
    <w:rsid w:val="00A76A25"/>
    <w:rsid w:val="00A814E5"/>
    <w:rsid w:val="00A81656"/>
    <w:rsid w:val="00A82501"/>
    <w:rsid w:val="00A8349D"/>
    <w:rsid w:val="00A85043"/>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82DFC"/>
    <w:rsid w:val="00C8546E"/>
    <w:rsid w:val="00C85E1D"/>
    <w:rsid w:val="00C90FAB"/>
    <w:rsid w:val="00C91E89"/>
    <w:rsid w:val="00C956EA"/>
    <w:rsid w:val="00C96371"/>
    <w:rsid w:val="00CA0258"/>
    <w:rsid w:val="00CA4CA0"/>
    <w:rsid w:val="00CB007A"/>
    <w:rsid w:val="00CB4664"/>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17A3"/>
    <w:rsid w:val="00D262E9"/>
    <w:rsid w:val="00D32D67"/>
    <w:rsid w:val="00D54F6F"/>
    <w:rsid w:val="00D56407"/>
    <w:rsid w:val="00D61ACF"/>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A67CB"/>
    <w:rsid w:val="00DB65F6"/>
    <w:rsid w:val="00DC1A83"/>
    <w:rsid w:val="00DC1C4F"/>
    <w:rsid w:val="00DE1622"/>
    <w:rsid w:val="00DE1E3F"/>
    <w:rsid w:val="00DE52BC"/>
    <w:rsid w:val="00DE6A8D"/>
    <w:rsid w:val="00DE6AF3"/>
    <w:rsid w:val="00DE7C36"/>
    <w:rsid w:val="00DF05FE"/>
    <w:rsid w:val="00DF0701"/>
    <w:rsid w:val="00DF08C2"/>
    <w:rsid w:val="00DF4982"/>
    <w:rsid w:val="00DF70C6"/>
    <w:rsid w:val="00E00ECE"/>
    <w:rsid w:val="00E01871"/>
    <w:rsid w:val="00E02FCB"/>
    <w:rsid w:val="00E1089C"/>
    <w:rsid w:val="00E123BA"/>
    <w:rsid w:val="00E31B7E"/>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36A8"/>
    <w:rsid w:val="00EC6689"/>
    <w:rsid w:val="00ED676D"/>
    <w:rsid w:val="00EE03CB"/>
    <w:rsid w:val="00EE44D6"/>
    <w:rsid w:val="00EF06E0"/>
    <w:rsid w:val="00EF3F02"/>
    <w:rsid w:val="00EF7ACB"/>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7096"/>
    <w:rsid w:val="00F61827"/>
    <w:rsid w:val="00F64B17"/>
    <w:rsid w:val="00F64F62"/>
    <w:rsid w:val="00F64FE6"/>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64F95F6A"/>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pkgs.had.co.nz/pack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hyperlink" Target="https://cran.r-project.org/doc/contrib/Leisch-CreatingPackag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DF16C-9EF9-4160-B3CF-FA86664A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39</Pages>
  <Words>8181</Words>
  <Characters>46636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134</cp:revision>
  <cp:lastPrinted>2017-11-19T23:46:00Z</cp:lastPrinted>
  <dcterms:created xsi:type="dcterms:W3CDTF">2017-09-15T15:55:00Z</dcterms:created>
  <dcterms:modified xsi:type="dcterms:W3CDTF">2017-11-23T17:02:00Z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