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2445D3" w:rsidRDefault="00CD248E" w:rsidP="007F132B">
      <w:pPr>
        <w:pStyle w:val="Title"/>
        <w:rPr>
          <w:rFonts w:asciiTheme="minorHAnsi" w:hAnsiTheme="minorHAnsi" w:cstheme="minorHAnsi"/>
        </w:rPr>
      </w:pPr>
      <w:r w:rsidRPr="002445D3">
        <w:rPr>
          <w:rFonts w:asciiTheme="minorHAnsi" w:hAnsiTheme="minorHAnsi" w:cstheme="minorHAnsi"/>
        </w:rPr>
        <w:t xml:space="preserve">Case Study </w:t>
      </w:r>
    </w:p>
    <w:p w14:paraId="058C2A72" w14:textId="77777777" w:rsidR="00A62800" w:rsidRPr="002445D3" w:rsidRDefault="00A62800" w:rsidP="00A62800">
      <w:pPr>
        <w:pStyle w:val="NoSpacing"/>
        <w:rPr>
          <w:rFonts w:cstheme="minorHAnsi"/>
          <w:b/>
        </w:rPr>
      </w:pPr>
    </w:p>
    <w:p w14:paraId="6D4508DD" w14:textId="148AB11E" w:rsidR="00A62800" w:rsidRPr="002445D3" w:rsidRDefault="00A62800" w:rsidP="00A62800">
      <w:pPr>
        <w:pStyle w:val="NoSpacing"/>
        <w:rPr>
          <w:rFonts w:cstheme="minorHAnsi"/>
        </w:rPr>
      </w:pPr>
      <w:r w:rsidRPr="002445D3">
        <w:rPr>
          <w:rFonts w:cstheme="minorHAnsi"/>
          <w:b/>
        </w:rPr>
        <w:t>Name</w:t>
      </w:r>
      <w:r w:rsidR="00C70B14" w:rsidRPr="002445D3">
        <w:rPr>
          <w:rFonts w:cstheme="minorHAnsi"/>
        </w:rPr>
        <w:t xml:space="preserve">: </w:t>
      </w:r>
      <w:sdt>
        <w:sdtPr>
          <w:rPr>
            <w:rFonts w:cstheme="minorHAnsi"/>
            <w:color w:val="0070C0"/>
          </w:rPr>
          <w:id w:val="-671951160"/>
          <w:placeholder>
            <w:docPart w:val="06349E9FD86CC04A9EF986ECA71C46AE"/>
          </w:placeholder>
        </w:sdtPr>
        <w:sdtEndPr/>
        <w:sdtContent>
          <w:r w:rsidR="0098438E">
            <w:rPr>
              <w:rFonts w:cstheme="minorHAnsi"/>
              <w:color w:val="0070C0"/>
            </w:rPr>
            <w:t>porter moody</w:t>
          </w:r>
        </w:sdtContent>
      </w:sdt>
    </w:p>
    <w:p w14:paraId="0CC342EC" w14:textId="6865E037" w:rsidR="00A62800" w:rsidRPr="002445D3" w:rsidRDefault="001651B1" w:rsidP="001651B1">
      <w:pPr>
        <w:pStyle w:val="NoSpacing"/>
        <w:rPr>
          <w:rFonts w:cstheme="minorHAnsi"/>
        </w:rPr>
      </w:pPr>
      <w:r w:rsidRPr="002445D3">
        <w:rPr>
          <w:rFonts w:cstheme="minorHAnsi"/>
          <w:b/>
        </w:rPr>
        <w:t xml:space="preserve">Case Study Option (A, B, C, </w:t>
      </w:r>
      <w:r w:rsidR="00F31B61" w:rsidRPr="002445D3">
        <w:rPr>
          <w:rFonts w:cstheme="minorHAnsi"/>
          <w:b/>
        </w:rPr>
        <w:t xml:space="preserve">or </w:t>
      </w:r>
      <w:r w:rsidRPr="002445D3">
        <w:rPr>
          <w:rFonts w:cstheme="minorHAnsi"/>
          <w:b/>
        </w:rPr>
        <w:t>D)</w:t>
      </w:r>
      <w:r w:rsidR="00C70B14" w:rsidRPr="002445D3">
        <w:rPr>
          <w:rFonts w:cstheme="minorHAnsi"/>
        </w:rPr>
        <w:t xml:space="preserve">: </w:t>
      </w:r>
      <w:sdt>
        <w:sdtPr>
          <w:rPr>
            <w:rFonts w:cstheme="minorHAnsi"/>
            <w:color w:val="0070C0"/>
          </w:rPr>
          <w:id w:val="-1852637233"/>
          <w:placeholder>
            <w:docPart w:val="A93ECDAEBE099D45A30AEE4D58DA617B"/>
          </w:placeholder>
        </w:sdtPr>
        <w:sdtEndPr/>
        <w:sdtContent>
          <w:r w:rsidRPr="002445D3">
            <w:rPr>
              <w:rFonts w:cstheme="minorHAnsi"/>
              <w:color w:val="0070C0"/>
            </w:rPr>
            <w:t>Click or tap here to enter your choice</w:t>
          </w:r>
        </w:sdtContent>
      </w:sdt>
    </w:p>
    <w:p w14:paraId="39EAFC73" w14:textId="77777777" w:rsidR="007F132B" w:rsidRPr="00C6790E" w:rsidRDefault="005B27B2" w:rsidP="007F132B">
      <w:pPr>
        <w:pStyle w:val="Heading1"/>
        <w:rPr>
          <w:rFonts w:asciiTheme="minorHAnsi" w:hAnsiTheme="minorHAnsi" w:cstheme="minorHAnsi"/>
          <w:b/>
          <w:bCs/>
          <w:color w:val="000000" w:themeColor="text1"/>
        </w:rPr>
      </w:pPr>
      <w:r w:rsidRPr="00C6790E">
        <w:rPr>
          <w:rFonts w:asciiTheme="minorHAnsi" w:hAnsiTheme="minorHAnsi" w:cstheme="minorHAnsi"/>
          <w:b/>
          <w:bCs/>
          <w:color w:val="000000" w:themeColor="text1"/>
        </w:rPr>
        <w:t>Instructions</w:t>
      </w:r>
    </w:p>
    <w:p w14:paraId="503F00B1" w14:textId="77777777" w:rsidR="00961B08" w:rsidRPr="00C6790E" w:rsidRDefault="00A62800" w:rsidP="00BB486E">
      <w:pPr>
        <w:rPr>
          <w:rFonts w:cstheme="minorHAnsi"/>
          <w:b/>
          <w:i/>
          <w:color w:val="000000" w:themeColor="text1"/>
        </w:rPr>
      </w:pPr>
      <w:r w:rsidRPr="00C6790E">
        <w:rPr>
          <w:rFonts w:cstheme="minorHAnsi"/>
          <w:color w:val="000000" w:themeColor="text1"/>
        </w:rPr>
        <w:t xml:space="preserve">The purpose of this assignment is to </w:t>
      </w:r>
      <w:r w:rsidR="003F27E3" w:rsidRPr="00C6790E">
        <w:rPr>
          <w:rFonts w:cstheme="minorHAnsi"/>
          <w:b/>
          <w:color w:val="000000" w:themeColor="text1"/>
        </w:rPr>
        <w:t xml:space="preserve">apply your knowledge and </w:t>
      </w:r>
      <w:r w:rsidRPr="00C6790E">
        <w:rPr>
          <w:rFonts w:cstheme="minorHAnsi"/>
          <w:b/>
          <w:color w:val="000000" w:themeColor="text1"/>
        </w:rPr>
        <w:t>deepen your learning</w:t>
      </w:r>
      <w:r w:rsidRPr="00C6790E">
        <w:rPr>
          <w:rFonts w:cstheme="minorHAnsi"/>
          <w:color w:val="000000" w:themeColor="text1"/>
        </w:rPr>
        <w:t xml:space="preserve"> </w:t>
      </w:r>
      <w:r w:rsidR="00954D40" w:rsidRPr="00C6790E">
        <w:rPr>
          <w:rFonts w:cstheme="minorHAnsi"/>
          <w:color w:val="000000" w:themeColor="text1"/>
        </w:rPr>
        <w:t>by</w:t>
      </w:r>
      <w:r w:rsidRPr="00C6790E">
        <w:rPr>
          <w:rFonts w:cstheme="minorHAnsi"/>
          <w:color w:val="000000" w:themeColor="text1"/>
        </w:rPr>
        <w:t xml:space="preserve"> </w:t>
      </w:r>
      <w:r w:rsidR="003F27E3" w:rsidRPr="00C6790E">
        <w:rPr>
          <w:rFonts w:cstheme="minorHAnsi"/>
          <w:i/>
          <w:color w:val="000000" w:themeColor="text1"/>
        </w:rPr>
        <w:t>responding to real life examples that you or others may face in defending the Proclamation and the eternal family</w:t>
      </w:r>
      <w:r w:rsidR="003F27E3" w:rsidRPr="00C6790E">
        <w:rPr>
          <w:rFonts w:cstheme="minorHAnsi"/>
          <w:b/>
          <w:i/>
          <w:color w:val="000000" w:themeColor="text1"/>
        </w:rPr>
        <w:t>.</w:t>
      </w:r>
    </w:p>
    <w:p w14:paraId="48A31B60" w14:textId="77777777" w:rsidR="00C6790E" w:rsidRDefault="00C6790E" w:rsidP="00A34033">
      <w:pPr>
        <w:rPr>
          <w:rFonts w:cstheme="minorHAnsi"/>
          <w:bCs/>
          <w:iCs/>
          <w:color w:val="000000" w:themeColor="text1"/>
        </w:rPr>
      </w:pPr>
    </w:p>
    <w:p w14:paraId="2ABA7366" w14:textId="195763FA" w:rsidR="00A34033" w:rsidRPr="00C6790E" w:rsidRDefault="00961B08" w:rsidP="00A34033">
      <w:pPr>
        <w:rPr>
          <w:rFonts w:cstheme="minorHAnsi"/>
          <w:b/>
          <w:color w:val="000000" w:themeColor="text1"/>
        </w:rPr>
      </w:pPr>
      <w:r w:rsidRPr="00C6790E">
        <w:rPr>
          <w:rFonts w:cstheme="minorHAnsi"/>
          <w:bCs/>
          <w:iCs/>
          <w:color w:val="000000" w:themeColor="text1"/>
        </w:rPr>
        <w:t xml:space="preserve">Your response </w:t>
      </w:r>
      <w:r w:rsidR="00E7061F" w:rsidRPr="00C6790E">
        <w:rPr>
          <w:rFonts w:cstheme="minorHAnsi"/>
          <w:bCs/>
          <w:iCs/>
          <w:color w:val="000000" w:themeColor="text1"/>
        </w:rPr>
        <w:t xml:space="preserve">to the case study you have chosen </w:t>
      </w:r>
      <w:r w:rsidRPr="00C6790E">
        <w:rPr>
          <w:rFonts w:cstheme="minorHAnsi"/>
          <w:bCs/>
          <w:iCs/>
          <w:color w:val="000000" w:themeColor="text1"/>
        </w:rPr>
        <w:t xml:space="preserve">may be written in essay format, or you may choose to write your response as if you were speaking or writing directly to someone facing the situation described. </w:t>
      </w:r>
      <w:r w:rsidR="00E7061F" w:rsidRPr="00C6790E">
        <w:rPr>
          <w:rFonts w:cstheme="minorHAnsi"/>
          <w:b/>
          <w:color w:val="000000" w:themeColor="text1"/>
        </w:rPr>
        <w:t>Your response</w:t>
      </w:r>
      <w:r w:rsidRPr="00C6790E">
        <w:rPr>
          <w:rFonts w:cstheme="minorHAnsi"/>
          <w:b/>
          <w:color w:val="000000" w:themeColor="text1"/>
        </w:rPr>
        <w:t xml:space="preserve"> must show thought, reflection, pondering, and depth, </w:t>
      </w:r>
      <w:r w:rsidR="009A52A4" w:rsidRPr="00C6790E">
        <w:rPr>
          <w:rFonts w:cstheme="minorHAnsi"/>
          <w:b/>
          <w:color w:val="000000" w:themeColor="text1"/>
        </w:rPr>
        <w:t xml:space="preserve">and be presented </w:t>
      </w:r>
      <w:r w:rsidRPr="00C6790E">
        <w:rPr>
          <w:rFonts w:cstheme="minorHAnsi"/>
          <w:b/>
          <w:color w:val="000000" w:themeColor="text1"/>
        </w:rPr>
        <w:t xml:space="preserve">with college-level writing skills. </w:t>
      </w:r>
    </w:p>
    <w:p w14:paraId="6DDFB49A" w14:textId="7037E0DD" w:rsidR="00A34033" w:rsidRPr="00C6790E" w:rsidRDefault="009A52A4" w:rsidP="00A34033">
      <w:pPr>
        <w:rPr>
          <w:rFonts w:cstheme="minorHAnsi"/>
          <w:bCs/>
          <w:iCs/>
          <w:color w:val="000000" w:themeColor="text1"/>
        </w:rPr>
      </w:pPr>
      <w:r w:rsidRPr="00C6790E">
        <w:rPr>
          <w:rFonts w:cstheme="minorHAnsi"/>
          <w:bCs/>
          <w:iCs/>
          <w:color w:val="000000" w:themeColor="text1"/>
        </w:rPr>
        <w:t>The following should be integrated into your response:</w:t>
      </w:r>
      <w:r w:rsidR="00A34033" w:rsidRPr="00C6790E">
        <w:rPr>
          <w:rFonts w:cstheme="minorHAnsi"/>
          <w:bCs/>
          <w:iCs/>
          <w:color w:val="000000" w:themeColor="text1"/>
        </w:rPr>
        <w:t xml:space="preserve"> </w:t>
      </w:r>
    </w:p>
    <w:p w14:paraId="6B68BE37" w14:textId="77777777" w:rsidR="00A34033" w:rsidRPr="00C6790E" w:rsidRDefault="009A52A4" w:rsidP="00A34033">
      <w:pPr>
        <w:pStyle w:val="ListParagraph"/>
        <w:numPr>
          <w:ilvl w:val="0"/>
          <w:numId w:val="9"/>
        </w:numPr>
        <w:rPr>
          <w:rFonts w:cstheme="minorHAnsi"/>
          <w:bCs/>
          <w:iCs/>
          <w:color w:val="000000" w:themeColor="text1"/>
        </w:rPr>
      </w:pPr>
      <w:r w:rsidRPr="00C6790E">
        <w:rPr>
          <w:rFonts w:eastAsia="Times New Roman" w:cstheme="minorHAnsi"/>
          <w:color w:val="000000" w:themeColor="text1"/>
        </w:rPr>
        <w:t>T</w:t>
      </w:r>
      <w:r w:rsidR="00961B08" w:rsidRPr="00C6790E">
        <w:rPr>
          <w:rFonts w:eastAsia="Times New Roman" w:cstheme="minorHAnsi"/>
          <w:color w:val="000000" w:themeColor="text1"/>
        </w:rPr>
        <w:t>he gospel doctrines or principles that are involved in the case study, and how they help to clarify and give direction in addressing the situation</w:t>
      </w:r>
      <w:r w:rsidR="005674E8" w:rsidRPr="00C6790E">
        <w:rPr>
          <w:rFonts w:eastAsia="Times New Roman" w:cstheme="minorHAnsi"/>
          <w:color w:val="000000" w:themeColor="text1"/>
        </w:rPr>
        <w:t>.</w:t>
      </w:r>
    </w:p>
    <w:p w14:paraId="715D99E4" w14:textId="2FCD06FD" w:rsidR="00A34033" w:rsidRPr="00C6790E" w:rsidRDefault="009A52A4" w:rsidP="00A34033">
      <w:pPr>
        <w:pStyle w:val="ListParagraph"/>
        <w:numPr>
          <w:ilvl w:val="0"/>
          <w:numId w:val="9"/>
        </w:numPr>
        <w:rPr>
          <w:rFonts w:cstheme="minorHAnsi"/>
          <w:bCs/>
          <w:iCs/>
          <w:color w:val="000000" w:themeColor="text1"/>
        </w:rPr>
      </w:pPr>
      <w:r w:rsidRPr="00C6790E">
        <w:rPr>
          <w:rFonts w:eastAsia="Times New Roman" w:cstheme="minorHAnsi"/>
          <w:color w:val="000000" w:themeColor="text1"/>
        </w:rPr>
        <w:t>Messages</w:t>
      </w:r>
      <w:r w:rsidR="00961B08" w:rsidRPr="00C6790E">
        <w:rPr>
          <w:rFonts w:eastAsia="Times New Roman" w:cstheme="minorHAnsi"/>
          <w:color w:val="000000" w:themeColor="text1"/>
        </w:rPr>
        <w:t xml:space="preserve"> from </w:t>
      </w:r>
      <w:r w:rsidR="00F5576C" w:rsidRPr="00C6790E">
        <w:rPr>
          <w:rFonts w:eastAsia="Times New Roman" w:cstheme="minorHAnsi"/>
          <w:color w:val="000000" w:themeColor="text1"/>
        </w:rPr>
        <w:t xml:space="preserve">scripture, </w:t>
      </w:r>
      <w:r w:rsidR="00961B08" w:rsidRPr="00C6790E">
        <w:rPr>
          <w:rFonts w:eastAsia="Times New Roman" w:cstheme="minorHAnsi"/>
          <w:color w:val="000000" w:themeColor="text1"/>
        </w:rPr>
        <w:t xml:space="preserve">the proclamation, </w:t>
      </w:r>
      <w:r w:rsidR="00F5576C" w:rsidRPr="00C6790E">
        <w:rPr>
          <w:rFonts w:eastAsia="Times New Roman" w:cstheme="minorHAnsi"/>
          <w:color w:val="000000" w:themeColor="text1"/>
        </w:rPr>
        <w:t xml:space="preserve">and </w:t>
      </w:r>
      <w:r w:rsidRPr="00C6790E">
        <w:rPr>
          <w:rFonts w:eastAsia="Times New Roman" w:cstheme="minorHAnsi"/>
          <w:color w:val="000000" w:themeColor="text1"/>
        </w:rPr>
        <w:t xml:space="preserve">the </w:t>
      </w:r>
      <w:r w:rsidR="00F5576C" w:rsidRPr="00C6790E">
        <w:rPr>
          <w:rFonts w:eastAsia="Times New Roman" w:cstheme="minorHAnsi"/>
          <w:color w:val="000000" w:themeColor="text1"/>
        </w:rPr>
        <w:t xml:space="preserve">course readings </w:t>
      </w:r>
      <w:r w:rsidRPr="00C6790E">
        <w:rPr>
          <w:rFonts w:eastAsia="Times New Roman" w:cstheme="minorHAnsi"/>
          <w:color w:val="000000" w:themeColor="text1"/>
        </w:rPr>
        <w:t>for the current unit of study</w:t>
      </w:r>
      <w:r w:rsidR="00F5576C" w:rsidRPr="00C6790E">
        <w:rPr>
          <w:rFonts w:eastAsia="Times New Roman" w:cstheme="minorHAnsi"/>
          <w:color w:val="000000" w:themeColor="text1"/>
        </w:rPr>
        <w:t xml:space="preserve"> </w:t>
      </w:r>
      <w:r w:rsidRPr="00C6790E">
        <w:rPr>
          <w:rFonts w:eastAsia="Times New Roman" w:cstheme="minorHAnsi"/>
          <w:color w:val="000000" w:themeColor="text1"/>
        </w:rPr>
        <w:t>that</w:t>
      </w:r>
      <w:r w:rsidR="00961B08" w:rsidRPr="00C6790E">
        <w:rPr>
          <w:rFonts w:eastAsia="Times New Roman" w:cstheme="minorHAnsi"/>
          <w:color w:val="000000" w:themeColor="text1"/>
        </w:rPr>
        <w:t xml:space="preserve"> address the dilemma and how those </w:t>
      </w:r>
      <w:r w:rsidR="005674E8" w:rsidRPr="00C6790E">
        <w:rPr>
          <w:rFonts w:eastAsia="Times New Roman" w:cstheme="minorHAnsi"/>
          <w:color w:val="000000" w:themeColor="text1"/>
        </w:rPr>
        <w:t>messages</w:t>
      </w:r>
      <w:r w:rsidR="00961B08" w:rsidRPr="00C6790E">
        <w:rPr>
          <w:rFonts w:eastAsia="Times New Roman" w:cstheme="minorHAnsi"/>
          <w:color w:val="000000" w:themeColor="text1"/>
        </w:rPr>
        <w:t xml:space="preserve"> would be helpful.</w:t>
      </w:r>
    </w:p>
    <w:p w14:paraId="3F9CB141" w14:textId="6A8395F2" w:rsidR="00961B08" w:rsidRPr="00C6790E" w:rsidRDefault="005674E8" w:rsidP="00A34033">
      <w:pPr>
        <w:pStyle w:val="ListParagraph"/>
        <w:numPr>
          <w:ilvl w:val="0"/>
          <w:numId w:val="9"/>
        </w:numPr>
        <w:rPr>
          <w:rFonts w:cstheme="minorHAnsi"/>
          <w:bCs/>
          <w:iCs/>
          <w:color w:val="000000" w:themeColor="text1"/>
        </w:rPr>
      </w:pPr>
      <w:r w:rsidRPr="00C6790E">
        <w:rPr>
          <w:rFonts w:eastAsia="Times New Roman" w:cstheme="minorHAnsi"/>
          <w:color w:val="000000" w:themeColor="text1"/>
        </w:rPr>
        <w:t xml:space="preserve">Your own </w:t>
      </w:r>
      <w:r w:rsidR="00F5576C" w:rsidRPr="00C6790E">
        <w:rPr>
          <w:rFonts w:eastAsia="Times New Roman" w:cstheme="minorHAnsi"/>
          <w:color w:val="000000" w:themeColor="text1"/>
        </w:rPr>
        <w:t>suggestion</w:t>
      </w:r>
      <w:r w:rsidR="009A52A4" w:rsidRPr="00C6790E">
        <w:rPr>
          <w:rFonts w:eastAsia="Times New Roman" w:cstheme="minorHAnsi"/>
          <w:color w:val="000000" w:themeColor="text1"/>
        </w:rPr>
        <w:t>s and ideas</w:t>
      </w:r>
      <w:r w:rsidR="00961B08" w:rsidRPr="00C6790E">
        <w:rPr>
          <w:rFonts w:eastAsia="Times New Roman" w:cstheme="minorHAnsi"/>
          <w:color w:val="000000" w:themeColor="text1"/>
        </w:rPr>
        <w:t xml:space="preserve"> </w:t>
      </w:r>
      <w:r w:rsidR="00F5576C" w:rsidRPr="00C6790E">
        <w:rPr>
          <w:rFonts w:eastAsia="Times New Roman" w:cstheme="minorHAnsi"/>
          <w:color w:val="000000" w:themeColor="text1"/>
        </w:rPr>
        <w:t xml:space="preserve">about actions </w:t>
      </w:r>
      <w:r w:rsidRPr="00C6790E">
        <w:rPr>
          <w:rFonts w:eastAsia="Times New Roman" w:cstheme="minorHAnsi"/>
          <w:color w:val="000000" w:themeColor="text1"/>
        </w:rPr>
        <w:t xml:space="preserve">that would be </w:t>
      </w:r>
      <w:r w:rsidR="00961B08" w:rsidRPr="00C6790E">
        <w:rPr>
          <w:rFonts w:eastAsia="Times New Roman" w:cstheme="minorHAnsi"/>
          <w:color w:val="000000" w:themeColor="text1"/>
        </w:rPr>
        <w:t>help</w:t>
      </w:r>
      <w:r w:rsidRPr="00C6790E">
        <w:rPr>
          <w:rFonts w:eastAsia="Times New Roman" w:cstheme="minorHAnsi"/>
          <w:color w:val="000000" w:themeColor="text1"/>
        </w:rPr>
        <w:t>ful</w:t>
      </w:r>
      <w:r w:rsidR="00961B08" w:rsidRPr="00C6790E">
        <w:rPr>
          <w:rFonts w:eastAsia="Times New Roman" w:cstheme="minorHAnsi"/>
          <w:color w:val="000000" w:themeColor="text1"/>
        </w:rPr>
        <w:t xml:space="preserve"> </w:t>
      </w:r>
      <w:r w:rsidRPr="00C6790E">
        <w:rPr>
          <w:rFonts w:eastAsia="Times New Roman" w:cstheme="minorHAnsi"/>
          <w:color w:val="000000" w:themeColor="text1"/>
        </w:rPr>
        <w:t xml:space="preserve">in addressing </w:t>
      </w:r>
      <w:r w:rsidR="00961B08" w:rsidRPr="00C6790E">
        <w:rPr>
          <w:rFonts w:eastAsia="Times New Roman" w:cstheme="minorHAnsi"/>
          <w:color w:val="000000" w:themeColor="text1"/>
        </w:rPr>
        <w:t>the issue</w:t>
      </w:r>
      <w:r w:rsidR="00A0207A" w:rsidRPr="00C6790E">
        <w:rPr>
          <w:rFonts w:eastAsia="Times New Roman" w:cstheme="minorHAnsi"/>
          <w:color w:val="000000" w:themeColor="text1"/>
        </w:rPr>
        <w:t>.</w:t>
      </w:r>
    </w:p>
    <w:p w14:paraId="7E5E9691" w14:textId="77777777" w:rsidR="00A34033" w:rsidRPr="002445D3" w:rsidRDefault="00A34033" w:rsidP="00A34033">
      <w:pPr>
        <w:shd w:val="clear" w:color="auto" w:fill="FFFFFF"/>
        <w:rPr>
          <w:rFonts w:eastAsia="Times New Roman" w:cstheme="minorHAnsi"/>
          <w:color w:val="2D3B45"/>
        </w:rPr>
      </w:pPr>
    </w:p>
    <w:p w14:paraId="2C75C7F6" w14:textId="488A57FE" w:rsidR="00A34033" w:rsidRPr="00C6790E" w:rsidRDefault="009A52A4" w:rsidP="00A34033">
      <w:pPr>
        <w:shd w:val="clear" w:color="auto" w:fill="FFFFFF"/>
        <w:rPr>
          <w:rFonts w:eastAsia="Times New Roman" w:cstheme="minorHAnsi"/>
          <w:color w:val="000000" w:themeColor="text1"/>
        </w:rPr>
      </w:pPr>
      <w:r w:rsidRPr="00C6790E">
        <w:rPr>
          <w:rFonts w:eastAsia="Times New Roman" w:cstheme="minorHAnsi"/>
          <w:color w:val="000000" w:themeColor="text1"/>
        </w:rPr>
        <w:t>Your response must include:</w:t>
      </w:r>
    </w:p>
    <w:p w14:paraId="65FFDD92" w14:textId="03C64703" w:rsidR="00A34033" w:rsidRPr="002445D3" w:rsidRDefault="00F5576C" w:rsidP="00A34033">
      <w:pPr>
        <w:pStyle w:val="ListParagraph"/>
        <w:numPr>
          <w:ilvl w:val="0"/>
          <w:numId w:val="11"/>
        </w:numPr>
        <w:shd w:val="clear" w:color="auto" w:fill="FFFFFF"/>
        <w:rPr>
          <w:rFonts w:eastAsia="Times New Roman" w:cstheme="minorHAnsi"/>
          <w:color w:val="2D3B45"/>
        </w:rPr>
      </w:pPr>
      <w:r w:rsidRPr="00C6790E">
        <w:rPr>
          <w:rFonts w:eastAsia="Times New Roman" w:cstheme="minorHAnsi"/>
          <w:b/>
          <w:color w:val="000000" w:themeColor="text1"/>
        </w:rPr>
        <w:t>A</w:t>
      </w:r>
      <w:r w:rsidR="009A52A4" w:rsidRPr="00C6790E">
        <w:rPr>
          <w:rFonts w:eastAsia="Times New Roman" w:cstheme="minorHAnsi"/>
          <w:b/>
          <w:color w:val="000000" w:themeColor="text1"/>
        </w:rPr>
        <w:t>t least four references</w:t>
      </w:r>
      <w:r w:rsidRPr="00C6790E">
        <w:rPr>
          <w:rFonts w:eastAsia="Times New Roman" w:cstheme="minorHAnsi"/>
          <w:b/>
          <w:color w:val="000000" w:themeColor="text1"/>
        </w:rPr>
        <w:t>,</w:t>
      </w:r>
      <w:r w:rsidR="00C6790E">
        <w:rPr>
          <w:rFonts w:eastAsia="Times New Roman" w:cstheme="minorHAnsi"/>
          <w:color w:val="000000" w:themeColor="text1"/>
        </w:rPr>
        <w:t xml:space="preserve"> </w:t>
      </w:r>
      <w:r w:rsidR="009A52A4" w:rsidRPr="00C6790E">
        <w:rPr>
          <w:rFonts w:eastAsia="Times New Roman" w:cstheme="minorHAnsi"/>
          <w:bCs/>
          <w:color w:val="000000" w:themeColor="text1"/>
        </w:rPr>
        <w:t>each from a</w:t>
      </w:r>
      <w:r w:rsidR="009A52A4" w:rsidRPr="00C6790E">
        <w:rPr>
          <w:rFonts w:eastAsia="Times New Roman" w:cstheme="minorHAnsi"/>
          <w:b/>
          <w:bCs/>
          <w:color w:val="000000" w:themeColor="text1"/>
        </w:rPr>
        <w:t xml:space="preserve"> different talk or article</w:t>
      </w:r>
      <w:r w:rsidR="009A52A4" w:rsidRPr="00C6790E">
        <w:rPr>
          <w:rFonts w:eastAsia="Times New Roman" w:cstheme="minorHAnsi"/>
          <w:color w:val="000000" w:themeColor="text1"/>
        </w:rPr>
        <w:t xml:space="preserve"> in the current course readings</w:t>
      </w:r>
      <w:r w:rsidRPr="00C6790E">
        <w:rPr>
          <w:rFonts w:eastAsia="Times New Roman" w:cstheme="minorHAnsi"/>
          <w:color w:val="000000" w:themeColor="text1"/>
        </w:rPr>
        <w:t xml:space="preserve">. These may be direct quotes or paraphrases of </w:t>
      </w:r>
      <w:r w:rsidR="00315F67" w:rsidRPr="00C6790E">
        <w:rPr>
          <w:rFonts w:eastAsia="Times New Roman" w:cstheme="minorHAnsi"/>
          <w:color w:val="000000" w:themeColor="text1"/>
        </w:rPr>
        <w:t>statements and</w:t>
      </w:r>
      <w:r w:rsidRPr="00C6790E">
        <w:rPr>
          <w:rFonts w:eastAsia="Times New Roman" w:cstheme="minorHAnsi"/>
          <w:color w:val="000000" w:themeColor="text1"/>
        </w:rPr>
        <w:t xml:space="preserve"> must include appropriate in-text citations. </w:t>
      </w:r>
      <w:r w:rsidR="009A52A4" w:rsidRPr="00C6790E">
        <w:rPr>
          <w:rFonts w:eastAsia="Times New Roman" w:cstheme="minorHAnsi"/>
          <w:color w:val="000000" w:themeColor="text1"/>
        </w:rPr>
        <w:t>(See</w:t>
      </w:r>
      <w:r w:rsidR="00C6790E">
        <w:rPr>
          <w:rFonts w:eastAsia="Times New Roman" w:cstheme="minorHAnsi"/>
          <w:color w:val="000000" w:themeColor="text1"/>
        </w:rPr>
        <w:t xml:space="preserve"> </w:t>
      </w:r>
      <w:hyperlink r:id="rId11" w:tooltip="    Good Writing Practices for REL 200" w:history="1">
        <w:r w:rsidR="009A52A4" w:rsidRPr="002445D3">
          <w:rPr>
            <w:rFonts w:eastAsia="Times New Roman" w:cstheme="minorHAnsi"/>
            <w:i/>
            <w:iCs/>
            <w:color w:val="0000FF"/>
            <w:u w:val="single"/>
          </w:rPr>
          <w:t>Good Writing Practices for REL 200</w:t>
        </w:r>
      </w:hyperlink>
      <w:r w:rsidR="009A52A4" w:rsidRPr="002445D3">
        <w:rPr>
          <w:rFonts w:eastAsia="Times New Roman" w:cstheme="minorHAnsi"/>
          <w:color w:val="2D3B45"/>
        </w:rPr>
        <w:t>)</w:t>
      </w:r>
    </w:p>
    <w:p w14:paraId="4493A39B" w14:textId="28A568D9" w:rsidR="00A34033" w:rsidRPr="00C6790E" w:rsidRDefault="00F5576C" w:rsidP="00A34033">
      <w:pPr>
        <w:pStyle w:val="ListParagraph"/>
        <w:numPr>
          <w:ilvl w:val="0"/>
          <w:numId w:val="10"/>
        </w:numPr>
        <w:shd w:val="clear" w:color="auto" w:fill="FFFFFF"/>
        <w:spacing w:before="100" w:beforeAutospacing="1" w:after="100" w:afterAutospacing="1"/>
        <w:rPr>
          <w:rFonts w:eastAsia="Times New Roman" w:cstheme="minorHAnsi"/>
          <w:b/>
        </w:rPr>
      </w:pPr>
      <w:r w:rsidRPr="00C6790E">
        <w:rPr>
          <w:rFonts w:eastAsia="Times New Roman" w:cstheme="minorHAnsi"/>
          <w:b/>
        </w:rPr>
        <w:t>A</w:t>
      </w:r>
      <w:r w:rsidR="009A52A4" w:rsidRPr="00C6790E">
        <w:rPr>
          <w:rFonts w:eastAsia="Times New Roman" w:cstheme="minorHAnsi"/>
          <w:b/>
        </w:rPr>
        <w:t xml:space="preserve"> pertinent passage from the Proclamation</w:t>
      </w:r>
    </w:p>
    <w:p w14:paraId="4D351BDD" w14:textId="579058A2" w:rsidR="00A34033" w:rsidRPr="00C6790E" w:rsidRDefault="00F5576C" w:rsidP="00A34033">
      <w:pPr>
        <w:pStyle w:val="ListParagraph"/>
        <w:numPr>
          <w:ilvl w:val="0"/>
          <w:numId w:val="10"/>
        </w:numPr>
        <w:shd w:val="clear" w:color="auto" w:fill="FFFFFF"/>
        <w:spacing w:before="100" w:beforeAutospacing="1" w:after="100" w:afterAutospacing="1"/>
        <w:rPr>
          <w:rFonts w:eastAsia="Times New Roman" w:cstheme="minorHAnsi"/>
        </w:rPr>
      </w:pPr>
      <w:r w:rsidRPr="00C6790E">
        <w:rPr>
          <w:rFonts w:eastAsia="Times New Roman" w:cstheme="minorHAnsi"/>
          <w:b/>
        </w:rPr>
        <w:t>A</w:t>
      </w:r>
      <w:r w:rsidR="009A52A4" w:rsidRPr="00C6790E">
        <w:rPr>
          <w:rFonts w:eastAsia="Times New Roman" w:cstheme="minorHAnsi"/>
          <w:b/>
        </w:rPr>
        <w:t xml:space="preserve"> scripture</w:t>
      </w:r>
      <w:r w:rsidR="00C6790E">
        <w:rPr>
          <w:rFonts w:eastAsia="Times New Roman" w:cstheme="minorHAnsi"/>
        </w:rPr>
        <w:t xml:space="preserve"> </w:t>
      </w:r>
      <w:r w:rsidR="009A52A4" w:rsidRPr="00C6790E">
        <w:rPr>
          <w:rFonts w:eastAsia="Times New Roman" w:cstheme="minorHAnsi"/>
        </w:rPr>
        <w:t>that would support your thoughts and ideas</w:t>
      </w:r>
    </w:p>
    <w:p w14:paraId="7CCCB9F2" w14:textId="3FC6FF35" w:rsidR="009A52A4" w:rsidRPr="00C6790E" w:rsidRDefault="009A52A4" w:rsidP="00A34033">
      <w:pPr>
        <w:pStyle w:val="ListParagraph"/>
        <w:numPr>
          <w:ilvl w:val="0"/>
          <w:numId w:val="10"/>
        </w:numPr>
        <w:shd w:val="clear" w:color="auto" w:fill="FFFFFF"/>
        <w:spacing w:before="100" w:beforeAutospacing="1" w:after="100" w:afterAutospacing="1"/>
        <w:rPr>
          <w:rFonts w:eastAsia="Times New Roman" w:cstheme="minorHAnsi"/>
        </w:rPr>
      </w:pPr>
      <w:r w:rsidRPr="00C6790E">
        <w:rPr>
          <w:rFonts w:eastAsia="Times New Roman" w:cstheme="minorHAnsi"/>
        </w:rPr>
        <w:t>As an</w:t>
      </w:r>
      <w:r w:rsidR="00C6790E">
        <w:rPr>
          <w:rFonts w:eastAsia="Times New Roman" w:cstheme="minorHAnsi"/>
        </w:rPr>
        <w:t xml:space="preserve"> </w:t>
      </w:r>
      <w:r w:rsidRPr="00C6790E">
        <w:rPr>
          <w:rFonts w:eastAsia="Times New Roman" w:cstheme="minorHAnsi"/>
          <w:b/>
        </w:rPr>
        <w:t>option,</w:t>
      </w:r>
      <w:r w:rsidR="00C6790E">
        <w:rPr>
          <w:rFonts w:eastAsia="Times New Roman" w:cstheme="minorHAnsi"/>
        </w:rPr>
        <w:t xml:space="preserve"> </w:t>
      </w:r>
      <w:r w:rsidRPr="00C6790E">
        <w:rPr>
          <w:rFonts w:eastAsia="Times New Roman" w:cstheme="minorHAnsi"/>
        </w:rPr>
        <w:t>you may choose to use two statements from two of the most recent General Conference addresses in place of two references from the current course readings</w:t>
      </w:r>
    </w:p>
    <w:p w14:paraId="3F504DB5" w14:textId="29D8439E" w:rsidR="00A0207A" w:rsidRPr="00C6790E" w:rsidRDefault="00A0207A" w:rsidP="00A0207A">
      <w:pPr>
        <w:shd w:val="clear" w:color="auto" w:fill="FFFFFF"/>
        <w:spacing w:before="100" w:beforeAutospacing="1" w:afterAutospacing="1"/>
        <w:rPr>
          <w:rFonts w:eastAsia="Times New Roman" w:cstheme="minorHAnsi"/>
          <w:color w:val="000000" w:themeColor="text1"/>
        </w:rPr>
      </w:pPr>
      <w:r w:rsidRPr="00C6790E">
        <w:rPr>
          <w:rFonts w:cstheme="minorHAnsi"/>
          <w:i/>
          <w:color w:val="000000" w:themeColor="text1"/>
        </w:rPr>
        <w:t>Be sure to connect the references to your thoughts and discuss why or how the reference helps to address the situation in the case study</w:t>
      </w:r>
      <w:r w:rsidRPr="00C6790E">
        <w:rPr>
          <w:rFonts w:cstheme="minorHAnsi"/>
          <w:b/>
          <w:i/>
          <w:color w:val="000000" w:themeColor="text1"/>
        </w:rPr>
        <w:t xml:space="preserve">. </w:t>
      </w:r>
      <w:r w:rsidRPr="00C6790E">
        <w:rPr>
          <w:rFonts w:eastAsia="Times New Roman" w:cstheme="minorHAnsi"/>
          <w:color w:val="000000" w:themeColor="text1"/>
        </w:rPr>
        <w:t xml:space="preserve">These assignments help you to dig deeply into the readings for the course and </w:t>
      </w:r>
      <w:r w:rsidR="005674E8" w:rsidRPr="00C6790E">
        <w:rPr>
          <w:rFonts w:eastAsia="Times New Roman" w:cstheme="minorHAnsi"/>
          <w:color w:val="000000" w:themeColor="text1"/>
        </w:rPr>
        <w:t>to show your understanding of</w:t>
      </w:r>
      <w:r w:rsidRPr="00C6790E">
        <w:rPr>
          <w:rFonts w:eastAsia="Times New Roman" w:cstheme="minorHAnsi"/>
          <w:color w:val="000000" w:themeColor="text1"/>
        </w:rPr>
        <w:t xml:space="preserve"> the content, but they are not a place to simply regurgitate what you have learned.</w:t>
      </w:r>
      <w:r w:rsidR="00C6790E">
        <w:rPr>
          <w:rFonts w:eastAsia="Times New Roman" w:cstheme="minorHAnsi"/>
          <w:color w:val="000000" w:themeColor="text1"/>
        </w:rPr>
        <w:t xml:space="preserve"> </w:t>
      </w:r>
      <w:r w:rsidRPr="00C6790E">
        <w:rPr>
          <w:rFonts w:eastAsia="Times New Roman" w:cstheme="minorHAnsi"/>
          <w:b/>
          <w:bCs/>
          <w:color w:val="000000" w:themeColor="text1"/>
        </w:rPr>
        <w:t>Please have at least 50%</w:t>
      </w:r>
      <w:r w:rsidR="00C6790E">
        <w:rPr>
          <w:rFonts w:eastAsia="Times New Roman" w:cstheme="minorHAnsi"/>
          <w:b/>
          <w:bCs/>
          <w:color w:val="000000" w:themeColor="text1"/>
        </w:rPr>
        <w:t xml:space="preserve"> </w:t>
      </w:r>
      <w:r w:rsidRPr="00C6790E">
        <w:rPr>
          <w:rFonts w:eastAsia="Times New Roman" w:cstheme="minorHAnsi"/>
          <w:b/>
          <w:bCs/>
          <w:color w:val="000000" w:themeColor="text1"/>
        </w:rPr>
        <w:t>or more</w:t>
      </w:r>
      <w:r w:rsidR="00C6790E">
        <w:rPr>
          <w:rFonts w:eastAsia="Times New Roman" w:cstheme="minorHAnsi"/>
          <w:b/>
          <w:bCs/>
          <w:color w:val="000000" w:themeColor="text1"/>
        </w:rPr>
        <w:t xml:space="preserve"> </w:t>
      </w:r>
      <w:r w:rsidRPr="00C6790E">
        <w:rPr>
          <w:rFonts w:eastAsia="Times New Roman" w:cstheme="minorHAnsi"/>
          <w:b/>
          <w:bCs/>
          <w:color w:val="000000" w:themeColor="text1"/>
        </w:rPr>
        <w:t xml:space="preserve">of the text be your thoughts and comments. </w:t>
      </w:r>
      <w:r w:rsidRPr="00C6790E">
        <w:rPr>
          <w:rFonts w:eastAsia="Times New Roman" w:cstheme="minorHAnsi"/>
          <w:color w:val="000000" w:themeColor="text1"/>
        </w:rPr>
        <w:t>It may be helpful to</w:t>
      </w:r>
      <w:r w:rsidR="00C6790E">
        <w:rPr>
          <w:rFonts w:eastAsia="Times New Roman" w:cstheme="minorHAnsi"/>
          <w:color w:val="000000" w:themeColor="text1"/>
        </w:rPr>
        <w:t xml:space="preserve"> </w:t>
      </w:r>
      <w:r w:rsidRPr="00C6790E">
        <w:rPr>
          <w:rFonts w:eastAsia="Times New Roman" w:cstheme="minorHAnsi"/>
          <w:b/>
          <w:bCs/>
          <w:color w:val="000000" w:themeColor="text1"/>
        </w:rPr>
        <w:t>bold</w:t>
      </w:r>
      <w:r w:rsidR="00C6790E">
        <w:rPr>
          <w:rFonts w:eastAsia="Times New Roman" w:cstheme="minorHAnsi"/>
          <w:color w:val="000000" w:themeColor="text1"/>
        </w:rPr>
        <w:t xml:space="preserve"> </w:t>
      </w:r>
      <w:r w:rsidRPr="00C6790E">
        <w:rPr>
          <w:rFonts w:eastAsia="Times New Roman" w:cstheme="minorHAnsi"/>
          <w:color w:val="000000" w:themeColor="text1"/>
        </w:rPr>
        <w:t>or use a</w:t>
      </w:r>
      <w:r w:rsidR="00C6790E">
        <w:rPr>
          <w:rFonts w:eastAsia="Times New Roman" w:cstheme="minorHAnsi"/>
          <w:color w:val="000000" w:themeColor="text1"/>
        </w:rPr>
        <w:t xml:space="preserve"> </w:t>
      </w:r>
      <w:r w:rsidRPr="00C6790E">
        <w:rPr>
          <w:rFonts w:eastAsia="Times New Roman" w:cstheme="minorHAnsi"/>
          <w:b/>
          <w:bCs/>
          <w:color w:val="000000" w:themeColor="text1"/>
        </w:rPr>
        <w:t>different color of text</w:t>
      </w:r>
      <w:r w:rsidR="00C6790E">
        <w:rPr>
          <w:rFonts w:eastAsia="Times New Roman" w:cstheme="minorHAnsi"/>
          <w:b/>
          <w:bCs/>
          <w:color w:val="000000" w:themeColor="text1"/>
        </w:rPr>
        <w:t xml:space="preserve"> </w:t>
      </w:r>
      <w:r w:rsidRPr="00C6790E">
        <w:rPr>
          <w:rFonts w:eastAsia="Times New Roman" w:cstheme="minorHAnsi"/>
          <w:color w:val="000000" w:themeColor="text1"/>
        </w:rPr>
        <w:t xml:space="preserve">for your </w:t>
      </w:r>
      <w:r w:rsidR="00F5576C" w:rsidRPr="00C6790E">
        <w:rPr>
          <w:rFonts w:eastAsia="Times New Roman" w:cstheme="minorHAnsi"/>
          <w:color w:val="000000" w:themeColor="text1"/>
        </w:rPr>
        <w:t>references</w:t>
      </w:r>
      <w:r w:rsidRPr="00C6790E">
        <w:rPr>
          <w:rFonts w:eastAsia="Times New Roman" w:cstheme="minorHAnsi"/>
          <w:color w:val="000000" w:themeColor="text1"/>
        </w:rPr>
        <w:t xml:space="preserve"> and </w:t>
      </w:r>
      <w:r w:rsidR="00F5576C" w:rsidRPr="00C6790E">
        <w:rPr>
          <w:rFonts w:eastAsia="Times New Roman" w:cstheme="minorHAnsi"/>
          <w:color w:val="000000" w:themeColor="text1"/>
        </w:rPr>
        <w:t>citations</w:t>
      </w:r>
      <w:r w:rsidRPr="00C6790E">
        <w:rPr>
          <w:rFonts w:eastAsia="Times New Roman" w:cstheme="minorHAnsi"/>
          <w:color w:val="000000" w:themeColor="text1"/>
        </w:rPr>
        <w:t>.</w:t>
      </w:r>
      <w:r w:rsidR="00C6790E">
        <w:rPr>
          <w:rFonts w:eastAsia="Times New Roman" w:cstheme="minorHAnsi"/>
          <w:color w:val="000000" w:themeColor="text1"/>
        </w:rPr>
        <w:t xml:space="preserve"> </w:t>
      </w:r>
      <w:r w:rsidRPr="00C6790E">
        <w:rPr>
          <w:rFonts w:eastAsia="Times New Roman" w:cstheme="minorHAnsi"/>
          <w:color w:val="000000" w:themeColor="text1"/>
        </w:rPr>
        <w:t xml:space="preserve">This will help you see how much of the text </w:t>
      </w:r>
      <w:r w:rsidR="005674E8" w:rsidRPr="00C6790E">
        <w:rPr>
          <w:rFonts w:eastAsia="Times New Roman" w:cstheme="minorHAnsi"/>
          <w:color w:val="000000" w:themeColor="text1"/>
        </w:rPr>
        <w:t>is from</w:t>
      </w:r>
      <w:r w:rsidRPr="00C6790E">
        <w:rPr>
          <w:rFonts w:eastAsia="Times New Roman" w:cstheme="minorHAnsi"/>
          <w:color w:val="000000" w:themeColor="text1"/>
        </w:rPr>
        <w:t xml:space="preserve"> quotes and words of others and how much is your own words.</w:t>
      </w:r>
    </w:p>
    <w:p w14:paraId="511A9B6B" w14:textId="77777777" w:rsidR="006E404E" w:rsidRPr="00C6790E" w:rsidRDefault="006E404E" w:rsidP="00C6790E">
      <w:pPr>
        <w:pStyle w:val="Heading2"/>
        <w:rPr>
          <w:rFonts w:asciiTheme="minorHAnsi" w:hAnsiTheme="minorHAnsi" w:cstheme="minorHAnsi"/>
          <w:b/>
          <w:color w:val="000000" w:themeColor="text1"/>
          <w:sz w:val="28"/>
          <w:szCs w:val="28"/>
        </w:rPr>
      </w:pPr>
      <w:r w:rsidRPr="00C6790E">
        <w:rPr>
          <w:rFonts w:asciiTheme="minorHAnsi" w:hAnsiTheme="minorHAnsi" w:cstheme="minorHAnsi"/>
          <w:b/>
          <w:color w:val="000000" w:themeColor="text1"/>
          <w:sz w:val="28"/>
          <w:szCs w:val="28"/>
        </w:rPr>
        <w:t>Case Study Report</w:t>
      </w:r>
    </w:p>
    <w:p w14:paraId="4106838F" w14:textId="0453EC1D" w:rsidR="007F132B" w:rsidRPr="002445D3" w:rsidRDefault="006E404E" w:rsidP="006E404E">
      <w:pPr>
        <w:rPr>
          <w:rFonts w:cstheme="minorHAnsi"/>
        </w:rPr>
      </w:pPr>
      <w:r w:rsidRPr="00C6790E">
        <w:rPr>
          <w:rFonts w:cstheme="minorHAnsi"/>
          <w:color w:val="000000" w:themeColor="text1"/>
        </w:rPr>
        <w:t xml:space="preserve">In 1-2 page(s), write a response </w:t>
      </w:r>
      <w:r w:rsidR="00A34033" w:rsidRPr="00C6790E">
        <w:rPr>
          <w:rFonts w:cstheme="minorHAnsi"/>
          <w:color w:val="000000" w:themeColor="text1"/>
        </w:rPr>
        <w:t xml:space="preserve">to the case study that you have chosen and that meets the requirements </w:t>
      </w:r>
      <w:r w:rsidR="00A34033" w:rsidRPr="002445D3">
        <w:rPr>
          <w:rFonts w:cstheme="minorHAnsi"/>
        </w:rPr>
        <w:t>explained above.</w:t>
      </w:r>
    </w:p>
    <w:p w14:paraId="357BDE02" w14:textId="405E52A6" w:rsidR="0098438E" w:rsidRDefault="0098438E" w:rsidP="0098438E">
      <w:pPr>
        <w:pStyle w:val="NormalWeb"/>
        <w:shd w:val="clear" w:color="auto" w:fill="FFFFFF"/>
        <w:spacing w:before="180" w:beforeAutospacing="0" w:after="180" w:afterAutospacing="0"/>
        <w:rPr>
          <w:rStyle w:val="Strong"/>
          <w:rFonts w:ascii="Lato" w:hAnsi="Lato"/>
          <w:color w:val="525252"/>
        </w:rPr>
      </w:pPr>
      <w:r>
        <w:rPr>
          <w:rStyle w:val="Strong"/>
          <w:rFonts w:ascii="Lato" w:hAnsi="Lato"/>
          <w:color w:val="525252"/>
        </w:rPr>
        <w:t>Case Study A</w:t>
      </w:r>
    </w:p>
    <w:p w14:paraId="7D958BB3" w14:textId="77777777" w:rsidR="00CC4D48" w:rsidRDefault="00CC4D48" w:rsidP="0098438E">
      <w:pPr>
        <w:pStyle w:val="NormalWeb"/>
        <w:shd w:val="clear" w:color="auto" w:fill="FFFFFF"/>
        <w:spacing w:before="180" w:beforeAutospacing="0" w:after="180" w:afterAutospacing="0"/>
        <w:rPr>
          <w:rFonts w:ascii="Lato" w:hAnsi="Lato"/>
          <w:color w:val="525252"/>
        </w:rPr>
      </w:pPr>
    </w:p>
    <w:p w14:paraId="6C00D062" w14:textId="5EE36D3C" w:rsidR="0098438E" w:rsidRDefault="0098438E" w:rsidP="0098438E">
      <w:pPr>
        <w:pStyle w:val="NormalWeb"/>
        <w:shd w:val="clear" w:color="auto" w:fill="FFFFFF"/>
        <w:spacing w:before="180" w:beforeAutospacing="0" w:after="180" w:afterAutospacing="0"/>
        <w:rPr>
          <w:rFonts w:ascii="Lato" w:hAnsi="Lato"/>
          <w:color w:val="525252"/>
        </w:rPr>
      </w:pPr>
      <w:r>
        <w:rPr>
          <w:rFonts w:ascii="Lato" w:hAnsi="Lato"/>
          <w:color w:val="525252"/>
        </w:rPr>
        <w:lastRenderedPageBreak/>
        <w:t>You have a close friend who is wrestling with personal questions regarding the workplace. She and her husband are seeking revelation on balancing nurturing their children with providing for the needs of their families. What guiding principles would you suggest?</w:t>
      </w:r>
      <w:r>
        <w:rPr>
          <w:rFonts w:ascii="Lato" w:hAnsi="Lato"/>
          <w:color w:val="525252"/>
        </w:rPr>
        <w:t xml:space="preserve"> </w:t>
      </w:r>
    </w:p>
    <w:p w14:paraId="430BE669" w14:textId="77777777" w:rsidR="002C65BC" w:rsidRPr="00CC4D48" w:rsidRDefault="002C65BC" w:rsidP="002C65BC">
      <w:pPr>
        <w:numPr>
          <w:ilvl w:val="0"/>
          <w:numId w:val="12"/>
        </w:numPr>
        <w:shd w:val="clear" w:color="auto" w:fill="FFFFFF"/>
        <w:spacing w:before="100" w:beforeAutospacing="1" w:after="100" w:afterAutospacing="1"/>
        <w:ind w:left="1095"/>
        <w:rPr>
          <w:rFonts w:ascii="Lato" w:eastAsia="Times New Roman" w:hAnsi="Lato" w:cs="Times New Roman"/>
          <w:color w:val="525252"/>
          <w:sz w:val="24"/>
          <w:szCs w:val="24"/>
        </w:rPr>
      </w:pPr>
      <w:r w:rsidRPr="00CC4D48">
        <w:rPr>
          <w:rFonts w:ascii="Lato" w:eastAsia="Times New Roman" w:hAnsi="Lato" w:cs="Times New Roman"/>
          <w:color w:val="525252"/>
          <w:sz w:val="24"/>
          <w:szCs w:val="24"/>
        </w:rPr>
        <w:t>What gospel principles or doctrines are involved in the case study, and how do they help to clarify and give direction in addressing the situation?</w:t>
      </w:r>
    </w:p>
    <w:p w14:paraId="31F1EBFA" w14:textId="1A2E45B9" w:rsidR="00680623" w:rsidRPr="002445D3" w:rsidRDefault="0098438E" w:rsidP="00680623">
      <w:pPr>
        <w:rPr>
          <w:rFonts w:cstheme="minorHAnsi"/>
          <w:sz w:val="28"/>
        </w:rPr>
      </w:pPr>
      <w:r>
        <w:rPr>
          <w:rFonts w:cstheme="minorHAnsi"/>
          <w:bCs/>
          <w:sz w:val="28"/>
        </w:rPr>
        <w:t xml:space="preserve">This is a very </w:t>
      </w:r>
      <w:r w:rsidR="00F8730D">
        <w:rPr>
          <w:rFonts w:cstheme="minorHAnsi"/>
          <w:bCs/>
          <w:sz w:val="28"/>
        </w:rPr>
        <w:t xml:space="preserve">good topic I have put much thought into. There are a variety of great sources including talks, scriptures, and </w:t>
      </w:r>
      <w:r w:rsidR="00803594">
        <w:rPr>
          <w:rFonts w:cstheme="minorHAnsi"/>
          <w:bCs/>
          <w:sz w:val="28"/>
        </w:rPr>
        <w:t>the family proclamation</w:t>
      </w:r>
      <w:r w:rsidR="00BD12AF">
        <w:rPr>
          <w:rFonts w:cstheme="minorHAnsi"/>
          <w:bCs/>
          <w:sz w:val="28"/>
        </w:rPr>
        <w:t xml:space="preserve">. There are also many studies regarding </w:t>
      </w:r>
      <w:proofErr w:type="gramStart"/>
      <w:r w:rsidR="002C65BC">
        <w:rPr>
          <w:rFonts w:cstheme="minorHAnsi"/>
          <w:bCs/>
          <w:sz w:val="28"/>
        </w:rPr>
        <w:t>this</w:t>
      </w:r>
      <w:proofErr w:type="gramEnd"/>
      <w:r w:rsidR="002C65BC">
        <w:rPr>
          <w:rFonts w:cstheme="minorHAnsi"/>
          <w:bCs/>
          <w:sz w:val="28"/>
        </w:rPr>
        <w:t xml:space="preserve"> </w:t>
      </w:r>
      <w:r w:rsidR="00BD12AF">
        <w:rPr>
          <w:rFonts w:cstheme="minorHAnsi"/>
          <w:bCs/>
          <w:sz w:val="28"/>
        </w:rPr>
        <w:t xml:space="preserve">and the male and female genders also have natural </w:t>
      </w:r>
      <w:r w:rsidR="001D3435">
        <w:rPr>
          <w:rFonts w:cstheme="minorHAnsi"/>
          <w:bCs/>
          <w:sz w:val="28"/>
        </w:rPr>
        <w:t>traits</w:t>
      </w:r>
      <w:r w:rsidR="0038587C">
        <w:rPr>
          <w:rFonts w:cstheme="minorHAnsi"/>
          <w:bCs/>
          <w:sz w:val="28"/>
        </w:rPr>
        <w:t xml:space="preserve"> </w:t>
      </w:r>
      <w:r w:rsidR="00CC4D48">
        <w:rPr>
          <w:rFonts w:cstheme="minorHAnsi"/>
          <w:bCs/>
          <w:sz w:val="28"/>
        </w:rPr>
        <w:t>that naturally</w:t>
      </w:r>
      <w:r w:rsidR="0038587C">
        <w:rPr>
          <w:rFonts w:cstheme="minorHAnsi"/>
          <w:bCs/>
          <w:sz w:val="28"/>
        </w:rPr>
        <w:t xml:space="preserve"> seem to fit well with each other.</w:t>
      </w:r>
      <w:r w:rsidR="00080CFC">
        <w:rPr>
          <w:rFonts w:cstheme="minorHAnsi"/>
          <w:bCs/>
          <w:sz w:val="28"/>
        </w:rPr>
        <w:t xml:space="preserve"> </w:t>
      </w:r>
      <w:r w:rsidR="008D276E">
        <w:rPr>
          <w:rFonts w:cstheme="minorHAnsi"/>
          <w:bCs/>
          <w:sz w:val="28"/>
        </w:rPr>
        <w:t xml:space="preserve">I will say this is a very important concern and it already is a good sign that this couple is looking for revelation because </w:t>
      </w:r>
      <w:r w:rsidR="001423FE">
        <w:rPr>
          <w:rFonts w:cstheme="minorHAnsi"/>
          <w:bCs/>
          <w:sz w:val="28"/>
        </w:rPr>
        <w:t xml:space="preserve">the Lord is willing to give unto those that ask and seek for answers and guidance about raising a family. </w:t>
      </w:r>
    </w:p>
    <w:p w14:paraId="28F6A64C" w14:textId="1EEC0AD9" w:rsidR="003F27E3" w:rsidRPr="002445D3" w:rsidRDefault="003F27E3" w:rsidP="003F27E3">
      <w:pPr>
        <w:rPr>
          <w:rFonts w:cstheme="minorHAnsi"/>
          <w:sz w:val="28"/>
        </w:rPr>
      </w:pPr>
    </w:p>
    <w:p w14:paraId="1956683C" w14:textId="3D961F7A" w:rsidR="00A62800" w:rsidRDefault="002C65BC" w:rsidP="00A62800">
      <w:pPr>
        <w:numPr>
          <w:ilvl w:val="0"/>
          <w:numId w:val="13"/>
        </w:numPr>
        <w:shd w:val="clear" w:color="auto" w:fill="FFFFFF"/>
        <w:spacing w:before="100" w:beforeAutospacing="1" w:after="100" w:afterAutospacing="1"/>
        <w:ind w:left="1095"/>
        <w:rPr>
          <w:rFonts w:ascii="Lato" w:eastAsia="Times New Roman" w:hAnsi="Lato" w:cs="Times New Roman"/>
          <w:color w:val="525252"/>
          <w:sz w:val="24"/>
          <w:szCs w:val="24"/>
        </w:rPr>
      </w:pPr>
      <w:r w:rsidRPr="002C65BC">
        <w:rPr>
          <w:rFonts w:ascii="Lato" w:eastAsia="Times New Roman" w:hAnsi="Lato" w:cs="Times New Roman"/>
          <w:color w:val="525252"/>
          <w:sz w:val="24"/>
          <w:szCs w:val="24"/>
        </w:rPr>
        <w:t>Drawing inspiration from the proclamation, scripture block, and talks, discuss what resources you would use to address the dilemma and how those resources would be helpful.</w:t>
      </w:r>
    </w:p>
    <w:p w14:paraId="656924FA" w14:textId="77777777" w:rsidR="00680623" w:rsidRPr="00680623" w:rsidRDefault="00680623" w:rsidP="00680623">
      <w:pPr>
        <w:rPr>
          <w:rFonts w:cstheme="minorHAnsi"/>
          <w:bCs/>
          <w:sz w:val="28"/>
        </w:rPr>
      </w:pPr>
      <w:r w:rsidRPr="00680623">
        <w:rPr>
          <w:rFonts w:cstheme="minorHAnsi"/>
          <w:bCs/>
          <w:sz w:val="28"/>
        </w:rPr>
        <w:t>The family proclamation says, “</w:t>
      </w:r>
      <w:r w:rsidRPr="00680623">
        <w:rPr>
          <w:rFonts w:ascii="Palatino Linotype" w:hAnsi="Palatino Linotype"/>
          <w:color w:val="000000"/>
          <w:sz w:val="27"/>
          <w:szCs w:val="27"/>
          <w:shd w:val="clear" w:color="auto" w:fill="FFFFFF"/>
        </w:rPr>
        <w:t>By divine design, fathers are to preside over their families in love and righteousness and are responsible to provide the necessities of life and protection for their families. Mothers are primarily responsible for the nurture of their children.”</w:t>
      </w:r>
    </w:p>
    <w:p w14:paraId="434266A8" w14:textId="025775EF" w:rsidR="00680623" w:rsidRDefault="00680623" w:rsidP="00680623">
      <w:pPr>
        <w:shd w:val="clear" w:color="auto" w:fill="FFFFFF"/>
        <w:spacing w:before="100" w:beforeAutospacing="1" w:after="100" w:afterAutospacing="1"/>
        <w:rPr>
          <w:rFonts w:cstheme="minorHAnsi"/>
          <w:sz w:val="28"/>
        </w:rPr>
      </w:pPr>
      <w:r w:rsidRPr="00680623">
        <w:rPr>
          <w:rFonts w:cstheme="minorHAnsi"/>
          <w:sz w:val="28"/>
        </w:rPr>
        <w:t>This quote says the role of fathers is to preside of families with love and provide the necessities of life and protection. I think this means fathers show a righteous example of living the gospel and keeping the commandments and teaching their children such a righteous way of life. I think this also means to provide food or money or whatever material needs for the family to me this usually means by working and earning money in our world, but in the olden days it may have meant farming or hunting for food.</w:t>
      </w:r>
      <w:r w:rsidR="00E47500">
        <w:rPr>
          <w:rFonts w:cstheme="minorHAnsi"/>
          <w:sz w:val="28"/>
        </w:rPr>
        <w:t xml:space="preserve"> Mothers on the other hand have the primary responsibility of nurturing their children which means giving them comfort, care, support during their growth and development. </w:t>
      </w:r>
    </w:p>
    <w:p w14:paraId="28DB0CD8" w14:textId="499755D6" w:rsidR="004F7944" w:rsidRDefault="004F7944" w:rsidP="00680623">
      <w:pPr>
        <w:shd w:val="clear" w:color="auto" w:fill="FFFFFF"/>
        <w:spacing w:before="100" w:beforeAutospacing="1" w:after="100" w:afterAutospacing="1"/>
        <w:rPr>
          <w:rFonts w:ascii="Palatino Linotype" w:hAnsi="Palatino Linotype"/>
          <w:color w:val="000000"/>
          <w:sz w:val="27"/>
          <w:szCs w:val="27"/>
          <w:shd w:val="clear" w:color="auto" w:fill="FFFFFF"/>
        </w:rPr>
      </w:pPr>
      <w:r>
        <w:rPr>
          <w:rFonts w:cstheme="minorHAnsi"/>
          <w:sz w:val="28"/>
        </w:rPr>
        <w:t>I love the quote from Elder Christofferson saying, “</w:t>
      </w:r>
      <w:r>
        <w:rPr>
          <w:rFonts w:ascii="Palatino Linotype" w:hAnsi="Palatino Linotype"/>
          <w:color w:val="000000"/>
          <w:sz w:val="27"/>
          <w:szCs w:val="27"/>
          <w:shd w:val="clear" w:color="auto" w:fill="FFFFFF"/>
        </w:rPr>
        <w:t>As a Church, we believe in fathers. We believe in “the ideal of the man who puts his family first.”</w:t>
      </w:r>
      <w:r>
        <w:rPr>
          <w:rFonts w:ascii="Palatino Linotype" w:hAnsi="Palatino Linotype"/>
          <w:color w:val="000000"/>
          <w:sz w:val="27"/>
          <w:szCs w:val="27"/>
          <w:shd w:val="clear" w:color="auto" w:fill="FFFFFF"/>
        </w:rPr>
        <w:t xml:space="preserve"> This means </w:t>
      </w:r>
      <w:proofErr w:type="gramStart"/>
      <w:r>
        <w:rPr>
          <w:rFonts w:ascii="Palatino Linotype" w:hAnsi="Palatino Linotype"/>
          <w:color w:val="000000"/>
          <w:sz w:val="27"/>
          <w:szCs w:val="27"/>
          <w:shd w:val="clear" w:color="auto" w:fill="FFFFFF"/>
        </w:rPr>
        <w:t>fathers  should</w:t>
      </w:r>
      <w:proofErr w:type="gramEnd"/>
      <w:r>
        <w:rPr>
          <w:rFonts w:ascii="Palatino Linotype" w:hAnsi="Palatino Linotype"/>
          <w:color w:val="000000"/>
          <w:sz w:val="27"/>
          <w:szCs w:val="27"/>
          <w:shd w:val="clear" w:color="auto" w:fill="FFFFFF"/>
        </w:rPr>
        <w:t xml:space="preserve"> put their families first above everything else. Possibly the only other thing to put first is God. </w:t>
      </w:r>
    </w:p>
    <w:p w14:paraId="4DC4BE58" w14:textId="0F4D2907" w:rsidR="00B31F6D" w:rsidRDefault="00B31F6D" w:rsidP="00680623">
      <w:pPr>
        <w:shd w:val="clear" w:color="auto" w:fill="FFFFFF"/>
        <w:spacing w:before="100" w:beforeAutospacing="1" w:after="100" w:afterAutospacing="1"/>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lastRenderedPageBreak/>
        <w:t>I also like what Julie B. Beck said, “</w:t>
      </w:r>
      <w:r>
        <w:rPr>
          <w:rFonts w:ascii="Palatino Linotype" w:hAnsi="Palatino Linotype"/>
          <w:color w:val="000000"/>
          <w:sz w:val="27"/>
          <w:szCs w:val="27"/>
          <w:shd w:val="clear" w:color="auto" w:fill="FFFFFF"/>
        </w:rPr>
        <w:t>Home is where women have the most power and influence; therefore, Latter-day Saint women should be the best homemakers in the world. Working beside children in homemaking tasks creates opportunities to teach and model qualities children should emulate.</w:t>
      </w:r>
      <w:r>
        <w:rPr>
          <w:rFonts w:ascii="Palatino Linotype" w:hAnsi="Palatino Linotype"/>
          <w:color w:val="000000"/>
          <w:sz w:val="27"/>
          <w:szCs w:val="27"/>
          <w:shd w:val="clear" w:color="auto" w:fill="FFFFFF"/>
        </w:rPr>
        <w:t>”</w:t>
      </w:r>
    </w:p>
    <w:p w14:paraId="1E2BB67B" w14:textId="40B0B50B" w:rsidR="00B31F6D" w:rsidRPr="00680623" w:rsidRDefault="00B31F6D" w:rsidP="00680623">
      <w:pPr>
        <w:shd w:val="clear" w:color="auto" w:fill="FFFFFF"/>
        <w:spacing w:before="100" w:beforeAutospacing="1" w:after="100" w:afterAutospacing="1"/>
        <w:rPr>
          <w:rFonts w:ascii="Lato" w:eastAsia="Times New Roman" w:hAnsi="Lato" w:cs="Times New Roman"/>
          <w:color w:val="525252"/>
          <w:sz w:val="24"/>
          <w:szCs w:val="24"/>
        </w:rPr>
      </w:pPr>
      <w:r>
        <w:rPr>
          <w:rFonts w:ascii="Palatino Linotype" w:hAnsi="Palatino Linotype"/>
          <w:color w:val="000000"/>
          <w:sz w:val="27"/>
          <w:szCs w:val="27"/>
          <w:shd w:val="clear" w:color="auto" w:fill="FFFFFF"/>
        </w:rPr>
        <w:t xml:space="preserve">This says the importance of being homemakers for mothers. </w:t>
      </w:r>
      <w:r w:rsidR="00EC71D4">
        <w:rPr>
          <w:rFonts w:ascii="Palatino Linotype" w:hAnsi="Palatino Linotype"/>
          <w:color w:val="000000"/>
          <w:sz w:val="27"/>
          <w:szCs w:val="27"/>
          <w:shd w:val="clear" w:color="auto" w:fill="FFFFFF"/>
        </w:rPr>
        <w:t xml:space="preserve">There is real eternal power and influence in mothers who faithfully fulfil their role as righteous homemakers. </w:t>
      </w:r>
      <w:r w:rsidR="00F41242">
        <w:rPr>
          <w:rFonts w:ascii="Palatino Linotype" w:hAnsi="Palatino Linotype"/>
          <w:color w:val="000000"/>
          <w:sz w:val="27"/>
          <w:szCs w:val="27"/>
          <w:shd w:val="clear" w:color="auto" w:fill="FFFFFF"/>
        </w:rPr>
        <w:t xml:space="preserve">They have an influence for good over their kids that no other individual can have. </w:t>
      </w:r>
    </w:p>
    <w:p w14:paraId="39E1F885" w14:textId="301BD042" w:rsidR="002C65BC" w:rsidRDefault="002C65BC" w:rsidP="002C65BC">
      <w:pPr>
        <w:numPr>
          <w:ilvl w:val="0"/>
          <w:numId w:val="14"/>
        </w:numPr>
        <w:shd w:val="clear" w:color="auto" w:fill="FFFFFF"/>
        <w:spacing w:before="100" w:beforeAutospacing="1" w:after="100" w:afterAutospacing="1"/>
        <w:ind w:left="1095"/>
        <w:rPr>
          <w:rFonts w:ascii="Lato" w:eastAsia="Times New Roman" w:hAnsi="Lato" w:cs="Times New Roman"/>
          <w:color w:val="525252"/>
          <w:sz w:val="24"/>
          <w:szCs w:val="24"/>
        </w:rPr>
      </w:pPr>
      <w:r w:rsidRPr="002C65BC">
        <w:rPr>
          <w:rFonts w:ascii="Lato" w:eastAsia="Times New Roman" w:hAnsi="Lato" w:cs="Times New Roman"/>
          <w:color w:val="525252"/>
          <w:sz w:val="24"/>
          <w:szCs w:val="24"/>
        </w:rPr>
        <w:t>Are there specific things you would suggest that could be done to help resolve the issue?</w:t>
      </w:r>
    </w:p>
    <w:p w14:paraId="36114BCB" w14:textId="718C2DC2" w:rsidR="005D1A86" w:rsidRDefault="005D1A86" w:rsidP="005D1A86">
      <w:pPr>
        <w:shd w:val="clear" w:color="auto" w:fill="FFFFFF"/>
        <w:spacing w:before="100" w:beforeAutospacing="1" w:after="100" w:afterAutospacing="1"/>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I’d say it’s hard to give specific advice without knowing more details about the situation. </w:t>
      </w:r>
      <w:r w:rsidR="00CE5CF2">
        <w:rPr>
          <w:rFonts w:ascii="Lato" w:eastAsia="Times New Roman" w:hAnsi="Lato" w:cs="Times New Roman"/>
          <w:color w:val="525252"/>
          <w:sz w:val="24"/>
          <w:szCs w:val="24"/>
        </w:rPr>
        <w:t>Like how</w:t>
      </w:r>
      <w:r>
        <w:rPr>
          <w:rFonts w:ascii="Lato" w:eastAsia="Times New Roman" w:hAnsi="Lato" w:cs="Times New Roman"/>
          <w:color w:val="525252"/>
          <w:sz w:val="24"/>
          <w:szCs w:val="24"/>
        </w:rPr>
        <w:t xml:space="preserve"> many kids do they have and how </w:t>
      </w:r>
      <w:r w:rsidR="001E1653">
        <w:rPr>
          <w:rFonts w:ascii="Lato" w:eastAsia="Times New Roman" w:hAnsi="Lato" w:cs="Times New Roman"/>
          <w:color w:val="525252"/>
          <w:sz w:val="24"/>
          <w:szCs w:val="24"/>
        </w:rPr>
        <w:t>old? What is their financial situation like?</w:t>
      </w:r>
      <w:r w:rsidR="00B346D1">
        <w:rPr>
          <w:rFonts w:ascii="Lato" w:eastAsia="Times New Roman" w:hAnsi="Lato" w:cs="Times New Roman"/>
          <w:color w:val="525252"/>
          <w:sz w:val="24"/>
          <w:szCs w:val="24"/>
        </w:rPr>
        <w:t xml:space="preserve"> Are either of them in school?</w:t>
      </w:r>
      <w:r w:rsidR="00534376">
        <w:rPr>
          <w:rFonts w:ascii="Lato" w:eastAsia="Times New Roman" w:hAnsi="Lato" w:cs="Times New Roman"/>
          <w:color w:val="525252"/>
          <w:sz w:val="24"/>
          <w:szCs w:val="24"/>
        </w:rPr>
        <w:t xml:space="preserve"> </w:t>
      </w:r>
      <w:r w:rsidR="00CE5CF2">
        <w:rPr>
          <w:rFonts w:ascii="Lato" w:eastAsia="Times New Roman" w:hAnsi="Lato" w:cs="Times New Roman"/>
          <w:color w:val="525252"/>
          <w:sz w:val="24"/>
          <w:szCs w:val="24"/>
        </w:rPr>
        <w:t>If the</w:t>
      </w:r>
      <w:r w:rsidR="00A05FD6">
        <w:rPr>
          <w:rFonts w:ascii="Lato" w:eastAsia="Times New Roman" w:hAnsi="Lato" w:cs="Times New Roman"/>
          <w:color w:val="525252"/>
          <w:sz w:val="24"/>
          <w:szCs w:val="24"/>
        </w:rPr>
        <w:t>y</w:t>
      </w:r>
      <w:r w:rsidR="00CE5CF2">
        <w:rPr>
          <w:rFonts w:ascii="Lato" w:eastAsia="Times New Roman" w:hAnsi="Lato" w:cs="Times New Roman"/>
          <w:color w:val="525252"/>
          <w:sz w:val="24"/>
          <w:szCs w:val="24"/>
        </w:rPr>
        <w:t xml:space="preserve"> are super </w:t>
      </w:r>
      <w:proofErr w:type="gramStart"/>
      <w:r w:rsidR="00CE5CF2">
        <w:rPr>
          <w:rFonts w:ascii="Lato" w:eastAsia="Times New Roman" w:hAnsi="Lato" w:cs="Times New Roman"/>
          <w:color w:val="525252"/>
          <w:sz w:val="24"/>
          <w:szCs w:val="24"/>
        </w:rPr>
        <w:t>poor</w:t>
      </w:r>
      <w:proofErr w:type="gramEnd"/>
      <w:r w:rsidR="00CE5CF2">
        <w:rPr>
          <w:rFonts w:ascii="Lato" w:eastAsia="Times New Roman" w:hAnsi="Lato" w:cs="Times New Roman"/>
          <w:color w:val="525252"/>
          <w:sz w:val="24"/>
          <w:szCs w:val="24"/>
        </w:rPr>
        <w:t xml:space="preserve"> I might recommend they both work, but if the husband has a good income I might recommend they </w:t>
      </w:r>
      <w:r w:rsidR="009D49B0">
        <w:rPr>
          <w:rFonts w:ascii="Lato" w:eastAsia="Times New Roman" w:hAnsi="Lato" w:cs="Times New Roman"/>
          <w:color w:val="525252"/>
          <w:sz w:val="24"/>
          <w:szCs w:val="24"/>
        </w:rPr>
        <w:t xml:space="preserve">try to </w:t>
      </w:r>
      <w:r w:rsidR="006E2C63">
        <w:rPr>
          <w:rFonts w:ascii="Lato" w:eastAsia="Times New Roman" w:hAnsi="Lato" w:cs="Times New Roman"/>
          <w:color w:val="525252"/>
          <w:sz w:val="24"/>
          <w:szCs w:val="24"/>
        </w:rPr>
        <w:t xml:space="preserve">hold off and save up a little. </w:t>
      </w:r>
      <w:r w:rsidR="003663FB">
        <w:rPr>
          <w:rFonts w:ascii="Lato" w:eastAsia="Times New Roman" w:hAnsi="Lato" w:cs="Times New Roman"/>
          <w:color w:val="525252"/>
          <w:sz w:val="24"/>
          <w:szCs w:val="24"/>
        </w:rPr>
        <w:t xml:space="preserve">If their kids are very </w:t>
      </w:r>
      <w:proofErr w:type="gramStart"/>
      <w:r w:rsidR="003663FB">
        <w:rPr>
          <w:rFonts w:ascii="Lato" w:eastAsia="Times New Roman" w:hAnsi="Lato" w:cs="Times New Roman"/>
          <w:color w:val="525252"/>
          <w:sz w:val="24"/>
          <w:szCs w:val="24"/>
        </w:rPr>
        <w:t>small</w:t>
      </w:r>
      <w:proofErr w:type="gramEnd"/>
      <w:r w:rsidR="003663FB">
        <w:rPr>
          <w:rFonts w:ascii="Lato" w:eastAsia="Times New Roman" w:hAnsi="Lato" w:cs="Times New Roman"/>
          <w:color w:val="525252"/>
          <w:sz w:val="24"/>
          <w:szCs w:val="24"/>
        </w:rPr>
        <w:t xml:space="preserve"> they require different </w:t>
      </w:r>
      <w:r w:rsidR="00AD77C3">
        <w:rPr>
          <w:rFonts w:ascii="Lato" w:eastAsia="Times New Roman" w:hAnsi="Lato" w:cs="Times New Roman"/>
          <w:color w:val="525252"/>
          <w:sz w:val="24"/>
          <w:szCs w:val="24"/>
        </w:rPr>
        <w:t xml:space="preserve">care than older. </w:t>
      </w:r>
    </w:p>
    <w:p w14:paraId="29C45AAC" w14:textId="5543FD7C" w:rsidR="00294464" w:rsidRDefault="00294464" w:rsidP="005D1A86">
      <w:pPr>
        <w:shd w:val="clear" w:color="auto" w:fill="FFFFFF"/>
        <w:spacing w:before="100" w:beforeAutospacing="1" w:after="100" w:afterAutospacing="1"/>
        <w:rPr>
          <w:rFonts w:ascii="Lato" w:eastAsia="Times New Roman" w:hAnsi="Lato" w:cs="Times New Roman"/>
          <w:color w:val="525252"/>
          <w:sz w:val="24"/>
          <w:szCs w:val="24"/>
        </w:rPr>
      </w:pPr>
      <w:r>
        <w:rPr>
          <w:rFonts w:ascii="Lato" w:eastAsia="Times New Roman" w:hAnsi="Lato" w:cs="Times New Roman"/>
          <w:color w:val="525252"/>
          <w:sz w:val="24"/>
          <w:szCs w:val="24"/>
        </w:rPr>
        <w:t>Joy D. Jones says, “</w:t>
      </w:r>
      <w:r w:rsidRPr="00294464">
        <w:rPr>
          <w:rFonts w:ascii="Lato" w:eastAsia="Times New Roman" w:hAnsi="Lato" w:cs="Times New Roman"/>
          <w:color w:val="525252"/>
          <w:sz w:val="24"/>
          <w:szCs w:val="24"/>
        </w:rPr>
        <w:t>As you teach, lead, and love children, you can receive personal revelation that will aid you in creating and arming valiant, sin-resistant children.</w:t>
      </w:r>
      <w:r>
        <w:rPr>
          <w:rFonts w:ascii="Lato" w:eastAsia="Times New Roman" w:hAnsi="Lato" w:cs="Times New Roman"/>
          <w:color w:val="525252"/>
          <w:sz w:val="24"/>
          <w:szCs w:val="24"/>
        </w:rPr>
        <w:t>”</w:t>
      </w:r>
      <w:r w:rsidR="00155F2A">
        <w:rPr>
          <w:rFonts w:ascii="Lato" w:eastAsia="Times New Roman" w:hAnsi="Lato" w:cs="Times New Roman"/>
          <w:color w:val="525252"/>
          <w:sz w:val="24"/>
          <w:szCs w:val="24"/>
        </w:rPr>
        <w:t xml:space="preserve"> This tells me that if parents try to love their children as they teach them the gospel, they will be entitled to revelatory pathways for their specific needs and circumstances. </w:t>
      </w:r>
    </w:p>
    <w:p w14:paraId="2C605AE2" w14:textId="04943700" w:rsidR="00D45722" w:rsidRDefault="00D45722" w:rsidP="005D1A86">
      <w:pPr>
        <w:shd w:val="clear" w:color="auto" w:fill="FFFFFF"/>
        <w:spacing w:before="100" w:beforeAutospacing="1" w:after="100" w:afterAutospacing="1"/>
        <w:rPr>
          <w:rFonts w:ascii="Lato" w:eastAsia="Times New Roman" w:hAnsi="Lato" w:cs="Times New Roman"/>
          <w:color w:val="525252"/>
          <w:sz w:val="24"/>
          <w:szCs w:val="24"/>
        </w:rPr>
      </w:pPr>
      <w:r>
        <w:rPr>
          <w:rFonts w:ascii="Lato" w:eastAsia="Times New Roman" w:hAnsi="Lato" w:cs="Times New Roman"/>
          <w:color w:val="525252"/>
          <w:sz w:val="24"/>
          <w:szCs w:val="24"/>
        </w:rPr>
        <w:t>I would give them a word of encouragement saying, “</w:t>
      </w:r>
      <w:r w:rsidRPr="00D45722">
        <w:rPr>
          <w:rFonts w:ascii="Lato" w:eastAsia="Times New Roman" w:hAnsi="Lato" w:cs="Times New Roman"/>
          <w:color w:val="525252"/>
          <w:sz w:val="24"/>
          <w:szCs w:val="24"/>
        </w:rPr>
        <w:t>The Apostle Paul taught that we are “the offspring of God” and emphasized that as such “we are the children of God: and if children, then heirs; heirs of God, and joint-heirs with Christ.”</w:t>
      </w:r>
    </w:p>
    <w:p w14:paraId="450EBA2A" w14:textId="54232127" w:rsidR="001E755F" w:rsidRPr="002C65BC" w:rsidRDefault="001E755F" w:rsidP="005D1A86">
      <w:pPr>
        <w:shd w:val="clear" w:color="auto" w:fill="FFFFFF"/>
        <w:spacing w:before="100" w:beforeAutospacing="1" w:after="100" w:afterAutospacing="1"/>
        <w:rPr>
          <w:rFonts w:ascii="Lato" w:eastAsia="Times New Roman" w:hAnsi="Lato" w:cs="Times New Roman"/>
          <w:color w:val="525252"/>
          <w:sz w:val="24"/>
          <w:szCs w:val="24"/>
        </w:rPr>
      </w:pPr>
      <w:r>
        <w:rPr>
          <w:rFonts w:ascii="Lato" w:eastAsia="Times New Roman" w:hAnsi="Lato" w:cs="Times New Roman"/>
          <w:color w:val="525252"/>
          <w:sz w:val="24"/>
          <w:szCs w:val="24"/>
        </w:rPr>
        <w:t>If they continue striving to be perfect parents and spouses, they will eventually be joint heirs with Christ and have all the blessings of the house of Israel bestowed upon them</w:t>
      </w:r>
      <w:r w:rsidR="00AB04C2">
        <w:rPr>
          <w:rFonts w:ascii="Lato" w:eastAsia="Times New Roman" w:hAnsi="Lato" w:cs="Times New Roman"/>
          <w:color w:val="525252"/>
          <w:sz w:val="24"/>
          <w:szCs w:val="24"/>
        </w:rPr>
        <w:t xml:space="preserve"> so all their efforts will be worth it. </w:t>
      </w:r>
    </w:p>
    <w:p w14:paraId="72B33D91" w14:textId="63BE0D0B" w:rsidR="002C65BC" w:rsidRPr="002445D3" w:rsidRDefault="002C65BC" w:rsidP="00A62800">
      <w:pPr>
        <w:rPr>
          <w:rFonts w:cstheme="minorHAnsi"/>
          <w:b/>
          <w:sz w:val="24"/>
        </w:rPr>
      </w:pPr>
    </w:p>
    <w:p w14:paraId="22E9893C" w14:textId="037CAFF6" w:rsidR="00A62800" w:rsidRPr="00C6790E" w:rsidRDefault="00A62800" w:rsidP="00C6790E">
      <w:pPr>
        <w:pStyle w:val="Heading2"/>
        <w:rPr>
          <w:rFonts w:asciiTheme="minorHAnsi" w:hAnsiTheme="minorHAnsi" w:cstheme="minorHAnsi"/>
          <w:b/>
          <w:color w:val="000000" w:themeColor="text1"/>
          <w:sz w:val="28"/>
          <w:szCs w:val="28"/>
        </w:rPr>
      </w:pPr>
      <w:r w:rsidRPr="00C6790E">
        <w:rPr>
          <w:rFonts w:asciiTheme="minorHAnsi" w:hAnsiTheme="minorHAnsi" w:cstheme="minorHAnsi"/>
          <w:b/>
          <w:color w:val="000000" w:themeColor="text1"/>
          <w:sz w:val="28"/>
          <w:szCs w:val="28"/>
        </w:rPr>
        <w:t>Reference</w:t>
      </w:r>
      <w:r w:rsidR="007F132B" w:rsidRPr="00C6790E">
        <w:rPr>
          <w:rFonts w:asciiTheme="minorHAnsi" w:hAnsiTheme="minorHAnsi" w:cstheme="minorHAnsi"/>
          <w:b/>
          <w:color w:val="000000" w:themeColor="text1"/>
          <w:sz w:val="28"/>
          <w:szCs w:val="28"/>
        </w:rPr>
        <w:t>s</w:t>
      </w:r>
      <w:r w:rsidR="006E404E" w:rsidRPr="00C6790E">
        <w:rPr>
          <w:rFonts w:asciiTheme="minorHAnsi" w:hAnsiTheme="minorHAnsi" w:cstheme="minorHAnsi"/>
          <w:b/>
          <w:color w:val="000000" w:themeColor="text1"/>
          <w:sz w:val="28"/>
          <w:szCs w:val="28"/>
        </w:rPr>
        <w:t xml:space="preserve"> U</w:t>
      </w:r>
      <w:r w:rsidRPr="00C6790E">
        <w:rPr>
          <w:rFonts w:asciiTheme="minorHAnsi" w:hAnsiTheme="minorHAnsi" w:cstheme="minorHAnsi"/>
          <w:b/>
          <w:color w:val="000000" w:themeColor="text1"/>
          <w:sz w:val="28"/>
          <w:szCs w:val="28"/>
        </w:rPr>
        <w:t>sed</w:t>
      </w:r>
      <w:r w:rsidR="007F132B" w:rsidRPr="00C6790E">
        <w:rPr>
          <w:rFonts w:asciiTheme="minorHAnsi" w:hAnsiTheme="minorHAnsi" w:cstheme="minorHAnsi"/>
          <w:b/>
          <w:color w:val="000000" w:themeColor="text1"/>
          <w:sz w:val="28"/>
          <w:szCs w:val="28"/>
        </w:rPr>
        <w:t xml:space="preserve"> (All 6 required)</w:t>
      </w:r>
      <w:r w:rsidRPr="00C6790E">
        <w:rPr>
          <w:rFonts w:asciiTheme="minorHAnsi" w:hAnsiTheme="minorHAnsi" w:cstheme="minorHAnsi"/>
          <w:b/>
          <w:color w:val="000000" w:themeColor="text1"/>
          <w:sz w:val="28"/>
          <w:szCs w:val="28"/>
        </w:rPr>
        <w:t>:</w:t>
      </w:r>
    </w:p>
    <w:p w14:paraId="7442888D" w14:textId="77777777" w:rsidR="008B0CA7" w:rsidRPr="002445D3" w:rsidRDefault="008B0CA7">
      <w:pPr>
        <w:rPr>
          <w:rFonts w:cstheme="minorHAnsi"/>
        </w:rPr>
      </w:pPr>
    </w:p>
    <w:p w14:paraId="377D8D8C" w14:textId="77777777" w:rsidR="007F132B" w:rsidRPr="002445D3" w:rsidRDefault="003F27E3" w:rsidP="007F132B">
      <w:pPr>
        <w:pStyle w:val="ListParagraph"/>
        <w:numPr>
          <w:ilvl w:val="0"/>
          <w:numId w:val="2"/>
        </w:numPr>
        <w:rPr>
          <w:rFonts w:cstheme="minorHAnsi"/>
          <w:sz w:val="24"/>
        </w:rPr>
      </w:pPr>
      <w:r w:rsidRPr="002445D3">
        <w:rPr>
          <w:rFonts w:cstheme="minorHAnsi"/>
          <w:sz w:val="24"/>
        </w:rPr>
        <w:t>Scripture:</w:t>
      </w:r>
      <w:r w:rsidR="007F132B" w:rsidRPr="002445D3">
        <w:rPr>
          <w:rFonts w:cstheme="minorHAnsi"/>
          <w:sz w:val="24"/>
        </w:rPr>
        <w:t xml:space="preserve"> </w:t>
      </w:r>
      <w:sdt>
        <w:sdtPr>
          <w:rPr>
            <w:rFonts w:cstheme="minorHAnsi"/>
          </w:rPr>
          <w:id w:val="-1115363674"/>
          <w:placeholder>
            <w:docPart w:val="8A6485823739E749AE6C89B41D977EC7"/>
          </w:placeholder>
        </w:sdtPr>
        <w:sdtEndPr/>
        <w:sdtContent>
          <w:r w:rsidR="007F132B" w:rsidRPr="002445D3">
            <w:rPr>
              <w:rFonts w:cstheme="minorHAnsi"/>
              <w:color w:val="0070C0"/>
            </w:rPr>
            <w:t>Tap or click here to add the reference used</w:t>
          </w:r>
        </w:sdtContent>
      </w:sdt>
    </w:p>
    <w:p w14:paraId="66AC054E" w14:textId="3EF67E21" w:rsidR="007F132B" w:rsidRPr="002445D3" w:rsidRDefault="003F27E3" w:rsidP="007F132B">
      <w:pPr>
        <w:pStyle w:val="ListParagraph"/>
        <w:numPr>
          <w:ilvl w:val="0"/>
          <w:numId w:val="2"/>
        </w:numPr>
        <w:rPr>
          <w:rFonts w:cstheme="minorHAnsi"/>
          <w:sz w:val="24"/>
        </w:rPr>
      </w:pPr>
      <w:r w:rsidRPr="002445D3">
        <w:rPr>
          <w:rFonts w:cstheme="minorHAnsi"/>
          <w:sz w:val="24"/>
        </w:rPr>
        <w:t>Proclamation:</w:t>
      </w:r>
      <w:r w:rsidR="007F132B" w:rsidRPr="002445D3">
        <w:rPr>
          <w:rFonts w:cstheme="minorHAnsi"/>
          <w:sz w:val="24"/>
        </w:rPr>
        <w:t xml:space="preserve"> </w:t>
      </w:r>
      <w:sdt>
        <w:sdtPr>
          <w:rPr>
            <w:rFonts w:cstheme="minorHAnsi"/>
            <w:color w:val="0070C0"/>
          </w:rPr>
          <w:id w:val="1259713419"/>
          <w:placeholder>
            <w:docPart w:val="82E5C454BF1C30469BA5238C066E11FB"/>
          </w:placeholder>
        </w:sdtPr>
        <w:sdtEndPr/>
        <w:sdtContent>
          <w:r w:rsidR="008D5792">
            <w:rPr>
              <w:rFonts w:cstheme="minorHAnsi"/>
              <w:color w:val="0070C0"/>
            </w:rPr>
            <w:t>Family Proclamation paragraph 7</w:t>
          </w:r>
        </w:sdtContent>
      </w:sdt>
    </w:p>
    <w:p w14:paraId="70546C2E" w14:textId="49D49208" w:rsidR="007F132B" w:rsidRPr="002445D3" w:rsidRDefault="003F27E3" w:rsidP="007F132B">
      <w:pPr>
        <w:pStyle w:val="ListParagraph"/>
        <w:numPr>
          <w:ilvl w:val="0"/>
          <w:numId w:val="2"/>
        </w:numPr>
        <w:rPr>
          <w:rFonts w:cstheme="minorHAnsi"/>
          <w:sz w:val="24"/>
        </w:rPr>
      </w:pPr>
      <w:r w:rsidRPr="002445D3">
        <w:rPr>
          <w:rFonts w:cstheme="minorHAnsi"/>
          <w:sz w:val="24"/>
        </w:rPr>
        <w:t>Talk:</w:t>
      </w:r>
      <w:r w:rsidR="007F132B" w:rsidRPr="002445D3">
        <w:rPr>
          <w:rFonts w:cstheme="minorHAnsi"/>
          <w:sz w:val="24"/>
        </w:rPr>
        <w:t xml:space="preserve"> </w:t>
      </w:r>
      <w:sdt>
        <w:sdtPr>
          <w:rPr>
            <w:rFonts w:cstheme="minorHAnsi"/>
            <w:color w:val="0070C0"/>
          </w:rPr>
          <w:id w:val="1228106832"/>
          <w:placeholder>
            <w:docPart w:val="2DB900FE03A2DF40B487CE45FA8D7FC7"/>
          </w:placeholder>
        </w:sdtPr>
        <w:sdtEndPr/>
        <w:sdtContent>
          <w:r w:rsidR="00A94148">
            <w:rPr>
              <w:rFonts w:cstheme="minorHAnsi"/>
              <w:color w:val="0070C0"/>
            </w:rPr>
            <w:t>Christofferson “Fathers”</w:t>
          </w:r>
        </w:sdtContent>
      </w:sdt>
    </w:p>
    <w:p w14:paraId="71C721A9" w14:textId="6AADFB01" w:rsidR="007F132B" w:rsidRPr="002445D3" w:rsidRDefault="003F27E3" w:rsidP="003F27E3">
      <w:pPr>
        <w:pStyle w:val="ListParagraph"/>
        <w:numPr>
          <w:ilvl w:val="0"/>
          <w:numId w:val="2"/>
        </w:numPr>
        <w:rPr>
          <w:rFonts w:cstheme="minorHAnsi"/>
          <w:sz w:val="24"/>
        </w:rPr>
      </w:pPr>
      <w:r w:rsidRPr="002445D3">
        <w:rPr>
          <w:rFonts w:cstheme="minorHAnsi"/>
          <w:sz w:val="24"/>
        </w:rPr>
        <w:t>Talk:</w:t>
      </w:r>
      <w:r w:rsidR="007F132B" w:rsidRPr="002445D3">
        <w:rPr>
          <w:rFonts w:cstheme="minorHAnsi"/>
          <w:sz w:val="24"/>
        </w:rPr>
        <w:t xml:space="preserve"> </w:t>
      </w:r>
      <w:sdt>
        <w:sdtPr>
          <w:rPr>
            <w:rFonts w:cstheme="minorHAnsi"/>
            <w:color w:val="0070C0"/>
          </w:rPr>
          <w:id w:val="-1121301884"/>
          <w:placeholder>
            <w:docPart w:val="9E6529BD3FB4214A933D355A03CC3E02"/>
          </w:placeholder>
        </w:sdtPr>
        <w:sdtEndPr/>
        <w:sdtContent>
          <w:r w:rsidR="00D45722">
            <w:rPr>
              <w:rFonts w:cstheme="minorHAnsi"/>
              <w:color w:val="0070C0"/>
            </w:rPr>
            <w:t xml:space="preserve">Gospel topics essays Becoming like </w:t>
          </w:r>
          <w:proofErr w:type="gramStart"/>
          <w:r w:rsidR="00D45722">
            <w:rPr>
              <w:rFonts w:cstheme="minorHAnsi"/>
              <w:color w:val="0070C0"/>
            </w:rPr>
            <w:t>god</w:t>
          </w:r>
          <w:proofErr w:type="gramEnd"/>
        </w:sdtContent>
      </w:sdt>
    </w:p>
    <w:p w14:paraId="7F634175" w14:textId="00454E78" w:rsidR="007F132B" w:rsidRPr="002445D3" w:rsidRDefault="003F27E3" w:rsidP="003F27E3">
      <w:pPr>
        <w:pStyle w:val="ListParagraph"/>
        <w:numPr>
          <w:ilvl w:val="0"/>
          <w:numId w:val="2"/>
        </w:numPr>
        <w:rPr>
          <w:rFonts w:cstheme="minorHAnsi"/>
          <w:sz w:val="24"/>
        </w:rPr>
      </w:pPr>
      <w:r w:rsidRPr="002445D3">
        <w:rPr>
          <w:rFonts w:cstheme="minorHAnsi"/>
          <w:sz w:val="24"/>
        </w:rPr>
        <w:t>Talk:</w:t>
      </w:r>
      <w:r w:rsidR="007F132B" w:rsidRPr="002445D3">
        <w:rPr>
          <w:rFonts w:cstheme="minorHAnsi"/>
          <w:sz w:val="24"/>
        </w:rPr>
        <w:t xml:space="preserve"> </w:t>
      </w:r>
      <w:sdt>
        <w:sdtPr>
          <w:rPr>
            <w:rFonts w:cstheme="minorHAnsi"/>
            <w:color w:val="0070C0"/>
          </w:rPr>
          <w:id w:val="1450982061"/>
          <w:placeholder>
            <w:docPart w:val="CD849E2EFCC0B94B9637241E9154E250"/>
          </w:placeholder>
        </w:sdtPr>
        <w:sdtEndPr/>
        <w:sdtContent>
          <w:r w:rsidR="00A94148">
            <w:rPr>
              <w:rFonts w:cstheme="minorHAnsi"/>
              <w:color w:val="0070C0"/>
            </w:rPr>
            <w:t>Julie B. Beck “</w:t>
          </w:r>
          <w:r w:rsidR="00EC7FE5">
            <w:rPr>
              <w:rFonts w:cstheme="minorHAnsi"/>
              <w:color w:val="0070C0"/>
            </w:rPr>
            <w:t>Mothers Who Know”</w:t>
          </w:r>
        </w:sdtContent>
      </w:sdt>
    </w:p>
    <w:p w14:paraId="1DD32974" w14:textId="73224A75" w:rsidR="003F27E3" w:rsidRPr="002445D3" w:rsidRDefault="003F27E3" w:rsidP="003F27E3">
      <w:pPr>
        <w:pStyle w:val="ListParagraph"/>
        <w:numPr>
          <w:ilvl w:val="0"/>
          <w:numId w:val="2"/>
        </w:numPr>
        <w:rPr>
          <w:rFonts w:cstheme="minorHAnsi"/>
          <w:sz w:val="24"/>
        </w:rPr>
      </w:pPr>
      <w:r w:rsidRPr="002445D3">
        <w:rPr>
          <w:rFonts w:cstheme="minorHAnsi"/>
          <w:sz w:val="24"/>
        </w:rPr>
        <w:t>Talk:</w:t>
      </w:r>
      <w:r w:rsidR="007F132B" w:rsidRPr="002445D3">
        <w:rPr>
          <w:rFonts w:cstheme="minorHAnsi"/>
          <w:sz w:val="24"/>
        </w:rPr>
        <w:t xml:space="preserve"> </w:t>
      </w:r>
      <w:sdt>
        <w:sdtPr>
          <w:rPr>
            <w:rFonts w:cstheme="minorHAnsi"/>
            <w:color w:val="0070C0"/>
          </w:rPr>
          <w:id w:val="-1577427683"/>
          <w:placeholder>
            <w:docPart w:val="7021F9F7D2587A43A58097AB2FBA8E71"/>
          </w:placeholder>
        </w:sdtPr>
        <w:sdtEndPr/>
        <w:sdtContent>
          <w:r w:rsidR="00031E2D">
            <w:rPr>
              <w:rFonts w:cstheme="minorHAnsi"/>
              <w:color w:val="0070C0"/>
            </w:rPr>
            <w:t>A sin resistant generation Joy D. Jones</w:t>
          </w:r>
        </w:sdtContent>
      </w:sdt>
    </w:p>
    <w:p w14:paraId="48EA1C09" w14:textId="77777777" w:rsidR="003F27E3" w:rsidRPr="002445D3" w:rsidRDefault="003F27E3">
      <w:pPr>
        <w:rPr>
          <w:rFonts w:cstheme="minorHAnsi"/>
          <w:sz w:val="24"/>
        </w:rPr>
      </w:pPr>
    </w:p>
    <w:sectPr w:rsidR="003F27E3" w:rsidRPr="002445D3" w:rsidSect="006E404E">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0FF4" w14:textId="77777777" w:rsidR="00730377" w:rsidRDefault="00730377">
      <w:r>
        <w:separator/>
      </w:r>
    </w:p>
  </w:endnote>
  <w:endnote w:type="continuationSeparator" w:id="0">
    <w:p w14:paraId="1CAA61FD" w14:textId="77777777" w:rsidR="00730377" w:rsidRDefault="0073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231B4B49" w:rsidR="005E38E1" w:rsidRPr="00C6790E" w:rsidRDefault="00C6790E">
    <w:pPr>
      <w:pStyle w:val="Footer"/>
      <w:rPr>
        <w:sz w:val="18"/>
        <w:szCs w:val="18"/>
      </w:rPr>
    </w:pPr>
    <w:r w:rsidRPr="00C6790E">
      <w:rPr>
        <w:sz w:val="18"/>
        <w:szCs w:val="18"/>
      </w:rPr>
      <w:t>BYU-Idaho</w:t>
    </w:r>
    <w:r w:rsidRPr="00C6790E">
      <w:rPr>
        <w:sz w:val="18"/>
        <w:szCs w:val="18"/>
      </w:rPr>
      <w:ptab w:relativeTo="margin" w:alignment="center" w:leader="none"/>
    </w:r>
    <w:r w:rsidRPr="00C6790E">
      <w:rPr>
        <w:sz w:val="18"/>
        <w:szCs w:val="18"/>
      </w:rPr>
      <w:fldChar w:fldCharType="begin"/>
    </w:r>
    <w:r w:rsidRPr="00C6790E">
      <w:rPr>
        <w:sz w:val="18"/>
        <w:szCs w:val="18"/>
      </w:rPr>
      <w:instrText xml:space="preserve"> PAGE   \* MERGEFORMAT </w:instrText>
    </w:r>
    <w:r w:rsidRPr="00C6790E">
      <w:rPr>
        <w:sz w:val="18"/>
        <w:szCs w:val="18"/>
      </w:rPr>
      <w:fldChar w:fldCharType="separate"/>
    </w:r>
    <w:r w:rsidRPr="00C6790E">
      <w:rPr>
        <w:noProof/>
        <w:sz w:val="18"/>
        <w:szCs w:val="18"/>
      </w:rPr>
      <w:t>1</w:t>
    </w:r>
    <w:r w:rsidRPr="00C6790E">
      <w:rPr>
        <w:noProof/>
        <w:sz w:val="18"/>
        <w:szCs w:val="18"/>
      </w:rPr>
      <w:fldChar w:fldCharType="end"/>
    </w:r>
    <w:r w:rsidRPr="00C6790E">
      <w:rPr>
        <w:sz w:val="18"/>
        <w:szCs w:val="18"/>
      </w:rPr>
      <w:ptab w:relativeTo="margin" w:alignment="right" w:leader="none"/>
    </w:r>
    <w:r w:rsidRPr="00C6790E">
      <w:rPr>
        <w:sz w:val="18"/>
        <w:szCs w:val="18"/>
      </w:rPr>
      <w:t>REL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1FD1" w14:textId="77777777" w:rsidR="00730377" w:rsidRDefault="00730377">
      <w:r>
        <w:separator/>
      </w:r>
    </w:p>
  </w:footnote>
  <w:footnote w:type="continuationSeparator" w:id="0">
    <w:p w14:paraId="35A98A5E" w14:textId="77777777" w:rsidR="00730377" w:rsidRDefault="00730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185D"/>
    <w:multiLevelType w:val="multilevel"/>
    <w:tmpl w:val="B4B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A67C0"/>
    <w:multiLevelType w:val="multilevel"/>
    <w:tmpl w:val="06E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36D3"/>
    <w:multiLevelType w:val="multilevel"/>
    <w:tmpl w:val="042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34B83"/>
    <w:multiLevelType w:val="hybridMultilevel"/>
    <w:tmpl w:val="454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A01CB"/>
    <w:multiLevelType w:val="multilevel"/>
    <w:tmpl w:val="CA9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D522A"/>
    <w:multiLevelType w:val="hybridMultilevel"/>
    <w:tmpl w:val="CF88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F0601"/>
    <w:multiLevelType w:val="multilevel"/>
    <w:tmpl w:val="033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344D4"/>
    <w:multiLevelType w:val="multilevel"/>
    <w:tmpl w:val="9A0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9238E"/>
    <w:multiLevelType w:val="multilevel"/>
    <w:tmpl w:val="657E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81560"/>
    <w:multiLevelType w:val="hybridMultilevel"/>
    <w:tmpl w:val="937C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802976">
    <w:abstractNumId w:val="6"/>
  </w:num>
  <w:num w:numId="2" w16cid:durableId="742262604">
    <w:abstractNumId w:val="7"/>
  </w:num>
  <w:num w:numId="3" w16cid:durableId="2062047316">
    <w:abstractNumId w:val="10"/>
  </w:num>
  <w:num w:numId="4" w16cid:durableId="1592616338">
    <w:abstractNumId w:val="9"/>
  </w:num>
  <w:num w:numId="5" w16cid:durableId="1060134031">
    <w:abstractNumId w:val="2"/>
  </w:num>
  <w:num w:numId="6" w16cid:durableId="2027975241">
    <w:abstractNumId w:val="12"/>
  </w:num>
  <w:num w:numId="7" w16cid:durableId="729884483">
    <w:abstractNumId w:val="1"/>
  </w:num>
  <w:num w:numId="8" w16cid:durableId="250773480">
    <w:abstractNumId w:val="11"/>
  </w:num>
  <w:num w:numId="9" w16cid:durableId="69928127">
    <w:abstractNumId w:val="3"/>
  </w:num>
  <w:num w:numId="10" w16cid:durableId="80837461">
    <w:abstractNumId w:val="5"/>
  </w:num>
  <w:num w:numId="11" w16cid:durableId="223417708">
    <w:abstractNumId w:val="13"/>
  </w:num>
  <w:num w:numId="12" w16cid:durableId="823204681">
    <w:abstractNumId w:val="0"/>
  </w:num>
  <w:num w:numId="13" w16cid:durableId="1321806283">
    <w:abstractNumId w:val="4"/>
  </w:num>
  <w:num w:numId="14" w16cid:durableId="197476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01DBF"/>
    <w:rsid w:val="00031E2D"/>
    <w:rsid w:val="00071C27"/>
    <w:rsid w:val="00080CFC"/>
    <w:rsid w:val="000A7F8C"/>
    <w:rsid w:val="001423FE"/>
    <w:rsid w:val="00155F2A"/>
    <w:rsid w:val="001651B1"/>
    <w:rsid w:val="001D3435"/>
    <w:rsid w:val="001E1653"/>
    <w:rsid w:val="001E755F"/>
    <w:rsid w:val="002445D3"/>
    <w:rsid w:val="00294464"/>
    <w:rsid w:val="002A4A6E"/>
    <w:rsid w:val="002B0108"/>
    <w:rsid w:val="002C65BC"/>
    <w:rsid w:val="002F0AB8"/>
    <w:rsid w:val="00315F67"/>
    <w:rsid w:val="00356426"/>
    <w:rsid w:val="00362CE5"/>
    <w:rsid w:val="003663FB"/>
    <w:rsid w:val="0038587C"/>
    <w:rsid w:val="003E7432"/>
    <w:rsid w:val="003F27E3"/>
    <w:rsid w:val="004E313C"/>
    <w:rsid w:val="004F7944"/>
    <w:rsid w:val="0051299E"/>
    <w:rsid w:val="00534376"/>
    <w:rsid w:val="005674E8"/>
    <w:rsid w:val="005B27B2"/>
    <w:rsid w:val="005D1A86"/>
    <w:rsid w:val="00680623"/>
    <w:rsid w:val="006E2C63"/>
    <w:rsid w:val="006E404E"/>
    <w:rsid w:val="00730377"/>
    <w:rsid w:val="007F132B"/>
    <w:rsid w:val="00803594"/>
    <w:rsid w:val="0084455A"/>
    <w:rsid w:val="008B0CA7"/>
    <w:rsid w:val="008D276E"/>
    <w:rsid w:val="008D5792"/>
    <w:rsid w:val="0090709B"/>
    <w:rsid w:val="00954D40"/>
    <w:rsid w:val="00961B08"/>
    <w:rsid w:val="00975338"/>
    <w:rsid w:val="0098438E"/>
    <w:rsid w:val="009A52A4"/>
    <w:rsid w:val="009D49B0"/>
    <w:rsid w:val="009F5BED"/>
    <w:rsid w:val="00A0207A"/>
    <w:rsid w:val="00A05FD6"/>
    <w:rsid w:val="00A34033"/>
    <w:rsid w:val="00A62800"/>
    <w:rsid w:val="00A8163E"/>
    <w:rsid w:val="00A94148"/>
    <w:rsid w:val="00AB04C2"/>
    <w:rsid w:val="00AD77C3"/>
    <w:rsid w:val="00B31F6D"/>
    <w:rsid w:val="00B346D1"/>
    <w:rsid w:val="00BB486E"/>
    <w:rsid w:val="00BD12AF"/>
    <w:rsid w:val="00C307C8"/>
    <w:rsid w:val="00C6790E"/>
    <w:rsid w:val="00C70B14"/>
    <w:rsid w:val="00C814C2"/>
    <w:rsid w:val="00CC4D48"/>
    <w:rsid w:val="00CD248E"/>
    <w:rsid w:val="00CE5CF2"/>
    <w:rsid w:val="00CF06D8"/>
    <w:rsid w:val="00D45722"/>
    <w:rsid w:val="00DA4A46"/>
    <w:rsid w:val="00E23602"/>
    <w:rsid w:val="00E47500"/>
    <w:rsid w:val="00E50BDF"/>
    <w:rsid w:val="00E7061F"/>
    <w:rsid w:val="00EC71D4"/>
    <w:rsid w:val="00EC7FE5"/>
    <w:rsid w:val="00F31B61"/>
    <w:rsid w:val="00F41242"/>
    <w:rsid w:val="00F5576C"/>
    <w:rsid w:val="00F8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 w:type="character" w:styleId="Emphasis">
    <w:name w:val="Emphasis"/>
    <w:basedOn w:val="DefaultParagraphFont"/>
    <w:uiPriority w:val="20"/>
    <w:qFormat/>
    <w:rsid w:val="009A52A4"/>
    <w:rPr>
      <w:i/>
      <w:iCs/>
    </w:rPr>
  </w:style>
  <w:style w:type="paragraph" w:styleId="NormalWeb">
    <w:name w:val="Normal (Web)"/>
    <w:basedOn w:val="Normal"/>
    <w:uiPriority w:val="99"/>
    <w:semiHidden/>
    <w:unhideWhenUsed/>
    <w:rsid w:val="0098438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9448">
      <w:bodyDiv w:val="1"/>
      <w:marLeft w:val="0"/>
      <w:marRight w:val="0"/>
      <w:marTop w:val="0"/>
      <w:marBottom w:val="0"/>
      <w:divBdr>
        <w:top w:val="none" w:sz="0" w:space="0" w:color="auto"/>
        <w:left w:val="none" w:sz="0" w:space="0" w:color="auto"/>
        <w:bottom w:val="none" w:sz="0" w:space="0" w:color="auto"/>
        <w:right w:val="none" w:sz="0" w:space="0" w:color="auto"/>
      </w:divBdr>
    </w:div>
    <w:div w:id="661667946">
      <w:bodyDiv w:val="1"/>
      <w:marLeft w:val="0"/>
      <w:marRight w:val="0"/>
      <w:marTop w:val="0"/>
      <w:marBottom w:val="0"/>
      <w:divBdr>
        <w:top w:val="none" w:sz="0" w:space="0" w:color="auto"/>
        <w:left w:val="none" w:sz="0" w:space="0" w:color="auto"/>
        <w:bottom w:val="none" w:sz="0" w:space="0" w:color="auto"/>
        <w:right w:val="none" w:sz="0" w:space="0" w:color="auto"/>
      </w:divBdr>
    </w:div>
    <w:div w:id="817500408">
      <w:bodyDiv w:val="1"/>
      <w:marLeft w:val="0"/>
      <w:marRight w:val="0"/>
      <w:marTop w:val="0"/>
      <w:marBottom w:val="0"/>
      <w:divBdr>
        <w:top w:val="none" w:sz="0" w:space="0" w:color="auto"/>
        <w:left w:val="none" w:sz="0" w:space="0" w:color="auto"/>
        <w:bottom w:val="none" w:sz="0" w:space="0" w:color="auto"/>
        <w:right w:val="none" w:sz="0" w:space="0" w:color="auto"/>
      </w:divBdr>
    </w:div>
    <w:div w:id="1443568613">
      <w:bodyDiv w:val="1"/>
      <w:marLeft w:val="0"/>
      <w:marRight w:val="0"/>
      <w:marTop w:val="0"/>
      <w:marBottom w:val="0"/>
      <w:divBdr>
        <w:top w:val="none" w:sz="0" w:space="0" w:color="auto"/>
        <w:left w:val="none" w:sz="0" w:space="0" w:color="auto"/>
        <w:bottom w:val="none" w:sz="0" w:space="0" w:color="auto"/>
        <w:right w:val="none" w:sz="0" w:space="0" w:color="auto"/>
      </w:divBdr>
    </w:div>
    <w:div w:id="1529416884">
      <w:bodyDiv w:val="1"/>
      <w:marLeft w:val="0"/>
      <w:marRight w:val="0"/>
      <w:marTop w:val="0"/>
      <w:marBottom w:val="0"/>
      <w:divBdr>
        <w:top w:val="none" w:sz="0" w:space="0" w:color="auto"/>
        <w:left w:val="none" w:sz="0" w:space="0" w:color="auto"/>
        <w:bottom w:val="none" w:sz="0" w:space="0" w:color="auto"/>
        <w:right w:val="none" w:sz="0" w:space="0" w:color="auto"/>
      </w:divBdr>
    </w:div>
    <w:div w:id="1880042602">
      <w:bodyDiv w:val="1"/>
      <w:marLeft w:val="0"/>
      <w:marRight w:val="0"/>
      <w:marTop w:val="0"/>
      <w:marBottom w:val="0"/>
      <w:divBdr>
        <w:top w:val="none" w:sz="0" w:space="0" w:color="auto"/>
        <w:left w:val="none" w:sz="0" w:space="0" w:color="auto"/>
        <w:bottom w:val="none" w:sz="0" w:space="0" w:color="auto"/>
        <w:right w:val="none" w:sz="0" w:space="0" w:color="auto"/>
      </w:divBdr>
    </w:div>
    <w:div w:id="1924340534">
      <w:bodyDiv w:val="1"/>
      <w:marLeft w:val="0"/>
      <w:marRight w:val="0"/>
      <w:marTop w:val="0"/>
      <w:marBottom w:val="0"/>
      <w:divBdr>
        <w:top w:val="none" w:sz="0" w:space="0" w:color="auto"/>
        <w:left w:val="none" w:sz="0" w:space="0" w:color="auto"/>
        <w:bottom w:val="none" w:sz="0" w:space="0" w:color="auto"/>
        <w:right w:val="none" w:sz="0" w:space="0" w:color="auto"/>
      </w:divBdr>
    </w:div>
    <w:div w:id="1972247134">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 w:id="21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yui.instructure.com/courses/206788/pages/good-writing-practices-for-rel-200-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7454BC"/>
    <w:rsid w:val="007D2969"/>
    <w:rsid w:val="00AA1C5E"/>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E17235-D822-4735-8F5D-0BF42CA9AE20}">
  <ds:schemaRef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e98b603e-14a8-43f9-8be1-956d9ce8aa1d"/>
    <ds:schemaRef ds:uri="http://schemas.microsoft.com/office/infopath/2007/PartnerControls"/>
    <ds:schemaRef ds:uri="69384c81-cdda-45d1-b06e-266f33037d1e"/>
    <ds:schemaRef ds:uri="http://www.w3.org/XML/1998/namespace"/>
    <ds:schemaRef ds:uri="http://purl.org/dc/terms/"/>
  </ds:schemaRefs>
</ds:datastoreItem>
</file>

<file path=customXml/itemProps2.xml><?xml version="1.0" encoding="utf-8"?>
<ds:datastoreItem xmlns:ds="http://schemas.openxmlformats.org/officeDocument/2006/customXml" ds:itemID="{EFBC1D93-B795-477F-B97D-7EC8CCC3C025}">
  <ds:schemaRefs>
    <ds:schemaRef ds:uri="http://schemas.microsoft.com/sharepoint/v3/contenttype/forms"/>
  </ds:schemaRefs>
</ds:datastoreItem>
</file>

<file path=customXml/itemProps3.xml><?xml version="1.0" encoding="utf-8"?>
<ds:datastoreItem xmlns:ds="http://schemas.openxmlformats.org/officeDocument/2006/customXml" ds:itemID="{EE03A175-0A38-4166-B599-CF98711EA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48B0CC-2737-4EE7-B862-A63D2E14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Porter Moody</cp:lastModifiedBy>
  <cp:revision>2</cp:revision>
  <dcterms:created xsi:type="dcterms:W3CDTF">2022-11-27T05:59:00Z</dcterms:created>
  <dcterms:modified xsi:type="dcterms:W3CDTF">2022-11-27T05:59:00Z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