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Milestone 2: Data Summary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Due: September 19 before class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color w:val="343541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>
          <w:color w:val="34354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color w:val="343541"/>
          <w:sz w:val="24"/>
          <w:szCs w:val="24"/>
        </w:rPr>
      </w:pPr>
      <w:r w:rsidDel="00000000" w:rsidR="00000000" w:rsidRPr="00000000">
        <w:rPr>
          <w:i w:val="1"/>
          <w:iCs w:val="1"/>
          <w:color w:val="343541"/>
          <w:sz w:val="24"/>
          <w:szCs w:val="24"/>
          <w:rtl w:val="0"/>
        </w:rPr>
        <w:t xml:space="preserve">Credit:</w:t>
      </w:r>
      <w:r w:rsidDel="00000000" w:rsidR="00000000" w:rsidRPr="00000000">
        <w:rPr>
          <w:color w:val="343541"/>
          <w:sz w:val="24"/>
          <w:szCs w:val="24"/>
          <w:rtl w:val="0"/>
        </w:rPr>
        <w:t xml:space="preserve"> 10 points. (This milestone is one of 6 milestones for which points add up to 100.)</w:t>
      </w:r>
    </w:p>
    <w:p w:rsidR="00000000" w:rsidDel="00000000" w:rsidP="00000000" w:rsidRDefault="00000000" w:rsidRPr="00000000" w14:paraId="00000007">
      <w:pPr>
        <w:ind w:left="0" w:firstLine="0"/>
        <w:rPr>
          <w:color w:val="34354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color w:val="343541"/>
          <w:sz w:val="24"/>
          <w:szCs w:val="24"/>
        </w:rPr>
      </w:pPr>
      <w:r w:rsidDel="00000000" w:rsidR="00000000" w:rsidRPr="00000000">
        <w:rPr>
          <w:i w:val="1"/>
          <w:iCs w:val="1"/>
          <w:color w:val="343541"/>
          <w:sz w:val="24"/>
          <w:szCs w:val="24"/>
          <w:rtl w:val="0"/>
        </w:rPr>
        <w:t xml:space="preserve">How to turn in: 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Please create a PDF and use the following naming convention to name the file for this assignment: course_section_semester_assignment_unityID.pdf. For example, DSC495_601_FA25_Milestone2_keporte2.pdf.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i w:val="1"/>
          <w:iCs w:val="1"/>
          <w:color w:val="1155cc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Resources: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Websites with data for download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om87xo2BUStsDP07YAC_Q0gfDdv6ukdeJ7NZOCM360M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