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Milestone 3: Data Preparation</w:t>
      </w:r>
    </w:p>
    <w:p w:rsidR="00000000" w:rsidDel="00000000" w:rsidP="00000000" w:rsidRDefault="00000000" w:rsidRPr="00000000" w14:paraId="00000002">
      <w:pPr>
        <w:rPr/>
      </w:pPr>
      <w:r w:rsidDel="00000000" w:rsidR="00000000" w:rsidRPr="00000000">
        <w:rPr>
          <w:rtl w:val="0"/>
        </w:rPr>
        <w:t xml:space="preserve">Due: February 27,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43541"/>
          <w:sz w:val="23"/>
          <w:szCs w:val="23"/>
        </w:rPr>
      </w:pPr>
      <w:r w:rsidDel="00000000" w:rsidR="00000000" w:rsidRPr="00000000">
        <w:rPr>
          <w:i w:val="1"/>
          <w:iCs w:val="1"/>
          <w:color w:val="343541"/>
          <w:sz w:val="23"/>
          <w:szCs w:val="23"/>
          <w:rtl w:val="0"/>
        </w:rPr>
        <w:t xml:space="preserve">Motivation:</w:t>
      </w:r>
      <w:r w:rsidDel="00000000" w:rsidR="00000000" w:rsidRPr="00000000">
        <w:rPr>
          <w:color w:val="343541"/>
          <w:sz w:val="23"/>
          <w:szCs w:val="23"/>
          <w:rtl w:val="0"/>
        </w:rPr>
        <w:t xml:space="preserve"> </w:t>
      </w:r>
      <w:r w:rsidDel="00000000" w:rsidR="00000000" w:rsidRPr="00000000">
        <w:rPr>
          <w:color w:val="222222"/>
          <w:highlight w:val="white"/>
          <w:rtl w:val="0"/>
        </w:rPr>
        <w:t xml:space="preserve">With a dataset selected and the project scoped, this milestone focuses on the data preparation needed to build a predictive model. Students will apply concepts learned in class to clean, transform, and organize their data—ensuring it is ready for training and evaluation. This step builds a critical foundation for reliable and interpretable modeling.</w:t>
      </w:r>
      <w:r w:rsidDel="00000000" w:rsidR="00000000" w:rsidRPr="00000000">
        <w:rPr>
          <w:color w:val="343541"/>
          <w:sz w:val="23"/>
          <w:szCs w:val="23"/>
          <w:rtl w:val="0"/>
        </w:rPr>
        <w:t xml:space="preserve"> </w:t>
      </w:r>
    </w:p>
    <w:p w:rsidR="00000000" w:rsidDel="00000000" w:rsidP="00000000" w:rsidRDefault="00000000" w:rsidRPr="00000000" w14:paraId="00000005">
      <w:pPr>
        <w:rPr>
          <w:color w:val="343541"/>
          <w:sz w:val="23"/>
          <w:szCs w:val="23"/>
        </w:rPr>
      </w:pPr>
      <w:r w:rsidDel="00000000" w:rsidR="00000000" w:rsidRPr="00000000">
        <w:rPr>
          <w:rtl w:val="0"/>
        </w:rPr>
      </w:r>
    </w:p>
    <w:p w:rsidR="00000000" w:rsidDel="00000000" w:rsidP="00000000" w:rsidRDefault="00000000" w:rsidRPr="00000000" w14:paraId="00000006">
      <w:pPr>
        <w:rPr>
          <w:color w:val="343541"/>
          <w:sz w:val="23"/>
          <w:szCs w:val="23"/>
        </w:rPr>
      </w:pPr>
      <w:r w:rsidDel="00000000" w:rsidR="00000000" w:rsidRPr="00000000">
        <w:rPr>
          <w:i w:val="1"/>
          <w:iCs w:val="1"/>
          <w:color w:val="343541"/>
          <w:sz w:val="23"/>
          <w:szCs w:val="23"/>
          <w:rtl w:val="0"/>
        </w:rPr>
        <w:t xml:space="preserve">Details:</w:t>
      </w:r>
      <w:r w:rsidDel="00000000" w:rsidR="00000000" w:rsidRPr="00000000">
        <w:rPr>
          <w:color w:val="343541"/>
          <w:sz w:val="23"/>
          <w:szCs w:val="23"/>
          <w:rtl w:val="0"/>
        </w:rPr>
        <w:t xml:space="preserve"> </w:t>
      </w:r>
      <w:r w:rsidDel="00000000" w:rsidR="00000000" w:rsidRPr="00000000">
        <w:rPr>
          <w:color w:val="343541"/>
          <w:sz w:val="23"/>
          <w:szCs w:val="23"/>
          <w:rtl w:val="0"/>
        </w:rPr>
        <w:t xml:space="preserve">Students should conduct data preparation according to the information given in class and in the </w:t>
      </w:r>
      <w:hyperlink r:id="rId6">
        <w:r w:rsidDel="00000000" w:rsidR="00000000" w:rsidRPr="00000000">
          <w:rPr>
            <w:color w:val="1155cc"/>
            <w:sz w:val="23"/>
            <w:szCs w:val="23"/>
            <w:u w:val="single"/>
            <w:rtl w:val="0"/>
          </w:rPr>
          <w:t xml:space="preserve">notes</w:t>
        </w:r>
      </w:hyperlink>
      <w:r w:rsidDel="00000000" w:rsidR="00000000" w:rsidRPr="00000000">
        <w:rPr>
          <w:color w:val="343541"/>
          <w:sz w:val="23"/>
          <w:szCs w:val="23"/>
          <w:rtl w:val="0"/>
        </w:rPr>
        <w:t xml:space="preserve">. Also, please follow this guidance: </w:t>
      </w:r>
    </w:p>
    <w:p w:rsidR="00000000" w:rsidDel="00000000" w:rsidP="00000000" w:rsidRDefault="00000000" w:rsidRPr="00000000" w14:paraId="00000007">
      <w:pPr>
        <w:ind w:left="0" w:firstLine="0"/>
        <w:rPr>
          <w:color w:val="343541"/>
          <w:sz w:val="10"/>
          <w:szCs w:val="10"/>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3"/>
          <w:szCs w:val="23"/>
        </w:rPr>
      </w:pPr>
      <w:r w:rsidDel="00000000" w:rsidR="00000000" w:rsidRPr="00000000">
        <w:rPr>
          <w:color w:val="343541"/>
          <w:sz w:val="23"/>
          <w:szCs w:val="23"/>
          <w:rtl w:val="0"/>
        </w:rPr>
        <w:t xml:space="preserve">You should aim to use at least 10 </w:t>
      </w:r>
      <w:r w:rsidDel="00000000" w:rsidR="00000000" w:rsidRPr="00000000">
        <w:rPr>
          <w:i w:val="1"/>
          <w:iCs w:val="1"/>
          <w:color w:val="343541"/>
          <w:sz w:val="23"/>
          <w:szCs w:val="23"/>
          <w:rtl w:val="0"/>
        </w:rPr>
        <w:t xml:space="preserve">raw</w:t>
      </w:r>
      <w:r w:rsidDel="00000000" w:rsidR="00000000" w:rsidRPr="00000000">
        <w:rPr>
          <w:color w:val="343541"/>
          <w:sz w:val="23"/>
          <w:szCs w:val="23"/>
          <w:rtl w:val="0"/>
        </w:rPr>
        <w:t xml:space="preserve"> variables (variables in your original data) to create </w:t>
      </w:r>
      <w:r w:rsidDel="00000000" w:rsidR="00000000" w:rsidRPr="00000000">
        <w:rPr>
          <w:i w:val="1"/>
          <w:iCs w:val="1"/>
          <w:color w:val="343541"/>
          <w:sz w:val="23"/>
          <w:szCs w:val="23"/>
          <w:rtl w:val="0"/>
        </w:rPr>
        <w:t xml:space="preserve">processed</w:t>
      </w:r>
      <w:r w:rsidDel="00000000" w:rsidR="00000000" w:rsidRPr="00000000">
        <w:rPr>
          <w:color w:val="343541"/>
          <w:sz w:val="23"/>
          <w:szCs w:val="23"/>
          <w:rtl w:val="0"/>
        </w:rPr>
        <w:t xml:space="preserve"> predictors that are ready for predictive analytics. By processed, I mean that any missingness has been handled, factors are one-hot coded, predictive value has been extracted with new variable creation, and scaling has been done. (If you want to process a lot more than 10 variables, talk to me. I want to make sure the processing does not get too overwhelming.) </w:t>
      </w:r>
    </w:p>
    <w:p w:rsidR="00000000" w:rsidDel="00000000" w:rsidP="00000000" w:rsidRDefault="00000000" w:rsidRPr="00000000" w14:paraId="00000009">
      <w:pPr>
        <w:ind w:left="720" w:firstLine="0"/>
        <w:rPr>
          <w:color w:val="343541"/>
          <w:sz w:val="10"/>
          <w:szCs w:val="10"/>
        </w:rPr>
      </w:pPr>
      <w:r w:rsidDel="00000000" w:rsidR="00000000" w:rsidRPr="00000000">
        <w:rPr>
          <w:rtl w:val="0"/>
        </w:rPr>
      </w:r>
    </w:p>
    <w:p w:rsidR="00000000" w:rsidDel="00000000" w:rsidP="00000000" w:rsidRDefault="00000000" w:rsidRPr="00000000" w14:paraId="0000000A">
      <w:pPr>
        <w:numPr>
          <w:ilvl w:val="0"/>
          <w:numId w:val="1"/>
        </w:numPr>
        <w:ind w:left="720" w:hanging="360"/>
        <w:rPr>
          <w:color w:val="343541"/>
          <w:sz w:val="23"/>
          <w:szCs w:val="23"/>
        </w:rPr>
      </w:pPr>
      <w:r w:rsidDel="00000000" w:rsidR="00000000" w:rsidRPr="00000000">
        <w:rPr>
          <w:color w:val="343541"/>
          <w:sz w:val="23"/>
          <w:szCs w:val="23"/>
          <w:rtl w:val="0"/>
        </w:rPr>
        <w:t xml:space="preserve">Remember that you must first partition your data into a training data set (used for training and cross-validation) and a test data set. The same processing needs to happen on both data sets but be sure to avoid leakage of test data information. </w:t>
      </w:r>
    </w:p>
    <w:p w:rsidR="00000000" w:rsidDel="00000000" w:rsidP="00000000" w:rsidRDefault="00000000" w:rsidRPr="00000000" w14:paraId="0000000B">
      <w:pPr>
        <w:ind w:left="720" w:firstLine="0"/>
        <w:rPr>
          <w:color w:val="343541"/>
          <w:sz w:val="10"/>
          <w:szCs w:val="10"/>
        </w:rPr>
      </w:pPr>
      <w:r w:rsidDel="00000000" w:rsidR="00000000" w:rsidRPr="00000000">
        <w:rPr>
          <w:rtl w:val="0"/>
        </w:rPr>
      </w:r>
    </w:p>
    <w:p w:rsidR="00000000" w:rsidDel="00000000" w:rsidP="00000000" w:rsidRDefault="00000000" w:rsidRPr="00000000" w14:paraId="0000000C">
      <w:pPr>
        <w:numPr>
          <w:ilvl w:val="0"/>
          <w:numId w:val="1"/>
        </w:numPr>
        <w:ind w:left="720" w:hanging="360"/>
        <w:rPr>
          <w:color w:val="343541"/>
          <w:sz w:val="23"/>
          <w:szCs w:val="23"/>
        </w:rPr>
      </w:pPr>
      <w:r w:rsidDel="00000000" w:rsidR="00000000" w:rsidRPr="00000000">
        <w:rPr>
          <w:color w:val="343541"/>
          <w:sz w:val="23"/>
          <w:szCs w:val="23"/>
          <w:rtl w:val="0"/>
        </w:rPr>
        <w:t xml:space="preserve">You may use any coding language to conduct the data preparation. You may also use LLMs (e.g., ChatGPT, Claude, etc.) or reference example code you find on Kaggle. And you can ask for help from me or your classmates using our Moodle forum. You can also reach out to course collaboration leaders (CCL). You can find their schedule </w:t>
      </w:r>
      <w:hyperlink r:id="rId7">
        <w:r w:rsidDel="00000000" w:rsidR="00000000" w:rsidRPr="00000000">
          <w:rPr>
            <w:color w:val="1155cc"/>
            <w:sz w:val="23"/>
            <w:szCs w:val="23"/>
            <w:u w:val="single"/>
            <w:rtl w:val="0"/>
          </w:rPr>
          <w:t xml:space="preserve">here</w:t>
        </w:r>
      </w:hyperlink>
      <w:r w:rsidDel="00000000" w:rsidR="00000000" w:rsidRPr="00000000">
        <w:rPr>
          <w:color w:val="343541"/>
          <w:sz w:val="23"/>
          <w:szCs w:val="23"/>
          <w:rtl w:val="0"/>
        </w:rPr>
        <w:t xml:space="preserve">.</w:t>
      </w:r>
    </w:p>
    <w:p w:rsidR="00000000" w:rsidDel="00000000" w:rsidP="00000000" w:rsidRDefault="00000000" w:rsidRPr="00000000" w14:paraId="0000000D">
      <w:pPr>
        <w:ind w:left="720" w:firstLine="0"/>
        <w:rPr>
          <w:b w:val="1"/>
          <w:bCs w:val="1"/>
          <w:color w:val="343541"/>
          <w:sz w:val="10"/>
          <w:szCs w:val="10"/>
        </w:rPr>
      </w:pPr>
      <w:r w:rsidDel="00000000" w:rsidR="00000000" w:rsidRPr="00000000">
        <w:rPr>
          <w:rtl w:val="0"/>
        </w:rPr>
      </w:r>
    </w:p>
    <w:p w:rsidR="00000000" w:rsidDel="00000000" w:rsidP="00000000" w:rsidRDefault="00000000" w:rsidRPr="00000000" w14:paraId="0000000E">
      <w:pPr>
        <w:numPr>
          <w:ilvl w:val="0"/>
          <w:numId w:val="1"/>
        </w:numPr>
        <w:ind w:left="720" w:hanging="360"/>
        <w:rPr>
          <w:color w:val="343541"/>
          <w:sz w:val="23"/>
          <w:szCs w:val="23"/>
        </w:rPr>
      </w:pPr>
      <w:r w:rsidDel="00000000" w:rsidR="00000000" w:rsidRPr="00000000">
        <w:rPr>
          <w:color w:val="343541"/>
          <w:sz w:val="23"/>
          <w:szCs w:val="23"/>
          <w:rtl w:val="0"/>
        </w:rPr>
        <w:t xml:space="preserve">You are not required to turn in your data preparation code, but you are welcome to turn it in for feedback if you like.You may use the HPC or your own system, then upload your prepared data to the HPC.</w:t>
      </w:r>
    </w:p>
    <w:p w:rsidR="00000000" w:rsidDel="00000000" w:rsidP="00000000" w:rsidRDefault="00000000" w:rsidRPr="00000000" w14:paraId="0000000F">
      <w:pPr>
        <w:ind w:left="0" w:firstLine="0"/>
        <w:rPr>
          <w:b w:val="1"/>
          <w:bCs w:val="1"/>
          <w:color w:val="343541"/>
          <w:sz w:val="10"/>
          <w:szCs w:val="10"/>
        </w:rPr>
      </w:pPr>
      <w:r w:rsidDel="00000000" w:rsidR="00000000" w:rsidRPr="00000000">
        <w:rPr>
          <w:rtl w:val="0"/>
        </w:rPr>
      </w:r>
    </w:p>
    <w:p w:rsidR="00000000" w:rsidDel="00000000" w:rsidP="00000000" w:rsidRDefault="00000000" w:rsidRPr="00000000" w14:paraId="00000010">
      <w:pPr>
        <w:numPr>
          <w:ilvl w:val="0"/>
          <w:numId w:val="2"/>
        </w:numPr>
        <w:ind w:left="720" w:hanging="360"/>
        <w:rPr>
          <w:color w:val="343541"/>
          <w:sz w:val="23"/>
          <w:szCs w:val="23"/>
        </w:rPr>
      </w:pPr>
      <w:r w:rsidDel="00000000" w:rsidR="00000000" w:rsidRPr="00000000">
        <w:rPr>
          <w:color w:val="343541"/>
          <w:sz w:val="23"/>
          <w:szCs w:val="23"/>
          <w:rtl w:val="0"/>
        </w:rPr>
        <w:t xml:space="preserve">After completing data processing, please fill in “Milestone 3 Template.Rmd+ on the HPC.</w:t>
      </w:r>
    </w:p>
    <w:p w:rsidR="00000000" w:rsidDel="00000000" w:rsidP="00000000" w:rsidRDefault="00000000" w:rsidRPr="00000000" w14:paraId="00000011">
      <w:pPr>
        <w:numPr>
          <w:ilvl w:val="1"/>
          <w:numId w:val="2"/>
        </w:numPr>
        <w:ind w:left="1440" w:hanging="360"/>
        <w:rPr>
          <w:color w:val="343541"/>
          <w:sz w:val="23"/>
          <w:szCs w:val="23"/>
        </w:rPr>
      </w:pPr>
      <w:r w:rsidDel="00000000" w:rsidR="00000000" w:rsidRPr="00000000">
        <w:rPr>
          <w:color w:val="343541"/>
          <w:sz w:val="23"/>
          <w:szCs w:val="23"/>
          <w:rtl w:val="0"/>
        </w:rPr>
        <w:t xml:space="preserve">Copy this file from /share/dsa495601s25/Notebooks to share/dsa495601s25/[YOUR ID]/Notebooks. </w:t>
      </w:r>
    </w:p>
    <w:p w:rsidR="00000000" w:rsidDel="00000000" w:rsidP="00000000" w:rsidRDefault="00000000" w:rsidRPr="00000000" w14:paraId="00000012">
      <w:pPr>
        <w:numPr>
          <w:ilvl w:val="1"/>
          <w:numId w:val="2"/>
        </w:numPr>
        <w:ind w:left="1440" w:hanging="360"/>
        <w:rPr>
          <w:color w:val="343541"/>
          <w:sz w:val="23"/>
          <w:szCs w:val="23"/>
        </w:rPr>
      </w:pPr>
      <w:r w:rsidDel="00000000" w:rsidR="00000000" w:rsidRPr="00000000">
        <w:rPr>
          <w:color w:val="343541"/>
          <w:sz w:val="23"/>
          <w:szCs w:val="23"/>
          <w:rtl w:val="0"/>
        </w:rPr>
        <w:t xml:space="preserve">This R notebook asks you to provide some text answers to some questions, check off a data preparation checklist and run some code to show me summaries of your data.</w:t>
      </w:r>
    </w:p>
    <w:p w:rsidR="00000000" w:rsidDel="00000000" w:rsidP="00000000" w:rsidRDefault="00000000" w:rsidRPr="00000000" w14:paraId="00000013">
      <w:pPr>
        <w:numPr>
          <w:ilvl w:val="1"/>
          <w:numId w:val="2"/>
        </w:numPr>
        <w:ind w:left="1440" w:hanging="360"/>
        <w:rPr>
          <w:color w:val="343541"/>
          <w:sz w:val="23"/>
          <w:szCs w:val="23"/>
        </w:rPr>
      </w:pPr>
      <w:r w:rsidDel="00000000" w:rsidR="00000000" w:rsidRPr="00000000">
        <w:rPr>
          <w:color w:val="343541"/>
          <w:sz w:val="23"/>
          <w:szCs w:val="23"/>
          <w:rtl w:val="0"/>
        </w:rPr>
        <w:t xml:space="preserve">To turn this in: (1) “knit” this notebook to a .html file, (2) download it to your computer, (3) print it to a .pdf file, and (4) upload it to Gradescope. </w:t>
      </w:r>
    </w:p>
    <w:p w:rsidR="00000000" w:rsidDel="00000000" w:rsidP="00000000" w:rsidRDefault="00000000" w:rsidRPr="00000000" w14:paraId="00000014">
      <w:pPr>
        <w:ind w:left="0" w:firstLine="0"/>
        <w:rPr>
          <w:i w:val="1"/>
          <w:iCs w:val="1"/>
          <w:color w:val="343541"/>
          <w:sz w:val="23"/>
          <w:szCs w:val="23"/>
        </w:rPr>
      </w:pPr>
      <w:r w:rsidDel="00000000" w:rsidR="00000000" w:rsidRPr="00000000">
        <w:rPr>
          <w:rtl w:val="0"/>
        </w:rPr>
      </w:r>
    </w:p>
    <w:p w:rsidR="00000000" w:rsidDel="00000000" w:rsidP="00000000" w:rsidRDefault="00000000" w:rsidRPr="00000000" w14:paraId="00000015">
      <w:pPr>
        <w:ind w:left="0" w:firstLine="0"/>
        <w:rPr>
          <w:color w:val="343541"/>
          <w:sz w:val="23"/>
          <w:szCs w:val="23"/>
        </w:rPr>
      </w:pPr>
      <w:r w:rsidDel="00000000" w:rsidR="00000000" w:rsidRPr="00000000">
        <w:rPr>
          <w:i w:val="1"/>
          <w:iCs w:val="1"/>
          <w:color w:val="343541"/>
          <w:sz w:val="23"/>
          <w:szCs w:val="23"/>
          <w:rtl w:val="0"/>
        </w:rPr>
        <w:t xml:space="preserve">Credit:</w:t>
      </w:r>
      <w:r w:rsidDel="00000000" w:rsidR="00000000" w:rsidRPr="00000000">
        <w:rPr>
          <w:color w:val="343541"/>
          <w:sz w:val="23"/>
          <w:szCs w:val="23"/>
          <w:rtl w:val="0"/>
        </w:rPr>
        <w:t xml:space="preserve"> 20 points. (This milestone is 3 of 6 milestones for which points add up to 100.)</w:t>
      </w:r>
    </w:p>
    <w:p w:rsidR="00000000" w:rsidDel="00000000" w:rsidP="00000000" w:rsidRDefault="00000000" w:rsidRPr="00000000" w14:paraId="00000016">
      <w:pPr>
        <w:ind w:left="0" w:firstLine="0"/>
        <w:rPr>
          <w:color w:val="343541"/>
          <w:sz w:val="10"/>
          <w:szCs w:val="10"/>
        </w:rPr>
      </w:pPr>
      <w:r w:rsidDel="00000000" w:rsidR="00000000" w:rsidRPr="00000000">
        <w:rPr>
          <w:rtl w:val="0"/>
        </w:rPr>
      </w:r>
    </w:p>
    <w:p w:rsidR="00000000" w:rsidDel="00000000" w:rsidP="00000000" w:rsidRDefault="00000000" w:rsidRPr="00000000" w14:paraId="00000017">
      <w:pPr>
        <w:ind w:left="0" w:firstLine="0"/>
        <w:rPr>
          <w:color w:val="333333"/>
          <w:sz w:val="23"/>
          <w:szCs w:val="23"/>
        </w:rPr>
      </w:pPr>
      <w:r w:rsidDel="00000000" w:rsidR="00000000" w:rsidRPr="00000000">
        <w:rPr>
          <w:i w:val="1"/>
          <w:iCs w:val="1"/>
          <w:color w:val="343541"/>
          <w:sz w:val="23"/>
          <w:szCs w:val="23"/>
          <w:rtl w:val="0"/>
        </w:rPr>
        <w:t xml:space="preserve">How to turn in: </w:t>
      </w:r>
      <w:r w:rsidDel="00000000" w:rsidR="00000000" w:rsidRPr="00000000">
        <w:rPr>
          <w:color w:val="333333"/>
          <w:sz w:val="23"/>
          <w:szCs w:val="23"/>
          <w:rtl w:val="0"/>
        </w:rPr>
        <w:t xml:space="preserve">Please upload to Moodle/Gradescope your pdf with the following naming convention: course_section_semester_assignment_unityID.pdf. For example, </w:t>
      </w:r>
    </w:p>
    <w:p w:rsidR="00000000" w:rsidDel="00000000" w:rsidP="00000000" w:rsidRDefault="00000000" w:rsidRPr="00000000" w14:paraId="00000018">
      <w:pPr>
        <w:rPr>
          <w:sz w:val="23"/>
          <w:szCs w:val="23"/>
        </w:rPr>
      </w:pPr>
      <w:r w:rsidDel="00000000" w:rsidR="00000000" w:rsidRPr="00000000">
        <w:rPr>
          <w:color w:val="333333"/>
          <w:sz w:val="23"/>
          <w:szCs w:val="23"/>
          <w:rtl w:val="0"/>
        </w:rPr>
        <w:t xml:space="preserve">DSC495_613_FA23_Milestone3_keporte2.pdf.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ristinporter.github.io/NCSU-PA-for-Improving-Services" TargetMode="External"/><Relationship Id="rId7" Type="http://schemas.openxmlformats.org/officeDocument/2006/relationships/hyperlink" Target="https://datascienceacademy.ncsu.edu/courses/course-collaboration-lea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