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D22DB" w14:textId="77777777" w:rsidR="00CA4863" w:rsidRDefault="00000000">
      <w:r>
        <w:t>}</w:t>
      </w:r>
      <w:r>
        <w:rPr>
          <w:noProof/>
        </w:rPr>
        <mc:AlternateContent>
          <mc:Choice Requires="wpg">
            <w:drawing>
              <wp:anchor distT="0" distB="0" distL="114300" distR="114300" simplePos="0" relativeHeight="251658240" behindDoc="0" locked="0" layoutInCell="1" hidden="0" allowOverlap="1" wp14:anchorId="456348B9" wp14:editId="0CE9CA2F">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680453247" name="Grupo 1680453247"/>
                        <wpg:cNvGrpSpPr/>
                        <wpg:grpSpPr>
                          <a:xfrm>
                            <a:off x="2055748" y="3036733"/>
                            <a:ext cx="6580505" cy="1486535"/>
                            <a:chOff x="0" y="0"/>
                            <a:chExt cx="5903463" cy="1486894"/>
                          </a:xfrm>
                        </wpg:grpSpPr>
                        <wps:wsp>
                          <wps:cNvPr id="1120567172" name="Rectángulo 1120567172"/>
                          <wps:cNvSpPr/>
                          <wps:spPr>
                            <a:xfrm>
                              <a:off x="0" y="0"/>
                              <a:ext cx="5903450" cy="1486875"/>
                            </a:xfrm>
                            <a:prstGeom prst="rect">
                              <a:avLst/>
                            </a:prstGeom>
                            <a:noFill/>
                            <a:ln>
                              <a:noFill/>
                            </a:ln>
                          </wps:spPr>
                          <wps:txbx>
                            <w:txbxContent>
                              <w:p w14:paraId="223722C4" w14:textId="77777777" w:rsidR="00CA4863" w:rsidRDefault="00CA4863">
                                <w:pPr>
                                  <w:spacing w:after="0" w:line="240" w:lineRule="auto"/>
                                  <w:textDirection w:val="btLr"/>
                                </w:pPr>
                              </w:p>
                            </w:txbxContent>
                          </wps:txbx>
                          <wps:bodyPr spcFirstLastPara="1" wrap="square" lIns="91425" tIns="91425" rIns="91425" bIns="91425" anchor="ctr" anchorCtr="0">
                            <a:noAutofit/>
                          </wps:bodyPr>
                        </wps:wsp>
                        <wps:wsp>
                          <wps:cNvPr id="1702747313" name="Rectángulo 1702747313"/>
                          <wps:cNvSpPr/>
                          <wps:spPr>
                            <a:xfrm>
                              <a:off x="1024758" y="239160"/>
                              <a:ext cx="4878705" cy="1236313"/>
                            </a:xfrm>
                            <a:prstGeom prst="rect">
                              <a:avLst/>
                            </a:prstGeom>
                            <a:noFill/>
                            <a:ln>
                              <a:noFill/>
                            </a:ln>
                          </wps:spPr>
                          <wps:txbx>
                            <w:txbxContent>
                              <w:p w14:paraId="2B47D54D" w14:textId="77777777" w:rsidR="00CA4863" w:rsidRDefault="00CA4863">
                                <w:pPr>
                                  <w:spacing w:after="0" w:line="240" w:lineRule="auto"/>
                                  <w:textDirection w:val="btLr"/>
                                </w:pPr>
                              </w:p>
                              <w:p w14:paraId="7DCEBCA4" w14:textId="77777777" w:rsidR="00CA4863" w:rsidRDefault="00000000">
                                <w:pPr>
                                  <w:spacing w:after="0" w:line="240" w:lineRule="auto"/>
                                  <w:textDirection w:val="btLr"/>
                                </w:pPr>
                                <w:r>
                                  <w:rPr>
                                    <w:b/>
                                    <w:color w:val="1F3864"/>
                                    <w:sz w:val="48"/>
                                  </w:rPr>
                                  <w:t xml:space="preserve">Guía1. Definición Proyecto APT </w:t>
                                </w:r>
                              </w:p>
                              <w:p w14:paraId="7F27DF54" w14:textId="77777777" w:rsidR="00CA4863"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230280508" name="Rectángulo 1230280508"/>
                          <wps:cNvSpPr/>
                          <wps:spPr>
                            <a:xfrm>
                              <a:off x="0" y="0"/>
                              <a:ext cx="993140" cy="1486894"/>
                            </a:xfrm>
                            <a:prstGeom prst="rect">
                              <a:avLst/>
                            </a:prstGeom>
                            <a:solidFill>
                              <a:srgbClr val="1F3864"/>
                            </a:solidFill>
                            <a:ln>
                              <a:noFill/>
                            </a:ln>
                          </wps:spPr>
                          <wps:txbx>
                            <w:txbxContent>
                              <w:p w14:paraId="64EE4D81" w14:textId="77777777" w:rsidR="00CA4863" w:rsidRDefault="00CA4863">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47AF0758" w14:textId="77777777" w:rsidR="00CA4863" w:rsidRDefault="00CA4863"/>
    <w:p w14:paraId="20B9A85E" w14:textId="77777777" w:rsidR="00CA4863" w:rsidRDefault="00CA4863"/>
    <w:p w14:paraId="0D7CD91F" w14:textId="77777777" w:rsidR="00CA4863" w:rsidRDefault="00CA4863"/>
    <w:p w14:paraId="09A22BDE" w14:textId="77777777" w:rsidR="00CA4863" w:rsidRDefault="00CA4863"/>
    <w:p w14:paraId="2D79A091" w14:textId="77777777" w:rsidR="00CA4863" w:rsidRDefault="00CA4863"/>
    <w:p w14:paraId="2E11A801" w14:textId="77777777" w:rsidR="00CA4863" w:rsidRDefault="00000000">
      <w:pPr>
        <w:rPr>
          <w:b/>
          <w:bCs/>
        </w:rPr>
      </w:pPr>
      <w:r>
        <w:rPr>
          <w:b/>
          <w:bCs/>
        </w:rPr>
        <w:tab/>
      </w:r>
    </w:p>
    <w:p w14:paraId="7666F338" w14:textId="77777777" w:rsidR="00CA4863"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63909077" w14:textId="77777777">
        <w:trPr>
          <w:trHeight w:val="440"/>
        </w:trPr>
        <w:tc>
          <w:tcPr>
            <w:tcW w:w="9498" w:type="dxa"/>
            <w:vAlign w:val="center"/>
          </w:tcPr>
          <w:p w14:paraId="668DA8C6" w14:textId="77777777" w:rsidR="00CA4863" w:rsidRDefault="00000000">
            <w:pPr>
              <w:rPr>
                <w:b/>
                <w:bCs/>
                <w:color w:val="1F3864"/>
                <w:sz w:val="28"/>
                <w:szCs w:val="28"/>
              </w:rPr>
            </w:pPr>
            <w:r>
              <w:rPr>
                <w:b/>
                <w:bCs/>
                <w:color w:val="1F3864"/>
                <w:sz w:val="28"/>
                <w:szCs w:val="28"/>
              </w:rPr>
              <w:t>1. Antecedentes Personales</w:t>
            </w:r>
          </w:p>
        </w:tc>
      </w:tr>
      <w:tr w:rsidR="00CA4863" w14:paraId="5BE0319D" w14:textId="77777777">
        <w:trPr>
          <w:trHeight w:val="440"/>
        </w:trPr>
        <w:tc>
          <w:tcPr>
            <w:tcW w:w="9498" w:type="dxa"/>
            <w:shd w:val="clear" w:color="auto" w:fill="D9E2F3"/>
            <w:vAlign w:val="center"/>
          </w:tcPr>
          <w:p w14:paraId="3C030B95" w14:textId="77777777" w:rsidR="00CA486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42DC2FBF" w14:textId="77777777" w:rsidR="00CA4863" w:rsidRDefault="00CA4863">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A4863" w14:paraId="4A64F60B" w14:textId="77777777">
        <w:trPr>
          <w:trHeight w:val="440"/>
        </w:trPr>
        <w:tc>
          <w:tcPr>
            <w:tcW w:w="2534" w:type="dxa"/>
            <w:vAlign w:val="center"/>
          </w:tcPr>
          <w:p w14:paraId="142098D1" w14:textId="77777777" w:rsidR="00CA4863" w:rsidRDefault="00000000">
            <w:pPr>
              <w:rPr>
                <w:color w:val="1F3864"/>
              </w:rPr>
            </w:pPr>
            <w:r>
              <w:rPr>
                <w:color w:val="1F3864"/>
              </w:rPr>
              <w:t>Nombre estudiante</w:t>
            </w:r>
          </w:p>
        </w:tc>
        <w:tc>
          <w:tcPr>
            <w:tcW w:w="6964" w:type="dxa"/>
            <w:vAlign w:val="center"/>
          </w:tcPr>
          <w:p w14:paraId="41934904" w14:textId="77777777" w:rsidR="00CA4863" w:rsidRDefault="00000000">
            <w:pPr>
              <w:rPr>
                <w:b/>
                <w:bCs/>
              </w:rPr>
            </w:pPr>
            <w:hyperlink r:id="rId9">
              <w:r>
                <w:rPr>
                  <w:b/>
                  <w:bCs/>
                  <w:color w:val="0000EE"/>
                  <w:u w:val="single"/>
                </w:rPr>
                <w:t>JESUS ANTONIO GONZALEZ FUENTES</w:t>
              </w:r>
            </w:hyperlink>
          </w:p>
        </w:tc>
      </w:tr>
      <w:tr w:rsidR="00CA4863" w14:paraId="730046FB" w14:textId="77777777">
        <w:trPr>
          <w:trHeight w:val="418"/>
        </w:trPr>
        <w:tc>
          <w:tcPr>
            <w:tcW w:w="2534" w:type="dxa"/>
            <w:vAlign w:val="center"/>
          </w:tcPr>
          <w:p w14:paraId="1E3FEACD" w14:textId="77777777" w:rsidR="00CA4863" w:rsidRDefault="00000000">
            <w:pPr>
              <w:rPr>
                <w:color w:val="1F3864"/>
              </w:rPr>
            </w:pPr>
            <w:r>
              <w:rPr>
                <w:color w:val="1F3864"/>
              </w:rPr>
              <w:t>Rut</w:t>
            </w:r>
          </w:p>
        </w:tc>
        <w:tc>
          <w:tcPr>
            <w:tcW w:w="6964" w:type="dxa"/>
            <w:vAlign w:val="center"/>
          </w:tcPr>
          <w:p w14:paraId="151F760B" w14:textId="77777777" w:rsidR="00CA4863" w:rsidRDefault="00000000">
            <w:pPr>
              <w:rPr>
                <w:b/>
                <w:bCs/>
              </w:rPr>
            </w:pPr>
            <w:r>
              <w:rPr>
                <w:b/>
                <w:bCs/>
              </w:rPr>
              <w:t>260976745</w:t>
            </w:r>
          </w:p>
        </w:tc>
      </w:tr>
      <w:tr w:rsidR="00CA4863" w14:paraId="4FF792E2" w14:textId="77777777">
        <w:trPr>
          <w:trHeight w:val="425"/>
        </w:trPr>
        <w:tc>
          <w:tcPr>
            <w:tcW w:w="2534" w:type="dxa"/>
            <w:vAlign w:val="center"/>
          </w:tcPr>
          <w:p w14:paraId="6CAFF3DB" w14:textId="77777777" w:rsidR="00CA4863" w:rsidRDefault="00000000">
            <w:pPr>
              <w:rPr>
                <w:color w:val="1F3864"/>
              </w:rPr>
            </w:pPr>
            <w:r>
              <w:rPr>
                <w:color w:val="1F3864"/>
              </w:rPr>
              <w:t>Carrera</w:t>
            </w:r>
          </w:p>
        </w:tc>
        <w:tc>
          <w:tcPr>
            <w:tcW w:w="6964" w:type="dxa"/>
            <w:vAlign w:val="center"/>
          </w:tcPr>
          <w:p w14:paraId="352B0F52" w14:textId="77777777" w:rsidR="00CA4863" w:rsidRDefault="00000000">
            <w:pPr>
              <w:rPr>
                <w:b/>
                <w:bCs/>
              </w:rPr>
            </w:pPr>
            <w:r>
              <w:rPr>
                <w:b/>
                <w:bCs/>
              </w:rPr>
              <w:t>ingenieria en informatica</w:t>
            </w:r>
          </w:p>
        </w:tc>
      </w:tr>
      <w:tr w:rsidR="00CA4863" w14:paraId="617C4A9B" w14:textId="77777777">
        <w:trPr>
          <w:trHeight w:val="417"/>
        </w:trPr>
        <w:tc>
          <w:tcPr>
            <w:tcW w:w="2534" w:type="dxa"/>
            <w:vAlign w:val="center"/>
          </w:tcPr>
          <w:p w14:paraId="67CAB6A0" w14:textId="77777777" w:rsidR="00CA4863" w:rsidRDefault="00000000">
            <w:pPr>
              <w:rPr>
                <w:color w:val="1F3864"/>
              </w:rPr>
            </w:pPr>
            <w:r>
              <w:rPr>
                <w:color w:val="1F3864"/>
              </w:rPr>
              <w:t>Sede</w:t>
            </w:r>
          </w:p>
        </w:tc>
        <w:tc>
          <w:tcPr>
            <w:tcW w:w="6964" w:type="dxa"/>
            <w:vAlign w:val="center"/>
          </w:tcPr>
          <w:p w14:paraId="66CCFFC0" w14:textId="77777777" w:rsidR="00CA4863" w:rsidRDefault="00000000">
            <w:pPr>
              <w:rPr>
                <w:b/>
                <w:bCs/>
              </w:rPr>
            </w:pPr>
            <w:r>
              <w:rPr>
                <w:b/>
                <w:bCs/>
              </w:rPr>
              <w:t>padre alonso de ovalle</w:t>
            </w:r>
          </w:p>
        </w:tc>
      </w:tr>
    </w:tbl>
    <w:p w14:paraId="7846FEB0" w14:textId="77777777" w:rsidR="00CA4863" w:rsidRDefault="00CA4863">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A4863" w14:paraId="412B7175" w14:textId="77777777">
        <w:trPr>
          <w:trHeight w:val="440"/>
        </w:trPr>
        <w:tc>
          <w:tcPr>
            <w:tcW w:w="2534" w:type="dxa"/>
            <w:vAlign w:val="center"/>
          </w:tcPr>
          <w:p w14:paraId="56A592BB" w14:textId="77777777" w:rsidR="00CA4863" w:rsidRDefault="00000000">
            <w:pPr>
              <w:rPr>
                <w:color w:val="1F3864"/>
              </w:rPr>
            </w:pPr>
            <w:r>
              <w:rPr>
                <w:color w:val="1F3864"/>
              </w:rPr>
              <w:t>Nombre estudiante</w:t>
            </w:r>
          </w:p>
        </w:tc>
        <w:tc>
          <w:tcPr>
            <w:tcW w:w="6964" w:type="dxa"/>
            <w:vAlign w:val="center"/>
          </w:tcPr>
          <w:p w14:paraId="28FB063F" w14:textId="77777777" w:rsidR="00CA4863" w:rsidRDefault="00000000">
            <w:pPr>
              <w:rPr>
                <w:b/>
                <w:bCs/>
              </w:rPr>
            </w:pPr>
            <w:r>
              <w:rPr>
                <w:rFonts w:ascii="Arial" w:eastAsia="Arial" w:hAnsi="Arial" w:cs="Arial"/>
                <w:b/>
                <w:bCs/>
                <w:color w:val="262626"/>
                <w:sz w:val="21"/>
                <w:szCs w:val="21"/>
                <w:shd w:val="clear" w:color="auto" w:fill="F8F8F8"/>
              </w:rPr>
              <w:t>Ignacio Ruz Aguilar</w:t>
            </w:r>
            <w:r>
              <w:rPr>
                <w:b/>
                <w:bCs/>
              </w:rPr>
              <w:t xml:space="preserve"> </w:t>
            </w:r>
          </w:p>
        </w:tc>
      </w:tr>
      <w:tr w:rsidR="00CA4863" w14:paraId="0BBB8391" w14:textId="77777777">
        <w:trPr>
          <w:trHeight w:val="418"/>
        </w:trPr>
        <w:tc>
          <w:tcPr>
            <w:tcW w:w="2534" w:type="dxa"/>
            <w:vAlign w:val="center"/>
          </w:tcPr>
          <w:p w14:paraId="3AAC75CA" w14:textId="77777777" w:rsidR="00CA4863" w:rsidRDefault="00000000">
            <w:pPr>
              <w:rPr>
                <w:color w:val="1F3864"/>
              </w:rPr>
            </w:pPr>
            <w:r>
              <w:rPr>
                <w:color w:val="1F3864"/>
              </w:rPr>
              <w:t>Rut</w:t>
            </w:r>
          </w:p>
        </w:tc>
        <w:tc>
          <w:tcPr>
            <w:tcW w:w="6964" w:type="dxa"/>
            <w:vAlign w:val="center"/>
          </w:tcPr>
          <w:p w14:paraId="052F8986" w14:textId="77777777" w:rsidR="00CA4863" w:rsidRDefault="00000000">
            <w:pPr>
              <w:rPr>
                <w:b/>
                <w:bCs/>
              </w:rPr>
            </w:pPr>
            <w:r>
              <w:rPr>
                <w:rFonts w:ascii="Arial" w:eastAsia="Arial" w:hAnsi="Arial" w:cs="Arial"/>
                <w:b/>
                <w:bCs/>
                <w:color w:val="262626"/>
                <w:sz w:val="21"/>
                <w:szCs w:val="21"/>
                <w:shd w:val="clear" w:color="auto" w:fill="F8F8F8"/>
              </w:rPr>
              <w:t>21.165.137-7</w:t>
            </w:r>
            <w:r>
              <w:rPr>
                <w:b/>
                <w:bCs/>
              </w:rPr>
              <w:t xml:space="preserve"> </w:t>
            </w:r>
          </w:p>
        </w:tc>
      </w:tr>
      <w:tr w:rsidR="00CA4863" w14:paraId="28EE236E" w14:textId="77777777">
        <w:trPr>
          <w:trHeight w:val="425"/>
        </w:trPr>
        <w:tc>
          <w:tcPr>
            <w:tcW w:w="2534" w:type="dxa"/>
            <w:vAlign w:val="center"/>
          </w:tcPr>
          <w:p w14:paraId="33B319C2" w14:textId="77777777" w:rsidR="00CA4863" w:rsidRDefault="00000000">
            <w:pPr>
              <w:rPr>
                <w:color w:val="1F3864"/>
              </w:rPr>
            </w:pPr>
            <w:r>
              <w:rPr>
                <w:color w:val="1F3864"/>
              </w:rPr>
              <w:t>Carrera</w:t>
            </w:r>
          </w:p>
        </w:tc>
        <w:tc>
          <w:tcPr>
            <w:tcW w:w="6964" w:type="dxa"/>
            <w:vAlign w:val="center"/>
          </w:tcPr>
          <w:p w14:paraId="78EFF746" w14:textId="77777777" w:rsidR="00CA4863" w:rsidRDefault="00000000">
            <w:pPr>
              <w:rPr>
                <w:b/>
                <w:bCs/>
              </w:rPr>
            </w:pPr>
            <w:r>
              <w:rPr>
                <w:b/>
                <w:bCs/>
              </w:rPr>
              <w:t>ingenieria en informatica</w:t>
            </w:r>
          </w:p>
        </w:tc>
      </w:tr>
      <w:tr w:rsidR="00CA4863" w14:paraId="5F3C3D61" w14:textId="77777777">
        <w:trPr>
          <w:trHeight w:val="417"/>
        </w:trPr>
        <w:tc>
          <w:tcPr>
            <w:tcW w:w="2534" w:type="dxa"/>
            <w:vAlign w:val="center"/>
          </w:tcPr>
          <w:p w14:paraId="52D1F51F" w14:textId="77777777" w:rsidR="00CA4863" w:rsidRDefault="00000000">
            <w:pPr>
              <w:rPr>
                <w:color w:val="1F3864"/>
              </w:rPr>
            </w:pPr>
            <w:r>
              <w:rPr>
                <w:color w:val="1F3864"/>
              </w:rPr>
              <w:t>Sede</w:t>
            </w:r>
          </w:p>
        </w:tc>
        <w:tc>
          <w:tcPr>
            <w:tcW w:w="6964" w:type="dxa"/>
            <w:vAlign w:val="center"/>
          </w:tcPr>
          <w:p w14:paraId="5BB58F03" w14:textId="77777777" w:rsidR="00CA4863" w:rsidRDefault="00000000">
            <w:pPr>
              <w:rPr>
                <w:b/>
                <w:bCs/>
              </w:rPr>
            </w:pPr>
            <w:r>
              <w:rPr>
                <w:b/>
                <w:bCs/>
              </w:rPr>
              <w:t>padre alonso de ovalle</w:t>
            </w:r>
          </w:p>
        </w:tc>
      </w:tr>
    </w:tbl>
    <w:p w14:paraId="250BA388" w14:textId="77777777" w:rsidR="00CA4863" w:rsidRDefault="00CA4863">
      <w:pPr>
        <w:rPr>
          <w:b/>
          <w:bCs/>
          <w:color w:val="4472C4"/>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CA4863" w14:paraId="01A0A776" w14:textId="77777777">
        <w:trPr>
          <w:trHeight w:val="440"/>
        </w:trPr>
        <w:tc>
          <w:tcPr>
            <w:tcW w:w="2534" w:type="dxa"/>
            <w:vAlign w:val="center"/>
          </w:tcPr>
          <w:p w14:paraId="4A8D6475" w14:textId="77777777" w:rsidR="00CA4863" w:rsidRDefault="00000000">
            <w:pPr>
              <w:rPr>
                <w:color w:val="1F3864"/>
              </w:rPr>
            </w:pPr>
            <w:r>
              <w:rPr>
                <w:color w:val="1F3864"/>
              </w:rPr>
              <w:t>Nombre estudiante</w:t>
            </w:r>
          </w:p>
        </w:tc>
        <w:tc>
          <w:tcPr>
            <w:tcW w:w="6964" w:type="dxa"/>
            <w:vAlign w:val="center"/>
          </w:tcPr>
          <w:p w14:paraId="2D53C45B" w14:textId="77777777" w:rsidR="00CA4863" w:rsidRDefault="00000000">
            <w:pPr>
              <w:rPr>
                <w:b/>
                <w:bCs/>
              </w:rPr>
            </w:pPr>
            <w:r>
              <w:rPr>
                <w:rFonts w:ascii="Arial" w:eastAsia="Arial" w:hAnsi="Arial" w:cs="Arial"/>
                <w:b/>
                <w:bCs/>
                <w:color w:val="262626"/>
                <w:sz w:val="21"/>
                <w:szCs w:val="21"/>
                <w:shd w:val="clear" w:color="auto" w:fill="F8F8F8"/>
              </w:rPr>
              <w:t>Claudio Galiano Gonzalez</w:t>
            </w:r>
            <w:r>
              <w:rPr>
                <w:b/>
                <w:bCs/>
              </w:rPr>
              <w:t xml:space="preserve"> </w:t>
            </w:r>
          </w:p>
        </w:tc>
      </w:tr>
      <w:tr w:rsidR="00CA4863" w14:paraId="5E86F20B" w14:textId="77777777">
        <w:trPr>
          <w:trHeight w:val="418"/>
        </w:trPr>
        <w:tc>
          <w:tcPr>
            <w:tcW w:w="2534" w:type="dxa"/>
            <w:vAlign w:val="center"/>
          </w:tcPr>
          <w:p w14:paraId="0B450986" w14:textId="77777777" w:rsidR="00CA4863" w:rsidRDefault="00000000">
            <w:pPr>
              <w:rPr>
                <w:color w:val="1F3864"/>
              </w:rPr>
            </w:pPr>
            <w:r>
              <w:rPr>
                <w:color w:val="1F3864"/>
              </w:rPr>
              <w:t>Rut</w:t>
            </w:r>
          </w:p>
        </w:tc>
        <w:tc>
          <w:tcPr>
            <w:tcW w:w="6964" w:type="dxa"/>
            <w:vAlign w:val="center"/>
          </w:tcPr>
          <w:p w14:paraId="728B213C" w14:textId="77777777" w:rsidR="00CA4863" w:rsidRDefault="00000000">
            <w:pPr>
              <w:rPr>
                <w:b/>
                <w:bCs/>
              </w:rPr>
            </w:pPr>
            <w:r>
              <w:rPr>
                <w:rFonts w:ascii="Arial" w:eastAsia="Arial" w:hAnsi="Arial" w:cs="Arial"/>
                <w:b/>
                <w:bCs/>
                <w:color w:val="262626"/>
                <w:sz w:val="21"/>
                <w:szCs w:val="21"/>
                <w:shd w:val="clear" w:color="auto" w:fill="F8F8F8"/>
              </w:rPr>
              <w:t>19.513.732-3</w:t>
            </w:r>
            <w:r>
              <w:rPr>
                <w:b/>
                <w:bCs/>
              </w:rPr>
              <w:t xml:space="preserve"> </w:t>
            </w:r>
          </w:p>
        </w:tc>
      </w:tr>
      <w:tr w:rsidR="00CA4863" w14:paraId="70EBE750" w14:textId="77777777">
        <w:trPr>
          <w:trHeight w:val="425"/>
        </w:trPr>
        <w:tc>
          <w:tcPr>
            <w:tcW w:w="2534" w:type="dxa"/>
            <w:vAlign w:val="center"/>
          </w:tcPr>
          <w:p w14:paraId="7A008029" w14:textId="77777777" w:rsidR="00CA4863" w:rsidRDefault="00000000">
            <w:pPr>
              <w:rPr>
                <w:color w:val="1F3864"/>
              </w:rPr>
            </w:pPr>
            <w:r>
              <w:rPr>
                <w:color w:val="1F3864"/>
              </w:rPr>
              <w:t>Carrera</w:t>
            </w:r>
          </w:p>
        </w:tc>
        <w:tc>
          <w:tcPr>
            <w:tcW w:w="6964" w:type="dxa"/>
            <w:vAlign w:val="center"/>
          </w:tcPr>
          <w:p w14:paraId="0041A1E1" w14:textId="77777777" w:rsidR="00CA4863" w:rsidRDefault="00000000">
            <w:pPr>
              <w:rPr>
                <w:b/>
                <w:bCs/>
              </w:rPr>
            </w:pPr>
            <w:r>
              <w:rPr>
                <w:b/>
                <w:bCs/>
              </w:rPr>
              <w:t>ingenieria en informatica</w:t>
            </w:r>
          </w:p>
        </w:tc>
      </w:tr>
      <w:tr w:rsidR="00CA4863" w14:paraId="2C1CE16A" w14:textId="77777777">
        <w:trPr>
          <w:trHeight w:val="417"/>
        </w:trPr>
        <w:tc>
          <w:tcPr>
            <w:tcW w:w="2534" w:type="dxa"/>
            <w:vAlign w:val="center"/>
          </w:tcPr>
          <w:p w14:paraId="2515D935" w14:textId="77777777" w:rsidR="00CA4863" w:rsidRDefault="00000000">
            <w:pPr>
              <w:rPr>
                <w:color w:val="1F3864"/>
              </w:rPr>
            </w:pPr>
            <w:r>
              <w:rPr>
                <w:color w:val="1F3864"/>
              </w:rPr>
              <w:t>Sede</w:t>
            </w:r>
          </w:p>
        </w:tc>
        <w:tc>
          <w:tcPr>
            <w:tcW w:w="6964" w:type="dxa"/>
            <w:vAlign w:val="center"/>
          </w:tcPr>
          <w:p w14:paraId="523A92C1" w14:textId="77777777" w:rsidR="00CA4863" w:rsidRDefault="00000000">
            <w:pPr>
              <w:rPr>
                <w:b/>
                <w:bCs/>
              </w:rPr>
            </w:pPr>
            <w:r>
              <w:rPr>
                <w:b/>
                <w:bCs/>
              </w:rPr>
              <w:t>padre alonso de ovalle</w:t>
            </w:r>
          </w:p>
        </w:tc>
      </w:tr>
    </w:tbl>
    <w:p w14:paraId="6B00572D" w14:textId="77777777" w:rsidR="00CA4863" w:rsidRDefault="00CA4863">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0BC4EAC4" w14:textId="77777777">
        <w:trPr>
          <w:trHeight w:val="440"/>
        </w:trPr>
        <w:tc>
          <w:tcPr>
            <w:tcW w:w="9498" w:type="dxa"/>
            <w:vAlign w:val="center"/>
          </w:tcPr>
          <w:p w14:paraId="071D57FB" w14:textId="77777777" w:rsidR="00CA4863" w:rsidRDefault="00000000">
            <w:pPr>
              <w:rPr>
                <w:b/>
                <w:bCs/>
                <w:color w:val="1F3864"/>
                <w:sz w:val="28"/>
                <w:szCs w:val="28"/>
              </w:rPr>
            </w:pPr>
            <w:r>
              <w:rPr>
                <w:b/>
                <w:bCs/>
                <w:color w:val="1F3864"/>
                <w:sz w:val="28"/>
                <w:szCs w:val="28"/>
              </w:rPr>
              <w:t>2. Descripción Proyecto APT</w:t>
            </w:r>
          </w:p>
        </w:tc>
      </w:tr>
      <w:tr w:rsidR="00CA4863" w14:paraId="6A3762E0" w14:textId="77777777">
        <w:trPr>
          <w:trHeight w:val="440"/>
        </w:trPr>
        <w:tc>
          <w:tcPr>
            <w:tcW w:w="9498" w:type="dxa"/>
            <w:shd w:val="clear" w:color="auto" w:fill="D9E2F3"/>
            <w:vAlign w:val="center"/>
          </w:tcPr>
          <w:p w14:paraId="1C6F059F" w14:textId="77777777" w:rsidR="00CA4863"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lastRenderedPageBreak/>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69D91B77" w14:textId="77777777" w:rsidR="00CA4863" w:rsidRDefault="00CA4863">
      <w:pPr>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CA4863" w14:paraId="275B59E6" w14:textId="77777777">
        <w:trPr>
          <w:trHeight w:val="440"/>
        </w:trPr>
        <w:tc>
          <w:tcPr>
            <w:tcW w:w="2587" w:type="dxa"/>
            <w:vAlign w:val="center"/>
          </w:tcPr>
          <w:p w14:paraId="48FF9A3E" w14:textId="77777777" w:rsidR="00CA4863" w:rsidRDefault="00000000">
            <w:pPr>
              <w:rPr>
                <w:color w:val="1F3864"/>
              </w:rPr>
            </w:pPr>
            <w:r>
              <w:rPr>
                <w:color w:val="1F3864"/>
              </w:rPr>
              <w:t>Nombre del proyecto</w:t>
            </w:r>
          </w:p>
        </w:tc>
        <w:tc>
          <w:tcPr>
            <w:tcW w:w="6911" w:type="dxa"/>
            <w:vAlign w:val="center"/>
          </w:tcPr>
          <w:p w14:paraId="10CD1996" w14:textId="77777777" w:rsidR="00CA4863" w:rsidRDefault="00000000">
            <w:pPr>
              <w:rPr>
                <w:b/>
                <w:bCs/>
              </w:rPr>
            </w:pPr>
            <w:r>
              <w:rPr>
                <w:rFonts w:ascii="Arial" w:eastAsia="Arial" w:hAnsi="Arial" w:cs="Arial"/>
                <w:color w:val="262626"/>
                <w:sz w:val="21"/>
                <w:szCs w:val="21"/>
                <w:shd w:val="clear" w:color="auto" w:fill="F8F8F8"/>
              </w:rPr>
              <w:t>Walmart: Computer Vision</w:t>
            </w:r>
            <w:r>
              <w:rPr>
                <w:b/>
                <w:bCs/>
              </w:rPr>
              <w:t xml:space="preserve"> </w:t>
            </w:r>
          </w:p>
        </w:tc>
      </w:tr>
      <w:tr w:rsidR="00CA4863" w14:paraId="010C11F4" w14:textId="77777777">
        <w:trPr>
          <w:trHeight w:val="418"/>
        </w:trPr>
        <w:tc>
          <w:tcPr>
            <w:tcW w:w="2587" w:type="dxa"/>
            <w:vAlign w:val="center"/>
          </w:tcPr>
          <w:p w14:paraId="76948E30" w14:textId="77777777" w:rsidR="00CA4863" w:rsidRDefault="00000000">
            <w:pPr>
              <w:rPr>
                <w:color w:val="1F3864"/>
              </w:rPr>
            </w:pPr>
            <w:r>
              <w:rPr>
                <w:color w:val="1F3864"/>
              </w:rPr>
              <w:t>Área (s) de desempeño(s)</w:t>
            </w:r>
          </w:p>
        </w:tc>
        <w:tc>
          <w:tcPr>
            <w:tcW w:w="6911" w:type="dxa"/>
            <w:vAlign w:val="center"/>
          </w:tcPr>
          <w:p w14:paraId="3C1FCC23" w14:textId="77777777" w:rsidR="00CA4863" w:rsidRDefault="00000000">
            <w:pPr>
              <w:rPr>
                <w:sz w:val="20"/>
                <w:szCs w:val="20"/>
              </w:rPr>
            </w:pPr>
            <w:r>
              <w:rPr>
                <w:sz w:val="20"/>
                <w:szCs w:val="20"/>
              </w:rPr>
              <w:t xml:space="preserve">Desarrollo e Implementación de Soluciones Informáticas </w:t>
            </w:r>
            <w:r>
              <w:rPr>
                <w:sz w:val="20"/>
                <w:szCs w:val="20"/>
              </w:rPr>
              <w:br/>
              <w:t xml:space="preserve">Gestión de Proyectos Informáticos y Arquitectura de Software </w:t>
            </w:r>
          </w:p>
          <w:p w14:paraId="2AE72891" w14:textId="77777777" w:rsidR="00CA4863" w:rsidRDefault="00000000">
            <w:pPr>
              <w:rPr>
                <w:sz w:val="20"/>
                <w:szCs w:val="20"/>
              </w:rPr>
            </w:pPr>
            <w:r>
              <w:rPr>
                <w:sz w:val="20"/>
                <w:szCs w:val="20"/>
              </w:rPr>
              <w:t xml:space="preserve">Análisis y Solución de Problemas Complejos </w:t>
            </w:r>
          </w:p>
        </w:tc>
      </w:tr>
      <w:tr w:rsidR="00CA4863" w14:paraId="4BEF2A61" w14:textId="77777777">
        <w:trPr>
          <w:trHeight w:val="425"/>
        </w:trPr>
        <w:tc>
          <w:tcPr>
            <w:tcW w:w="2587" w:type="dxa"/>
            <w:vAlign w:val="center"/>
          </w:tcPr>
          <w:p w14:paraId="471977DC" w14:textId="77777777" w:rsidR="00CA4863" w:rsidRDefault="00000000">
            <w:pPr>
              <w:rPr>
                <w:color w:val="1F3864"/>
              </w:rPr>
            </w:pPr>
            <w:r>
              <w:rPr>
                <w:color w:val="1F3864"/>
              </w:rPr>
              <w:t xml:space="preserve">Competencias </w:t>
            </w:r>
          </w:p>
          <w:p w14:paraId="371811EF" w14:textId="77777777" w:rsidR="00CA4863" w:rsidRDefault="00CA4863">
            <w:pPr>
              <w:rPr>
                <w:color w:val="1F3864"/>
              </w:rPr>
            </w:pPr>
          </w:p>
        </w:tc>
        <w:tc>
          <w:tcPr>
            <w:tcW w:w="6911" w:type="dxa"/>
            <w:vAlign w:val="center"/>
          </w:tcPr>
          <w:p w14:paraId="3174C90E" w14:textId="77777777" w:rsidR="00CA4863" w:rsidRDefault="00000000">
            <w:pPr>
              <w:rPr>
                <w:sz w:val="20"/>
                <w:szCs w:val="20"/>
              </w:rPr>
            </w:pPr>
            <w:r>
              <w:rPr>
                <w:sz w:val="20"/>
                <w:szCs w:val="20"/>
              </w:rPr>
              <w:t xml:space="preserve">Diseño, desarrollo e implementación de soluciones informáticas complejas </w:t>
            </w:r>
          </w:p>
          <w:p w14:paraId="6851DFA5" w14:textId="77777777" w:rsidR="00CA4863" w:rsidRDefault="00000000">
            <w:pPr>
              <w:rPr>
                <w:sz w:val="20"/>
                <w:szCs w:val="20"/>
              </w:rPr>
            </w:pPr>
            <w:r>
              <w:rPr>
                <w:sz w:val="20"/>
                <w:szCs w:val="20"/>
              </w:rPr>
              <w:t xml:space="preserve">Capacidad analítica y resolución de problemas de ingeniería </w:t>
            </w:r>
          </w:p>
          <w:p w14:paraId="27FDBAAC" w14:textId="77777777" w:rsidR="00CA4863" w:rsidRDefault="00000000">
            <w:pPr>
              <w:rPr>
                <w:sz w:val="20"/>
                <w:szCs w:val="20"/>
              </w:rPr>
            </w:pPr>
            <w:r>
              <w:rPr>
                <w:sz w:val="20"/>
                <w:szCs w:val="20"/>
              </w:rPr>
              <w:t>Ética profesional y cumplimiento normativo</w:t>
            </w:r>
          </w:p>
        </w:tc>
      </w:tr>
    </w:tbl>
    <w:p w14:paraId="3139B989" w14:textId="77777777" w:rsidR="00CA4863" w:rsidRDefault="00CA4863">
      <w:pPr>
        <w:spacing w:after="0" w:line="360" w:lineRule="auto"/>
        <w:jc w:val="both"/>
        <w:rPr>
          <w:b/>
          <w:bCs/>
          <w:sz w:val="24"/>
          <w:szCs w:val="24"/>
        </w:rPr>
      </w:pPr>
    </w:p>
    <w:p w14:paraId="0E8F7EA3" w14:textId="77777777" w:rsidR="00CA4863" w:rsidRDefault="00000000">
      <w:pPr>
        <w:spacing w:after="0" w:line="240" w:lineRule="auto"/>
        <w:rPr>
          <w:b/>
          <w:bCs/>
          <w:sz w:val="24"/>
          <w:szCs w:val="24"/>
        </w:rPr>
      </w:pPr>
      <w:r>
        <w:br w:type="page"/>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59229C58" w14:textId="77777777">
        <w:trPr>
          <w:trHeight w:val="440"/>
        </w:trPr>
        <w:tc>
          <w:tcPr>
            <w:tcW w:w="9498" w:type="dxa"/>
            <w:vAlign w:val="center"/>
          </w:tcPr>
          <w:p w14:paraId="31F9D9BB" w14:textId="77777777" w:rsidR="00CA4863" w:rsidRDefault="00000000">
            <w:pPr>
              <w:rPr>
                <w:b/>
                <w:bCs/>
                <w:color w:val="1F3864"/>
                <w:sz w:val="28"/>
                <w:szCs w:val="28"/>
              </w:rPr>
            </w:pPr>
            <w:r>
              <w:rPr>
                <w:b/>
                <w:bCs/>
                <w:color w:val="1F3864"/>
                <w:sz w:val="28"/>
                <w:szCs w:val="28"/>
              </w:rPr>
              <w:lastRenderedPageBreak/>
              <w:t>3. Fundamentación Proyecto APT</w:t>
            </w:r>
          </w:p>
        </w:tc>
      </w:tr>
      <w:tr w:rsidR="00CA4863" w14:paraId="4199D1FB" w14:textId="77777777">
        <w:trPr>
          <w:trHeight w:val="440"/>
        </w:trPr>
        <w:tc>
          <w:tcPr>
            <w:tcW w:w="9498" w:type="dxa"/>
            <w:shd w:val="clear" w:color="auto" w:fill="D9E2F3"/>
            <w:vAlign w:val="center"/>
          </w:tcPr>
          <w:p w14:paraId="1FD4CBC4" w14:textId="77777777" w:rsidR="00CA48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4519515E" w14:textId="77777777" w:rsidR="00CA4863" w:rsidRDefault="00CA4863">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CA4863" w14:paraId="0988DD3B" w14:textId="77777777">
        <w:trPr>
          <w:trHeight w:val="2443"/>
        </w:trPr>
        <w:tc>
          <w:tcPr>
            <w:tcW w:w="2386" w:type="dxa"/>
            <w:vAlign w:val="center"/>
          </w:tcPr>
          <w:p w14:paraId="77534C0D" w14:textId="77777777" w:rsidR="00CA4863" w:rsidRDefault="00000000">
            <w:pPr>
              <w:rPr>
                <w:color w:val="1F3864"/>
              </w:rPr>
            </w:pPr>
            <w:r>
              <w:rPr>
                <w:color w:val="1F3864"/>
              </w:rPr>
              <w:t>Relevancia del proyecto APT</w:t>
            </w:r>
          </w:p>
        </w:tc>
        <w:tc>
          <w:tcPr>
            <w:tcW w:w="7112" w:type="dxa"/>
            <w:vAlign w:val="center"/>
          </w:tcPr>
          <w:p w14:paraId="519984CF" w14:textId="77777777" w:rsidR="00CA4863" w:rsidRDefault="00000000">
            <w:pPr>
              <w:jc w:val="both"/>
              <w:rPr>
                <w:sz w:val="20"/>
                <w:szCs w:val="20"/>
              </w:rPr>
            </w:pPr>
            <w:r>
              <w:rPr>
                <w:sz w:val="20"/>
                <w:szCs w:val="20"/>
              </w:rPr>
              <w:t>La problemática que aborda el proyecto es la ineficiencia operativa que genera Walmart Chile por los quiebres de stock en góndola, agravada por la imposibilidad de escalar una clasificación exhaustiva de cada producto en tiempo real dentro de un entorno industrial real. La situación se sitúa en tiendas reales de la cadena Walmart Chile, donde las imágenes provienen de cámaras de seguridad ya instaladas en sala, con condiciones adversas como ángulos fisheye, reflejos en estantes metálicos, zonas ciegas; presentes en aproximadamente el 90% de las imágenes. El problema impacta directamente a los equipos de reposición y supervisión de tienda ,quienes hoy deben detectar visualmente los quiebres y, en última instancia, a la disponibilidad de producto para el cliente final. El aporte de valor del proyecto es automatizar esta detección y centralizar la visibilidad del estado de las góndolas en una plataforma web, permitiendo anticipar los quiebres de stock antes de que se traduzcan en pérdida de venta, escogimos este tema por que nos creemos capaces como equipo de desarrollarlo de buena manera y poder añadirlo a nuestro perfil de egreso .</w:t>
            </w:r>
          </w:p>
        </w:tc>
      </w:tr>
      <w:tr w:rsidR="00CA4863" w14:paraId="1481C660" w14:textId="77777777">
        <w:trPr>
          <w:trHeight w:val="1037"/>
        </w:trPr>
        <w:tc>
          <w:tcPr>
            <w:tcW w:w="2386" w:type="dxa"/>
            <w:vAlign w:val="center"/>
          </w:tcPr>
          <w:p w14:paraId="629BE6B7" w14:textId="77777777" w:rsidR="00CA4863" w:rsidRDefault="00000000">
            <w:pPr>
              <w:rPr>
                <w:color w:val="1F3864"/>
              </w:rPr>
            </w:pPr>
            <w:r>
              <w:rPr>
                <w:color w:val="1F3864"/>
              </w:rPr>
              <w:t>Descripción del Proyecto APT</w:t>
            </w:r>
          </w:p>
        </w:tc>
        <w:tc>
          <w:tcPr>
            <w:tcW w:w="7112" w:type="dxa"/>
            <w:vAlign w:val="center"/>
          </w:tcPr>
          <w:p w14:paraId="11EEE2DC" w14:textId="77777777" w:rsidR="00CA4863" w:rsidRDefault="00000000">
            <w:pPr>
              <w:jc w:val="both"/>
              <w:rPr>
                <w:sz w:val="20"/>
                <w:szCs w:val="20"/>
                <w:highlight w:val="cyan"/>
              </w:rPr>
            </w:pPr>
            <w:r>
              <w:rPr>
                <w:sz w:val="20"/>
                <w:szCs w:val="20"/>
              </w:rPr>
              <w:t xml:space="preserve">El proyecto busca diseñar e implementar un sistema compuesto por un modelo de Visión Artificial y una plataforma web de monitoreo que, en conjunto, detecten espacios vacíos en góndolas a partir de fotografías fijas y gestionen las alertas de reposición correspondientes. El modelo calcula el porcentaje o volumen de espacio libre ,segmentado por nivel, o mediante el umbral simplificado de 30% si la segmentación completa resulta muy compleja y expone sus resultados mediante una API consumida por una aplicación web con backend y frontend. </w:t>
            </w:r>
          </w:p>
        </w:tc>
      </w:tr>
      <w:tr w:rsidR="00CA4863" w14:paraId="44DFD93A" w14:textId="77777777">
        <w:trPr>
          <w:trHeight w:val="866"/>
        </w:trPr>
        <w:tc>
          <w:tcPr>
            <w:tcW w:w="2386" w:type="dxa"/>
            <w:vAlign w:val="center"/>
          </w:tcPr>
          <w:p w14:paraId="51A40A0B" w14:textId="77777777" w:rsidR="00CA4863" w:rsidRDefault="00000000">
            <w:pPr>
              <w:rPr>
                <w:color w:val="1F3864"/>
              </w:rPr>
            </w:pPr>
            <w:r>
              <w:rPr>
                <w:color w:val="1F3864"/>
              </w:rPr>
              <w:t>Pertinencia del proyecto con el perfil de egreso</w:t>
            </w:r>
          </w:p>
        </w:tc>
        <w:tc>
          <w:tcPr>
            <w:tcW w:w="7112" w:type="dxa"/>
            <w:vAlign w:val="center"/>
          </w:tcPr>
          <w:p w14:paraId="1D22388A" w14:textId="77777777" w:rsidR="00CA4863" w:rsidRDefault="00000000">
            <w:pPr>
              <w:jc w:val="both"/>
              <w:rPr>
                <w:sz w:val="20"/>
                <w:szCs w:val="20"/>
                <w:highlight w:val="yellow"/>
              </w:rPr>
            </w:pPr>
            <w:r>
              <w:rPr>
                <w:sz w:val="20"/>
                <w:szCs w:val="20"/>
              </w:rPr>
              <w:t xml:space="preserve">El proyecto pone en práctica directamente las competencias declaradas: diseño, desarrollo e implementación de soluciones informáticas complejas, evidenciada en la construcción del modelo de detección y su integración con la plataforma web vía API; capacidad analítica y resolución de problemas de ingeniería, reflejada en la selección justificada entre Visión Artificial clásica y modelos de aprendizaje profundo según las restricciones reales de hardware entregadas por Walmart; y ética profesional y cumplimiento normativo, presente en la validación legal de licencias de cualquier dataset público utilizado y en el manejo responsable de los datos de la operación de Walmart, Estas competencias son necesarias porque el problema no admite una solución académica simplificada si no que exige tomar decisiones técnicas reales bajo restricciones de la industria. </w:t>
            </w:r>
          </w:p>
        </w:tc>
      </w:tr>
      <w:tr w:rsidR="00CA4863" w14:paraId="106898C1" w14:textId="77777777">
        <w:trPr>
          <w:trHeight w:val="866"/>
        </w:trPr>
        <w:tc>
          <w:tcPr>
            <w:tcW w:w="2386" w:type="dxa"/>
            <w:vAlign w:val="center"/>
          </w:tcPr>
          <w:p w14:paraId="5A9D70C4" w14:textId="77777777" w:rsidR="00CA4863" w:rsidRDefault="00000000">
            <w:pPr>
              <w:rPr>
                <w:color w:val="1F3864"/>
              </w:rPr>
            </w:pPr>
            <w:r>
              <w:rPr>
                <w:color w:val="1F3864"/>
              </w:rPr>
              <w:t>Relación con los intereses profesionales</w:t>
            </w:r>
          </w:p>
        </w:tc>
        <w:tc>
          <w:tcPr>
            <w:tcW w:w="7112" w:type="dxa"/>
            <w:vAlign w:val="center"/>
          </w:tcPr>
          <w:p w14:paraId="64FC0237" w14:textId="77777777" w:rsidR="00CA4863" w:rsidRDefault="00000000">
            <w:pPr>
              <w:spacing w:before="240" w:after="240"/>
              <w:jc w:val="both"/>
              <w:rPr>
                <w:sz w:val="20"/>
                <w:szCs w:val="20"/>
              </w:rPr>
            </w:pPr>
            <w:r>
              <w:rPr>
                <w:sz w:val="20"/>
                <w:szCs w:val="20"/>
              </w:rPr>
              <w:t>jesus gonzalez: mis intereses profesionales están orientados a proyectarme hacia roles de ingeniería de software más exigentes, especialmente en compañías con una cultura técnica sólida, para lo cual soy consciente de que necesito ir construyendo un portafolio técnico robusto que respalde esa proyección. Actualmente me desempeño como desarrollador utilizando un stack basado en React, TypeScript, NestJS y PostgreSQL, por lo que mi interés está puesto en profundizar tanto en el desarrollo frontend como en el backend, además de ampliar mi experiencia en la integración de sistemas complejos.</w:t>
            </w:r>
          </w:p>
          <w:p w14:paraId="40489312" w14:textId="40C48B82" w:rsidR="006F6FF5" w:rsidRDefault="006F6FF5">
            <w:pPr>
              <w:spacing w:before="240" w:after="240"/>
              <w:jc w:val="both"/>
              <w:rPr>
                <w:sz w:val="20"/>
                <w:szCs w:val="20"/>
              </w:rPr>
            </w:pPr>
            <w:r>
              <w:rPr>
                <w:sz w:val="20"/>
                <w:szCs w:val="20"/>
              </w:rPr>
              <w:lastRenderedPageBreak/>
              <w:t>Ignacio Ruz: Mis intereses profesionales son mas cercanos al trabajo y tratamiento de datos, he hecho procesos etl y también he expuesto endpoints de API’s anteriormente para asegurar la calidad del traspaso a producción de modelos de machine learning a paginas web</w:t>
            </w:r>
          </w:p>
          <w:p w14:paraId="32EDF137" w14:textId="77777777" w:rsidR="00CA4863" w:rsidRDefault="00000000">
            <w:pPr>
              <w:spacing w:before="240" w:after="240"/>
              <w:jc w:val="both"/>
              <w:rPr>
                <w:sz w:val="20"/>
                <w:szCs w:val="20"/>
              </w:rPr>
            </w:pPr>
            <w:r>
              <w:rPr>
                <w:sz w:val="20"/>
                <w:szCs w:val="20"/>
              </w:rPr>
              <w:t>El rol que asumo en este Proyecto APT, encargándome del desarrollo Full Stack de la plataforma web, refleja directamente estos intereses, ya que me permite aplicar y fortalecer mis competencias tanto en la construcción de interfaces como en la lógica del servidor y su comunicación mediante API con el modelo de Visión Artificial desarrollado por el equipo.</w:t>
            </w:r>
          </w:p>
          <w:p w14:paraId="6D4BA0C5" w14:textId="77777777" w:rsidR="00CA4863" w:rsidRDefault="00000000">
            <w:pPr>
              <w:spacing w:before="240" w:after="240"/>
              <w:jc w:val="both"/>
              <w:rPr>
                <w:sz w:val="20"/>
                <w:szCs w:val="20"/>
              </w:rPr>
            </w:pPr>
            <w:r>
              <w:rPr>
                <w:sz w:val="20"/>
                <w:szCs w:val="20"/>
              </w:rPr>
              <w:t>Realizar este Proyecto APT contribuye a mi desarrollo profesional al exponerme a un caso real de la industria, con restricciones concretas de hardware, integración de sistemas y evaluación externa por parte de una empresa como Walmart. Esto me permite construir un proyecto de portafolio con valor real, consolidando la experiencia técnica necesaria para proyectarme hacia los roles de ingeniería de software más exigentes que busco a futuro.</w:t>
            </w:r>
          </w:p>
          <w:p w14:paraId="0963A4F3" w14:textId="77777777" w:rsidR="00CA4863" w:rsidRDefault="00000000">
            <w:pPr>
              <w:jc w:val="both"/>
              <w:rPr>
                <w:sz w:val="20"/>
                <w:szCs w:val="20"/>
              </w:rPr>
            </w:pPr>
            <w:r>
              <w:rPr>
                <w:sz w:val="20"/>
                <w:szCs w:val="20"/>
              </w:rPr>
              <w:t xml:space="preserve"> Ignacio Ruz mis intereses profesionales están orientados al  frente de Data Scientist y Backend, lo que apunta a un interés por la ciencia de datos y el desarrollo de modelos de Visión Artificial.</w:t>
            </w:r>
          </w:p>
          <w:p w14:paraId="4EBBA9A9" w14:textId="77777777" w:rsidR="00CA4863" w:rsidRDefault="00000000">
            <w:pPr>
              <w:jc w:val="both"/>
              <w:rPr>
                <w:sz w:val="20"/>
                <w:szCs w:val="20"/>
              </w:rPr>
            </w:pPr>
            <w:r>
              <w:rPr>
                <w:sz w:val="20"/>
                <w:szCs w:val="20"/>
              </w:rPr>
              <w:t xml:space="preserve"> Kevin Galeano Mis intereses profesionales están orientados a Gestión y Diseño, orientado a la coordinación de proyectos y el diseño de experiencia de usuario. </w:t>
            </w:r>
          </w:p>
        </w:tc>
      </w:tr>
      <w:tr w:rsidR="00CA4863" w14:paraId="5EB306C9" w14:textId="77777777">
        <w:trPr>
          <w:trHeight w:val="132"/>
        </w:trPr>
        <w:tc>
          <w:tcPr>
            <w:tcW w:w="2386" w:type="dxa"/>
            <w:vAlign w:val="center"/>
          </w:tcPr>
          <w:p w14:paraId="17B8EE38" w14:textId="77777777" w:rsidR="00CA4863" w:rsidRDefault="00000000">
            <w:pPr>
              <w:rPr>
                <w:color w:val="1F3864"/>
              </w:rPr>
            </w:pPr>
            <w:r>
              <w:rPr>
                <w:color w:val="1F3864"/>
              </w:rPr>
              <w:lastRenderedPageBreak/>
              <w:t>Factibilidad de desarrollo del Proyecto APT</w:t>
            </w:r>
          </w:p>
        </w:tc>
        <w:tc>
          <w:tcPr>
            <w:tcW w:w="7112" w:type="dxa"/>
            <w:vAlign w:val="center"/>
          </w:tcPr>
          <w:p w14:paraId="2C97A679" w14:textId="77777777" w:rsidR="00CA4863" w:rsidRDefault="00000000">
            <w:pPr>
              <w:jc w:val="both"/>
              <w:rPr>
                <w:sz w:val="20"/>
                <w:szCs w:val="20"/>
              </w:rPr>
            </w:pPr>
            <w:r>
              <w:rPr>
                <w:sz w:val="20"/>
                <w:szCs w:val="20"/>
              </w:rPr>
              <w:t xml:space="preserve">La asignatura de Portafolio de Título contempla el desarrollo en tres fases distribuidas a lo largo del semestre 18 semanas, lo que permite escalonar el trabajo desde la toma de requerimientos hasta el despliegue. Como materiales se requiere, tales como acceso a Google Colab / Kaggle GPUs ,restricción de hasta 4,0 GB de VRAM en entrenamiento y 1,5–2,0 GB en inferencia, un repositorio GitHub público, y las imágenes reales de góndolas que Walmart irá proporcionando. Como factores externos que facilitan el desarrollo están la entrega progresiva de antecedentes e imágenes por parte de Walmart y el ciclo de evaluación iterativo aprox. cada 2 semanas con reportes de desempeño y mapas de error. Como factores que dificultan el desarrollo están la ausencia de dataset inicial , el ruido visual que estaría al rededor del 90% de las imágenes reales, y las restricciones de hardware; estos se mitigan buscando datasets open source con licencia válida para uso académico/comercial, priorizando técnicas de Visión Artificial clásica antes de escalar a modelos pesados, y canalizando bloqueos técnicos vía correo a los profesores . </w:t>
            </w:r>
          </w:p>
          <w:p w14:paraId="50DA3869" w14:textId="77777777" w:rsidR="00CA4863" w:rsidRDefault="00CA4863">
            <w:pPr>
              <w:pBdr>
                <w:top w:val="nil"/>
                <w:left w:val="nil"/>
                <w:bottom w:val="nil"/>
                <w:right w:val="nil"/>
                <w:between w:val="nil"/>
              </w:pBdr>
              <w:rPr>
                <w:i/>
                <w:iCs/>
                <w:color w:val="548DD4"/>
                <w:sz w:val="20"/>
                <w:szCs w:val="20"/>
              </w:rPr>
            </w:pPr>
          </w:p>
        </w:tc>
      </w:tr>
    </w:tbl>
    <w:p w14:paraId="1518236A" w14:textId="77777777" w:rsidR="00CA4863" w:rsidRDefault="00CA4863">
      <w:pPr>
        <w:rPr>
          <w:b/>
          <w:bCs/>
          <w:color w:val="4472C4"/>
          <w:sz w:val="32"/>
          <w:szCs w:val="32"/>
        </w:rPr>
      </w:pPr>
    </w:p>
    <w:p w14:paraId="5A135D8B" w14:textId="77777777" w:rsidR="00CA4863"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5D9F7491" w14:textId="77777777">
        <w:trPr>
          <w:trHeight w:val="440"/>
        </w:trPr>
        <w:tc>
          <w:tcPr>
            <w:tcW w:w="9498" w:type="dxa"/>
            <w:vAlign w:val="center"/>
          </w:tcPr>
          <w:p w14:paraId="33F874A4" w14:textId="77777777" w:rsidR="00CA4863" w:rsidRDefault="00000000">
            <w:pPr>
              <w:rPr>
                <w:b/>
                <w:bCs/>
                <w:color w:val="1F3864"/>
                <w:sz w:val="28"/>
                <w:szCs w:val="28"/>
              </w:rPr>
            </w:pPr>
            <w:r>
              <w:rPr>
                <w:b/>
                <w:bCs/>
                <w:color w:val="1F3864"/>
                <w:sz w:val="28"/>
                <w:szCs w:val="28"/>
              </w:rPr>
              <w:t>4. Objetivos</w:t>
            </w:r>
          </w:p>
        </w:tc>
      </w:tr>
      <w:tr w:rsidR="00CA4863" w14:paraId="646978FA" w14:textId="77777777">
        <w:trPr>
          <w:trHeight w:val="440"/>
        </w:trPr>
        <w:tc>
          <w:tcPr>
            <w:tcW w:w="9498" w:type="dxa"/>
            <w:shd w:val="clear" w:color="auto" w:fill="D9E2F3"/>
            <w:vAlign w:val="center"/>
          </w:tcPr>
          <w:p w14:paraId="4947D955" w14:textId="77777777" w:rsidR="00CA48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este apartado debes definir objetivos generales y específicos del Proyecto APT. Es importante aclarar que los objetivos se deben plantear en forma clara, concisa y sin dar mayores explicaciones, es decir, </w:t>
            </w:r>
            <w:r>
              <w:rPr>
                <w:color w:val="1F3864"/>
              </w:rPr>
              <w:lastRenderedPageBreak/>
              <w:t>deben entenderse por sí solos. Se sugiere redactarlos utilizando un verbo en infinitivo, pues ello obliga a precisar acciones concretas.</w:t>
            </w:r>
          </w:p>
        </w:tc>
      </w:tr>
    </w:tbl>
    <w:p w14:paraId="3D530CA0" w14:textId="77777777" w:rsidR="00CA4863" w:rsidRDefault="00CA4863">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CA4863" w14:paraId="2CF1303B" w14:textId="77777777">
        <w:trPr>
          <w:trHeight w:val="1259"/>
        </w:trPr>
        <w:tc>
          <w:tcPr>
            <w:tcW w:w="2638" w:type="dxa"/>
            <w:vAlign w:val="center"/>
          </w:tcPr>
          <w:p w14:paraId="36182EFE" w14:textId="77777777" w:rsidR="00CA4863" w:rsidRDefault="00000000">
            <w:pPr>
              <w:rPr>
                <w:color w:val="1F3864"/>
              </w:rPr>
            </w:pPr>
            <w:r>
              <w:rPr>
                <w:color w:val="1F3864"/>
              </w:rPr>
              <w:t>Objetivo general</w:t>
            </w:r>
          </w:p>
        </w:tc>
        <w:tc>
          <w:tcPr>
            <w:tcW w:w="6860" w:type="dxa"/>
            <w:vAlign w:val="center"/>
          </w:tcPr>
          <w:p w14:paraId="58CF8A15" w14:textId="77777777" w:rsidR="00CA4863" w:rsidRDefault="00000000">
            <w:pPr>
              <w:jc w:val="both"/>
              <w:rPr>
                <w:sz w:val="20"/>
                <w:szCs w:val="20"/>
              </w:rPr>
            </w:pPr>
            <w:r>
              <w:rPr>
                <w:sz w:val="20"/>
                <w:szCs w:val="20"/>
              </w:rPr>
              <w:t xml:space="preserve">Diseñar e implementar un sistema de Visión Artificial integrado a una plataforma web que permita detectar y notificar automáticamente los quiebres de stock en las góndolas de Walmart Chile, a partir del análisis de imágenes fijas capturadas por las cámaras de seguridad ya instaladas en sala. </w:t>
            </w:r>
          </w:p>
        </w:tc>
      </w:tr>
      <w:tr w:rsidR="00CA4863" w14:paraId="029419B6" w14:textId="77777777">
        <w:trPr>
          <w:trHeight w:val="834"/>
        </w:trPr>
        <w:tc>
          <w:tcPr>
            <w:tcW w:w="2638" w:type="dxa"/>
            <w:vAlign w:val="center"/>
          </w:tcPr>
          <w:p w14:paraId="3BD410CA" w14:textId="77777777" w:rsidR="00CA4863" w:rsidRDefault="00000000">
            <w:pPr>
              <w:rPr>
                <w:color w:val="1F3864"/>
              </w:rPr>
            </w:pPr>
            <w:r>
              <w:rPr>
                <w:color w:val="1F3864"/>
              </w:rPr>
              <w:t>Objetivos específicos</w:t>
            </w:r>
          </w:p>
        </w:tc>
        <w:tc>
          <w:tcPr>
            <w:tcW w:w="6860" w:type="dxa"/>
            <w:vAlign w:val="center"/>
          </w:tcPr>
          <w:p w14:paraId="5194E88D" w14:textId="77777777" w:rsidR="00CA4863" w:rsidRDefault="00000000">
            <w:pPr>
              <w:jc w:val="both"/>
              <w:rPr>
                <w:sz w:val="20"/>
                <w:szCs w:val="20"/>
              </w:rPr>
            </w:pPr>
            <w:r>
              <w:rPr>
                <w:sz w:val="20"/>
                <w:szCs w:val="20"/>
              </w:rPr>
              <w:t>Desarrollar un modelo de Visión Artificial capaz de detectar y delimitar espacios vacíos en imágenes de góndolas, diferenciando un vacío real de un espacio no apilable físicamente.</w:t>
            </w:r>
          </w:p>
          <w:p w14:paraId="58AA5AE3" w14:textId="77777777" w:rsidR="00CA4863" w:rsidRDefault="00000000">
            <w:pPr>
              <w:jc w:val="both"/>
              <w:rPr>
                <w:sz w:val="20"/>
                <w:szCs w:val="20"/>
              </w:rPr>
            </w:pPr>
            <w:r>
              <w:rPr>
                <w:sz w:val="20"/>
                <w:szCs w:val="20"/>
              </w:rPr>
              <w:t>Calcular el porcentaje o volumen de espacio libre por góndola, ya sea de forma segmentada por nivel/repisa o mediante el umbral simplificado de 30% de productos disponibles.</w:t>
            </w:r>
          </w:p>
          <w:p w14:paraId="1A6DA55D" w14:textId="77777777" w:rsidR="00CA4863" w:rsidRDefault="00000000">
            <w:pPr>
              <w:jc w:val="both"/>
              <w:rPr>
                <w:sz w:val="20"/>
                <w:szCs w:val="20"/>
              </w:rPr>
            </w:pPr>
            <w:r>
              <w:rPr>
                <w:sz w:val="20"/>
                <w:szCs w:val="20"/>
              </w:rPr>
              <w:t>Construir, etiquetar y estandarizar un dataset propio de imágenes de góndolas, definiendo un único formato de archivos..</w:t>
            </w:r>
          </w:p>
          <w:p w14:paraId="7B6D8DAA" w14:textId="77777777" w:rsidR="00CA4863" w:rsidRDefault="00000000">
            <w:pPr>
              <w:jc w:val="both"/>
              <w:rPr>
                <w:sz w:val="20"/>
                <w:szCs w:val="20"/>
              </w:rPr>
            </w:pPr>
            <w:r>
              <w:rPr>
                <w:sz w:val="20"/>
                <w:szCs w:val="20"/>
              </w:rPr>
              <w:t>Implementar una API que exponga los resultados del modelo hacia la aplicación web de monitoreo.</w:t>
            </w:r>
          </w:p>
          <w:p w14:paraId="34E0AB65" w14:textId="77777777" w:rsidR="00CA4863" w:rsidRDefault="00000000">
            <w:pPr>
              <w:jc w:val="both"/>
              <w:rPr>
                <w:sz w:val="20"/>
                <w:szCs w:val="20"/>
              </w:rPr>
            </w:pPr>
            <w:r>
              <w:rPr>
                <w:sz w:val="20"/>
                <w:szCs w:val="20"/>
              </w:rPr>
              <w:t>Desarrollar el backend y frontend de la plataforma, permitiendo visualizar el estado de las góndolas mediante un mapa interactivo con código de color y gestionar las alertas de reposición.</w:t>
            </w:r>
          </w:p>
          <w:p w14:paraId="2A1C0641" w14:textId="77777777" w:rsidR="00CA4863" w:rsidRDefault="00000000">
            <w:pPr>
              <w:jc w:val="both"/>
              <w:rPr>
                <w:sz w:val="20"/>
                <w:szCs w:val="20"/>
              </w:rPr>
            </w:pPr>
            <w:r>
              <w:rPr>
                <w:sz w:val="20"/>
                <w:szCs w:val="20"/>
              </w:rPr>
              <w:t>Empaquetar y documentar la solución de forma reproducible, validando su desempeño mediante las evaluaciones periódicas que Walmart realiza contra su dataset oculto.</w:t>
            </w:r>
          </w:p>
          <w:p w14:paraId="1028A6CF" w14:textId="77777777" w:rsidR="00CA4863" w:rsidRDefault="00CA4863">
            <w:pPr>
              <w:jc w:val="both"/>
              <w:rPr>
                <w:sz w:val="20"/>
                <w:szCs w:val="20"/>
              </w:rPr>
            </w:pPr>
          </w:p>
        </w:tc>
      </w:tr>
    </w:tbl>
    <w:p w14:paraId="06AB0BAD" w14:textId="77777777" w:rsidR="00CA4863" w:rsidRDefault="00CA4863">
      <w:pPr>
        <w:spacing w:after="0" w:line="360" w:lineRule="auto"/>
        <w:jc w:val="both"/>
        <w:rPr>
          <w:b/>
          <w:bCs/>
          <w:sz w:val="24"/>
          <w:szCs w:val="24"/>
        </w:rPr>
      </w:pPr>
    </w:p>
    <w:p w14:paraId="6AEB93EF" w14:textId="77777777" w:rsidR="00CA4863" w:rsidRDefault="00CA4863">
      <w:pPr>
        <w:spacing w:after="0" w:line="360" w:lineRule="auto"/>
        <w:jc w:val="both"/>
        <w:rPr>
          <w:b/>
          <w:bCs/>
          <w:sz w:val="24"/>
          <w:szCs w:val="24"/>
        </w:rPr>
      </w:pP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45052905" w14:textId="77777777">
        <w:trPr>
          <w:trHeight w:val="440"/>
        </w:trPr>
        <w:tc>
          <w:tcPr>
            <w:tcW w:w="9498" w:type="dxa"/>
            <w:vAlign w:val="center"/>
          </w:tcPr>
          <w:p w14:paraId="6A972F79" w14:textId="77777777" w:rsidR="00CA4863" w:rsidRDefault="00000000">
            <w:pPr>
              <w:rPr>
                <w:b/>
                <w:bCs/>
                <w:color w:val="1F3864"/>
                <w:sz w:val="28"/>
                <w:szCs w:val="28"/>
              </w:rPr>
            </w:pPr>
            <w:r>
              <w:rPr>
                <w:b/>
                <w:bCs/>
                <w:color w:val="1F3864"/>
                <w:sz w:val="28"/>
                <w:szCs w:val="28"/>
              </w:rPr>
              <w:t>5. Metodología</w:t>
            </w:r>
          </w:p>
        </w:tc>
      </w:tr>
      <w:tr w:rsidR="00CA4863" w14:paraId="0D328CC8" w14:textId="77777777">
        <w:trPr>
          <w:trHeight w:val="440"/>
        </w:trPr>
        <w:tc>
          <w:tcPr>
            <w:tcW w:w="9498" w:type="dxa"/>
            <w:shd w:val="clear" w:color="auto" w:fill="D9E2F3"/>
            <w:vAlign w:val="center"/>
          </w:tcPr>
          <w:p w14:paraId="72038C84" w14:textId="77777777" w:rsidR="00CA48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674F8CA0" w14:textId="77777777" w:rsidR="00CA4863" w:rsidRDefault="00CA4863">
      <w:pPr>
        <w:spacing w:after="0" w:line="360" w:lineRule="auto"/>
        <w:jc w:val="both"/>
        <w:rPr>
          <w:b/>
          <w:bCs/>
          <w:sz w:val="24"/>
          <w:szCs w:val="24"/>
        </w:rPr>
      </w:pPr>
    </w:p>
    <w:tbl>
      <w:tblPr>
        <w:tblStyle w:val="a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CA4863" w14:paraId="3EA65B02" w14:textId="77777777">
        <w:tc>
          <w:tcPr>
            <w:tcW w:w="9498" w:type="dxa"/>
          </w:tcPr>
          <w:p w14:paraId="71D2CA43" w14:textId="77777777" w:rsidR="00CA4863" w:rsidRDefault="00000000">
            <w:pPr>
              <w:jc w:val="center"/>
              <w:rPr>
                <w:color w:val="1F3864"/>
              </w:rPr>
            </w:pPr>
            <w:r>
              <w:rPr>
                <w:color w:val="1F3864"/>
              </w:rPr>
              <w:t>Descripción de la Metodología</w:t>
            </w:r>
          </w:p>
        </w:tc>
      </w:tr>
      <w:tr w:rsidR="00CA4863" w14:paraId="5E61504B" w14:textId="77777777">
        <w:trPr>
          <w:trHeight w:val="1920"/>
        </w:trPr>
        <w:tc>
          <w:tcPr>
            <w:tcW w:w="9498" w:type="dxa"/>
          </w:tcPr>
          <w:p w14:paraId="0EFE4082" w14:textId="77777777" w:rsidR="00CA4863" w:rsidRDefault="00000000">
            <w:pPr>
              <w:jc w:val="both"/>
              <w:rPr>
                <w:sz w:val="18"/>
                <w:szCs w:val="18"/>
              </w:rPr>
            </w:pPr>
            <w:r>
              <w:rPr>
                <w:sz w:val="18"/>
                <w:szCs w:val="18"/>
              </w:rPr>
              <w:t xml:space="preserve">El proyecto adopta un enfoque metodológico híbrido que combina Kanban y CRISP-DM. Kanban gestiona el flujo de trabajo del equipo de manera visual y continúa, priorizando tareas y facilitando la comunicación con los stakeholders, Walmart y los docentes, a lo largo del semestre. CRISP-DM aporta la estructura para las etapas propias del desarrollo del modelo de IA: comprensión del negocio, comprensión de los datos, preparación de los datos, modelado, evaluación y despliegue, asegurando que cada avance esté fundamentado en un proceso ordenado y trazable. En paralelo, se contemplan etapas de toma de requerimientos y diseño del sistema previas al ciclo CRISP-DM, y una etapa de desarrollo de la aplicación web posterior al modelado. </w:t>
            </w:r>
          </w:p>
          <w:p w14:paraId="4AFD7A77" w14:textId="77777777" w:rsidR="00CA4863" w:rsidRDefault="00000000">
            <w:pPr>
              <w:jc w:val="both"/>
              <w:rPr>
                <w:b/>
                <w:bCs/>
                <w:sz w:val="18"/>
                <w:szCs w:val="18"/>
              </w:rPr>
            </w:pPr>
            <w:r>
              <w:rPr>
                <w:sz w:val="18"/>
                <w:szCs w:val="18"/>
              </w:rPr>
              <w:br/>
            </w:r>
            <w:r>
              <w:rPr>
                <w:b/>
                <w:bCs/>
                <w:sz w:val="18"/>
                <w:szCs w:val="18"/>
              </w:rPr>
              <w:t>Funciones, tareas y responsabilidades por integrante</w:t>
            </w:r>
          </w:p>
          <w:p w14:paraId="79500CC1" w14:textId="77777777" w:rsidR="00CA4863" w:rsidRDefault="00000000">
            <w:pPr>
              <w:spacing w:before="240" w:after="240"/>
              <w:jc w:val="both"/>
              <w:rPr>
                <w:sz w:val="18"/>
                <w:szCs w:val="18"/>
              </w:rPr>
            </w:pPr>
            <w:r>
              <w:rPr>
                <w:sz w:val="18"/>
                <w:szCs w:val="18"/>
              </w:rPr>
              <w:lastRenderedPageBreak/>
              <w:t>Dentro del enfoque Kanban, el equipo distribuye el trabajo por rol.</w:t>
            </w:r>
          </w:p>
          <w:p w14:paraId="0F064D0A" w14:textId="77777777" w:rsidR="00CA4863" w:rsidRDefault="00000000">
            <w:pPr>
              <w:spacing w:before="240" w:after="240"/>
              <w:jc w:val="both"/>
              <w:rPr>
                <w:sz w:val="18"/>
                <w:szCs w:val="18"/>
              </w:rPr>
            </w:pPr>
            <w:r>
              <w:rPr>
                <w:sz w:val="18"/>
                <w:szCs w:val="18"/>
              </w:rPr>
              <w:t>Jesús González asume el rol de Full Stack, encargándose del desarrollo integral de la plataforma web, tanto frontend como backend, incluyendo el mapa interactivo con código de color y el consumo de la API que expone los resultados del modelo.</w:t>
            </w:r>
          </w:p>
          <w:p w14:paraId="7FC63519" w14:textId="77777777" w:rsidR="00CA4863" w:rsidRDefault="00000000">
            <w:pPr>
              <w:spacing w:before="240" w:after="240"/>
              <w:jc w:val="both"/>
              <w:rPr>
                <w:sz w:val="18"/>
                <w:szCs w:val="18"/>
              </w:rPr>
            </w:pPr>
            <w:r>
              <w:rPr>
                <w:sz w:val="18"/>
                <w:szCs w:val="18"/>
              </w:rPr>
              <w:t>Ignacio Ruz asume el rol de Data Scientist y Backend, encargándose del desarrollo del modelo de Visión Artificial, la detección de espacios vacíos, el cálculo del porcentaje de espacio libre y su exposición vía API, además de brindar soporte en la lógica backend.</w:t>
            </w:r>
          </w:p>
          <w:p w14:paraId="71EFF052" w14:textId="77777777" w:rsidR="00CA4863" w:rsidRDefault="00000000">
            <w:pPr>
              <w:spacing w:before="240" w:after="240"/>
              <w:jc w:val="both"/>
              <w:rPr>
                <w:sz w:val="18"/>
                <w:szCs w:val="18"/>
              </w:rPr>
            </w:pPr>
            <w:r>
              <w:rPr>
                <w:sz w:val="18"/>
                <w:szCs w:val="18"/>
              </w:rPr>
              <w:t>Kevin Galiano asume el rol de Gestión y Diseño, encargándose de la coordinación del equipo y la gestión del proyecto mediante el tablero Kanban, el seguimiento de los hitos acordados con Walmart y la asignatura, y el diseño de la interfaz y experiencia de la plataforma web.</w:t>
            </w:r>
          </w:p>
          <w:p w14:paraId="1CE37DE4" w14:textId="77777777" w:rsidR="00CA4863" w:rsidRDefault="00CA4863">
            <w:pPr>
              <w:jc w:val="both"/>
              <w:rPr>
                <w:sz w:val="18"/>
                <w:szCs w:val="18"/>
              </w:rPr>
            </w:pPr>
          </w:p>
        </w:tc>
      </w:tr>
    </w:tbl>
    <w:p w14:paraId="56523D7D" w14:textId="77777777" w:rsidR="00CA4863" w:rsidRDefault="00CA4863">
      <w:pPr>
        <w:spacing w:after="0" w:line="360" w:lineRule="auto"/>
        <w:jc w:val="both"/>
        <w:rPr>
          <w:b/>
          <w:bCs/>
          <w:sz w:val="24"/>
          <w:szCs w:val="24"/>
        </w:rPr>
      </w:pPr>
    </w:p>
    <w:p w14:paraId="2C0DC1FF" w14:textId="77777777" w:rsidR="00CA4863" w:rsidRDefault="00000000">
      <w:pPr>
        <w:spacing w:after="0" w:line="240" w:lineRule="auto"/>
        <w:rPr>
          <w:b/>
          <w:bCs/>
          <w:sz w:val="24"/>
          <w:szCs w:val="24"/>
        </w:rPr>
      </w:pPr>
      <w: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A4863" w14:paraId="4D94DBA8" w14:textId="77777777">
        <w:trPr>
          <w:trHeight w:val="440"/>
        </w:trPr>
        <w:tc>
          <w:tcPr>
            <w:tcW w:w="9640" w:type="dxa"/>
            <w:vAlign w:val="center"/>
          </w:tcPr>
          <w:p w14:paraId="26D82875" w14:textId="77777777" w:rsidR="00CA4863" w:rsidRDefault="00000000">
            <w:pPr>
              <w:rPr>
                <w:b/>
                <w:bCs/>
                <w:color w:val="1F3864"/>
                <w:sz w:val="28"/>
                <w:szCs w:val="28"/>
              </w:rPr>
            </w:pPr>
            <w:r>
              <w:rPr>
                <w:b/>
                <w:bCs/>
                <w:color w:val="1F3864"/>
                <w:sz w:val="28"/>
                <w:szCs w:val="28"/>
              </w:rPr>
              <w:lastRenderedPageBreak/>
              <w:t>6. Evidencias</w:t>
            </w:r>
          </w:p>
        </w:tc>
      </w:tr>
      <w:tr w:rsidR="00CA4863" w14:paraId="52827166" w14:textId="77777777">
        <w:trPr>
          <w:trHeight w:val="440"/>
        </w:trPr>
        <w:tc>
          <w:tcPr>
            <w:tcW w:w="9640" w:type="dxa"/>
            <w:shd w:val="clear" w:color="auto" w:fill="D9E2F3"/>
            <w:vAlign w:val="center"/>
          </w:tcPr>
          <w:p w14:paraId="62BB9CFD" w14:textId="77777777" w:rsidR="00CA4863"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71452793" w14:textId="77777777" w:rsidR="00CA4863" w:rsidRDefault="00CA4863">
      <w:pPr>
        <w:spacing w:after="0" w:line="360" w:lineRule="auto"/>
        <w:jc w:val="both"/>
        <w:rPr>
          <w:b/>
          <w:bCs/>
          <w:sz w:val="24"/>
          <w:szCs w:val="24"/>
        </w:rPr>
      </w:pPr>
    </w:p>
    <w:tbl>
      <w:tblPr>
        <w:tblStyle w:val="ac"/>
        <w:tblW w:w="850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92"/>
        <w:gridCol w:w="1948"/>
        <w:gridCol w:w="2465"/>
        <w:gridCol w:w="2598"/>
      </w:tblGrid>
      <w:tr w:rsidR="00CA4863" w14:paraId="5B30C598" w14:textId="77777777">
        <w:trPr>
          <w:trHeight w:val="825"/>
        </w:trPr>
        <w:tc>
          <w:tcPr>
            <w:tcW w:w="149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50C2439"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Tipo de evidencia</w:t>
            </w:r>
          </w:p>
        </w:tc>
        <w:tc>
          <w:tcPr>
            <w:tcW w:w="194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DD64EE3"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Nombre de la evidencia</w:t>
            </w:r>
          </w:p>
        </w:tc>
        <w:tc>
          <w:tcPr>
            <w:tcW w:w="24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19D2C6F"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Descripción</w:t>
            </w:r>
          </w:p>
        </w:tc>
        <w:tc>
          <w:tcPr>
            <w:tcW w:w="259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5BE939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Justificación</w:t>
            </w:r>
          </w:p>
        </w:tc>
      </w:tr>
      <w:tr w:rsidR="00CA4863" w14:paraId="171870AA" w14:textId="77777777">
        <w:trPr>
          <w:trHeight w:val="303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94BD4"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Avance</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F0EA2"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Repositorio GitHub (avance)</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613830"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Repositorio público actualizado con el código desarrollado hasta la Fase 2: pipeline de datos, modelo baseline y arquitectura inicial de la plataforma web.</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B57363"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Da cuenta del control de versiones exigido por Walmart y permite evaluar el progreso técnico real del equipo.</w:t>
            </w:r>
          </w:p>
        </w:tc>
      </w:tr>
      <w:tr w:rsidR="00CA4863" w14:paraId="1383CB77" w14:textId="77777777">
        <w:trPr>
          <w:trHeight w:val="2205"/>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A6D91D"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Avance</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E3FF94"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Informe de avance del Proyecto APT</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D0CCFF"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Documento con perfil de egreso, solución propuesta, requerimientos, metodología y plan de trabajo.</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55329F"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Es el entregable formal de la Fase 2, evaluado por el docente según la asignatura.</w:t>
            </w:r>
          </w:p>
        </w:tc>
      </w:tr>
      <w:tr w:rsidR="00CA4863" w14:paraId="14B54FBC" w14:textId="77777777">
        <w:trPr>
          <w:trHeight w:val="276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215591"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lastRenderedPageBreak/>
              <w:t>Avance</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DC8481"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Reporte de evaluación de Walmart (primera iteración)</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D400C3"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Reporte de desempeño y mapa de errores recibido tras la primera entrega del modelo empaquetado al dataset oculto de Walmart.</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2DFFA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Evidencia el ciclo de validación externa definido por Walmart, cada dos semanas aproximadamente.</w:t>
            </w:r>
          </w:p>
        </w:tc>
      </w:tr>
      <w:tr w:rsidR="00CA4863" w14:paraId="4E4F9401" w14:textId="77777777">
        <w:trPr>
          <w:trHeight w:val="165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09D44"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Avance</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5DF580"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Carta Gantt actualizada</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9FE108"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Carta Gantt con las tareas realmente ejecutadas versus las planificadas hasta la fecha.</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88A5DC"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Permite visibilizar el cumplimiento del plan de trabajo del equipo.</w:t>
            </w:r>
          </w:p>
        </w:tc>
      </w:tr>
      <w:tr w:rsidR="00CA4863" w14:paraId="5A8161E9" w14:textId="77777777">
        <w:trPr>
          <w:trHeight w:val="276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EDD53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Final</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19533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Repositorio GitHub (versión final)</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99E2E2"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Repositorio completo y documentado, con el modelo, la plataforma web y la documentación técnica de arquitectura.</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1CEA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Cumple el requisito de reproducibilidad crítica: un ingeniero de Walmart debe poder ejecutar la solución solo con la documentación.</w:t>
            </w:r>
          </w:p>
        </w:tc>
      </w:tr>
      <w:tr w:rsidR="00CA4863" w14:paraId="25744116" w14:textId="77777777">
        <w:trPr>
          <w:trHeight w:val="2475"/>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961CE9"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Final</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DFDFDA"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Aplicación web funcional</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9B736D"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Plataforma con frontend, mapa interactivo de góndolas con semáforo de estado, y backend integrado vía API con el modelo.</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A81682"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Evidencia el sistema integral propuesto, no solo el modelo aislado.</w:t>
            </w:r>
          </w:p>
        </w:tc>
      </w:tr>
      <w:tr w:rsidR="00CA4863" w14:paraId="4C030816" w14:textId="77777777">
        <w:trPr>
          <w:trHeight w:val="276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F1A3E2"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lastRenderedPageBreak/>
              <w:t>Final</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290C77"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Modelo final empaquetado y validado</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CFF258"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Modelo de detección de espacios vacíos, con el historial de reportes de desempeño de Walmart a lo largo de las iteraciones.</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90EDE3"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Demuestra el cumplimiento del criterio funcional acordado, umbral del 30% o segmentación por nivel.</w:t>
            </w:r>
          </w:p>
        </w:tc>
      </w:tr>
      <w:tr w:rsidR="00CA4863" w14:paraId="2836BB43" w14:textId="77777777">
        <w:trPr>
          <w:trHeight w:val="2475"/>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5A200A"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Final</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8BF6A0"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Informe final del proyecto</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812D8C"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Documento consolidado con resultados, ajustes realizados según los reportes de Walmart y conclusiones.</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BD0A09"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Entregable exigido para el Pre-examen de la Fase 2.</w:t>
            </w:r>
          </w:p>
        </w:tc>
      </w:tr>
      <w:tr w:rsidR="00CA4863" w14:paraId="3FD7A55B" w14:textId="77777777">
        <w:trPr>
          <w:trHeight w:val="1920"/>
        </w:trPr>
        <w:tc>
          <w:tcPr>
            <w:tcW w:w="14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BAB176"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Final</w:t>
            </w:r>
          </w:p>
        </w:tc>
        <w:tc>
          <w:tcPr>
            <w:tcW w:w="194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6D794"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Presentación final ante comisión evaluadora</w:t>
            </w:r>
          </w:p>
        </w:tc>
        <w:tc>
          <w:tcPr>
            <w:tcW w:w="24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F92F30"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Exposición del proyecto terminado, correspondiente al 30% de la nota final.</w:t>
            </w:r>
          </w:p>
        </w:tc>
        <w:tc>
          <w:tcPr>
            <w:tcW w:w="259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45040" w14:textId="77777777" w:rsidR="00CA4863" w:rsidRDefault="00000000">
            <w:pPr>
              <w:spacing w:after="480" w:line="276" w:lineRule="auto"/>
              <w:jc w:val="both"/>
              <w:rPr>
                <w:rFonts w:ascii="Arial" w:eastAsia="Arial" w:hAnsi="Arial" w:cs="Arial"/>
                <w:b/>
                <w:bCs/>
                <w:color w:val="1F1F1F"/>
                <w:sz w:val="24"/>
                <w:szCs w:val="24"/>
              </w:rPr>
            </w:pPr>
            <w:r>
              <w:rPr>
                <w:rFonts w:ascii="Arial" w:eastAsia="Arial" w:hAnsi="Arial" w:cs="Arial"/>
                <w:b/>
                <w:bCs/>
                <w:color w:val="1F1F1F"/>
                <w:sz w:val="24"/>
                <w:szCs w:val="24"/>
              </w:rPr>
              <w:t>Corresponde al criterio de evaluación académica definido para el Capstone.</w:t>
            </w:r>
          </w:p>
        </w:tc>
      </w:tr>
    </w:tbl>
    <w:p w14:paraId="4EEF626F" w14:textId="77777777" w:rsidR="00CA4863" w:rsidRDefault="00CA4863">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A4863" w14:paraId="28795B31" w14:textId="77777777">
        <w:trPr>
          <w:trHeight w:val="440"/>
        </w:trPr>
        <w:tc>
          <w:tcPr>
            <w:tcW w:w="9640" w:type="dxa"/>
            <w:vAlign w:val="center"/>
          </w:tcPr>
          <w:p w14:paraId="50A01603" w14:textId="77777777" w:rsidR="00CA4863" w:rsidRDefault="00000000">
            <w:pPr>
              <w:rPr>
                <w:b/>
                <w:bCs/>
                <w:color w:val="1F3864"/>
                <w:sz w:val="28"/>
                <w:szCs w:val="28"/>
              </w:rPr>
            </w:pPr>
            <w:r>
              <w:rPr>
                <w:b/>
                <w:bCs/>
                <w:color w:val="1F3864"/>
                <w:sz w:val="28"/>
                <w:szCs w:val="28"/>
              </w:rPr>
              <w:t>7. Plan de Trabajo</w:t>
            </w:r>
          </w:p>
        </w:tc>
      </w:tr>
      <w:tr w:rsidR="00CA4863" w14:paraId="30A3DA04" w14:textId="77777777">
        <w:trPr>
          <w:trHeight w:val="440"/>
        </w:trPr>
        <w:tc>
          <w:tcPr>
            <w:tcW w:w="9640" w:type="dxa"/>
            <w:shd w:val="clear" w:color="auto" w:fill="D9E2F3"/>
            <w:vAlign w:val="center"/>
          </w:tcPr>
          <w:p w14:paraId="52AC2211" w14:textId="77777777" w:rsidR="00CA48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18EF9E40" w14:textId="77777777" w:rsidR="00CA4863" w:rsidRDefault="00CA4863">
      <w:pPr>
        <w:spacing w:after="0" w:line="360" w:lineRule="auto"/>
        <w:jc w:val="both"/>
        <w:rPr>
          <w:b/>
          <w:bCs/>
          <w:sz w:val="24"/>
          <w:szCs w:val="24"/>
        </w:rPr>
      </w:pPr>
    </w:p>
    <w:tbl>
      <w:tblPr>
        <w:tblStyle w:val="ae"/>
        <w:tblW w:w="10800"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0"/>
        <w:gridCol w:w="1455"/>
        <w:gridCol w:w="2640"/>
        <w:gridCol w:w="1560"/>
        <w:gridCol w:w="1035"/>
        <w:gridCol w:w="1095"/>
        <w:gridCol w:w="2055"/>
      </w:tblGrid>
      <w:tr w:rsidR="00CA4863" w14:paraId="231FD20A" w14:textId="77777777">
        <w:trPr>
          <w:jc w:val="center"/>
        </w:trPr>
        <w:tc>
          <w:tcPr>
            <w:tcW w:w="10800" w:type="dxa"/>
            <w:gridSpan w:val="7"/>
            <w:tcBorders>
              <w:bottom w:val="single" w:sz="18" w:space="0" w:color="000000"/>
            </w:tcBorders>
          </w:tcPr>
          <w:p w14:paraId="3B96CC13" w14:textId="77777777" w:rsidR="00CA4863" w:rsidRDefault="00CA4863">
            <w:pPr>
              <w:jc w:val="center"/>
              <w:rPr>
                <w:color w:val="1F3864"/>
              </w:rPr>
            </w:pPr>
          </w:p>
        </w:tc>
      </w:tr>
      <w:tr w:rsidR="00CA4863" w14:paraId="6D8478E4" w14:textId="77777777">
        <w:trPr>
          <w:jc w:val="center"/>
        </w:trPr>
        <w:tc>
          <w:tcPr>
            <w:tcW w:w="9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6C99B02" w14:textId="77777777" w:rsidR="00CA4863" w:rsidRDefault="00000000">
            <w:pPr>
              <w:jc w:val="center"/>
              <w:rPr>
                <w:sz w:val="24"/>
                <w:szCs w:val="24"/>
              </w:rPr>
            </w:pPr>
            <w:r>
              <w:rPr>
                <w:sz w:val="24"/>
                <w:szCs w:val="24"/>
              </w:rPr>
              <w:t xml:space="preserve">o unidad de </w:t>
            </w:r>
            <w:r>
              <w:rPr>
                <w:sz w:val="24"/>
                <w:szCs w:val="24"/>
              </w:rPr>
              <w:lastRenderedPageBreak/>
              <w:t>competencia</w:t>
            </w:r>
          </w:p>
        </w:tc>
        <w:tc>
          <w:tcPr>
            <w:tcW w:w="14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F4C593E" w14:textId="77777777" w:rsidR="00CA4863" w:rsidRDefault="00000000">
            <w:pPr>
              <w:jc w:val="center"/>
              <w:rPr>
                <w:sz w:val="24"/>
                <w:szCs w:val="24"/>
              </w:rPr>
            </w:pPr>
            <w:r>
              <w:rPr>
                <w:sz w:val="24"/>
                <w:szCs w:val="24"/>
              </w:rPr>
              <w:lastRenderedPageBreak/>
              <w:t>Nombre de Actividad/Tarea</w:t>
            </w:r>
          </w:p>
        </w:tc>
        <w:tc>
          <w:tcPr>
            <w:tcW w:w="26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F087E3C" w14:textId="77777777" w:rsidR="00CA4863" w:rsidRDefault="00000000">
            <w:pPr>
              <w:jc w:val="center"/>
              <w:rPr>
                <w:sz w:val="24"/>
                <w:szCs w:val="24"/>
              </w:rPr>
            </w:pPr>
            <w:r>
              <w:rPr>
                <w:sz w:val="24"/>
                <w:szCs w:val="24"/>
              </w:rPr>
              <w:t>Descripción</w:t>
            </w:r>
          </w:p>
        </w:tc>
        <w:tc>
          <w:tcPr>
            <w:tcW w:w="15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3DF8E0D" w14:textId="77777777" w:rsidR="00CA4863" w:rsidRDefault="00000000">
            <w:pPr>
              <w:jc w:val="center"/>
              <w:rPr>
                <w:sz w:val="24"/>
                <w:szCs w:val="24"/>
              </w:rPr>
            </w:pPr>
            <w:r>
              <w:rPr>
                <w:sz w:val="24"/>
                <w:szCs w:val="24"/>
              </w:rPr>
              <w:t>Recursos</w:t>
            </w:r>
          </w:p>
        </w:tc>
        <w:tc>
          <w:tcPr>
            <w:tcW w:w="10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25962C9" w14:textId="77777777" w:rsidR="00CA4863" w:rsidRDefault="00000000">
            <w:pPr>
              <w:jc w:val="center"/>
              <w:rPr>
                <w:sz w:val="24"/>
                <w:szCs w:val="24"/>
              </w:rPr>
            </w:pPr>
            <w:r>
              <w:rPr>
                <w:sz w:val="24"/>
                <w:szCs w:val="24"/>
              </w:rPr>
              <w:t>Duración</w:t>
            </w:r>
          </w:p>
        </w:tc>
        <w:tc>
          <w:tcPr>
            <w:tcW w:w="109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A2F9F98" w14:textId="77777777" w:rsidR="00CA4863" w:rsidRDefault="00000000">
            <w:pPr>
              <w:jc w:val="center"/>
              <w:rPr>
                <w:sz w:val="24"/>
                <w:szCs w:val="24"/>
              </w:rPr>
            </w:pPr>
            <w:r>
              <w:rPr>
                <w:sz w:val="24"/>
                <w:szCs w:val="24"/>
              </w:rPr>
              <w:t>Responsable</w:t>
            </w:r>
          </w:p>
        </w:tc>
        <w:tc>
          <w:tcPr>
            <w:tcW w:w="20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00A7DAF" w14:textId="77777777" w:rsidR="00CA4863" w:rsidRDefault="00000000">
            <w:pPr>
              <w:jc w:val="center"/>
              <w:rPr>
                <w:sz w:val="24"/>
                <w:szCs w:val="24"/>
              </w:rPr>
            </w:pPr>
            <w:r>
              <w:rPr>
                <w:sz w:val="24"/>
                <w:szCs w:val="24"/>
              </w:rPr>
              <w:t>Observaciones</w:t>
            </w:r>
          </w:p>
        </w:tc>
      </w:tr>
      <w:tr w:rsidR="00CA4863" w14:paraId="303702BF" w14:textId="77777777">
        <w:trPr>
          <w:jc w:val="center"/>
        </w:trPr>
        <w:tc>
          <w:tcPr>
            <w:tcW w:w="9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E1EA643" w14:textId="77777777" w:rsidR="00CA4863" w:rsidRDefault="00000000">
            <w:pPr>
              <w:jc w:val="both"/>
              <w:rPr>
                <w:sz w:val="24"/>
                <w:szCs w:val="24"/>
              </w:rPr>
            </w:pPr>
            <w:r>
              <w:rPr>
                <w:sz w:val="24"/>
                <w:szCs w:val="24"/>
              </w:rPr>
              <w:t>Arquitectura de software</w:t>
            </w:r>
          </w:p>
        </w:tc>
        <w:tc>
          <w:tcPr>
            <w:tcW w:w="14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8DD0D50" w14:textId="77777777" w:rsidR="00CA4863" w:rsidRDefault="00000000">
            <w:pPr>
              <w:jc w:val="both"/>
              <w:rPr>
                <w:sz w:val="24"/>
                <w:szCs w:val="24"/>
              </w:rPr>
            </w:pPr>
            <w:r>
              <w:rPr>
                <w:sz w:val="24"/>
                <w:szCs w:val="24"/>
              </w:rPr>
              <w:t>Diseño de la arquitectura de la base de datos y de la plataforma web</w:t>
            </w:r>
          </w:p>
        </w:tc>
        <w:tc>
          <w:tcPr>
            <w:tcW w:w="26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354A002" w14:textId="77777777" w:rsidR="00CA4863" w:rsidRDefault="00000000">
            <w:pPr>
              <w:jc w:val="both"/>
              <w:rPr>
                <w:sz w:val="24"/>
                <w:szCs w:val="24"/>
              </w:rPr>
            </w:pPr>
            <w:r>
              <w:rPr>
                <w:sz w:val="24"/>
                <w:szCs w:val="24"/>
              </w:rPr>
              <w:t>Definir el modelo de datos y la arquitectura backend/frontend, separando físicamente pre-procesamiento, modelo y post-procesamiento, con entradas/salidas tipadas</w:t>
            </w:r>
          </w:p>
        </w:tc>
        <w:tc>
          <w:tcPr>
            <w:tcW w:w="15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08B66C9" w14:textId="77777777" w:rsidR="00CA4863" w:rsidRDefault="00000000">
            <w:pPr>
              <w:jc w:val="both"/>
              <w:rPr>
                <w:sz w:val="24"/>
                <w:szCs w:val="24"/>
              </w:rPr>
            </w:pPr>
            <w:r>
              <w:rPr>
                <w:sz w:val="24"/>
                <w:szCs w:val="24"/>
              </w:rPr>
              <w:t>Diagramas de arquitectura, IDE profesional, GitHub</w:t>
            </w:r>
          </w:p>
        </w:tc>
        <w:tc>
          <w:tcPr>
            <w:tcW w:w="10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EF302BD" w14:textId="77777777" w:rsidR="00CA4863" w:rsidRDefault="00000000">
            <w:pPr>
              <w:jc w:val="both"/>
              <w:rPr>
                <w:sz w:val="24"/>
                <w:szCs w:val="24"/>
              </w:rPr>
            </w:pPr>
            <w:r>
              <w:rPr>
                <w:sz w:val="24"/>
                <w:szCs w:val="24"/>
              </w:rPr>
              <w:t xml:space="preserve">Ver Carta Gantt </w:t>
            </w:r>
          </w:p>
        </w:tc>
        <w:tc>
          <w:tcPr>
            <w:tcW w:w="109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BBCDEB6" w14:textId="77777777" w:rsidR="00CA4863" w:rsidRDefault="00000000">
            <w:pPr>
              <w:jc w:val="both"/>
              <w:rPr>
                <w:sz w:val="24"/>
                <w:szCs w:val="24"/>
              </w:rPr>
            </w:pPr>
            <w:r>
              <w:rPr>
                <w:sz w:val="24"/>
                <w:szCs w:val="24"/>
              </w:rPr>
              <w:t>Jesús González e Ignacio Ruz</w:t>
            </w:r>
          </w:p>
        </w:tc>
        <w:tc>
          <w:tcPr>
            <w:tcW w:w="20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7B89B9F" w14:textId="77777777" w:rsidR="00CA4863" w:rsidRDefault="00000000">
            <w:pPr>
              <w:jc w:val="both"/>
              <w:rPr>
                <w:sz w:val="24"/>
                <w:szCs w:val="24"/>
              </w:rPr>
            </w:pPr>
            <w:r>
              <w:rPr>
                <w:sz w:val="24"/>
                <w:szCs w:val="24"/>
              </w:rPr>
              <w:t>Riesgo de fallo catastrófico si no se estandariza desde el inicio un único formato de bounding box entre módulos</w:t>
            </w:r>
          </w:p>
        </w:tc>
      </w:tr>
      <w:tr w:rsidR="00CA4863" w14:paraId="6B0D2CD8" w14:textId="77777777">
        <w:trPr>
          <w:jc w:val="center"/>
        </w:trPr>
        <w:tc>
          <w:tcPr>
            <w:tcW w:w="9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9712703" w14:textId="77777777" w:rsidR="00CA4863" w:rsidRDefault="00000000">
            <w:pPr>
              <w:jc w:val="both"/>
              <w:rPr>
                <w:sz w:val="24"/>
                <w:szCs w:val="24"/>
              </w:rPr>
            </w:pPr>
            <w:r>
              <w:rPr>
                <w:sz w:val="24"/>
                <w:szCs w:val="24"/>
              </w:rPr>
              <w:t>Desarrollo web</w:t>
            </w:r>
          </w:p>
        </w:tc>
        <w:tc>
          <w:tcPr>
            <w:tcW w:w="14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4F27ED3" w14:textId="77777777" w:rsidR="00CA4863" w:rsidRDefault="00000000">
            <w:pPr>
              <w:jc w:val="both"/>
              <w:rPr>
                <w:sz w:val="24"/>
                <w:szCs w:val="24"/>
              </w:rPr>
            </w:pPr>
            <w:r>
              <w:rPr>
                <w:sz w:val="24"/>
                <w:szCs w:val="24"/>
              </w:rPr>
              <w:t>Desarrollo del backend y frontend de la plataforma de monitoreo</w:t>
            </w:r>
          </w:p>
        </w:tc>
        <w:tc>
          <w:tcPr>
            <w:tcW w:w="26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35F82B3C" w14:textId="77777777" w:rsidR="00CA4863" w:rsidRDefault="00000000">
            <w:pPr>
              <w:jc w:val="both"/>
              <w:rPr>
                <w:sz w:val="24"/>
                <w:szCs w:val="24"/>
              </w:rPr>
            </w:pPr>
            <w:r>
              <w:rPr>
                <w:sz w:val="24"/>
                <w:szCs w:val="24"/>
              </w:rPr>
              <w:t>Construir el backend (endpoint de inferencia, lógica de alertas) y el frontend (mapa interactivo con semáforo verde/amarillo/rojo, vistas de reponedor y supervisor), integrados vía API con el modelo</w:t>
            </w:r>
          </w:p>
        </w:tc>
        <w:tc>
          <w:tcPr>
            <w:tcW w:w="15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C9F7AAF" w14:textId="77777777" w:rsidR="00CA4863" w:rsidRDefault="00000000">
            <w:pPr>
              <w:jc w:val="both"/>
              <w:rPr>
                <w:sz w:val="24"/>
                <w:szCs w:val="24"/>
              </w:rPr>
            </w:pPr>
            <w:r>
              <w:rPr>
                <w:sz w:val="24"/>
                <w:szCs w:val="24"/>
              </w:rPr>
              <w:t>Stack de desarrollo web, API del modelo, GitHub</w:t>
            </w:r>
          </w:p>
        </w:tc>
        <w:tc>
          <w:tcPr>
            <w:tcW w:w="10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D3255E7" w14:textId="77777777" w:rsidR="00CA4863" w:rsidRDefault="00000000">
            <w:pPr>
              <w:jc w:val="both"/>
              <w:rPr>
                <w:sz w:val="24"/>
                <w:szCs w:val="24"/>
              </w:rPr>
            </w:pPr>
            <w:r>
              <w:rPr>
                <w:sz w:val="24"/>
                <w:szCs w:val="24"/>
              </w:rPr>
              <w:t>Ver Carta Gantt (Fase de Codificación)</w:t>
            </w:r>
          </w:p>
        </w:tc>
        <w:tc>
          <w:tcPr>
            <w:tcW w:w="109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F165FF3" w14:textId="77777777" w:rsidR="00CA4863" w:rsidRDefault="00000000">
            <w:pPr>
              <w:jc w:val="both"/>
              <w:rPr>
                <w:sz w:val="24"/>
                <w:szCs w:val="24"/>
              </w:rPr>
            </w:pPr>
            <w:r>
              <w:rPr>
                <w:sz w:val="24"/>
                <w:szCs w:val="24"/>
              </w:rPr>
              <w:t>Jesús González</w:t>
            </w:r>
          </w:p>
        </w:tc>
        <w:tc>
          <w:tcPr>
            <w:tcW w:w="20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486BCFBC" w14:textId="77777777" w:rsidR="00CA4863" w:rsidRDefault="00000000">
            <w:pPr>
              <w:jc w:val="both"/>
              <w:rPr>
                <w:sz w:val="24"/>
                <w:szCs w:val="24"/>
              </w:rPr>
            </w:pPr>
            <w:r>
              <w:rPr>
                <w:sz w:val="24"/>
                <w:szCs w:val="24"/>
              </w:rPr>
              <w:t>Depende de que el modelo esté empaquetado y probado; requiere pruebas de usuario con los flujos de reponedor y supervisor</w:t>
            </w:r>
          </w:p>
        </w:tc>
      </w:tr>
      <w:tr w:rsidR="00CA4863" w14:paraId="15121192" w14:textId="77777777">
        <w:trPr>
          <w:jc w:val="center"/>
        </w:trPr>
        <w:tc>
          <w:tcPr>
            <w:tcW w:w="9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37E5A98" w14:textId="77777777" w:rsidR="00CA4863" w:rsidRDefault="00000000">
            <w:pPr>
              <w:jc w:val="both"/>
              <w:rPr>
                <w:sz w:val="24"/>
                <w:szCs w:val="24"/>
              </w:rPr>
            </w:pPr>
            <w:r>
              <w:rPr>
                <w:sz w:val="24"/>
                <w:szCs w:val="24"/>
              </w:rPr>
              <w:t>Deep Learning</w:t>
            </w:r>
          </w:p>
        </w:tc>
        <w:tc>
          <w:tcPr>
            <w:tcW w:w="14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51666A6F" w14:textId="77777777" w:rsidR="00CA4863" w:rsidRDefault="00000000">
            <w:pPr>
              <w:jc w:val="both"/>
              <w:rPr>
                <w:sz w:val="24"/>
                <w:szCs w:val="24"/>
              </w:rPr>
            </w:pPr>
            <w:r>
              <w:rPr>
                <w:sz w:val="24"/>
                <w:szCs w:val="24"/>
              </w:rPr>
              <w:t>Entrenamiento y ajuste del modelo de detección de espacios vacíos</w:t>
            </w:r>
          </w:p>
        </w:tc>
        <w:tc>
          <w:tcPr>
            <w:tcW w:w="26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10E0FD8" w14:textId="77777777" w:rsidR="00CA4863" w:rsidRDefault="00000000">
            <w:pPr>
              <w:jc w:val="both"/>
              <w:rPr>
                <w:sz w:val="24"/>
                <w:szCs w:val="24"/>
              </w:rPr>
            </w:pPr>
            <w:r>
              <w:rPr>
                <w:sz w:val="24"/>
                <w:szCs w:val="24"/>
              </w:rPr>
              <w:t>Entrenar el modelo, YOLO o enfoques de Visión Artificial clásica, sobre el dataset propio, ajustar hiperparámetros y validar tiempos de inferencia de 2 a 5 segundos por imagen bajo las restricciones de VRAM definidas por Walmart</w:t>
            </w:r>
          </w:p>
        </w:tc>
        <w:tc>
          <w:tcPr>
            <w:tcW w:w="15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382C468" w14:textId="77777777" w:rsidR="00CA4863" w:rsidRDefault="00000000">
            <w:pPr>
              <w:jc w:val="both"/>
              <w:rPr>
                <w:sz w:val="24"/>
                <w:szCs w:val="24"/>
              </w:rPr>
            </w:pPr>
            <w:r>
              <w:rPr>
                <w:sz w:val="24"/>
                <w:szCs w:val="24"/>
              </w:rPr>
              <w:t>Google Colab / Kaggle GPUs, dataset propio etiquetado, YOLO</w:t>
            </w:r>
          </w:p>
        </w:tc>
        <w:tc>
          <w:tcPr>
            <w:tcW w:w="10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AB5BC0B" w14:textId="77777777" w:rsidR="00CA4863" w:rsidRDefault="00000000">
            <w:pPr>
              <w:jc w:val="both"/>
              <w:rPr>
                <w:sz w:val="24"/>
                <w:szCs w:val="24"/>
              </w:rPr>
            </w:pPr>
            <w:r>
              <w:rPr>
                <w:sz w:val="24"/>
                <w:szCs w:val="24"/>
              </w:rPr>
              <w:t>Ver Carta Gantt (Fase de Modelado)</w:t>
            </w:r>
          </w:p>
        </w:tc>
        <w:tc>
          <w:tcPr>
            <w:tcW w:w="109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FBF25A" w14:textId="77777777" w:rsidR="00CA4863" w:rsidRDefault="00000000">
            <w:pPr>
              <w:jc w:val="both"/>
              <w:rPr>
                <w:sz w:val="24"/>
                <w:szCs w:val="24"/>
              </w:rPr>
            </w:pPr>
            <w:r>
              <w:rPr>
                <w:sz w:val="24"/>
                <w:szCs w:val="24"/>
              </w:rPr>
              <w:t>Ignacio Ruz</w:t>
            </w:r>
          </w:p>
        </w:tc>
        <w:tc>
          <w:tcPr>
            <w:tcW w:w="20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648D2003" w14:textId="77777777" w:rsidR="00CA4863" w:rsidRDefault="00000000">
            <w:pPr>
              <w:jc w:val="both"/>
              <w:rPr>
                <w:sz w:val="24"/>
                <w:szCs w:val="24"/>
              </w:rPr>
            </w:pPr>
            <w:r>
              <w:rPr>
                <w:sz w:val="24"/>
                <w:szCs w:val="24"/>
              </w:rPr>
              <w:t>Priorizar Computer Vision clásico antes de escalar a modelos pesados, por estabilidad y menor costo computacional</w:t>
            </w:r>
          </w:p>
        </w:tc>
      </w:tr>
      <w:tr w:rsidR="00CA4863" w14:paraId="1FCFAF77" w14:textId="77777777">
        <w:trPr>
          <w:jc w:val="center"/>
        </w:trPr>
        <w:tc>
          <w:tcPr>
            <w:tcW w:w="9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138D8E4" w14:textId="77777777" w:rsidR="00CA4863" w:rsidRDefault="00000000">
            <w:pPr>
              <w:jc w:val="both"/>
              <w:rPr>
                <w:sz w:val="24"/>
                <w:szCs w:val="24"/>
              </w:rPr>
            </w:pPr>
            <w:r>
              <w:rPr>
                <w:sz w:val="24"/>
                <w:szCs w:val="24"/>
              </w:rPr>
              <w:t>Gestión de proyectos</w:t>
            </w:r>
          </w:p>
        </w:tc>
        <w:tc>
          <w:tcPr>
            <w:tcW w:w="14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CE58E47" w14:textId="77777777" w:rsidR="00CA4863" w:rsidRDefault="00000000">
            <w:pPr>
              <w:jc w:val="both"/>
              <w:rPr>
                <w:sz w:val="24"/>
                <w:szCs w:val="24"/>
              </w:rPr>
            </w:pPr>
            <w:r>
              <w:rPr>
                <w:sz w:val="24"/>
                <w:szCs w:val="24"/>
              </w:rPr>
              <w:t>Organización del equipo, planificación y seguimiento</w:t>
            </w:r>
          </w:p>
        </w:tc>
        <w:tc>
          <w:tcPr>
            <w:tcW w:w="264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D8FFF8C" w14:textId="77777777" w:rsidR="00CA4863" w:rsidRDefault="00000000">
            <w:pPr>
              <w:jc w:val="both"/>
              <w:rPr>
                <w:sz w:val="24"/>
                <w:szCs w:val="24"/>
              </w:rPr>
            </w:pPr>
            <w:r>
              <w:rPr>
                <w:sz w:val="24"/>
                <w:szCs w:val="24"/>
              </w:rPr>
              <w:t xml:space="preserve">Definir objetivos y alcance, crear la Carta Gantt, coordinar entregas con Walmart cada dos semanas aproximadamente y con </w:t>
            </w:r>
            <w:r>
              <w:rPr>
                <w:sz w:val="24"/>
                <w:szCs w:val="24"/>
              </w:rPr>
              <w:lastRenderedPageBreak/>
              <w:t>la asignatura, según los hitos de Fase 2 y Pre-examen</w:t>
            </w:r>
          </w:p>
        </w:tc>
        <w:tc>
          <w:tcPr>
            <w:tcW w:w="1560"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184BA22F" w14:textId="77777777" w:rsidR="00CA4863" w:rsidRDefault="00000000">
            <w:pPr>
              <w:jc w:val="both"/>
              <w:rPr>
                <w:sz w:val="24"/>
                <w:szCs w:val="24"/>
              </w:rPr>
            </w:pPr>
            <w:r>
              <w:rPr>
                <w:sz w:val="24"/>
                <w:szCs w:val="24"/>
              </w:rPr>
              <w:lastRenderedPageBreak/>
              <w:t>Tablero Kanban, Carta Gantt, correo con los profesores</w:t>
            </w:r>
          </w:p>
        </w:tc>
        <w:tc>
          <w:tcPr>
            <w:tcW w:w="103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899B686" w14:textId="77777777" w:rsidR="00CA4863" w:rsidRDefault="00000000">
            <w:pPr>
              <w:jc w:val="both"/>
              <w:rPr>
                <w:sz w:val="24"/>
                <w:szCs w:val="24"/>
              </w:rPr>
            </w:pPr>
            <w:r>
              <w:rPr>
                <w:sz w:val="24"/>
                <w:szCs w:val="24"/>
              </w:rPr>
              <w:t>Transversal a todo el proyecto</w:t>
            </w:r>
          </w:p>
        </w:tc>
        <w:tc>
          <w:tcPr>
            <w:tcW w:w="109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2BFBF72A" w14:textId="77777777" w:rsidR="00CA4863" w:rsidRDefault="00000000">
            <w:pPr>
              <w:jc w:val="both"/>
              <w:rPr>
                <w:sz w:val="24"/>
                <w:szCs w:val="24"/>
              </w:rPr>
            </w:pPr>
            <w:r>
              <w:rPr>
                <w:sz w:val="24"/>
                <w:szCs w:val="24"/>
              </w:rPr>
              <w:t>Kevin Galiano</w:t>
            </w:r>
          </w:p>
        </w:tc>
        <w:tc>
          <w:tcPr>
            <w:tcW w:w="2055"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7C45E0D8" w14:textId="77777777" w:rsidR="00CA4863" w:rsidRDefault="00000000">
            <w:pPr>
              <w:jc w:val="both"/>
              <w:rPr>
                <w:sz w:val="24"/>
                <w:szCs w:val="24"/>
              </w:rPr>
            </w:pPr>
            <w:r>
              <w:rPr>
                <w:sz w:val="24"/>
                <w:szCs w:val="24"/>
              </w:rPr>
              <w:t xml:space="preserve">Incluye mantener actualizado el repositorio GitHub como evidencia de </w:t>
            </w:r>
            <w:r>
              <w:rPr>
                <w:sz w:val="24"/>
                <w:szCs w:val="24"/>
              </w:rPr>
              <w:lastRenderedPageBreak/>
              <w:t>avance para la nota de proceso</w:t>
            </w:r>
          </w:p>
        </w:tc>
      </w:tr>
    </w:tbl>
    <w:p w14:paraId="7D8B1868" w14:textId="77777777" w:rsidR="00CA4863" w:rsidRDefault="00CA4863">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CA4863" w14:paraId="5C72BBF2" w14:textId="77777777">
        <w:trPr>
          <w:trHeight w:val="440"/>
        </w:trPr>
        <w:tc>
          <w:tcPr>
            <w:tcW w:w="9640" w:type="dxa"/>
            <w:vAlign w:val="center"/>
          </w:tcPr>
          <w:p w14:paraId="5C34461D" w14:textId="77777777" w:rsidR="00CA4863" w:rsidRDefault="00000000">
            <w:pPr>
              <w:rPr>
                <w:b/>
                <w:bCs/>
                <w:color w:val="1F3864"/>
                <w:sz w:val="28"/>
                <w:szCs w:val="28"/>
              </w:rPr>
            </w:pPr>
            <w:r>
              <w:rPr>
                <w:b/>
                <w:bCs/>
                <w:color w:val="1F3864"/>
                <w:sz w:val="28"/>
                <w:szCs w:val="28"/>
              </w:rPr>
              <w:t xml:space="preserve">8. Carta Gantt </w:t>
            </w:r>
          </w:p>
        </w:tc>
      </w:tr>
      <w:tr w:rsidR="00CA4863" w14:paraId="19139004" w14:textId="77777777">
        <w:trPr>
          <w:trHeight w:val="440"/>
        </w:trPr>
        <w:tc>
          <w:tcPr>
            <w:tcW w:w="9640" w:type="dxa"/>
            <w:shd w:val="clear" w:color="auto" w:fill="D9E2F3"/>
            <w:vAlign w:val="center"/>
          </w:tcPr>
          <w:p w14:paraId="38A124F5" w14:textId="77777777" w:rsidR="00CA4863"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E88A818" w14:textId="77777777" w:rsidR="00CA4863" w:rsidRDefault="00000000">
      <w:pPr>
        <w:spacing w:after="0" w:line="360" w:lineRule="auto"/>
        <w:jc w:val="both"/>
        <w:rPr>
          <w:b/>
          <w:bCs/>
          <w:sz w:val="24"/>
          <w:szCs w:val="24"/>
        </w:rPr>
      </w:pPr>
      <w:r>
        <w:rPr>
          <w:b/>
          <w:bCs/>
          <w:sz w:val="24"/>
          <w:szCs w:val="24"/>
        </w:rPr>
        <w:br/>
      </w:r>
      <w:hyperlink r:id="rId10">
        <w:r>
          <w:rPr>
            <w:b/>
            <w:bCs/>
            <w:color w:val="0000EE"/>
            <w:sz w:val="24"/>
            <w:szCs w:val="24"/>
            <w:u w:val="single"/>
          </w:rPr>
          <w:t>Carta Gantt.xlsx</w:t>
        </w:r>
      </w:hyperlink>
    </w:p>
    <w:p w14:paraId="7BA574DC" w14:textId="77777777" w:rsidR="00CA4863" w:rsidRDefault="00CA4863">
      <w:pPr>
        <w:spacing w:after="0" w:line="360" w:lineRule="auto"/>
        <w:jc w:val="both"/>
        <w:rPr>
          <w:b/>
          <w:bCs/>
          <w:sz w:val="24"/>
          <w:szCs w:val="24"/>
        </w:rPr>
      </w:pPr>
    </w:p>
    <w:p w14:paraId="15811B74" w14:textId="77777777" w:rsidR="00CA4863" w:rsidRDefault="00000000">
      <w:pPr>
        <w:rPr>
          <w:b/>
          <w:bCs/>
          <w:sz w:val="24"/>
          <w:szCs w:val="24"/>
        </w:rPr>
      </w:pPr>
      <w:r>
        <w:rPr>
          <w:b/>
          <w:bCs/>
          <w:noProof/>
          <w:sz w:val="24"/>
          <w:szCs w:val="24"/>
        </w:rPr>
        <w:drawing>
          <wp:inline distT="114300" distB="114300" distL="114300" distR="114300" wp14:anchorId="7FFE32E7" wp14:editId="55F3D335">
            <wp:extent cx="5400675" cy="4047441"/>
            <wp:effectExtent l="0" t="0" r="0" b="0"/>
            <wp:docPr id="49" name="image2.png" descr="Vista previa de la miniatura de la URL vinculada."/>
            <wp:cNvGraphicFramePr/>
            <a:graphic xmlns:a="http://schemas.openxmlformats.org/drawingml/2006/main">
              <a:graphicData uri="http://schemas.openxmlformats.org/drawingml/2006/picture">
                <pic:pic xmlns:pic="http://schemas.openxmlformats.org/drawingml/2006/picture">
                  <pic:nvPicPr>
                    <pic:cNvPr id="0" name="image2.png" descr="Vista previa de la miniatura de la URL vinculada."/>
                    <pic:cNvPicPr preferRelativeResize="0"/>
                  </pic:nvPicPr>
                  <pic:blipFill>
                    <a:blip r:embed="rId11"/>
                    <a:srcRect/>
                    <a:stretch>
                      <a:fillRect/>
                    </a:stretch>
                  </pic:blipFill>
                  <pic:spPr>
                    <a:xfrm>
                      <a:off x="0" y="0"/>
                      <a:ext cx="5400675" cy="4047441"/>
                    </a:xfrm>
                    <a:prstGeom prst="rect">
                      <a:avLst/>
                    </a:prstGeom>
                    <a:ln/>
                  </pic:spPr>
                </pic:pic>
              </a:graphicData>
            </a:graphic>
          </wp:inline>
        </w:drawing>
      </w:r>
      <w:r>
        <w:fldChar w:fldCharType="begin"/>
      </w:r>
      <w:r>
        <w:instrText xml:space="preserve"> HYPERLINK "https://docs.google.com/spreadsheets/d/1tg-Lx_If0xfrD5CQkkmXBLtV8MRRJTVq/edit?usp=drive_link&amp;ouid=107732926308240444962&amp;rtpof=true&amp;sd=true" </w:instrText>
      </w:r>
      <w:r>
        <w:fldChar w:fldCharType="separate"/>
      </w:r>
    </w:p>
    <w:p w14:paraId="1506EA9D" w14:textId="77777777" w:rsidR="00CA4863" w:rsidRDefault="00000000">
      <w:pPr>
        <w:rPr>
          <w:b/>
          <w:bCs/>
          <w:sz w:val="24"/>
          <w:szCs w:val="24"/>
        </w:rPr>
      </w:pPr>
      <w:r>
        <w:fldChar w:fldCharType="end"/>
      </w:r>
    </w:p>
    <w:sectPr w:rsidR="00CA4863">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CD226" w14:textId="77777777" w:rsidR="00BF32F4" w:rsidRDefault="00BF32F4">
      <w:pPr>
        <w:spacing w:after="0" w:line="240" w:lineRule="auto"/>
      </w:pPr>
      <w:r>
        <w:separator/>
      </w:r>
    </w:p>
  </w:endnote>
  <w:endnote w:type="continuationSeparator" w:id="0">
    <w:p w14:paraId="5D8F68FE" w14:textId="77777777" w:rsidR="00BF32F4" w:rsidRDefault="00BF32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230E779-FFEC-4119-A307-9FE29A1352A2}"/>
    <w:embedBold r:id="rId2" w:fontKey="{0AB1FBFE-0D48-4846-A8AC-50F3C6DDDBD6}"/>
    <w:embedItalic r:id="rId3" w:fontKey="{BE0731B3-A237-4CEE-BC79-E346CD8C7B6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9092698-BCE3-4FC8-BE4C-3368F681EBDD}"/>
  </w:font>
  <w:font w:name="Segoe UI">
    <w:panose1 w:val="020B0502040204020203"/>
    <w:charset w:val="00"/>
    <w:family w:val="swiss"/>
    <w:pitch w:val="variable"/>
    <w:sig w:usb0="E4002EFF" w:usb1="C000E47F" w:usb2="00000009" w:usb3="00000000" w:csb0="000001FF" w:csb1="00000000"/>
    <w:embedRegular r:id="rId5" w:fontKey="{DFCF33D3-EEEB-4D46-BD64-20EF08082BC3}"/>
  </w:font>
  <w:font w:name="Georgia">
    <w:panose1 w:val="02040502050405020303"/>
    <w:charset w:val="00"/>
    <w:family w:val="auto"/>
    <w:pitch w:val="default"/>
    <w:embedItalic r:id="rId6" w:fontKey="{6D6A28C2-EB27-4EF7-BB08-1D6F797E42C9}"/>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7" w:fontKey="{E6ACF968-21F0-4000-88D6-7FE8BFC64CB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ECAC0" w14:textId="77777777" w:rsidR="00BF32F4" w:rsidRDefault="00BF32F4">
      <w:pPr>
        <w:spacing w:after="0" w:line="240" w:lineRule="auto"/>
      </w:pPr>
      <w:r>
        <w:separator/>
      </w:r>
    </w:p>
  </w:footnote>
  <w:footnote w:type="continuationSeparator" w:id="0">
    <w:p w14:paraId="75CDE735" w14:textId="77777777" w:rsidR="00BF32F4" w:rsidRDefault="00BF32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CE17" w14:textId="77777777" w:rsidR="00CA4863" w:rsidRDefault="00CA4863">
    <w:pPr>
      <w:widowControl w:val="0"/>
      <w:pBdr>
        <w:top w:val="nil"/>
        <w:left w:val="nil"/>
        <w:bottom w:val="nil"/>
        <w:right w:val="nil"/>
        <w:between w:val="nil"/>
      </w:pBdr>
      <w:spacing w:after="0" w:line="276" w:lineRule="auto"/>
      <w:rPr>
        <w:color w:val="595959"/>
        <w:sz w:val="20"/>
        <w:szCs w:val="20"/>
      </w:rPr>
    </w:pPr>
  </w:p>
  <w:tbl>
    <w:tblPr>
      <w:tblStyle w:val="af0"/>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CA4863" w14:paraId="5FF5B01B" w14:textId="77777777">
      <w:trPr>
        <w:trHeight w:val="697"/>
      </w:trPr>
      <w:tc>
        <w:tcPr>
          <w:tcW w:w="5707" w:type="dxa"/>
          <w:tcBorders>
            <w:top w:val="nil"/>
            <w:left w:val="nil"/>
            <w:bottom w:val="nil"/>
            <w:right w:val="nil"/>
          </w:tcBorders>
        </w:tcPr>
        <w:p w14:paraId="68F825B7" w14:textId="77777777" w:rsidR="00CA486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2CBC3C3" w14:textId="77777777" w:rsidR="00CA4863"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2E21C0FF" w14:textId="77777777" w:rsidR="00CA4863" w:rsidRDefault="00000000">
          <w:pPr>
            <w:jc w:val="right"/>
            <w:rPr>
              <w:rFonts w:ascii="Century Gothic" w:eastAsia="Century Gothic" w:hAnsi="Century Gothic" w:cs="Century Gothic"/>
              <w:b/>
              <w:bCs/>
              <w:sz w:val="30"/>
              <w:szCs w:val="30"/>
            </w:rPr>
          </w:pPr>
          <w:r>
            <w:rPr>
              <w:noProof/>
            </w:rPr>
            <w:drawing>
              <wp:inline distT="0" distB="0" distL="0" distR="0" wp14:anchorId="6BBC08D6" wp14:editId="27ABF021">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F71E1DC" w14:textId="77777777" w:rsidR="00CA4863" w:rsidRDefault="00CA4863">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E1656"/>
    <w:multiLevelType w:val="multilevel"/>
    <w:tmpl w:val="16A2C010"/>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0885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863"/>
    <w:rsid w:val="006F6FF5"/>
    <w:rsid w:val="00BF32F4"/>
    <w:rsid w:val="00CA4863"/>
    <w:rsid w:val="00FE45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CFC21"/>
  <w15:docId w15:val="{4296CD0A-DFF5-4F8A-9C5E-479E23ED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docs.google.com/spreadsheets/d/1tg-Lx_If0xfrD5CQkkmXBLtV8MRRJTVq/edit?usp=drive_link&amp;ouid=107732926308240444962&amp;rtpof=true&amp;sd=true" TargetMode="External"/><Relationship Id="rId4" Type="http://schemas.openxmlformats.org/officeDocument/2006/relationships/settings" Target="settings.xml"/><Relationship Id="rId9" Type="http://schemas.openxmlformats.org/officeDocument/2006/relationships/hyperlink" Target="mailto:je.gonzalezf@duocuc.cl"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JWIv5k1na2ORpSr/grHq1rBi0w==">CgMxLjA4AHIhMVdreHRVOTNHVnpfNy16Wm5YaS1JU2NSNkgyMElUMjZl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2523</Words>
  <Characters>13881</Characters>
  <Application>Microsoft Office Word</Application>
  <DocSecurity>0</DocSecurity>
  <Lines>115</Lines>
  <Paragraphs>32</Paragraphs>
  <ScaleCrop>false</ScaleCrop>
  <Company/>
  <LinksUpToDate>false</LinksUpToDate>
  <CharactersWithSpaces>16372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IGNACIO . RUZ AGUILAR</cp:lastModifiedBy>
  <cp:revision>2</cp:revision>
  <dcterms:created xsi:type="dcterms:W3CDTF">2022-08-24T18:07:00Z</dcterms:created>
  <dcterms:modified xsi:type="dcterms:W3CDTF">2026-09-12T08:01:00Z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