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Fonts w:ascii="Arial" w:hAnsi="Arial"/>
          <w:b w:val="1"/>
          <w:bCs w:val="1"/>
          <w:outline w:val="0"/>
          <w:color w:val="1f4e79"/>
          <w:sz w:val="52"/>
          <w:szCs w:val="52"/>
          <w:u w:color="1f4e79"/>
          <w:rtl w:val="0"/>
          <w:lang w:val="es-ES_tradnl"/>
          <w14:textFill>
            <w14:solidFill>
              <w14:srgbClr w14:val="1F4E79"/>
            </w14:solidFill>
          </w14:textFill>
        </w:rPr>
        <w:t>BRANDON LEE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outline w:val="0"/>
          <w:color w:val="666666"/>
          <w:sz w:val="24"/>
          <w:szCs w:val="24"/>
          <w:u w:color="666666"/>
          <w:rtl w:val="0"/>
          <w:lang w:val="de-DE"/>
          <w14:textFill>
            <w14:solidFill>
              <w14:srgbClr w14:val="666666"/>
            </w14:solidFill>
          </w14:textFill>
        </w:rPr>
        <w:t xml:space="preserve">Program Manager  |  PMO Architect  |  Technical  </w:t>
      </w:r>
      <w:r>
        <w:rPr>
          <w:rFonts w:ascii="Arial" w:hAnsi="Arial" w:hint="default"/>
          <w:outline w:val="0"/>
          <w:color w:val="666666"/>
          <w:sz w:val="24"/>
          <w:szCs w:val="24"/>
          <w:u w:color="666666"/>
          <w:rtl w:val="0"/>
          <w14:textFill>
            <w14:solidFill>
              <w14:srgbClr w14:val="666666"/>
            </w14:solidFill>
          </w14:textFill>
        </w:rPr>
        <w:t xml:space="preserve">•  </w:t>
      </w:r>
      <w:r>
        <w:rPr>
          <w:rFonts w:ascii="Arial" w:hAnsi="Arial"/>
          <w:outline w:val="0"/>
          <w:color w:val="666666"/>
          <w:sz w:val="24"/>
          <w:szCs w:val="24"/>
          <w:u w:color="666666"/>
          <w:rtl w:val="0"/>
          <w:lang w:val="de-DE"/>
          <w14:textFill>
            <w14:solidFill>
              <w14:srgbClr w14:val="666666"/>
            </w14:solidFill>
          </w14:textFill>
        </w:rPr>
        <w:t xml:space="preserve">Operational  </w:t>
      </w:r>
      <w:r>
        <w:rPr>
          <w:rFonts w:ascii="Arial" w:hAnsi="Arial" w:hint="default"/>
          <w:outline w:val="0"/>
          <w:color w:val="666666"/>
          <w:sz w:val="24"/>
          <w:szCs w:val="24"/>
          <w:u w:color="666666"/>
          <w:rtl w:val="0"/>
          <w14:textFill>
            <w14:solidFill>
              <w14:srgbClr w14:val="666666"/>
            </w14:solidFill>
          </w14:textFill>
        </w:rPr>
        <w:t xml:space="preserve">•  </w:t>
      </w:r>
      <w:r>
        <w:rPr>
          <w:rFonts w:ascii="Arial" w:hAnsi="Arial"/>
          <w:outline w:val="0"/>
          <w:color w:val="666666"/>
          <w:sz w:val="24"/>
          <w:szCs w:val="24"/>
          <w:u w:color="666666"/>
          <w:rtl w:val="0"/>
          <w:lang w:val="it-IT"/>
          <w14:textFill>
            <w14:solidFill>
              <w14:srgbClr w14:val="666666"/>
            </w14:solidFill>
          </w14:textFill>
        </w:rPr>
        <w:t>Strategic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outline w:val="0"/>
          <w:color w:val="444444"/>
          <w:sz w:val="24"/>
          <w:szCs w:val="24"/>
          <w:u w:color="444444"/>
          <w:rtl w:val="0"/>
          <w14:textFill>
            <w14:solidFill>
              <w14:srgbClr w14:val="444444"/>
            </w14:solidFill>
          </w14:textFill>
        </w:rPr>
        <w:t xml:space="preserve">Austin, TX  </w:t>
      </w:r>
      <w:r>
        <w:rPr>
          <w:rFonts w:ascii="Arial" w:hAnsi="Arial" w:hint="default"/>
          <w:outline w:val="0"/>
          <w:color w:val="444444"/>
          <w:sz w:val="24"/>
          <w:szCs w:val="24"/>
          <w:u w:color="444444"/>
          <w:rtl w:val="0"/>
          <w14:textFill>
            <w14:solidFill>
              <w14:srgbClr w14:val="444444"/>
            </w14:solidFill>
          </w14:textFill>
        </w:rPr>
        <w:t xml:space="preserve">•  </w:t>
      </w:r>
      <w:r>
        <w:rPr>
          <w:rFonts w:ascii="Arial" w:hAnsi="Arial"/>
          <w:outline w:val="0"/>
          <w:color w:val="444444"/>
          <w:sz w:val="24"/>
          <w:szCs w:val="24"/>
          <w:u w:color="444444"/>
          <w:rtl w:val="0"/>
          <w14:textFill>
            <w14:solidFill>
              <w14:srgbClr w14:val="444444"/>
            </w14:solidFill>
          </w14:textFill>
        </w:rPr>
        <w:t xml:space="preserve">425.445.6259  </w:t>
      </w:r>
      <w:r>
        <w:rPr>
          <w:rFonts w:ascii="Arial" w:hAnsi="Arial" w:hint="default"/>
          <w:outline w:val="0"/>
          <w:color w:val="444444"/>
          <w:sz w:val="24"/>
          <w:szCs w:val="24"/>
          <w:u w:color="444444"/>
          <w:rtl w:val="0"/>
          <w14:textFill>
            <w14:solidFill>
              <w14:srgbClr w14:val="444444"/>
            </w14:solidFill>
          </w14:textFill>
        </w:rPr>
        <w:t xml:space="preserve">•  </w:t>
      </w:r>
      <w:r>
        <w:rPr>
          <w:rFonts w:ascii="Arial" w:hAnsi="Arial"/>
          <w:outline w:val="0"/>
          <w:color w:val="444444"/>
          <w:sz w:val="24"/>
          <w:szCs w:val="24"/>
          <w:u w:color="444444"/>
          <w:rtl w:val="0"/>
          <w14:textFill>
            <w14:solidFill>
              <w14:srgbClr w14:val="444444"/>
            </w14:solidFill>
          </w14:textFill>
        </w:rPr>
        <w:t xml:space="preserve">lee.brandon.anthony@gmail.com  </w:t>
      </w:r>
      <w:r>
        <w:rPr>
          <w:rFonts w:ascii="Arial" w:hAnsi="Arial" w:hint="default"/>
          <w:outline w:val="0"/>
          <w:color w:val="444444"/>
          <w:sz w:val="24"/>
          <w:szCs w:val="24"/>
          <w:u w:color="444444"/>
          <w:rtl w:val="0"/>
          <w14:textFill>
            <w14:solidFill>
              <w14:srgbClr w14:val="444444"/>
            </w14:solidFill>
          </w14:textFill>
        </w:rPr>
        <w:t xml:space="preserve">•  </w:t>
      </w:r>
      <w:r>
        <w:rPr>
          <w:rStyle w:val="Hyperlink.0"/>
          <w:rFonts w:ascii="Arial" w:cs="Arial" w:hAnsi="Arial" w:eastAsia="Arial"/>
          <w:sz w:val="24"/>
          <w:szCs w:val="24"/>
        </w:rPr>
        <w:fldChar w:fldCharType="begin" w:fldLock="0"/>
      </w:r>
      <w:r>
        <w:rPr>
          <w:rStyle w:val="Hyperlink.0"/>
          <w:rFonts w:ascii="Arial" w:cs="Arial" w:hAnsi="Arial" w:eastAsia="Arial"/>
          <w:sz w:val="24"/>
          <w:szCs w:val="24"/>
        </w:rPr>
        <w:instrText xml:space="preserve"> HYPERLINK "https://linkedin.com/in/brandonl33"</w:instrText>
      </w:r>
      <w:r>
        <w:rPr>
          <w:rStyle w:val="Hyperlink.0"/>
          <w:rFonts w:ascii="Arial" w:cs="Arial" w:hAnsi="Arial" w:eastAsia="Arial"/>
          <w:sz w:val="24"/>
          <w:szCs w:val="24"/>
        </w:rPr>
        <w:fldChar w:fldCharType="separate" w:fldLock="0"/>
      </w:r>
      <w:r>
        <w:rPr>
          <w:rStyle w:val="Hyperlink.0"/>
          <w:rFonts w:ascii="Arial" w:hAnsi="Arial"/>
          <w:sz w:val="24"/>
          <w:szCs w:val="24"/>
          <w:rtl w:val="0"/>
          <w:lang w:val="nl-NL"/>
        </w:rPr>
        <w:t>LinkedIn</w:t>
      </w:r>
      <w:r>
        <w:rPr>
          <w:rFonts w:ascii="Arial" w:cs="Arial" w:hAnsi="Arial" w:eastAsia="Arial"/>
          <w:sz w:val="24"/>
          <w:szCs w:val="24"/>
        </w:rPr>
        <w:fldChar w:fldCharType="end" w:fldLock="0"/>
      </w:r>
      <w:r>
        <w:rPr>
          <w:rStyle w:val="None"/>
          <w:rFonts w:ascii="Arial" w:hAnsi="Arial" w:hint="default"/>
          <w:outline w:val="0"/>
          <w:color w:val="444444"/>
          <w:sz w:val="24"/>
          <w:szCs w:val="24"/>
          <w:u w:color="444444"/>
          <w:rtl w:val="0"/>
          <w14:textFill>
            <w14:solidFill>
              <w14:srgbClr w14:val="444444"/>
            </w14:solidFill>
          </w14:textFill>
        </w:rPr>
        <w:t xml:space="preserve">  •  </w:t>
      </w:r>
      <w:r>
        <w:rPr>
          <w:rStyle w:val="Hyperlink.0"/>
          <w:rFonts w:ascii="Arial" w:cs="Arial" w:hAnsi="Arial" w:eastAsia="Arial"/>
          <w:sz w:val="24"/>
          <w:szCs w:val="24"/>
        </w:rPr>
        <w:fldChar w:fldCharType="begin" w:fldLock="0"/>
      </w:r>
      <w:r>
        <w:rPr>
          <w:rStyle w:val="Hyperlink.0"/>
          <w:rFonts w:ascii="Arial" w:cs="Arial" w:hAnsi="Arial" w:eastAsia="Arial"/>
          <w:sz w:val="24"/>
          <w:szCs w:val="24"/>
        </w:rPr>
        <w:instrText xml:space="preserve"> HYPERLINK "https://portfolio-blee-pm.github.io/Portfolio/"</w:instrText>
      </w:r>
      <w:r>
        <w:rPr>
          <w:rStyle w:val="Hyperlink.0"/>
          <w:rFonts w:ascii="Arial" w:cs="Arial" w:hAnsi="Arial" w:eastAsia="Arial"/>
          <w:sz w:val="24"/>
          <w:szCs w:val="24"/>
        </w:rPr>
        <w:fldChar w:fldCharType="separate" w:fldLock="0"/>
      </w:r>
      <w:r>
        <w:rPr>
          <w:rStyle w:val="Hyperlink.0"/>
          <w:rFonts w:ascii="Arial" w:hAnsi="Arial"/>
          <w:sz w:val="24"/>
          <w:szCs w:val="24"/>
          <w:rtl w:val="0"/>
          <w:lang w:val="de-DE"/>
        </w:rPr>
        <w:t>Portfolio</w:t>
      </w:r>
      <w:r>
        <w:rPr>
          <w:rFonts w:ascii="Arial" w:cs="Arial" w:hAnsi="Arial" w:eastAsia="Arial"/>
          <w:sz w:val="24"/>
          <w:szCs w:val="24"/>
        </w:rPr>
        <w:fldChar w:fldCharType="end" w:fldLock="0"/>
      </w:r>
    </w:p>
    <w:p>
      <w:pPr>
        <w:pStyle w:val="Body"/>
        <w:bidi w:val="0"/>
      </w:pPr>
      <w:r>
        <w:br w:type="textWrapping"/>
        <w:br w:type="textWrapping"/>
      </w:r>
      <w:r>
        <w:rPr>
          <w:rStyle w:val="None"/>
          <w:rFonts w:ascii="Arial" w:hAnsi="Arial"/>
          <w:b w:val="1"/>
          <w:bCs w:val="1"/>
          <w:outline w:val="0"/>
          <w:color w:val="a7a7a7"/>
          <w:u w:color="1f4e79"/>
          <w:rtl w:val="0"/>
          <w:lang w:val="en-US"/>
          <w14:textFill>
            <w14:solidFill>
              <w14:srgbClr w14:val="A7A7A7"/>
            </w14:solidFill>
          </w14:textFill>
        </w:rPr>
        <w:t>SUMMARY</w:t>
      </w:r>
      <w:r>
        <w:rPr>
          <w:rStyle w:val="None"/>
          <w:rFonts w:ascii="Arial" w:hAnsi="Arial"/>
          <w:b w:val="1"/>
          <w:bCs w:val="1"/>
          <w:outline w:val="0"/>
          <w:color w:val="a7a7a7"/>
          <w:u w:color="1f4e79"/>
          <w:rtl w:val="0"/>
          <w:lang w:val="en-US"/>
          <w14:textFill>
            <w14:solidFill>
              <w14:srgbClr w14:val="A7A7A7"/>
            </w14:solidFill>
          </w14:textFill>
        </w:rPr>
        <w:t xml:space="preserve"> </w:t>
      </w:r>
      <w:r>
        <w:rPr>
          <w:rStyle w:val="None"/>
          <w:outline w:val="0"/>
          <w:color w:val="a7a7a7"/>
          <w:u w:color="444444"/>
          <w:rtl w:val="0"/>
          <w:lang w:val="en-US"/>
          <w14:textFill>
            <w14:solidFill>
              <w14:srgbClr w14:val="A7A7A7"/>
            </w14:solidFill>
          </w14:textFill>
        </w:rPr>
        <w:t>_________________________________________________________________________________</w:t>
      </w:r>
      <w:r>
        <w:rPr>
          <w:rStyle w:val="None"/>
          <w:rFonts w:ascii="Arial" w:cs="Arial" w:hAnsi="Arial" w:eastAsia="Arial"/>
          <w:b w:val="1"/>
          <w:bCs w:val="1"/>
          <w:outline w:val="0"/>
          <w:color w:val="1f4e79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br w:type="textWrapping"/>
        <w:t xml:space="preserve"> 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88" w:lineRule="auto"/>
      </w:pPr>
      <w:r>
        <w:rPr>
          <w:rStyle w:val="None"/>
          <w:rFonts w:ascii="Arial" w:hAnsi="Arial"/>
          <w:outline w:val="0"/>
          <w:color w:val="444444"/>
          <w:sz w:val="20"/>
          <w:szCs w:val="20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Program Manager and PMO Architect with 15+ years driving operational, technical, and strategic execution </w:t>
      </w:r>
      <w:r>
        <w:rPr>
          <w:rStyle w:val="None"/>
          <w:rFonts w:ascii="Arial" w:hAnsi="Arial" w:hint="default"/>
          <w:outline w:val="0"/>
          <w:color w:val="444444"/>
          <w:sz w:val="20"/>
          <w:szCs w:val="20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— </w:t>
      </w:r>
      <w:r>
        <w:rPr>
          <w:rStyle w:val="None"/>
          <w:rFonts w:ascii="Arial" w:hAnsi="Arial"/>
          <w:outline w:val="0"/>
          <w:color w:val="444444"/>
          <w:sz w:val="20"/>
          <w:szCs w:val="20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spanning release management, project launch, systems thinking, infrastructure development, and cross-functional delivery across Enterprise SaaS, Climate Tech, and EV SaaS. Proven track record managing release calendars, ticket lifecycle governance, and platform infrastructure </w:t>
      </w:r>
      <w:r>
        <w:rPr>
          <w:rStyle w:val="None"/>
          <w:rFonts w:ascii="Arial" w:hAnsi="Arial" w:hint="default"/>
          <w:outline w:val="0"/>
          <w:color w:val="444444"/>
          <w:sz w:val="20"/>
          <w:szCs w:val="20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— </w:t>
      </w:r>
      <w:r>
        <w:rPr>
          <w:rStyle w:val="None"/>
          <w:rFonts w:ascii="Arial" w:hAnsi="Arial"/>
          <w:outline w:val="0"/>
          <w:color w:val="444444"/>
          <w:sz w:val="20"/>
          <w:szCs w:val="20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>building automation that cuts reporting overhead 40</w:t>
      </w:r>
      <w:r>
        <w:rPr>
          <w:rStyle w:val="None"/>
          <w:rFonts w:ascii="Arial" w:hAnsi="Arial" w:hint="default"/>
          <w:outline w:val="0"/>
          <w:color w:val="444444"/>
          <w:sz w:val="20"/>
          <w:szCs w:val="20"/>
          <w:u w:color="444444"/>
          <w:rtl w:val="0"/>
          <w14:textFill>
            <w14:solidFill>
              <w14:srgbClr w14:val="444444"/>
            </w14:solidFill>
          </w14:textFill>
        </w:rPr>
        <w:t>–</w:t>
      </w:r>
      <w:r>
        <w:rPr>
          <w:rStyle w:val="None"/>
          <w:rFonts w:ascii="Arial" w:hAnsi="Arial"/>
          <w:outline w:val="0"/>
          <w:color w:val="444444"/>
          <w:sz w:val="20"/>
          <w:szCs w:val="20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60% and maintaining 99%+ SLA with zero P0/P1 incidents. Bridges silos across engineering, operations, logistics, product, and senior leadership </w:t>
      </w:r>
      <w:r>
        <w:rPr>
          <w:rStyle w:val="None"/>
          <w:rFonts w:ascii="Arial" w:hAnsi="Arial" w:hint="default"/>
          <w:outline w:val="0"/>
          <w:color w:val="444444"/>
          <w:sz w:val="20"/>
          <w:szCs w:val="20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— </w:t>
      </w:r>
      <w:r>
        <w:rPr>
          <w:rStyle w:val="None"/>
          <w:rFonts w:ascii="Arial" w:hAnsi="Arial"/>
          <w:outline w:val="0"/>
          <w:color w:val="444444"/>
          <w:sz w:val="20"/>
          <w:szCs w:val="20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>unifying technical and non-technical stakeholders into a single execution layer. Specializes in tool-heavy, ambiguous environments requiring structured intake management, operational and infrastructure governance, and data-driven decision support at all leadership levels.</w:t>
      </w:r>
      <w:r>
        <w:rPr>
          <w:rStyle w:val="None"/>
          <w:rFonts w:ascii="Arial" w:cs="Arial" w:hAnsi="Arial" w:eastAsia="Arial"/>
          <w:outline w:val="0"/>
          <w:color w:val="444444"/>
          <w:sz w:val="20"/>
          <w:szCs w:val="20"/>
          <w:u w:color="444444"/>
          <w14:textFill>
            <w14:solidFill>
              <w14:srgbClr w14:val="444444"/>
            </w14:solidFill>
          </w14:textFill>
        </w:rPr>
        <w:br w:type="textWrapping"/>
      </w:r>
      <w:r>
        <w:br w:type="textWrapping"/>
      </w:r>
      <w:r>
        <w:rPr>
          <w:rStyle w:val="None"/>
          <w:rFonts w:ascii="Arial" w:hAnsi="Arial"/>
          <w:b w:val="1"/>
          <w:bCs w:val="1"/>
          <w:outline w:val="0"/>
          <w:color w:val="a7a7a7"/>
          <w:u w:color="1f4e79"/>
          <w:rtl w:val="0"/>
          <w:lang w:val="de-DE"/>
          <w14:textFill>
            <w14:solidFill>
              <w14:srgbClr w14:val="A7A7A7"/>
            </w14:solidFill>
          </w14:textFill>
        </w:rPr>
        <w:t>CORE COMPETENCIES</w:t>
      </w:r>
      <w:r>
        <w:rPr>
          <w:rStyle w:val="None"/>
          <w:rFonts w:ascii="Arial" w:hAnsi="Arial"/>
          <w:b w:val="1"/>
          <w:bCs w:val="1"/>
          <w:outline w:val="0"/>
          <w:color w:val="a7a7a7"/>
          <w:u w:color="1f4e79"/>
          <w:rtl w:val="0"/>
          <w:lang w:val="en-US"/>
          <w14:textFill>
            <w14:solidFill>
              <w14:srgbClr w14:val="A7A7A7"/>
            </w14:solidFill>
          </w14:textFill>
        </w:rPr>
        <w:t xml:space="preserve"> </w:t>
      </w:r>
      <w:r>
        <w:rPr>
          <w:rStyle w:val="None"/>
          <w:outline w:val="0"/>
          <w:color w:val="a7a7a7"/>
          <w:u w:color="444444"/>
          <w:rtl w:val="0"/>
          <w:lang w:val="en-US"/>
          <w14:textFill>
            <w14:solidFill>
              <w14:srgbClr w14:val="A7A7A7"/>
            </w14:solidFill>
          </w14:textFill>
        </w:rPr>
        <w:t>____________________________________________________________________</w:t>
      </w:r>
    </w:p>
    <w:p>
      <w:pPr>
        <w:pStyle w:val="Body"/>
        <w:bidi w:val="0"/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88" w:lineRule="auto"/>
        <w:ind w:right="720"/>
        <w:rPr>
          <w:sz w:val="19"/>
          <w:szCs w:val="19"/>
        </w:rPr>
      </w:pPr>
      <w:r>
        <w:rPr>
          <w:rStyle w:val="None"/>
          <w:rFonts w:ascii="Arial" w:hAnsi="Arial"/>
          <w:b w:val="1"/>
          <w:bCs w:val="1"/>
          <w:outline w:val="0"/>
          <w:color w:val="1f4e79"/>
          <w:sz w:val="19"/>
          <w:szCs w:val="1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 xml:space="preserve">Strategic PMO &amp; Governance: </w:t>
      </w:r>
      <w:r>
        <w:rPr>
          <w:rStyle w:val="None"/>
          <w:rFonts w:ascii="Arial" w:hAnsi="Arial"/>
          <w:outline w:val="0"/>
          <w:color w:val="444444"/>
          <w:sz w:val="19"/>
          <w:szCs w:val="19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PMO Architecture &amp; Operating Models </w:t>
      </w:r>
      <w:r>
        <w:rPr>
          <w:rStyle w:val="None"/>
          <w:rFonts w:ascii="Arial" w:hAnsi="Arial" w:hint="default"/>
          <w:outline w:val="0"/>
          <w:color w:val="444444"/>
          <w:sz w:val="19"/>
          <w:szCs w:val="19"/>
          <w:u w:color="444444"/>
          <w:rtl w:val="0"/>
          <w14:textFill>
            <w14:solidFill>
              <w14:srgbClr w14:val="444444"/>
            </w14:solidFill>
          </w14:textFill>
        </w:rPr>
        <w:t xml:space="preserve">• </w:t>
      </w:r>
      <w:r>
        <w:rPr>
          <w:rStyle w:val="None"/>
          <w:rFonts w:ascii="Arial" w:hAnsi="Arial"/>
          <w:outline w:val="0"/>
          <w:color w:val="444444"/>
          <w:sz w:val="19"/>
          <w:szCs w:val="19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Portfolio Management </w:t>
      </w:r>
      <w:r>
        <w:rPr>
          <w:rStyle w:val="None"/>
          <w:rFonts w:ascii="Arial" w:hAnsi="Arial" w:hint="default"/>
          <w:outline w:val="0"/>
          <w:color w:val="444444"/>
          <w:sz w:val="19"/>
          <w:szCs w:val="19"/>
          <w:u w:color="444444"/>
          <w:rtl w:val="0"/>
          <w14:textFill>
            <w14:solidFill>
              <w14:srgbClr w14:val="444444"/>
            </w14:solidFill>
          </w14:textFill>
        </w:rPr>
        <w:t xml:space="preserve">• </w:t>
      </w:r>
      <w:r>
        <w:rPr>
          <w:rStyle w:val="None"/>
          <w:rFonts w:ascii="Arial" w:hAnsi="Arial"/>
          <w:outline w:val="0"/>
          <w:color w:val="444444"/>
          <w:sz w:val="19"/>
          <w:szCs w:val="19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Roadmaps &amp; OKRs </w:t>
      </w:r>
      <w:r>
        <w:rPr>
          <w:rStyle w:val="None"/>
          <w:rFonts w:ascii="Arial" w:hAnsi="Arial" w:hint="default"/>
          <w:outline w:val="0"/>
          <w:color w:val="444444"/>
          <w:sz w:val="19"/>
          <w:szCs w:val="19"/>
          <w:u w:color="444444"/>
          <w:rtl w:val="0"/>
          <w14:textFill>
            <w14:solidFill>
              <w14:srgbClr w14:val="444444"/>
            </w14:solidFill>
          </w14:textFill>
        </w:rPr>
        <w:t xml:space="preserve">• </w:t>
      </w:r>
      <w:r>
        <w:rPr>
          <w:rStyle w:val="None"/>
          <w:rFonts w:ascii="Arial" w:hAnsi="Arial"/>
          <w:outline w:val="0"/>
          <w:color w:val="444444"/>
          <w:sz w:val="19"/>
          <w:szCs w:val="19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Release Governance </w:t>
      </w:r>
      <w:r>
        <w:rPr>
          <w:rStyle w:val="None"/>
          <w:rFonts w:ascii="Arial" w:hAnsi="Arial" w:hint="default"/>
          <w:outline w:val="0"/>
          <w:color w:val="444444"/>
          <w:sz w:val="19"/>
          <w:szCs w:val="19"/>
          <w:u w:color="444444"/>
          <w:rtl w:val="0"/>
          <w14:textFill>
            <w14:solidFill>
              <w14:srgbClr w14:val="444444"/>
            </w14:solidFill>
          </w14:textFill>
        </w:rPr>
        <w:t xml:space="preserve">• </w:t>
      </w:r>
      <w:r>
        <w:rPr>
          <w:rStyle w:val="None"/>
          <w:rFonts w:ascii="Arial" w:hAnsi="Arial"/>
          <w:outline w:val="0"/>
          <w:color w:val="444444"/>
          <w:sz w:val="19"/>
          <w:szCs w:val="19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Risk &amp; Dependency Management </w:t>
      </w:r>
      <w:r>
        <w:rPr>
          <w:rStyle w:val="None"/>
          <w:rFonts w:ascii="Arial" w:hAnsi="Arial" w:hint="default"/>
          <w:outline w:val="0"/>
          <w:color w:val="444444"/>
          <w:sz w:val="19"/>
          <w:szCs w:val="19"/>
          <w:u w:color="444444"/>
          <w:rtl w:val="0"/>
          <w14:textFill>
            <w14:solidFill>
              <w14:srgbClr w14:val="444444"/>
            </w14:solidFill>
          </w14:textFill>
        </w:rPr>
        <w:t xml:space="preserve">• </w:t>
      </w:r>
      <w:r>
        <w:rPr>
          <w:rStyle w:val="None"/>
          <w:rFonts w:ascii="Arial" w:hAnsi="Arial"/>
          <w:outline w:val="0"/>
          <w:color w:val="444444"/>
          <w:sz w:val="19"/>
          <w:szCs w:val="19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Executive Reporting </w:t>
      </w:r>
      <w:r>
        <w:rPr>
          <w:rStyle w:val="None"/>
          <w:rFonts w:ascii="Arial" w:hAnsi="Arial" w:hint="default"/>
          <w:outline w:val="0"/>
          <w:color w:val="444444"/>
          <w:sz w:val="19"/>
          <w:szCs w:val="19"/>
          <w:u w:color="444444"/>
          <w:rtl w:val="0"/>
          <w14:textFill>
            <w14:solidFill>
              <w14:srgbClr w14:val="444444"/>
            </w14:solidFill>
          </w14:textFill>
        </w:rPr>
        <w:t xml:space="preserve">• </w:t>
      </w:r>
      <w:r>
        <w:rPr>
          <w:rStyle w:val="None"/>
          <w:rFonts w:ascii="Arial" w:hAnsi="Arial"/>
          <w:outline w:val="0"/>
          <w:color w:val="444444"/>
          <w:sz w:val="19"/>
          <w:szCs w:val="19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P&amp;L Accountability </w:t>
      </w:r>
      <w:r>
        <w:rPr>
          <w:rStyle w:val="None"/>
          <w:rFonts w:ascii="Arial" w:hAnsi="Arial" w:hint="default"/>
          <w:outline w:val="0"/>
          <w:color w:val="444444"/>
          <w:sz w:val="19"/>
          <w:szCs w:val="19"/>
          <w:u w:color="444444"/>
          <w:rtl w:val="0"/>
          <w14:textFill>
            <w14:solidFill>
              <w14:srgbClr w14:val="444444"/>
            </w14:solidFill>
          </w14:textFill>
        </w:rPr>
        <w:t xml:space="preserve">• </w:t>
      </w:r>
      <w:r>
        <w:rPr>
          <w:rStyle w:val="None"/>
          <w:rFonts w:ascii="Arial" w:hAnsi="Arial"/>
          <w:outline w:val="0"/>
          <w:color w:val="444444"/>
          <w:sz w:val="19"/>
          <w:szCs w:val="19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Agile &amp; Waterfall </w:t>
      </w:r>
      <w:r>
        <w:rPr>
          <w:rStyle w:val="None"/>
          <w:rFonts w:ascii="Arial" w:hAnsi="Arial" w:hint="default"/>
          <w:outline w:val="0"/>
          <w:color w:val="444444"/>
          <w:sz w:val="19"/>
          <w:szCs w:val="19"/>
          <w:u w:color="444444"/>
          <w:rtl w:val="0"/>
          <w14:textFill>
            <w14:solidFill>
              <w14:srgbClr w14:val="444444"/>
            </w14:solidFill>
          </w14:textFill>
        </w:rPr>
        <w:t xml:space="preserve">• </w:t>
      </w:r>
      <w:r>
        <w:rPr>
          <w:rStyle w:val="None"/>
          <w:rFonts w:ascii="Arial" w:hAnsi="Arial"/>
          <w:outline w:val="0"/>
          <w:color w:val="444444"/>
          <w:sz w:val="19"/>
          <w:szCs w:val="19"/>
          <w:u w:color="444444"/>
          <w:rtl w:val="0"/>
          <w:lang w:val="fr-FR"/>
          <w14:textFill>
            <w14:solidFill>
              <w14:srgbClr w14:val="444444"/>
            </w14:solidFill>
          </w14:textFill>
        </w:rPr>
        <w:t xml:space="preserve">Change Management </w:t>
      </w:r>
      <w:r>
        <w:rPr>
          <w:rStyle w:val="None"/>
          <w:rFonts w:ascii="Arial" w:hAnsi="Arial" w:hint="default"/>
          <w:outline w:val="0"/>
          <w:color w:val="444444"/>
          <w:sz w:val="19"/>
          <w:szCs w:val="19"/>
          <w:u w:color="444444"/>
          <w:rtl w:val="0"/>
          <w14:textFill>
            <w14:solidFill>
              <w14:srgbClr w14:val="444444"/>
            </w14:solidFill>
          </w14:textFill>
        </w:rPr>
        <w:t xml:space="preserve">• </w:t>
      </w:r>
      <w:r>
        <w:rPr>
          <w:rStyle w:val="None"/>
          <w:rFonts w:ascii="Arial" w:hAnsi="Arial"/>
          <w:outline w:val="0"/>
          <w:color w:val="444444"/>
          <w:sz w:val="19"/>
          <w:szCs w:val="19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>Vendor Management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88" w:lineRule="auto"/>
        <w:ind w:right="720"/>
        <w:rPr>
          <w:sz w:val="19"/>
          <w:szCs w:val="19"/>
        </w:rPr>
      </w:pPr>
      <w:r>
        <w:rPr>
          <w:rStyle w:val="None"/>
          <w:rFonts w:ascii="Arial" w:hAnsi="Arial"/>
          <w:b w:val="1"/>
          <w:bCs w:val="1"/>
          <w:outline w:val="0"/>
          <w:color w:val="1f4e79"/>
          <w:sz w:val="19"/>
          <w:szCs w:val="19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 xml:space="preserve">Technical Program Leadership: </w:t>
      </w:r>
      <w:r>
        <w:rPr>
          <w:rStyle w:val="None"/>
          <w:rFonts w:ascii="Arial" w:hAnsi="Arial"/>
          <w:outline w:val="0"/>
          <w:color w:val="444444"/>
          <w:sz w:val="19"/>
          <w:szCs w:val="19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Technical Requirements &amp; System Design </w:t>
      </w:r>
      <w:r>
        <w:rPr>
          <w:rStyle w:val="None"/>
          <w:rFonts w:ascii="Arial" w:hAnsi="Arial" w:hint="default"/>
          <w:outline w:val="0"/>
          <w:color w:val="444444"/>
          <w:sz w:val="19"/>
          <w:szCs w:val="19"/>
          <w:u w:color="444444"/>
          <w:rtl w:val="0"/>
          <w14:textFill>
            <w14:solidFill>
              <w14:srgbClr w14:val="444444"/>
            </w14:solidFill>
          </w14:textFill>
        </w:rPr>
        <w:t xml:space="preserve">• </w:t>
      </w:r>
      <w:r>
        <w:rPr>
          <w:rStyle w:val="None"/>
          <w:rFonts w:ascii="Arial" w:hAnsi="Arial"/>
          <w:outline w:val="0"/>
          <w:color w:val="444444"/>
          <w:sz w:val="19"/>
          <w:szCs w:val="19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SDLC Alignment </w:t>
      </w:r>
      <w:r>
        <w:rPr>
          <w:rStyle w:val="None"/>
          <w:rFonts w:ascii="Arial" w:hAnsi="Arial" w:hint="default"/>
          <w:outline w:val="0"/>
          <w:color w:val="444444"/>
          <w:sz w:val="19"/>
          <w:szCs w:val="19"/>
          <w:u w:color="444444"/>
          <w:rtl w:val="0"/>
          <w14:textFill>
            <w14:solidFill>
              <w14:srgbClr w14:val="444444"/>
            </w14:solidFill>
          </w14:textFill>
        </w:rPr>
        <w:t xml:space="preserve">• </w:t>
      </w:r>
      <w:r>
        <w:rPr>
          <w:rStyle w:val="None"/>
          <w:rFonts w:ascii="Arial" w:hAnsi="Arial"/>
          <w:outline w:val="0"/>
          <w:color w:val="444444"/>
          <w:sz w:val="19"/>
          <w:szCs w:val="19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API &amp; Integration Governance </w:t>
      </w:r>
      <w:r>
        <w:rPr>
          <w:rStyle w:val="None"/>
          <w:rFonts w:ascii="Arial" w:hAnsi="Arial" w:hint="default"/>
          <w:outline w:val="0"/>
          <w:color w:val="444444"/>
          <w:sz w:val="19"/>
          <w:szCs w:val="19"/>
          <w:u w:color="444444"/>
          <w:rtl w:val="0"/>
          <w14:textFill>
            <w14:solidFill>
              <w14:srgbClr w14:val="444444"/>
            </w14:solidFill>
          </w14:textFill>
        </w:rPr>
        <w:t xml:space="preserve">• </w:t>
      </w:r>
      <w:r>
        <w:rPr>
          <w:rStyle w:val="None"/>
          <w:rFonts w:ascii="Arial" w:hAnsi="Arial"/>
          <w:outline w:val="0"/>
          <w:color w:val="444444"/>
          <w:sz w:val="19"/>
          <w:szCs w:val="19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SLA &amp; Incident Management </w:t>
      </w:r>
      <w:r>
        <w:rPr>
          <w:rStyle w:val="None"/>
          <w:rFonts w:ascii="Arial" w:hAnsi="Arial" w:hint="default"/>
          <w:outline w:val="0"/>
          <w:color w:val="444444"/>
          <w:sz w:val="19"/>
          <w:szCs w:val="19"/>
          <w:u w:color="444444"/>
          <w:rtl w:val="0"/>
          <w14:textFill>
            <w14:solidFill>
              <w14:srgbClr w14:val="444444"/>
            </w14:solidFill>
          </w14:textFill>
        </w:rPr>
        <w:t xml:space="preserve">• </w:t>
      </w:r>
      <w:r>
        <w:rPr>
          <w:rStyle w:val="None"/>
          <w:rFonts w:ascii="Arial" w:hAnsi="Arial"/>
          <w:outline w:val="0"/>
          <w:color w:val="444444"/>
          <w:sz w:val="19"/>
          <w:szCs w:val="19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>Cross-Functional Stakeholder Leadership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88" w:lineRule="auto"/>
        <w:ind w:right="720"/>
        <w:rPr>
          <w:sz w:val="19"/>
          <w:szCs w:val="19"/>
        </w:rPr>
      </w:pPr>
      <w:r>
        <w:rPr>
          <w:rStyle w:val="None"/>
          <w:rFonts w:ascii="Arial" w:hAnsi="Arial"/>
          <w:b w:val="1"/>
          <w:bCs w:val="1"/>
          <w:outline w:val="0"/>
          <w:color w:val="1f4e79"/>
          <w:sz w:val="19"/>
          <w:szCs w:val="19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 xml:space="preserve">Systems Thinking &amp; Data Operations: </w:t>
      </w:r>
      <w:r>
        <w:rPr>
          <w:rStyle w:val="None"/>
          <w:rFonts w:ascii="Arial" w:hAnsi="Arial"/>
          <w:outline w:val="0"/>
          <w:color w:val="444444"/>
          <w:sz w:val="19"/>
          <w:szCs w:val="19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Operational Dashboards &amp; Command Centers </w:t>
      </w:r>
      <w:r>
        <w:rPr>
          <w:rStyle w:val="None"/>
          <w:rFonts w:ascii="Arial" w:hAnsi="Arial" w:hint="default"/>
          <w:outline w:val="0"/>
          <w:color w:val="444444"/>
          <w:sz w:val="19"/>
          <w:szCs w:val="19"/>
          <w:u w:color="444444"/>
          <w:rtl w:val="0"/>
          <w14:textFill>
            <w14:solidFill>
              <w14:srgbClr w14:val="444444"/>
            </w14:solidFill>
          </w14:textFill>
        </w:rPr>
        <w:t xml:space="preserve">• </w:t>
      </w:r>
      <w:r>
        <w:rPr>
          <w:rStyle w:val="None"/>
          <w:rFonts w:ascii="Arial" w:hAnsi="Arial"/>
          <w:outline w:val="0"/>
          <w:color w:val="444444"/>
          <w:sz w:val="19"/>
          <w:szCs w:val="19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Multi-System Integration </w:t>
      </w:r>
      <w:r>
        <w:rPr>
          <w:rStyle w:val="None"/>
          <w:rFonts w:ascii="Arial" w:hAnsi="Arial" w:hint="default"/>
          <w:outline w:val="0"/>
          <w:color w:val="444444"/>
          <w:sz w:val="19"/>
          <w:szCs w:val="19"/>
          <w:u w:color="444444"/>
          <w:rtl w:val="0"/>
          <w14:textFill>
            <w14:solidFill>
              <w14:srgbClr w14:val="444444"/>
            </w14:solidFill>
          </w14:textFill>
        </w:rPr>
        <w:t xml:space="preserve">• </w:t>
      </w:r>
      <w:r>
        <w:rPr>
          <w:rStyle w:val="None"/>
          <w:rFonts w:ascii="Arial" w:hAnsi="Arial"/>
          <w:outline w:val="0"/>
          <w:color w:val="444444"/>
          <w:sz w:val="19"/>
          <w:szCs w:val="19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KPI Tracking &amp; Analytics </w:t>
      </w:r>
      <w:r>
        <w:rPr>
          <w:rStyle w:val="None"/>
          <w:rFonts w:ascii="Arial" w:hAnsi="Arial" w:hint="default"/>
          <w:outline w:val="0"/>
          <w:color w:val="444444"/>
          <w:sz w:val="19"/>
          <w:szCs w:val="19"/>
          <w:u w:color="444444"/>
          <w:rtl w:val="0"/>
          <w14:textFill>
            <w14:solidFill>
              <w14:srgbClr w14:val="444444"/>
            </w14:solidFill>
          </w14:textFill>
        </w:rPr>
        <w:t xml:space="preserve">• </w:t>
      </w:r>
      <w:r>
        <w:rPr>
          <w:rStyle w:val="None"/>
          <w:rFonts w:ascii="Arial" w:hAnsi="Arial"/>
          <w:outline w:val="0"/>
          <w:color w:val="444444"/>
          <w:sz w:val="19"/>
          <w:szCs w:val="19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Process Optimization &amp; Forecasting </w:t>
      </w:r>
      <w:r>
        <w:rPr>
          <w:rStyle w:val="None"/>
          <w:rFonts w:ascii="Arial" w:hAnsi="Arial" w:hint="default"/>
          <w:outline w:val="0"/>
          <w:color w:val="444444"/>
          <w:sz w:val="19"/>
          <w:szCs w:val="19"/>
          <w:u w:color="444444"/>
          <w:rtl w:val="0"/>
          <w14:textFill>
            <w14:solidFill>
              <w14:srgbClr w14:val="444444"/>
            </w14:solidFill>
          </w14:textFill>
        </w:rPr>
        <w:t xml:space="preserve">• </w:t>
      </w:r>
      <w:r>
        <w:rPr>
          <w:rStyle w:val="None"/>
          <w:rFonts w:ascii="Arial" w:hAnsi="Arial"/>
          <w:outline w:val="0"/>
          <w:color w:val="444444"/>
          <w:sz w:val="19"/>
          <w:szCs w:val="19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Single Source of Truth </w:t>
      </w:r>
      <w:r>
        <w:rPr>
          <w:rStyle w:val="None"/>
          <w:rFonts w:ascii="Arial" w:hAnsi="Arial" w:hint="default"/>
          <w:outline w:val="0"/>
          <w:color w:val="444444"/>
          <w:sz w:val="19"/>
          <w:szCs w:val="19"/>
          <w:u w:color="444444"/>
          <w:rtl w:val="0"/>
          <w14:textFill>
            <w14:solidFill>
              <w14:srgbClr w14:val="444444"/>
            </w14:solidFill>
          </w14:textFill>
        </w:rPr>
        <w:t xml:space="preserve">• </w:t>
      </w:r>
      <w:r>
        <w:rPr>
          <w:rStyle w:val="None"/>
          <w:rFonts w:ascii="Arial" w:hAnsi="Arial"/>
          <w:outline w:val="0"/>
          <w:color w:val="444444"/>
          <w:sz w:val="19"/>
          <w:szCs w:val="19"/>
          <w:u w:color="444444"/>
          <w:rtl w:val="0"/>
          <w:lang w:val="it-IT"/>
          <w14:textFill>
            <w14:solidFill>
              <w14:srgbClr w14:val="444444"/>
            </w14:solidFill>
          </w14:textFill>
        </w:rPr>
        <w:t>Data Reconciliation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88" w:lineRule="auto"/>
        <w:ind w:right="720"/>
      </w:pPr>
      <w:r>
        <w:rPr>
          <w:rStyle w:val="None"/>
          <w:rFonts w:ascii="Arial" w:hAnsi="Arial"/>
          <w:b w:val="1"/>
          <w:bCs w:val="1"/>
          <w:outline w:val="0"/>
          <w:color w:val="1f4e79"/>
          <w:sz w:val="19"/>
          <w:szCs w:val="19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 xml:space="preserve">AI Automation &amp; Platforms: </w:t>
      </w:r>
      <w:r>
        <w:rPr>
          <w:rStyle w:val="None"/>
          <w:rFonts w:ascii="Arial" w:hAnsi="Arial"/>
          <w:outline w:val="0"/>
          <w:color w:val="444444"/>
          <w:sz w:val="19"/>
          <w:szCs w:val="19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Generative AI (Claude, GPT-4) </w:t>
      </w:r>
      <w:r>
        <w:rPr>
          <w:rStyle w:val="None"/>
          <w:rFonts w:ascii="Arial" w:hAnsi="Arial" w:hint="default"/>
          <w:outline w:val="0"/>
          <w:color w:val="444444"/>
          <w:sz w:val="19"/>
          <w:szCs w:val="19"/>
          <w:u w:color="444444"/>
          <w:rtl w:val="0"/>
          <w14:textFill>
            <w14:solidFill>
              <w14:srgbClr w14:val="444444"/>
            </w14:solidFill>
          </w14:textFill>
        </w:rPr>
        <w:t xml:space="preserve">• </w:t>
      </w:r>
      <w:r>
        <w:rPr>
          <w:rStyle w:val="None"/>
          <w:rFonts w:ascii="Arial" w:hAnsi="Arial"/>
          <w:outline w:val="0"/>
          <w:color w:val="444444"/>
          <w:sz w:val="19"/>
          <w:szCs w:val="19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Agentic Workflows </w:t>
      </w:r>
      <w:r>
        <w:rPr>
          <w:rStyle w:val="None"/>
          <w:rFonts w:ascii="Arial" w:hAnsi="Arial" w:hint="default"/>
          <w:outline w:val="0"/>
          <w:color w:val="444444"/>
          <w:sz w:val="19"/>
          <w:szCs w:val="19"/>
          <w:u w:color="444444"/>
          <w:rtl w:val="0"/>
          <w14:textFill>
            <w14:solidFill>
              <w14:srgbClr w14:val="444444"/>
            </w14:solidFill>
          </w14:textFill>
        </w:rPr>
        <w:t xml:space="preserve">• </w:t>
      </w:r>
      <w:r>
        <w:rPr>
          <w:rStyle w:val="None"/>
          <w:rFonts w:ascii="Arial" w:hAnsi="Arial"/>
          <w:outline w:val="0"/>
          <w:color w:val="444444"/>
          <w:sz w:val="19"/>
          <w:szCs w:val="19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LLM API Optimization </w:t>
      </w:r>
      <w:r>
        <w:rPr>
          <w:rStyle w:val="None"/>
          <w:rFonts w:ascii="Arial" w:hAnsi="Arial" w:hint="default"/>
          <w:outline w:val="0"/>
          <w:color w:val="444444"/>
          <w:sz w:val="19"/>
          <w:szCs w:val="19"/>
          <w:u w:color="444444"/>
          <w:rtl w:val="0"/>
          <w14:textFill>
            <w14:solidFill>
              <w14:srgbClr w14:val="444444"/>
            </w14:solidFill>
          </w14:textFill>
        </w:rPr>
        <w:t xml:space="preserve">• </w:t>
      </w:r>
      <w:r>
        <w:rPr>
          <w:rStyle w:val="None"/>
          <w:rFonts w:ascii="Arial" w:hAnsi="Arial"/>
          <w:outline w:val="0"/>
          <w:color w:val="444444"/>
          <w:sz w:val="19"/>
          <w:szCs w:val="19"/>
          <w:u w:color="444444"/>
          <w:rtl w:val="0"/>
          <w:lang w:val="pt-PT"/>
          <w14:textFill>
            <w14:solidFill>
              <w14:srgbClr w14:val="444444"/>
            </w14:solidFill>
          </w14:textFill>
        </w:rPr>
        <w:t xml:space="preserve">AI Cost Governance </w:t>
      </w:r>
      <w:r>
        <w:rPr>
          <w:rStyle w:val="None"/>
          <w:rFonts w:ascii="Arial" w:hAnsi="Arial" w:hint="default"/>
          <w:outline w:val="0"/>
          <w:color w:val="444444"/>
          <w:sz w:val="19"/>
          <w:szCs w:val="19"/>
          <w:u w:color="444444"/>
          <w:rtl w:val="0"/>
          <w14:textFill>
            <w14:solidFill>
              <w14:srgbClr w14:val="444444"/>
            </w14:solidFill>
          </w14:textFill>
        </w:rPr>
        <w:t xml:space="preserve">• </w:t>
      </w:r>
      <w:r>
        <w:rPr>
          <w:rStyle w:val="None"/>
          <w:rFonts w:ascii="Arial" w:hAnsi="Arial"/>
          <w:outline w:val="0"/>
          <w:color w:val="444444"/>
          <w:sz w:val="19"/>
          <w:szCs w:val="19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SQL/Python (ML &amp; Forecasting) </w:t>
      </w:r>
      <w:r>
        <w:rPr>
          <w:rStyle w:val="None"/>
          <w:rFonts w:ascii="Arial" w:hAnsi="Arial" w:hint="default"/>
          <w:outline w:val="0"/>
          <w:color w:val="444444"/>
          <w:sz w:val="19"/>
          <w:szCs w:val="19"/>
          <w:u w:color="444444"/>
          <w:rtl w:val="0"/>
          <w14:textFill>
            <w14:solidFill>
              <w14:srgbClr w14:val="444444"/>
            </w14:solidFill>
          </w14:textFill>
        </w:rPr>
        <w:t xml:space="preserve">• </w:t>
      </w:r>
      <w:r>
        <w:rPr>
          <w:rStyle w:val="None"/>
          <w:rFonts w:ascii="Arial" w:hAnsi="Arial"/>
          <w:outline w:val="0"/>
          <w:color w:val="444444"/>
          <w:sz w:val="19"/>
          <w:szCs w:val="19"/>
          <w:u w:color="444444"/>
          <w:rtl w:val="0"/>
          <w:lang w:val="pt-PT"/>
          <w14:textFill>
            <w14:solidFill>
              <w14:srgbClr w14:val="444444"/>
            </w14:solidFill>
          </w14:textFill>
        </w:rPr>
        <w:t xml:space="preserve">Jira </w:t>
      </w:r>
      <w:r>
        <w:rPr>
          <w:rStyle w:val="None"/>
          <w:rFonts w:ascii="Arial" w:hAnsi="Arial" w:hint="default"/>
          <w:outline w:val="0"/>
          <w:color w:val="444444"/>
          <w:sz w:val="19"/>
          <w:szCs w:val="19"/>
          <w:u w:color="444444"/>
          <w:rtl w:val="0"/>
          <w14:textFill>
            <w14:solidFill>
              <w14:srgbClr w14:val="444444"/>
            </w14:solidFill>
          </w14:textFill>
        </w:rPr>
        <w:t xml:space="preserve">• </w:t>
      </w:r>
      <w:r>
        <w:rPr>
          <w:rStyle w:val="None"/>
          <w:rFonts w:ascii="Arial" w:hAnsi="Arial"/>
          <w:outline w:val="0"/>
          <w:color w:val="444444"/>
          <w:sz w:val="19"/>
          <w:szCs w:val="19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Monday.com </w:t>
      </w:r>
      <w:r>
        <w:rPr>
          <w:rStyle w:val="None"/>
          <w:rFonts w:ascii="Arial" w:hAnsi="Arial" w:hint="default"/>
          <w:outline w:val="0"/>
          <w:color w:val="444444"/>
          <w:sz w:val="19"/>
          <w:szCs w:val="19"/>
          <w:u w:color="444444"/>
          <w:rtl w:val="0"/>
          <w14:textFill>
            <w14:solidFill>
              <w14:srgbClr w14:val="444444"/>
            </w14:solidFill>
          </w14:textFill>
        </w:rPr>
        <w:t xml:space="preserve">• </w:t>
      </w:r>
      <w:r>
        <w:rPr>
          <w:rStyle w:val="None"/>
          <w:rFonts w:ascii="Arial" w:hAnsi="Arial"/>
          <w:outline w:val="0"/>
          <w:color w:val="444444"/>
          <w:sz w:val="19"/>
          <w:szCs w:val="19"/>
          <w:u w:color="444444"/>
          <w:rtl w:val="0"/>
          <w:lang w:val="fr-FR"/>
          <w14:textFill>
            <w14:solidFill>
              <w14:srgbClr w14:val="444444"/>
            </w14:solidFill>
          </w14:textFill>
        </w:rPr>
        <w:t xml:space="preserve">Confluence </w:t>
      </w:r>
      <w:r>
        <w:rPr>
          <w:rStyle w:val="None"/>
          <w:rFonts w:ascii="Arial" w:hAnsi="Arial" w:hint="default"/>
          <w:outline w:val="0"/>
          <w:color w:val="444444"/>
          <w:sz w:val="19"/>
          <w:szCs w:val="19"/>
          <w:u w:color="444444"/>
          <w:rtl w:val="0"/>
          <w14:textFill>
            <w14:solidFill>
              <w14:srgbClr w14:val="444444"/>
            </w14:solidFill>
          </w14:textFill>
        </w:rPr>
        <w:t xml:space="preserve">• </w:t>
      </w:r>
      <w:r>
        <w:rPr>
          <w:rStyle w:val="None"/>
          <w:rFonts w:ascii="Arial" w:hAnsi="Arial"/>
          <w:outline w:val="0"/>
          <w:color w:val="444444"/>
          <w:sz w:val="19"/>
          <w:szCs w:val="19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Salesforce </w:t>
      </w:r>
      <w:r>
        <w:rPr>
          <w:rStyle w:val="None"/>
          <w:rFonts w:ascii="Arial" w:hAnsi="Arial" w:hint="default"/>
          <w:outline w:val="0"/>
          <w:color w:val="444444"/>
          <w:sz w:val="19"/>
          <w:szCs w:val="19"/>
          <w:u w:color="444444"/>
          <w:rtl w:val="0"/>
          <w14:textFill>
            <w14:solidFill>
              <w14:srgbClr w14:val="444444"/>
            </w14:solidFill>
          </w14:textFill>
        </w:rPr>
        <w:t xml:space="preserve">• </w:t>
      </w:r>
      <w:r>
        <w:rPr>
          <w:rStyle w:val="None"/>
          <w:rFonts w:ascii="Arial" w:hAnsi="Arial"/>
          <w:outline w:val="0"/>
          <w:color w:val="444444"/>
          <w:sz w:val="19"/>
          <w:szCs w:val="19"/>
          <w:u w:color="444444"/>
          <w:rtl w:val="0"/>
          <w14:textFill>
            <w14:solidFill>
              <w14:srgbClr w14:val="444444"/>
            </w14:solidFill>
          </w14:textFill>
        </w:rPr>
        <w:t xml:space="preserve">SAP </w:t>
      </w:r>
      <w:r>
        <w:rPr>
          <w:rStyle w:val="None"/>
          <w:rFonts w:ascii="Arial" w:hAnsi="Arial" w:hint="default"/>
          <w:outline w:val="0"/>
          <w:color w:val="444444"/>
          <w:sz w:val="19"/>
          <w:szCs w:val="19"/>
          <w:u w:color="444444"/>
          <w:rtl w:val="0"/>
          <w14:textFill>
            <w14:solidFill>
              <w14:srgbClr w14:val="444444"/>
            </w14:solidFill>
          </w14:textFill>
        </w:rPr>
        <w:t xml:space="preserve">• </w:t>
      </w:r>
      <w:r>
        <w:rPr>
          <w:rStyle w:val="None"/>
          <w:rFonts w:ascii="Arial" w:hAnsi="Arial"/>
          <w:outline w:val="0"/>
          <w:color w:val="444444"/>
          <w:sz w:val="19"/>
          <w:szCs w:val="19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Slack </w:t>
      </w:r>
      <w:r>
        <w:rPr>
          <w:rStyle w:val="None"/>
          <w:rFonts w:ascii="Arial" w:hAnsi="Arial" w:hint="default"/>
          <w:outline w:val="0"/>
          <w:color w:val="444444"/>
          <w:sz w:val="19"/>
          <w:szCs w:val="19"/>
          <w:u w:color="444444"/>
          <w:rtl w:val="0"/>
          <w14:textFill>
            <w14:solidFill>
              <w14:srgbClr w14:val="444444"/>
            </w14:solidFill>
          </w14:textFill>
        </w:rPr>
        <w:t xml:space="preserve">• </w:t>
      </w:r>
      <w:r>
        <w:rPr>
          <w:rStyle w:val="None"/>
          <w:rFonts w:ascii="Arial" w:hAnsi="Arial"/>
          <w:outline w:val="0"/>
          <w:color w:val="444444"/>
          <w:sz w:val="19"/>
          <w:szCs w:val="19"/>
          <w:u w:color="444444"/>
          <w:rtl w:val="0"/>
          <w14:textFill>
            <w14:solidFill>
              <w14:srgbClr w14:val="444444"/>
            </w14:solidFill>
          </w14:textFill>
        </w:rPr>
        <w:t xml:space="preserve">Stripe </w:t>
      </w:r>
      <w:r>
        <w:rPr>
          <w:rStyle w:val="None"/>
          <w:rFonts w:ascii="Arial" w:hAnsi="Arial" w:hint="default"/>
          <w:outline w:val="0"/>
          <w:color w:val="444444"/>
          <w:sz w:val="19"/>
          <w:szCs w:val="19"/>
          <w:u w:color="444444"/>
          <w:rtl w:val="0"/>
          <w14:textFill>
            <w14:solidFill>
              <w14:srgbClr w14:val="444444"/>
            </w14:solidFill>
          </w14:textFill>
        </w:rPr>
        <w:t xml:space="preserve">• </w:t>
      </w:r>
      <w:r>
        <w:rPr>
          <w:rStyle w:val="None"/>
          <w:rFonts w:ascii="Arial" w:hAnsi="Arial"/>
          <w:outline w:val="0"/>
          <w:color w:val="444444"/>
          <w:sz w:val="19"/>
          <w:szCs w:val="19"/>
          <w:u w:color="444444"/>
          <w:rtl w:val="0"/>
          <w14:textFill>
            <w14:solidFill>
              <w14:srgbClr w14:val="444444"/>
            </w14:solidFill>
          </w14:textFill>
        </w:rPr>
        <w:t xml:space="preserve">Asana </w:t>
      </w:r>
      <w:r>
        <w:rPr>
          <w:rStyle w:val="None"/>
          <w:rFonts w:ascii="Arial" w:hAnsi="Arial" w:hint="default"/>
          <w:outline w:val="0"/>
          <w:color w:val="444444"/>
          <w:sz w:val="19"/>
          <w:szCs w:val="19"/>
          <w:u w:color="444444"/>
          <w:rtl w:val="0"/>
          <w14:textFill>
            <w14:solidFill>
              <w14:srgbClr w14:val="444444"/>
            </w14:solidFill>
          </w14:textFill>
        </w:rPr>
        <w:t xml:space="preserve">• </w:t>
      </w:r>
      <w:r>
        <w:rPr>
          <w:rStyle w:val="None"/>
          <w:rFonts w:ascii="Arial" w:hAnsi="Arial"/>
          <w:outline w:val="0"/>
          <w:color w:val="444444"/>
          <w:sz w:val="19"/>
          <w:szCs w:val="19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>Smartsheet</w:t>
      </w:r>
      <w:r>
        <w:rPr>
          <w:rStyle w:val="None"/>
          <w:rFonts w:ascii="Arial" w:cs="Arial" w:hAnsi="Arial" w:eastAsia="Arial"/>
          <w:outline w:val="0"/>
          <w:color w:val="444444"/>
          <w:sz w:val="19"/>
          <w:szCs w:val="19"/>
          <w:u w:color="444444"/>
          <w14:textFill>
            <w14:solidFill>
              <w14:srgbClr w14:val="444444"/>
            </w14:solidFill>
          </w14:textFill>
        </w:rPr>
        <w:br w:type="textWrapping"/>
      </w:r>
    </w:p>
    <w:p>
      <w:pPr>
        <w:pStyle w:val="Body"/>
        <w:bidi w:val="0"/>
      </w:pPr>
      <w:r>
        <w:rPr>
          <w:rStyle w:val="None"/>
          <w:rFonts w:ascii="Arial" w:hAnsi="Arial"/>
          <w:b w:val="1"/>
          <w:bCs w:val="1"/>
          <w:outline w:val="0"/>
          <w:color w:val="a7a7a7"/>
          <w:u w:color="1f4e79"/>
          <w:rtl w:val="0"/>
          <w:lang w:val="de-DE"/>
          <w14:textFill>
            <w14:solidFill>
              <w14:srgbClr w14:val="A7A7A7"/>
            </w14:solidFill>
          </w14:textFill>
        </w:rPr>
        <w:t>PROFESSIONAL EXPERIENC</w:t>
      </w:r>
      <w:r>
        <w:rPr>
          <w:rStyle w:val="None"/>
          <w:rFonts w:ascii="Arial" w:hAnsi="Arial"/>
          <w:b w:val="1"/>
          <w:bCs w:val="1"/>
          <w:outline w:val="0"/>
          <w:color w:val="a7a7a7"/>
          <w:u w:color="1f4e79"/>
          <w:rtl w:val="0"/>
          <w:lang w:val="en-US"/>
          <w14:textFill>
            <w14:solidFill>
              <w14:srgbClr w14:val="A7A7A7"/>
            </w14:solidFill>
          </w14:textFill>
        </w:rPr>
        <w:t xml:space="preserve">E </w:t>
      </w:r>
      <w:r>
        <w:rPr>
          <w:rStyle w:val="None"/>
          <w:outline w:val="0"/>
          <w:color w:val="a7a7a7"/>
          <w:u w:color="444444"/>
          <w:rtl w:val="0"/>
          <w:lang w:val="en-US"/>
          <w14:textFill>
            <w14:solidFill>
              <w14:srgbClr w14:val="A7A7A7"/>
            </w14:solidFill>
          </w14:textFill>
        </w:rPr>
        <w:t>______________________________________________________________</w:t>
      </w:r>
      <w:r>
        <w:rPr>
          <w:rStyle w:val="None"/>
          <w:rFonts w:ascii="Arial" w:cs="Arial" w:hAnsi="Arial" w:eastAsia="Arial"/>
          <w:b w:val="1"/>
          <w:bCs w:val="1"/>
          <w:outline w:val="0"/>
          <w:color w:val="a7a7a7"/>
          <w:u w:color="1f4e79"/>
          <w14:textFill>
            <w14:solidFill>
              <w14:srgbClr w14:val="A7A7A7"/>
            </w14:solidFill>
          </w14:textFill>
        </w:rPr>
        <w:br w:type="textWrapping"/>
      </w:r>
      <w:r>
        <w:rPr>
          <w:rStyle w:val="None"/>
          <w:rFonts w:ascii="Arial" w:cs="Arial" w:hAnsi="Arial" w:eastAsia="Arial"/>
          <w:b w:val="1"/>
          <w:bCs w:val="1"/>
          <w:outline w:val="0"/>
          <w:color w:val="1f4e79"/>
          <w:u w:color="1f4e79"/>
          <w14:textFill>
            <w14:solidFill>
              <w14:srgbClr w14:val="1F4E79"/>
            </w14:solidFill>
          </w14:textFill>
        </w:rPr>
        <w:br w:type="textWrapping"/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88" w:lineRule="auto"/>
        <w:ind w:right="360"/>
      </w:pPr>
      <w:r>
        <w:rPr>
          <w:rStyle w:val="None"/>
          <w:rFonts w:ascii="Arial" w:hAnsi="Arial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Strategic Program Manager </w:t>
      </w:r>
      <w:r>
        <w:rPr>
          <w:rStyle w:val="None"/>
          <w:rFonts w:ascii="Arial" w:hAnsi="Arial" w:hint="default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Style w:val="None"/>
          <w:rFonts w:ascii="Arial" w:hAnsi="Arial"/>
          <w:b w:val="1"/>
          <w:bCs w:val="1"/>
          <w:outline w:val="0"/>
          <w:color w:val="1a1a1a"/>
          <w:sz w:val="18"/>
          <w:szCs w:val="18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Advisory &amp; Transformation</w:t>
      </w:r>
      <w:r>
        <w:rPr>
          <w:rStyle w:val="None"/>
          <w:rFonts w:ascii="Arial" w:hAnsi="Arial"/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  <w:t xml:space="preserve"> </w:t>
      </w:r>
      <w:r>
        <w:rPr>
          <w:rStyle w:val="None"/>
          <w:rFonts w:ascii="Arial" w:hAnsi="Arial"/>
          <w:i w:val="1"/>
          <w:iCs w:val="1"/>
          <w:outline w:val="0"/>
          <w:color w:val="1f4e79"/>
          <w:sz w:val="20"/>
          <w:szCs w:val="20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 xml:space="preserve">                                         </w:t>
      </w:r>
      <w:r>
        <w:rPr>
          <w:rStyle w:val="None"/>
          <w:rFonts w:ascii="Arial" w:hAnsi="Arial"/>
          <w:b w:val="1"/>
          <w:bCs w:val="1"/>
          <w:sz w:val="20"/>
          <w:szCs w:val="20"/>
          <w:u w:color="666666"/>
          <w:rtl w:val="0"/>
          <w:lang w:val="en-US"/>
        </w:rPr>
        <w:t xml:space="preserve">Oct 2024 </w:t>
      </w:r>
      <w:r>
        <w:rPr>
          <w:rStyle w:val="None"/>
          <w:rFonts w:ascii="Arial" w:hAnsi="Arial" w:hint="default"/>
          <w:b w:val="1"/>
          <w:bCs w:val="1"/>
          <w:sz w:val="20"/>
          <w:szCs w:val="20"/>
          <w:u w:color="666666"/>
          <w:rtl w:val="0"/>
        </w:rPr>
        <w:t xml:space="preserve">– </w:t>
      </w:r>
      <w:r>
        <w:rPr>
          <w:rStyle w:val="None"/>
          <w:rFonts w:ascii="Arial" w:hAnsi="Arial"/>
          <w:b w:val="1"/>
          <w:bCs w:val="1"/>
          <w:sz w:val="20"/>
          <w:szCs w:val="20"/>
          <w:u w:color="666666"/>
          <w:rtl w:val="0"/>
          <w:lang w:val="en-US"/>
        </w:rPr>
        <w:t>Feb</w:t>
      </w:r>
      <w:r>
        <w:rPr>
          <w:rStyle w:val="None"/>
          <w:rFonts w:ascii="Arial" w:hAnsi="Arial"/>
          <w:b w:val="1"/>
          <w:bCs w:val="1"/>
          <w:sz w:val="20"/>
          <w:szCs w:val="20"/>
          <w:u w:color="666666"/>
          <w:rtl w:val="0"/>
        </w:rPr>
        <w:t xml:space="preserve"> 2026</w:t>
      </w:r>
      <w:r>
        <w:rPr>
          <w:rStyle w:val="None"/>
          <w:rFonts w:ascii="Arial" w:hAnsi="Arial"/>
          <w:b w:val="1"/>
          <w:bCs w:val="1"/>
          <w:outline w:val="0"/>
          <w:color w:val="1f4e79"/>
          <w:sz w:val="20"/>
          <w:szCs w:val="20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 xml:space="preserve"> </w:t>
      </w:r>
      <w:r>
        <w:rPr>
          <w:rStyle w:val="None"/>
          <w:rFonts w:ascii="Arial" w:hAnsi="Arial"/>
          <w:i w:val="1"/>
          <w:iCs w:val="1"/>
          <w:outline w:val="0"/>
          <w:color w:val="1f4e79"/>
          <w:sz w:val="20"/>
          <w:szCs w:val="20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 xml:space="preserve">                        </w:t>
        <w:br w:type="textWrapping"/>
      </w:r>
      <w:r>
        <w:rPr>
          <w:rStyle w:val="None"/>
          <w:rFonts w:ascii="Arial" w:hAnsi="Arial"/>
          <w:i w:val="1"/>
          <w:iCs w:val="1"/>
          <w:outline w:val="0"/>
          <w:color w:val="1f4e79"/>
          <w:sz w:val="20"/>
          <w:szCs w:val="20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>PORTFOLIO</w:t>
      </w:r>
      <w:r>
        <w:rPr>
          <w:rStyle w:val="None"/>
          <w:rFonts w:ascii="Arial" w:hAnsi="Arial"/>
          <w:i w:val="1"/>
          <w:iCs w:val="1"/>
          <w:outline w:val="0"/>
          <w:color w:val="1f4e79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 xml:space="preserve">: (Series A/C </w:t>
      </w:r>
      <w:r>
        <w:rPr>
          <w:rStyle w:val="None"/>
          <w:rFonts w:ascii="Arial" w:hAnsi="Arial" w:hint="default"/>
          <w:i w:val="1"/>
          <w:iCs w:val="1"/>
          <w:outline w:val="0"/>
          <w:color w:val="6f7793"/>
          <w:u w:color="1f4e79"/>
          <w:rtl w:val="0"/>
          <w:lang w:val="en-US"/>
          <w14:textFill>
            <w14:solidFill>
              <w14:srgbClr w14:val="6F7793"/>
            </w14:solidFill>
          </w14:textFill>
        </w:rPr>
        <w:t>—</w:t>
      </w:r>
      <w:r>
        <w:rPr>
          <w:rStyle w:val="None"/>
          <w:rFonts w:ascii="Arial" w:hAnsi="Arial"/>
          <w:i w:val="1"/>
          <w:iCs w:val="1"/>
          <w:outline w:val="0"/>
          <w:color w:val="1f4e79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 xml:space="preserve"> Tech &amp; Enterprise SaaS  |  Austin, TX</w:t>
      </w:r>
    </w:p>
    <w:p>
      <w:pPr>
        <w:pStyle w:val="List Paragraph"/>
        <w:numPr>
          <w:ilvl w:val="0"/>
          <w:numId w:val="2"/>
        </w:numPr>
        <w:spacing w:before="30" w:after="30" w:line="288" w:lineRule="auto"/>
        <w:ind w:right="1080"/>
        <w:rPr>
          <w:rFonts w:ascii="Arial" w:hAnsi="Arial"/>
          <w:lang w:val="en-US"/>
        </w:rPr>
      </w:pPr>
      <w:r>
        <w:rPr>
          <w:rStyle w:val="None"/>
          <w:rFonts w:ascii="Arial" w:hAnsi="Arial"/>
          <w:outline w:val="0"/>
          <w:color w:val="444444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Managed a portfolio of </w:t>
      </w:r>
      <w:r>
        <w:rPr>
          <w:rStyle w:val="None"/>
          <w:rFonts w:ascii="Arial" w:hAnsi="Arial"/>
          <w:outline w:val="0"/>
          <w:color w:val="1a1a1a"/>
          <w:u w:color="1a1a1a"/>
          <w:rtl w:val="0"/>
          <w14:textFill>
            <w14:solidFill>
              <w14:srgbClr w14:val="1A1A1A"/>
            </w14:solidFill>
          </w14:textFill>
        </w:rPr>
        <w:t>15</w:t>
      </w:r>
      <w:r>
        <w:rPr>
          <w:rStyle w:val="None"/>
          <w:rFonts w:ascii="Arial" w:hAnsi="Arial" w:hint="default"/>
          <w:outline w:val="0"/>
          <w:color w:val="1a1a1a"/>
          <w:u w:color="1a1a1a"/>
          <w:rtl w:val="0"/>
          <w14:textFill>
            <w14:solidFill>
              <w14:srgbClr w14:val="1A1A1A"/>
            </w14:solidFill>
          </w14:textFill>
        </w:rPr>
        <w:t>–</w:t>
      </w:r>
      <w:r>
        <w:rPr>
          <w:rStyle w:val="None"/>
          <w:rFonts w:ascii="Arial" w:hAnsi="Arial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20 concurrent projects</w:t>
      </w:r>
      <w:r>
        <w:rPr>
          <w:rStyle w:val="None"/>
          <w:rFonts w:ascii="Arial" w:hAnsi="Arial"/>
          <w:outline w:val="0"/>
          <w:color w:val="444444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; documented and automated end-to-end workflows, cutting reporting cycles by </w:t>
      </w:r>
      <w:r>
        <w:rPr>
          <w:rStyle w:val="None"/>
          <w:rFonts w:ascii="Arial" w:hAnsi="Arial"/>
          <w:outline w:val="0"/>
          <w:color w:val="1a1a1a"/>
          <w:u w:color="1a1a1a"/>
          <w:rtl w:val="0"/>
          <w14:textFill>
            <w14:solidFill>
              <w14:srgbClr w14:val="1A1A1A"/>
            </w14:solidFill>
          </w14:textFill>
        </w:rPr>
        <w:t>40%</w:t>
      </w:r>
      <w:r>
        <w:rPr>
          <w:rStyle w:val="None"/>
          <w:rFonts w:ascii="Arial" w:hAnsi="Arial"/>
          <w:outline w:val="0"/>
          <w:color w:val="444444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 and replacing </w:t>
      </w:r>
      <w:r>
        <w:rPr>
          <w:rStyle w:val="None"/>
          <w:rFonts w:ascii="Arial" w:hAnsi="Arial"/>
          <w:outline w:val="0"/>
          <w:color w:val="1a1a1a"/>
          <w:u w:color="1a1a1a"/>
          <w:rtl w:val="0"/>
          <w14:textFill>
            <w14:solidFill>
              <w14:srgbClr w14:val="1A1A1A"/>
            </w14:solidFill>
          </w14:textFill>
        </w:rPr>
        <w:t>70%+</w:t>
      </w:r>
      <w:r>
        <w:rPr>
          <w:rStyle w:val="None"/>
          <w:rFonts w:ascii="Arial" w:hAnsi="Arial"/>
          <w:outline w:val="0"/>
          <w:color w:val="444444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 of manual data reconciliation and status-tracking processes.</w:t>
      </w:r>
    </w:p>
    <w:p>
      <w:pPr>
        <w:pStyle w:val="List Paragraph"/>
        <w:numPr>
          <w:ilvl w:val="0"/>
          <w:numId w:val="2"/>
        </w:numPr>
        <w:spacing w:before="30" w:after="30" w:line="288" w:lineRule="auto"/>
        <w:ind w:right="1080"/>
        <w:rPr>
          <w:rFonts w:ascii="Arial" w:hAnsi="Arial"/>
          <w:lang w:val="en-US"/>
        </w:rPr>
      </w:pPr>
      <w:r>
        <w:rPr>
          <w:rStyle w:val="None"/>
          <w:rFonts w:ascii="Arial" w:hAnsi="Arial"/>
          <w:outline w:val="0"/>
          <w:color w:val="444444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Consolidated </w:t>
      </w:r>
      <w:r>
        <w:rPr>
          <w:rStyle w:val="None"/>
          <w:rFonts w:ascii="Arial" w:hAnsi="Arial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12+ fragmented data sources</w:t>
      </w:r>
      <w:r>
        <w:rPr>
          <w:rStyle w:val="None"/>
          <w:rFonts w:ascii="Arial" w:hAnsi="Arial"/>
          <w:outline w:val="0"/>
          <w:color w:val="444444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 into a unified single source of truth, reducing decision latency by </w:t>
      </w:r>
      <w:r>
        <w:rPr>
          <w:rStyle w:val="None"/>
          <w:rFonts w:ascii="Arial" w:hAnsi="Arial"/>
          <w:outline w:val="0"/>
          <w:color w:val="1a1a1a"/>
          <w:u w:color="1a1a1a"/>
          <w:rtl w:val="0"/>
          <w14:textFill>
            <w14:solidFill>
              <w14:srgbClr w14:val="1A1A1A"/>
            </w14:solidFill>
          </w14:textFill>
        </w:rPr>
        <w:t>40%</w:t>
      </w:r>
      <w:r>
        <w:rPr>
          <w:rStyle w:val="None"/>
          <w:rFonts w:ascii="Arial" w:hAnsi="Arial"/>
          <w:outline w:val="0"/>
          <w:color w:val="444444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 and enabling real-time portfolio health visibility across engineering and operations.</w:t>
      </w:r>
    </w:p>
    <w:p>
      <w:pPr>
        <w:pStyle w:val="List Paragraph"/>
        <w:numPr>
          <w:ilvl w:val="0"/>
          <w:numId w:val="2"/>
        </w:numPr>
        <w:spacing w:before="30" w:after="30" w:line="288" w:lineRule="auto"/>
        <w:ind w:right="1080"/>
        <w:rPr>
          <w:rFonts w:ascii="Arial" w:hAnsi="Arial"/>
          <w:lang w:val="en-US"/>
        </w:rPr>
      </w:pPr>
      <w:r>
        <w:rPr>
          <w:rStyle w:val="None"/>
          <w:rFonts w:ascii="Arial" w:hAnsi="Arial"/>
          <w:outline w:val="0"/>
          <w:color w:val="444444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Orchestrated </w:t>
      </w:r>
      <w:r>
        <w:rPr>
          <w:rStyle w:val="None"/>
          <w:rFonts w:ascii="Arial" w:hAnsi="Arial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Monday.com + Jira</w:t>
      </w:r>
      <w:r>
        <w:rPr>
          <w:rStyle w:val="None"/>
          <w:rFonts w:ascii="Arial" w:hAnsi="Arial"/>
          <w:outline w:val="0"/>
          <w:color w:val="444444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 integration to build an AI-driven portfolio intelligence layer; achieved </w:t>
      </w:r>
      <w:r>
        <w:rPr>
          <w:rStyle w:val="None"/>
          <w:rFonts w:ascii="Arial" w:hAnsi="Arial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90%+ workflow compliance</w:t>
      </w:r>
      <w:r>
        <w:rPr>
          <w:rStyle w:val="None"/>
          <w:rFonts w:ascii="Arial" w:hAnsi="Arial"/>
          <w:outline w:val="0"/>
          <w:color w:val="444444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 across hardware engineering teams through structured change management rollout.</w:t>
      </w:r>
    </w:p>
    <w:p>
      <w:pPr>
        <w:pStyle w:val="List Paragraph"/>
        <w:numPr>
          <w:ilvl w:val="0"/>
          <w:numId w:val="2"/>
        </w:numPr>
        <w:spacing w:before="30" w:after="30" w:line="288" w:lineRule="auto"/>
        <w:ind w:right="1080"/>
        <w:rPr>
          <w:rFonts w:ascii="Arial" w:hAnsi="Arial"/>
          <w:lang w:val="en-US"/>
        </w:rPr>
      </w:pPr>
      <w:r>
        <w:rPr>
          <w:rStyle w:val="None"/>
          <w:rFonts w:ascii="Arial" w:hAnsi="Arial"/>
          <w:outline w:val="0"/>
          <w:color w:val="444444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Designed and deployed automation core covering data reconciliation, status tracking, and report generation </w:t>
      </w:r>
      <w:r>
        <w:rPr>
          <w:rStyle w:val="None"/>
          <w:rFonts w:ascii="Arial" w:hAnsi="Arial" w:hint="default"/>
          <w:outline w:val="0"/>
          <w:color w:val="444444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— </w:t>
      </w:r>
      <w:r>
        <w:rPr>
          <w:rStyle w:val="None"/>
          <w:rFonts w:ascii="Arial" w:hAnsi="Arial"/>
          <w:outline w:val="0"/>
          <w:color w:val="444444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>eliminating majority of manual overhead across the portfolio.</w:t>
      </w:r>
    </w:p>
    <w:p>
      <w:pPr>
        <w:pStyle w:val="List Paragraph"/>
        <w:spacing w:before="30" w:after="30" w:line="288" w:lineRule="auto"/>
        <w:ind w:right="360"/>
        <w:rPr>
          <w:rStyle w:val="None"/>
          <w:rFonts w:ascii="Arial" w:cs="Arial" w:hAnsi="Arial" w:eastAsia="Arial"/>
          <w:b w:val="1"/>
          <w:bCs w:val="1"/>
          <w:sz w:val="22"/>
          <w:szCs w:val="22"/>
        </w:rPr>
      </w:pPr>
      <w:r>
        <w:br w:type="textWrapping"/>
      </w:r>
      <w:r>
        <w:rPr>
          <w:rStyle w:val="None"/>
          <w:rFonts w:ascii="Arial" w:hAnsi="Arial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Strategic Program Manager</w:t>
      </w:r>
      <w:r>
        <w:rPr>
          <w:rStyle w:val="None"/>
          <w:rFonts w:ascii="Arial" w:hAnsi="Arial"/>
          <w:outline w:val="0"/>
          <w:color w:val="666666"/>
          <w:u w:color="666666"/>
          <w:rtl w:val="0"/>
          <w14:textFill>
            <w14:solidFill>
              <w14:srgbClr w14:val="666666"/>
            </w14:solidFill>
          </w14:textFill>
        </w:rPr>
        <w:t xml:space="preserve">  </w:t>
      </w:r>
      <w:r>
        <w:rPr>
          <w:rStyle w:val="None"/>
          <w:rFonts w:ascii="Arial" w:hAnsi="Arial"/>
          <w:rtl w:val="0"/>
          <w:lang w:val="en-US"/>
        </w:rPr>
        <w:t xml:space="preserve">                                                                                        </w:t>
      </w:r>
      <w:r>
        <w:rPr>
          <w:rStyle w:val="None"/>
          <w:rFonts w:ascii="Arial" w:hAnsi="Arial"/>
          <w:b w:val="1"/>
          <w:bCs w:val="1"/>
          <w:u w:color="666666"/>
          <w:rtl w:val="0"/>
        </w:rPr>
        <w:t xml:space="preserve">Mar 2023 </w:t>
      </w:r>
      <w:r>
        <w:rPr>
          <w:rStyle w:val="None"/>
          <w:rFonts w:ascii="Arial" w:hAnsi="Arial" w:hint="default"/>
          <w:b w:val="1"/>
          <w:bCs w:val="1"/>
          <w:u w:color="666666"/>
          <w:rtl w:val="0"/>
        </w:rPr>
        <w:t xml:space="preserve">– </w:t>
      </w:r>
      <w:r>
        <w:rPr>
          <w:rStyle w:val="None"/>
          <w:rFonts w:ascii="Arial" w:hAnsi="Arial"/>
          <w:b w:val="1"/>
          <w:bCs w:val="1"/>
          <w:u w:color="666666"/>
          <w:rtl w:val="0"/>
          <w:lang w:val="en-US"/>
        </w:rPr>
        <w:t>Jun 2024</w:t>
      </w:r>
      <w:r>
        <w:rPr>
          <w:rStyle w:val="None"/>
          <w:rFonts w:ascii="Arial" w:cs="Arial" w:hAnsi="Arial" w:eastAsia="Arial"/>
          <w:b w:val="1"/>
          <w:bCs w:val="1"/>
          <w:sz w:val="22"/>
          <w:szCs w:val="22"/>
          <w:u w:color="666666"/>
        </w:rPr>
        <w:br w:type="textWrapping"/>
      </w:r>
      <w:r>
        <w:rPr>
          <w:rStyle w:val="None"/>
          <w:rFonts w:ascii="Arial" w:hAnsi="Arial"/>
          <w:i w:val="1"/>
          <w:iCs w:val="1"/>
          <w:outline w:val="0"/>
          <w:color w:val="1f4e79"/>
          <w:u w:color="1f4e79"/>
          <w:rtl w:val="0"/>
          <w14:textFill>
            <w14:solidFill>
              <w14:srgbClr w14:val="1F4E79"/>
            </w14:solidFill>
          </w14:textFill>
        </w:rPr>
        <w:t>KT I</w:t>
      </w:r>
      <w:r>
        <w:rPr>
          <w:rStyle w:val="None"/>
          <w:rFonts w:ascii="Arial" w:hAnsi="Arial"/>
          <w:i w:val="1"/>
          <w:iCs w:val="1"/>
          <w:outline w:val="0"/>
          <w:color w:val="1f4e79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>MPACT</w:t>
      </w:r>
      <w:r>
        <w:rPr>
          <w:rStyle w:val="None"/>
          <w:rFonts w:ascii="Arial" w:hAnsi="Arial"/>
          <w:i w:val="1"/>
          <w:iCs w:val="1"/>
          <w:outline w:val="0"/>
          <w:color w:val="1f4e79"/>
          <w:u w:color="1f4e79"/>
          <w:rtl w:val="0"/>
          <w:lang w:val="da-DK"/>
          <w14:textFill>
            <w14:solidFill>
              <w14:srgbClr w14:val="1F4E79"/>
            </w14:solidFill>
          </w14:textFill>
        </w:rPr>
        <w:t xml:space="preserve">, LLC </w:t>
      </w:r>
      <w:r>
        <w:rPr>
          <w:rStyle w:val="None"/>
          <w:rFonts w:ascii="Arial" w:hAnsi="Arial" w:hint="default"/>
          <w:i w:val="1"/>
          <w:iCs w:val="1"/>
          <w:outline w:val="0"/>
          <w:color w:val="1f4e79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 xml:space="preserve">— </w:t>
      </w:r>
      <w:r>
        <w:rPr>
          <w:rStyle w:val="None"/>
          <w:rFonts w:ascii="Arial" w:hAnsi="Arial"/>
          <w:i w:val="1"/>
          <w:iCs w:val="1"/>
          <w:outline w:val="0"/>
          <w:color w:val="1f4e79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>Stealth Startup (EV SaaS</w:t>
      </w:r>
      <w:r>
        <w:rPr>
          <w:rStyle w:val="None"/>
          <w:rFonts w:ascii="Arial" w:hAnsi="Arial"/>
          <w:i w:val="1"/>
          <w:iCs w:val="1"/>
          <w:outline w:val="0"/>
          <w:color w:val="1f4e79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>)  |  Austin, TX</w:t>
      </w:r>
    </w:p>
    <w:p>
      <w:pPr>
        <w:pStyle w:val="List Paragraph"/>
        <w:numPr>
          <w:ilvl w:val="0"/>
          <w:numId w:val="2"/>
        </w:numPr>
        <w:spacing w:before="30" w:after="30" w:line="288" w:lineRule="auto"/>
        <w:ind w:right="1080"/>
        <w:rPr>
          <w:rFonts w:ascii="Arial" w:hAnsi="Arial"/>
          <w:lang w:val="en-US"/>
        </w:rPr>
      </w:pPr>
      <w:r>
        <w:rPr>
          <w:rStyle w:val="None"/>
          <w:rFonts w:ascii="Arial" w:hAnsi="Arial"/>
          <w:outline w:val="0"/>
          <w:color w:val="444444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Built </w:t>
      </w:r>
      <w:r>
        <w:rPr>
          <w:rStyle w:val="None"/>
          <w:rFonts w:ascii="Arial" w:hAnsi="Arial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0-to-1 platform infrastructure and PMO</w:t>
      </w:r>
      <w:r>
        <w:rPr>
          <w:rStyle w:val="None"/>
          <w:rFonts w:ascii="Arial" w:hAnsi="Arial"/>
          <w:outline w:val="0"/>
          <w:color w:val="444444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 using Hybrid Agile at Scale; reduced time-to-launch by </w:t>
      </w:r>
      <w:r>
        <w:rPr>
          <w:rStyle w:val="None"/>
          <w:rFonts w:ascii="Arial" w:hAnsi="Arial"/>
          <w:outline w:val="0"/>
          <w:color w:val="1a1a1a"/>
          <w:u w:color="1a1a1a"/>
          <w:rtl w:val="0"/>
          <w14:textFill>
            <w14:solidFill>
              <w14:srgbClr w14:val="1A1A1A"/>
            </w14:solidFill>
          </w14:textFill>
        </w:rPr>
        <w:t>35%</w:t>
      </w:r>
      <w:r>
        <w:rPr>
          <w:rStyle w:val="None"/>
          <w:rFonts w:ascii="Arial" w:hAnsi="Arial"/>
          <w:outline w:val="0"/>
          <w:color w:val="444444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 across </w:t>
      </w:r>
      <w:r>
        <w:rPr>
          <w:rStyle w:val="None"/>
          <w:rFonts w:ascii="Arial" w:hAnsi="Arial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10+ customer deployments</w:t>
      </w:r>
      <w:r>
        <w:rPr>
          <w:rStyle w:val="None"/>
          <w:rFonts w:ascii="Arial" w:hAnsi="Arial"/>
          <w:outline w:val="0"/>
          <w:color w:val="444444"/>
          <w:u w:color="444444"/>
          <w:rtl w:val="0"/>
          <w14:textFill>
            <w14:solidFill>
              <w14:srgbClr w14:val="444444"/>
            </w14:solidFill>
          </w14:textFill>
        </w:rPr>
        <w:t>.</w:t>
      </w:r>
    </w:p>
    <w:p>
      <w:pPr>
        <w:pStyle w:val="List Paragraph"/>
        <w:numPr>
          <w:ilvl w:val="0"/>
          <w:numId w:val="2"/>
        </w:numPr>
        <w:spacing w:before="30" w:after="30" w:line="288" w:lineRule="auto"/>
        <w:ind w:right="1080"/>
        <w:rPr>
          <w:rFonts w:ascii="Arial" w:hAnsi="Arial"/>
          <w:lang w:val="en-US"/>
        </w:rPr>
      </w:pPr>
      <w:r>
        <w:rPr>
          <w:rStyle w:val="None"/>
          <w:rFonts w:ascii="Arial" w:hAnsi="Arial"/>
          <w:outline w:val="0"/>
          <w:color w:val="444444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Optimized AI model configurations </w:t>
      </w:r>
      <w:r>
        <w:rPr>
          <w:rStyle w:val="None"/>
          <w:rFonts w:ascii="Arial" w:hAnsi="Arial"/>
          <w:outline w:val="0"/>
          <w:color w:val="1a1a1a"/>
          <w:u w:color="1a1a1a"/>
          <w:rtl w:val="0"/>
          <w:lang w:val="de-DE"/>
          <w14:textFill>
            <w14:solidFill>
              <w14:srgbClr w14:val="1A1A1A"/>
            </w14:solidFill>
          </w14:textFill>
        </w:rPr>
        <w:t>(Claude, GPT-4)</w:t>
      </w:r>
      <w:r>
        <w:rPr>
          <w:rStyle w:val="None"/>
          <w:rFonts w:ascii="Arial" w:hAnsi="Arial"/>
          <w:outline w:val="0"/>
          <w:color w:val="444444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 for production reliability; cut downtime </w:t>
      </w:r>
      <w:r>
        <w:rPr>
          <w:rStyle w:val="None"/>
          <w:rFonts w:ascii="Arial" w:hAnsi="Arial"/>
          <w:outline w:val="0"/>
          <w:color w:val="1a1a1a"/>
          <w:u w:color="1a1a1a"/>
          <w:rtl w:val="0"/>
          <w14:textFill>
            <w14:solidFill>
              <w14:srgbClr w14:val="1A1A1A"/>
            </w14:solidFill>
          </w14:textFill>
        </w:rPr>
        <w:t>22%</w:t>
      </w:r>
      <w:r>
        <w:rPr>
          <w:rStyle w:val="None"/>
          <w:rFonts w:ascii="Arial" w:hAnsi="Arial"/>
          <w:outline w:val="0"/>
          <w:color w:val="444444"/>
          <w:u w:color="444444"/>
          <w:rtl w:val="0"/>
          <w14:textFill>
            <w14:solidFill>
              <w14:srgbClr w14:val="444444"/>
            </w14:solidFill>
          </w14:textFill>
        </w:rPr>
        <w:t xml:space="preserve"> (8.5% </w:t>
      </w:r>
      <w:r>
        <w:rPr>
          <w:rStyle w:val="None"/>
          <w:rFonts w:ascii="Arial" w:hAnsi="Arial" w:hint="default"/>
          <w:outline w:val="0"/>
          <w:color w:val="444444"/>
          <w:u w:color="444444"/>
          <w:rtl w:val="0"/>
          <w14:textFill>
            <w14:solidFill>
              <w14:srgbClr w14:val="444444"/>
            </w14:solidFill>
          </w14:textFill>
        </w:rPr>
        <w:t xml:space="preserve">→ </w:t>
      </w:r>
      <w:r>
        <w:rPr>
          <w:rStyle w:val="None"/>
          <w:rFonts w:ascii="Arial" w:hAnsi="Arial"/>
          <w:outline w:val="0"/>
          <w:color w:val="444444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6.6%) while sustaining </w:t>
      </w:r>
      <w:r>
        <w:rPr>
          <w:rStyle w:val="None"/>
          <w:rFonts w:ascii="Arial" w:hAnsi="Arial"/>
          <w:outline w:val="0"/>
          <w:color w:val="1a1a1a"/>
          <w:u w:color="1a1a1a"/>
          <w:rtl w:val="0"/>
          <w14:textFill>
            <w14:solidFill>
              <w14:srgbClr w14:val="1A1A1A"/>
            </w14:solidFill>
          </w14:textFill>
        </w:rPr>
        <w:t>99%+ SLA</w:t>
      </w:r>
      <w:r>
        <w:rPr>
          <w:rStyle w:val="None"/>
          <w:rFonts w:ascii="Arial" w:hAnsi="Arial"/>
          <w:outline w:val="0"/>
          <w:color w:val="444444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 across all deployments.</w:t>
      </w:r>
    </w:p>
    <w:p>
      <w:pPr>
        <w:pStyle w:val="List Paragraph"/>
        <w:numPr>
          <w:ilvl w:val="0"/>
          <w:numId w:val="2"/>
        </w:numPr>
        <w:spacing w:before="30" w:after="30" w:line="288" w:lineRule="auto"/>
        <w:ind w:right="1080"/>
        <w:rPr>
          <w:rFonts w:ascii="Arial" w:hAnsi="Arial"/>
          <w:lang w:val="en-US"/>
        </w:rPr>
      </w:pPr>
      <w:r>
        <w:rPr>
          <w:rStyle w:val="None"/>
          <w:rFonts w:ascii="Arial" w:hAnsi="Arial"/>
          <w:outline w:val="0"/>
          <w:color w:val="444444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>Enforced scope discipline across executive reporting, vendor governance, and roadmap planning; maintained budget control and delivery alignment through full program lifecycle.</w:t>
      </w:r>
    </w:p>
    <w:p>
      <w:pPr>
        <w:pStyle w:val="List Paragraph"/>
        <w:spacing w:before="30" w:after="30" w:line="288" w:lineRule="auto"/>
        <w:ind w:right="360"/>
        <w:rPr>
          <w:rStyle w:val="None"/>
          <w:rFonts w:ascii="Arial" w:cs="Arial" w:hAnsi="Arial" w:eastAsia="Arial"/>
          <w:b w:val="1"/>
          <w:bCs w:val="1"/>
          <w:sz w:val="22"/>
          <w:szCs w:val="22"/>
        </w:rPr>
      </w:pPr>
      <w:r>
        <w:br w:type="textWrapping"/>
      </w:r>
      <w:r>
        <w:rPr>
          <w:rStyle w:val="None"/>
          <w:rFonts w:ascii="Arial" w:hAnsi="Arial"/>
          <w:b w:val="1"/>
          <w:bCs w:val="1"/>
          <w:outline w:val="0"/>
          <w:color w:val="1a1a1a"/>
          <w:sz w:val="22"/>
          <w:szCs w:val="22"/>
          <w:u w:color="1a1a1a"/>
          <w:rtl w:val="0"/>
          <w:lang w:val="de-DE"/>
          <w14:textFill>
            <w14:solidFill>
              <w14:srgbClr w14:val="1A1A1A"/>
            </w14:solidFill>
          </w14:textFill>
        </w:rPr>
        <w:t xml:space="preserve">Program Manager </w:t>
      </w:r>
      <w:r>
        <w:rPr>
          <w:rStyle w:val="None"/>
          <w:rFonts w:ascii="Arial" w:hAnsi="Arial" w:hint="default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Style w:val="None"/>
          <w:rFonts w:ascii="Arial" w:hAnsi="Arial"/>
          <w:b w:val="1"/>
          <w:bCs w:val="1"/>
          <w:sz w:val="18"/>
          <w:szCs w:val="18"/>
          <w:u w:color="1a1a1a"/>
          <w:rtl w:val="0"/>
          <w:lang w:val="en-US"/>
        </w:rPr>
        <w:t>Strategic Initiatives &amp; Operations</w:t>
      </w:r>
      <w:r>
        <w:rPr>
          <w:rStyle w:val="None"/>
          <w:rFonts w:ascii="Arial" w:hAnsi="Arial"/>
          <w:outline w:val="0"/>
          <w:color w:val="666666"/>
          <w:u w:color="666666"/>
          <w:rtl w:val="0"/>
          <w14:textFill>
            <w14:solidFill>
              <w14:srgbClr w14:val="666666"/>
            </w14:solidFill>
          </w14:textFill>
        </w:rPr>
        <w:t xml:space="preserve">  </w:t>
      </w:r>
      <w:r>
        <w:rPr>
          <w:rStyle w:val="None"/>
          <w:rFonts w:ascii="Arial" w:hAnsi="Arial"/>
          <w:outline w:val="0"/>
          <w:color w:val="666666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 xml:space="preserve">   </w:t>
      </w:r>
      <w:r>
        <w:rPr>
          <w:rStyle w:val="None"/>
          <w:rFonts w:ascii="Arial" w:hAnsi="Arial"/>
          <w:i w:val="1"/>
          <w:iCs w:val="1"/>
          <w:outline w:val="0"/>
          <w:color w:val="1f4e79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 xml:space="preserve">                                            </w:t>
      </w:r>
      <w:r>
        <w:rPr>
          <w:rStyle w:val="None"/>
          <w:rFonts w:ascii="Arial" w:hAnsi="Arial"/>
          <w:b w:val="1"/>
          <w:bCs w:val="1"/>
          <w:u w:color="666666"/>
          <w:rtl w:val="0"/>
          <w:lang w:val="en-US"/>
        </w:rPr>
        <w:t xml:space="preserve">Aug 2021 </w:t>
      </w:r>
      <w:r>
        <w:rPr>
          <w:rStyle w:val="None"/>
          <w:rFonts w:ascii="Arial" w:hAnsi="Arial" w:hint="default"/>
          <w:b w:val="1"/>
          <w:bCs w:val="1"/>
          <w:u w:color="666666"/>
          <w:rtl w:val="0"/>
        </w:rPr>
        <w:t xml:space="preserve">– </w:t>
      </w:r>
      <w:r>
        <w:rPr>
          <w:rStyle w:val="None"/>
          <w:rFonts w:ascii="Arial" w:hAnsi="Arial"/>
          <w:b w:val="1"/>
          <w:bCs w:val="1"/>
          <w:u w:color="666666"/>
          <w:rtl w:val="0"/>
        </w:rPr>
        <w:t>Mar 2023</w:t>
      </w:r>
      <w:r>
        <w:rPr>
          <w:rStyle w:val="None"/>
          <w:rFonts w:ascii="Arial" w:cs="Arial" w:hAnsi="Arial" w:eastAsia="Arial"/>
          <w:b w:val="1"/>
          <w:bCs w:val="1"/>
          <w:u w:color="666666"/>
        </w:rPr>
        <w:br w:type="textWrapping"/>
      </w:r>
      <w:r>
        <w:rPr>
          <w:rStyle w:val="None"/>
          <w:rFonts w:ascii="Arial" w:hAnsi="Arial"/>
          <w:i w:val="1"/>
          <w:iCs w:val="1"/>
          <w:outline w:val="0"/>
          <w:color w:val="1f4e79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 xml:space="preserve">RECYCLOPS (Tech Enabled </w:t>
      </w:r>
      <w:r>
        <w:rPr>
          <w:rStyle w:val="None"/>
          <w:rFonts w:ascii="Arial" w:hAnsi="Arial" w:hint="default"/>
          <w:i w:val="1"/>
          <w:iCs w:val="1"/>
          <w:outline w:val="0"/>
          <w:color w:val="1f4e79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 xml:space="preserve">— </w:t>
      </w:r>
      <w:r>
        <w:rPr>
          <w:rStyle w:val="None"/>
          <w:rFonts w:ascii="Arial" w:hAnsi="Arial"/>
          <w:i w:val="1"/>
          <w:iCs w:val="1"/>
          <w:outline w:val="0"/>
          <w:color w:val="1f4e79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 xml:space="preserve">PaaS </w:t>
      </w:r>
      <w:r>
        <w:rPr>
          <w:rStyle w:val="None"/>
          <w:rFonts w:ascii="Arial" w:hAnsi="Arial" w:hint="default"/>
          <w:i w:val="1"/>
          <w:iCs w:val="1"/>
          <w:outline w:val="0"/>
          <w:color w:val="1f4e79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 xml:space="preserve">— </w:t>
      </w:r>
      <w:r>
        <w:rPr>
          <w:rStyle w:val="None"/>
          <w:rFonts w:ascii="Arial" w:hAnsi="Arial"/>
          <w:i w:val="1"/>
          <w:iCs w:val="1"/>
          <w:outline w:val="0"/>
          <w:color w:val="1f4e79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 xml:space="preserve">LaaS </w:t>
      </w:r>
      <w:r>
        <w:rPr>
          <w:rStyle w:val="None"/>
          <w:rFonts w:ascii="Arial" w:hAnsi="Arial" w:hint="default"/>
          <w:i w:val="1"/>
          <w:iCs w:val="1"/>
          <w:outline w:val="0"/>
          <w:color w:val="1f4e79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 xml:space="preserve">— </w:t>
      </w:r>
      <w:r>
        <w:rPr>
          <w:rStyle w:val="None"/>
          <w:rFonts w:ascii="Arial" w:hAnsi="Arial"/>
          <w:i w:val="1"/>
          <w:iCs w:val="1"/>
          <w:outline w:val="0"/>
          <w:color w:val="1f4e79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>Gig Economy Platform)</w:t>
      </w:r>
    </w:p>
    <w:p>
      <w:pPr>
        <w:pStyle w:val="List Paragraph"/>
        <w:numPr>
          <w:ilvl w:val="2"/>
          <w:numId w:val="2"/>
        </w:numPr>
        <w:spacing w:before="30" w:after="30" w:line="288" w:lineRule="auto"/>
        <w:ind w:right="1080"/>
        <w:rPr>
          <w:lang w:val="en-US"/>
        </w:rPr>
      </w:pPr>
      <w:r>
        <w:rPr>
          <w:rStyle w:val="None"/>
          <w:rFonts w:ascii="Arial" w:hAnsi="Arial"/>
          <w:outline w:val="0"/>
          <w:color w:val="444444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Architected </w:t>
      </w:r>
      <w:r>
        <w:rPr>
          <w:rStyle w:val="None"/>
          <w:rFonts w:ascii="Arial" w:hAnsi="Arial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0-to-1 enterprise Command Center</w:t>
      </w:r>
      <w:r>
        <w:rPr>
          <w:rStyle w:val="None"/>
          <w:rFonts w:ascii="Arial" w:hAnsi="Arial"/>
          <w:outline w:val="0"/>
          <w:color w:val="444444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 supporting NPI across </w:t>
      </w:r>
      <w:r>
        <w:rPr>
          <w:rStyle w:val="None"/>
          <w:rFonts w:ascii="Arial" w:hAnsi="Arial"/>
          <w:outline w:val="0"/>
          <w:color w:val="1a1a1a"/>
          <w:u w:color="1a1a1a"/>
          <w:rtl w:val="0"/>
          <w14:textFill>
            <w14:solidFill>
              <w14:srgbClr w14:val="1A1A1A"/>
            </w14:solidFill>
          </w14:textFill>
        </w:rPr>
        <w:t>25+ markets</w:t>
      </w:r>
      <w:r>
        <w:rPr>
          <w:rStyle w:val="None"/>
          <w:rFonts w:ascii="Arial" w:hAnsi="Arial"/>
          <w:outline w:val="0"/>
          <w:color w:val="444444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, unifying Operations, Logistics, Engineering, Product, and Delivery into a single AI-driven Jira + Monday execution layer; delivered expansion </w:t>
      </w:r>
      <w:r>
        <w:rPr>
          <w:rStyle w:val="None"/>
          <w:rFonts w:ascii="Arial" w:hAnsi="Arial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60% ahead of roadmap</w:t>
      </w:r>
      <w:r>
        <w:rPr>
          <w:rStyle w:val="None"/>
          <w:rFonts w:ascii="Arial" w:hAnsi="Arial"/>
          <w:outline w:val="0"/>
          <w:color w:val="444444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 with </w:t>
      </w:r>
      <w:r>
        <w:rPr>
          <w:rStyle w:val="None"/>
          <w:rFonts w:ascii="Arial" w:hAnsi="Arial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zero P0/P1 incidents</w:t>
      </w:r>
      <w:r>
        <w:rPr>
          <w:rStyle w:val="None"/>
          <w:rFonts w:ascii="Arial" w:hAnsi="Arial"/>
          <w:outline w:val="0"/>
          <w:color w:val="444444"/>
          <w:u w:color="444444"/>
          <w:rtl w:val="0"/>
          <w14:textFill>
            <w14:solidFill>
              <w14:srgbClr w14:val="444444"/>
            </w14:solidFill>
          </w14:textFill>
        </w:rPr>
        <w:t>.</w:t>
      </w:r>
    </w:p>
    <w:p>
      <w:pPr>
        <w:pStyle w:val="List Paragraph"/>
        <w:numPr>
          <w:ilvl w:val="2"/>
          <w:numId w:val="2"/>
        </w:numPr>
        <w:spacing w:before="30" w:after="30" w:line="288" w:lineRule="auto"/>
        <w:ind w:right="1080"/>
        <w:rPr>
          <w:lang w:val="en-US"/>
        </w:rPr>
      </w:pPr>
      <w:r>
        <w:rPr>
          <w:rStyle w:val="None"/>
          <w:rFonts w:ascii="Arial" w:hAnsi="Arial"/>
          <w:outline w:val="0"/>
          <w:color w:val="444444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Replaced ad-hoc execution with formal governance </w:t>
      </w:r>
      <w:r>
        <w:rPr>
          <w:rStyle w:val="None"/>
          <w:rFonts w:ascii="Arial" w:hAnsi="Arial" w:hint="default"/>
          <w:outline w:val="0"/>
          <w:color w:val="444444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— </w:t>
      </w:r>
      <w:r>
        <w:rPr>
          <w:rStyle w:val="None"/>
          <w:rFonts w:ascii="Arial" w:hAnsi="Arial"/>
          <w:outline w:val="0"/>
          <w:color w:val="444444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introduced dependency mapping, go/no-go gates, and readiness frameworks; cut launch cycles by </w:t>
      </w:r>
      <w:r>
        <w:rPr>
          <w:rStyle w:val="None"/>
          <w:rFonts w:ascii="Arial" w:hAnsi="Arial"/>
          <w:outline w:val="0"/>
          <w:color w:val="1a1a1a"/>
          <w:u w:color="1a1a1a"/>
          <w:rtl w:val="0"/>
          <w14:textFill>
            <w14:solidFill>
              <w14:srgbClr w14:val="1A1A1A"/>
            </w14:solidFill>
          </w14:textFill>
        </w:rPr>
        <w:t>50%</w:t>
      </w:r>
      <w:r>
        <w:rPr>
          <w:rStyle w:val="None"/>
          <w:rFonts w:ascii="Arial" w:hAnsi="Arial"/>
          <w:outline w:val="0"/>
          <w:color w:val="444444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 and standardized cross-functional delivery at scale.</w:t>
      </w:r>
    </w:p>
    <w:p>
      <w:pPr>
        <w:pStyle w:val="List Paragraph"/>
        <w:numPr>
          <w:ilvl w:val="2"/>
          <w:numId w:val="2"/>
        </w:numPr>
        <w:spacing w:before="30" w:after="30" w:line="288" w:lineRule="auto"/>
        <w:ind w:right="1080"/>
        <w:rPr>
          <w:lang w:val="en-US"/>
        </w:rPr>
      </w:pPr>
      <w:r>
        <w:rPr>
          <w:rStyle w:val="None"/>
          <w:rFonts w:ascii="Arial" w:hAnsi="Arial"/>
          <w:outline w:val="0"/>
          <w:color w:val="444444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Implemented </w:t>
      </w:r>
      <w:r>
        <w:rPr>
          <w:rStyle w:val="None"/>
          <w:rFonts w:ascii="Arial" w:hAnsi="Arial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Monday.com</w:t>
      </w:r>
      <w:r>
        <w:rPr>
          <w:rStyle w:val="None"/>
          <w:rFonts w:ascii="Arial" w:hAnsi="Arial"/>
          <w:outline w:val="0"/>
          <w:color w:val="444444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 as orchestration layer across Slack, Jira, and Stripe; improved cross-market visibility and reduced stabilization time by </w:t>
      </w:r>
      <w:r>
        <w:rPr>
          <w:rStyle w:val="None"/>
          <w:rFonts w:ascii="Arial" w:hAnsi="Arial"/>
          <w:outline w:val="0"/>
          <w:color w:val="1a1a1a"/>
          <w:u w:color="1a1a1a"/>
          <w:rtl w:val="0"/>
          <w14:textFill>
            <w14:solidFill>
              <w14:srgbClr w14:val="1A1A1A"/>
            </w14:solidFill>
          </w14:textFill>
        </w:rPr>
        <w:t>30%</w:t>
      </w:r>
      <w:r>
        <w:rPr>
          <w:rStyle w:val="None"/>
          <w:rFonts w:ascii="Arial" w:hAnsi="Arial"/>
          <w:outline w:val="0"/>
          <w:color w:val="444444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>, establishing Series B operational maturity.</w:t>
      </w:r>
    </w:p>
    <w:p>
      <w:pPr>
        <w:pStyle w:val="List Paragraph"/>
        <w:numPr>
          <w:ilvl w:val="2"/>
          <w:numId w:val="2"/>
        </w:numPr>
        <w:spacing w:before="30" w:after="30" w:line="288" w:lineRule="auto"/>
        <w:ind w:right="1080"/>
        <w:rPr>
          <w:lang w:val="en-US"/>
        </w:rPr>
      </w:pPr>
      <w:r>
        <w:rPr>
          <w:rStyle w:val="None"/>
          <w:rFonts w:ascii="Arial" w:hAnsi="Arial"/>
          <w:outline w:val="0"/>
          <w:color w:val="444444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Architected cross-silo platform infrastructure spanning customer operations through field logistics; eliminated </w:t>
      </w:r>
      <w:r>
        <w:rPr>
          <w:rStyle w:val="None"/>
          <w:rFonts w:ascii="Arial" w:hAnsi="Arial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~60% of accumulated technical debt</w:t>
      </w:r>
      <w:r>
        <w:rPr>
          <w:rStyle w:val="None"/>
          <w:rFonts w:ascii="Arial" w:hAnsi="Arial"/>
          <w:outline w:val="0"/>
          <w:color w:val="444444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 to enable scalable multi-market operations.</w:t>
      </w:r>
    </w:p>
    <w:p>
      <w:pPr>
        <w:pStyle w:val="List Paragraph"/>
        <w:numPr>
          <w:ilvl w:val="2"/>
          <w:numId w:val="2"/>
        </w:numPr>
        <w:spacing w:before="30" w:after="30" w:line="288" w:lineRule="auto"/>
        <w:ind w:right="1080"/>
        <w:rPr>
          <w:lang w:val="en-US"/>
        </w:rPr>
      </w:pPr>
      <w:r>
        <w:rPr>
          <w:rStyle w:val="None"/>
          <w:rFonts w:ascii="Arial" w:hAnsi="Arial"/>
          <w:outline w:val="0"/>
          <w:color w:val="444444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Developed </w:t>
      </w:r>
      <w:r>
        <w:rPr>
          <w:rStyle w:val="None"/>
          <w:rFonts w:ascii="Arial" w:hAnsi="Arial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LLM-powered predictive algorithms</w:t>
      </w:r>
      <w:r>
        <w:rPr>
          <w:rStyle w:val="None"/>
          <w:rFonts w:ascii="Arial" w:hAnsi="Arial"/>
          <w:outline w:val="0"/>
          <w:color w:val="444444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 and scenario-modeling pipelines optimizing operational rhythm and resource allocation; delivered </w:t>
      </w:r>
      <w:r>
        <w:rPr>
          <w:rStyle w:val="None"/>
          <w:rFonts w:ascii="Arial" w:hAnsi="Arial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18% cost reduction</w:t>
      </w:r>
      <w:r>
        <w:rPr>
          <w:rStyle w:val="None"/>
          <w:rFonts w:ascii="Arial" w:hAnsi="Arial"/>
          <w:outline w:val="0"/>
          <w:color w:val="444444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 with </w:t>
      </w:r>
      <w:r>
        <w:rPr>
          <w:rStyle w:val="None"/>
          <w:rFonts w:ascii="Arial" w:hAnsi="Arial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sub-4-month ROI</w:t>
      </w:r>
      <w:r>
        <w:rPr>
          <w:rStyle w:val="None"/>
          <w:rFonts w:ascii="Arial" w:hAnsi="Arial"/>
          <w:outline w:val="0"/>
          <w:color w:val="444444"/>
          <w:u w:color="444444"/>
          <w:rtl w:val="0"/>
          <w14:textFill>
            <w14:solidFill>
              <w14:srgbClr w14:val="444444"/>
            </w14:solidFill>
          </w14:textFill>
        </w:rPr>
        <w:t>.</w:t>
      </w:r>
    </w:p>
    <w:p>
      <w:pPr>
        <w:pStyle w:val="List Paragraph"/>
        <w:numPr>
          <w:ilvl w:val="0"/>
          <w:numId w:val="2"/>
        </w:numPr>
        <w:spacing w:before="30" w:after="30" w:line="288" w:lineRule="auto"/>
        <w:ind w:right="1080"/>
        <w:rPr>
          <w:lang w:val="en-US"/>
        </w:rPr>
      </w:pPr>
      <w:r>
        <w:rPr>
          <w:rStyle w:val="None"/>
          <w:rFonts w:ascii="Arial" w:hAnsi="Arial"/>
          <w:outline w:val="0"/>
          <w:color w:val="444444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>Led hybrid Waterfall</w:t>
      </w:r>
      <w:r>
        <w:rPr>
          <w:rStyle w:val="None"/>
          <w:rFonts w:ascii="Arial" w:hAnsi="Arial" w:hint="default"/>
          <w:outline w:val="0"/>
          <w:color w:val="444444"/>
          <w:u w:color="444444"/>
          <w:rtl w:val="0"/>
          <w14:textFill>
            <w14:solidFill>
              <w14:srgbClr w14:val="444444"/>
            </w14:solidFill>
          </w14:textFill>
        </w:rPr>
        <w:t>–</w:t>
      </w:r>
      <w:r>
        <w:rPr>
          <w:rStyle w:val="None"/>
          <w:rFonts w:ascii="Arial" w:hAnsi="Arial"/>
          <w:outline w:val="0"/>
          <w:color w:val="444444"/>
          <w:u w:color="444444"/>
          <w:rtl w:val="0"/>
          <w14:textFill>
            <w14:solidFill>
              <w14:srgbClr w14:val="444444"/>
            </w14:solidFill>
          </w14:textFill>
        </w:rPr>
        <w:t>Agile</w:t>
      </w:r>
      <w:r>
        <w:rPr>
          <w:rStyle w:val="None"/>
          <w:rFonts w:ascii="Arial" w:hAnsi="Arial" w:hint="default"/>
          <w:outline w:val="0"/>
          <w:color w:val="444444"/>
          <w:u w:color="444444"/>
          <w:rtl w:val="0"/>
          <w14:textFill>
            <w14:solidFill>
              <w14:srgbClr w14:val="444444"/>
            </w14:solidFill>
          </w14:textFill>
        </w:rPr>
        <w:t>–</w:t>
      </w:r>
      <w:r>
        <w:rPr>
          <w:rStyle w:val="None"/>
          <w:rFonts w:ascii="Arial" w:hAnsi="Arial"/>
          <w:outline w:val="0"/>
          <w:color w:val="444444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Lean rollout model across 25+ markets; achieved </w:t>
      </w:r>
      <w:r>
        <w:rPr>
          <w:rStyle w:val="None"/>
          <w:rFonts w:ascii="Arial" w:hAnsi="Arial"/>
          <w:b w:val="1"/>
          <w:bCs w:val="1"/>
          <w:outline w:val="0"/>
          <w:color w:val="1a1a1a"/>
          <w:u w:color="1a1a1a"/>
          <w:rtl w:val="0"/>
          <w14:textFill>
            <w14:solidFill>
              <w14:srgbClr w14:val="1A1A1A"/>
            </w14:solidFill>
          </w14:textFill>
        </w:rPr>
        <w:t>95%+ uptime</w:t>
      </w:r>
      <w:r>
        <w:rPr>
          <w:rStyle w:val="None"/>
          <w:rFonts w:ascii="Arial" w:hAnsi="Arial"/>
          <w:outline w:val="0"/>
          <w:color w:val="444444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 and operational maturity required for Series B fundraising readiness.</w:t>
      </w:r>
    </w:p>
    <w:p>
      <w:pPr>
        <w:pStyle w:val="List Paragraph"/>
        <w:spacing w:before="30" w:after="30" w:line="288" w:lineRule="auto"/>
        <w:ind w:right="360"/>
        <w:rPr>
          <w:rStyle w:val="None"/>
          <w:b w:val="1"/>
          <w:bCs w:val="1"/>
          <w:sz w:val="22"/>
          <w:szCs w:val="22"/>
        </w:rPr>
      </w:pPr>
      <w:r>
        <w:br w:type="textWrapping"/>
      </w:r>
      <w:r>
        <w:rPr>
          <w:rStyle w:val="None"/>
          <w:rFonts w:ascii="Arial" w:hAnsi="Arial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Project Manager </w:t>
      </w:r>
      <w:r>
        <w:rPr>
          <w:rStyle w:val="None"/>
          <w:rFonts w:ascii="Arial" w:hAnsi="Arial" w:hint="default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Style w:val="None"/>
          <w:rFonts w:ascii="Arial" w:hAnsi="Arial"/>
          <w:b w:val="1"/>
          <w:bCs w:val="1"/>
          <w:outline w:val="0"/>
          <w:color w:val="1a1a1a"/>
          <w:sz w:val="18"/>
          <w:szCs w:val="18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Corporate Sales Enablement &amp; Operations</w:t>
      </w:r>
      <w:r>
        <w:rPr>
          <w:rStyle w:val="None"/>
          <w:rFonts w:ascii="Arial" w:hAnsi="Arial"/>
          <w:outline w:val="0"/>
          <w:color w:val="666666"/>
          <w:u w:color="666666"/>
          <w:rtl w:val="0"/>
          <w14:textFill>
            <w14:solidFill>
              <w14:srgbClr w14:val="666666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666666"/>
          <w:u w:color="666666"/>
          <w:rtl w:val="0"/>
          <w14:textFill>
            <w14:solidFill>
              <w14:srgbClr w14:val="666666"/>
            </w14:solidFill>
          </w14:textFill>
        </w:rPr>
        <w:t xml:space="preserve">  </w:t>
      </w:r>
      <w:r>
        <w:rPr>
          <w:rStyle w:val="None"/>
          <w:rFonts w:ascii="Arial" w:hAnsi="Arial"/>
          <w:outline w:val="0"/>
          <w:color w:val="666666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 xml:space="preserve">                                       </w:t>
      </w:r>
      <w:r>
        <w:rPr>
          <w:rStyle w:val="None"/>
          <w:rFonts w:ascii="Arial" w:hAnsi="Arial"/>
          <w:b w:val="1"/>
          <w:bCs w:val="1"/>
          <w:u w:color="666666"/>
          <w:rtl w:val="0"/>
        </w:rPr>
        <w:t xml:space="preserve">Jul 2020 </w:t>
      </w:r>
      <w:r>
        <w:rPr>
          <w:rStyle w:val="None"/>
          <w:rFonts w:ascii="Arial" w:hAnsi="Arial" w:hint="default"/>
          <w:b w:val="1"/>
          <w:bCs w:val="1"/>
          <w:u w:color="666666"/>
          <w:rtl w:val="0"/>
        </w:rPr>
        <w:t xml:space="preserve">– </w:t>
      </w:r>
      <w:r>
        <w:rPr>
          <w:rStyle w:val="None"/>
          <w:rFonts w:ascii="Arial" w:hAnsi="Arial"/>
          <w:b w:val="1"/>
          <w:bCs w:val="1"/>
          <w:u w:color="666666"/>
          <w:rtl w:val="0"/>
          <w:lang w:val="en-US"/>
        </w:rPr>
        <w:t>Aug 2021</w:t>
      </w:r>
      <w:r>
        <w:rPr>
          <w:rStyle w:val="None"/>
          <w:rFonts w:ascii="Arial" w:cs="Arial" w:hAnsi="Arial" w:eastAsia="Arial"/>
          <w:b w:val="1"/>
          <w:bCs w:val="1"/>
          <w:outline w:val="0"/>
          <w:color w:val="666666"/>
          <w:u w:color="666666"/>
          <w14:textFill>
            <w14:solidFill>
              <w14:srgbClr w14:val="666666"/>
            </w14:solidFill>
          </w14:textFill>
        </w:rPr>
        <w:br w:type="textWrapping"/>
      </w:r>
      <w:r>
        <w:rPr>
          <w:rStyle w:val="None"/>
          <w:rFonts w:ascii="Arial" w:hAnsi="Arial"/>
          <w:i w:val="1"/>
          <w:iCs w:val="1"/>
          <w:outline w:val="0"/>
          <w:color w:val="1f4e79"/>
          <w:u w:color="1f4e79"/>
          <w:rtl w:val="0"/>
          <w14:textFill>
            <w14:solidFill>
              <w14:srgbClr w14:val="1F4E79"/>
            </w14:solidFill>
          </w14:textFill>
        </w:rPr>
        <w:t>YETI (</w:t>
      </w:r>
      <w:r>
        <w:rPr>
          <w:rStyle w:val="None"/>
          <w:rFonts w:ascii="Arial" w:hAnsi="Arial"/>
          <w:i w:val="1"/>
          <w:iCs w:val="1"/>
          <w:outline w:val="0"/>
          <w:color w:val="1f4e79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>Outdoor Products</w:t>
      </w:r>
      <w:r>
        <w:rPr>
          <w:rStyle w:val="None"/>
          <w:rFonts w:ascii="Arial" w:hAnsi="Arial"/>
          <w:i w:val="1"/>
          <w:iCs w:val="1"/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, DTC/B2B)</w:t>
      </w:r>
      <w:r>
        <w:rPr>
          <w:rStyle w:val="None"/>
          <w:rFonts w:ascii="Arial" w:hAnsi="Arial"/>
          <w:i w:val="1"/>
          <w:iCs w:val="1"/>
          <w:outline w:val="0"/>
          <w:color w:val="1f4e79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 xml:space="preserve">  |  Austin, TX</w:t>
      </w:r>
      <w:r>
        <w:rPr>
          <w:rStyle w:val="None"/>
          <w:rFonts w:ascii="Arial" w:hAnsi="Arial"/>
          <w:rtl w:val="0"/>
          <w:lang w:val="en-US"/>
        </w:rPr>
        <w:t xml:space="preserve">     </w:t>
      </w:r>
    </w:p>
    <w:p>
      <w:pPr>
        <w:pStyle w:val="List Paragraph"/>
        <w:numPr>
          <w:ilvl w:val="0"/>
          <w:numId w:val="3"/>
        </w:numPr>
        <w:spacing w:before="30" w:after="30" w:line="288" w:lineRule="auto"/>
        <w:ind w:right="1080"/>
        <w:rPr>
          <w:rFonts w:ascii="Arial" w:hAnsi="Arial"/>
          <w:sz w:val="22"/>
          <w:szCs w:val="22"/>
          <w:lang w:val="en-US"/>
        </w:rPr>
      </w:pPr>
      <w:r>
        <w:rPr>
          <w:rStyle w:val="None"/>
          <w:rFonts w:ascii="Arial" w:hAnsi="Arial"/>
          <w:sz w:val="22"/>
          <w:szCs w:val="22"/>
          <w:rtl w:val="0"/>
          <w:lang w:val="en-US"/>
        </w:rPr>
        <w:t>Facilitated</w:t>
      </w:r>
      <w:r>
        <w:rPr>
          <w:rStyle w:val="None"/>
          <w:rFonts w:ascii="Arial" w:hAnsi="Arial"/>
          <w:outline w:val="0"/>
          <w:color w:val="444444"/>
          <w:u w:color="444444"/>
          <w:rtl w:val="0"/>
          <w14:textFill>
            <w14:solidFill>
              <w14:srgbClr w14:val="444444"/>
            </w14:solidFill>
          </w14:textFill>
        </w:rPr>
        <w:t xml:space="preserve"> </w:t>
      </w:r>
      <w:r>
        <w:rPr>
          <w:rStyle w:val="None"/>
          <w:rFonts w:ascii="Arial" w:hAnsi="Arial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Salesforce CPQ workflows</w:t>
      </w:r>
      <w:r>
        <w:rPr>
          <w:rStyle w:val="None"/>
          <w:rFonts w:ascii="Arial" w:hAnsi="Arial"/>
          <w:outline w:val="0"/>
          <w:color w:val="444444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, reducing quote-to-cash cycle time by </w:t>
      </w:r>
      <w:r>
        <w:rPr>
          <w:rStyle w:val="None"/>
          <w:rFonts w:ascii="Arial" w:hAnsi="Arial"/>
          <w:outline w:val="0"/>
          <w:color w:val="1a1a1a"/>
          <w:u w:color="1a1a1a"/>
          <w:rtl w:val="0"/>
          <w14:textFill>
            <w14:solidFill>
              <w14:srgbClr w14:val="1A1A1A"/>
            </w14:solidFill>
          </w14:textFill>
        </w:rPr>
        <w:t>25%</w:t>
      </w:r>
      <w:r>
        <w:rPr>
          <w:rStyle w:val="None"/>
          <w:rFonts w:ascii="Arial" w:hAnsi="Arial"/>
          <w:outline w:val="0"/>
          <w:color w:val="444444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 and eliminating revenue leakage across B2B and DTC channels.</w:t>
      </w:r>
    </w:p>
    <w:p>
      <w:pPr>
        <w:pStyle w:val="List Paragraph"/>
        <w:numPr>
          <w:ilvl w:val="0"/>
          <w:numId w:val="2"/>
        </w:numPr>
        <w:spacing w:before="30" w:after="30" w:line="288" w:lineRule="auto"/>
        <w:ind w:right="1080"/>
        <w:rPr>
          <w:rFonts w:ascii="Arial" w:hAnsi="Arial"/>
          <w:lang w:val="en-US"/>
        </w:rPr>
      </w:pPr>
      <w:r>
        <w:rPr>
          <w:rStyle w:val="None"/>
          <w:rFonts w:ascii="Arial" w:hAnsi="Arial"/>
          <w:outline w:val="0"/>
          <w:color w:val="444444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Integrated </w:t>
      </w:r>
      <w:r>
        <w:rPr>
          <w:rStyle w:val="None"/>
          <w:rFonts w:ascii="Arial" w:hAnsi="Arial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Salesforce and SAP</w:t>
      </w:r>
      <w:r>
        <w:rPr>
          <w:rStyle w:val="None"/>
          <w:rFonts w:ascii="Arial" w:hAnsi="Arial"/>
          <w:outline w:val="0"/>
          <w:color w:val="444444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 data into a centralized Tableau reporting layer; improved forecast accuracy from </w:t>
      </w:r>
      <w:r>
        <w:rPr>
          <w:rStyle w:val="None"/>
          <w:rFonts w:ascii="Arial" w:hAnsi="Arial"/>
          <w:outline w:val="0"/>
          <w:color w:val="1a1a1a"/>
          <w:u w:color="1a1a1a"/>
          <w:rtl w:val="0"/>
          <w14:textFill>
            <w14:solidFill>
              <w14:srgbClr w14:val="1A1A1A"/>
            </w14:solidFill>
          </w14:textFill>
        </w:rPr>
        <w:t>78% to 91%</w:t>
      </w:r>
      <w:r>
        <w:rPr>
          <w:rStyle w:val="None"/>
          <w:rFonts w:ascii="Arial" w:hAnsi="Arial"/>
          <w:outline w:val="0"/>
          <w:color w:val="444444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 across sales planning cycles.</w:t>
      </w:r>
    </w:p>
    <w:p>
      <w:pPr>
        <w:pStyle w:val="List Paragraph"/>
        <w:numPr>
          <w:ilvl w:val="0"/>
          <w:numId w:val="2"/>
        </w:numPr>
        <w:spacing w:before="30" w:after="30" w:line="288" w:lineRule="auto"/>
        <w:ind w:right="1080"/>
        <w:rPr>
          <w:rFonts w:ascii="Arial" w:hAnsi="Arial"/>
          <w:lang w:val="en-US"/>
        </w:rPr>
      </w:pPr>
      <w:r>
        <w:rPr>
          <w:rStyle w:val="None"/>
          <w:rFonts w:ascii="Arial" w:hAnsi="Arial"/>
          <w:outline w:val="0"/>
          <w:color w:val="444444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Standardized sales enablement workflows across </w:t>
      </w:r>
      <w:r>
        <w:rPr>
          <w:rStyle w:val="None"/>
          <w:rFonts w:ascii="Arial" w:hAnsi="Arial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6 business units</w:t>
      </w:r>
      <w:r>
        <w:rPr>
          <w:rStyle w:val="None"/>
          <w:rFonts w:ascii="Arial" w:hAnsi="Arial"/>
          <w:outline w:val="0"/>
          <w:color w:val="444444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, improving cross-team alignment and reducing manual reconciliation by </w:t>
      </w:r>
      <w:r>
        <w:rPr>
          <w:rStyle w:val="None"/>
          <w:rFonts w:ascii="Arial" w:hAnsi="Arial"/>
          <w:outline w:val="0"/>
          <w:color w:val="1a1a1a"/>
          <w:u w:color="1a1a1a"/>
          <w:rtl w:val="0"/>
          <w14:textFill>
            <w14:solidFill>
              <w14:srgbClr w14:val="1A1A1A"/>
            </w14:solidFill>
          </w14:textFill>
        </w:rPr>
        <w:t>40%</w:t>
      </w:r>
      <w:r>
        <w:rPr>
          <w:rStyle w:val="None"/>
          <w:rFonts w:ascii="Arial" w:hAnsi="Arial"/>
          <w:outline w:val="0"/>
          <w:color w:val="444444"/>
          <w:u w:color="444444"/>
          <w:rtl w:val="0"/>
          <w14:textFill>
            <w14:solidFill>
              <w14:srgbClr w14:val="444444"/>
            </w14:solidFill>
          </w14:textFill>
        </w:rPr>
        <w:t>.</w:t>
      </w:r>
    </w:p>
    <w:p>
      <w:pPr>
        <w:pStyle w:val="List Paragraph"/>
        <w:spacing w:before="30" w:after="30" w:line="288" w:lineRule="auto"/>
        <w:ind w:right="360"/>
      </w:pPr>
      <w:r>
        <w:br w:type="textWrapping"/>
      </w:r>
      <w:r>
        <w:rPr>
          <w:rStyle w:val="None"/>
          <w:rFonts w:ascii="Arial" w:hAnsi="Arial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Project Manager </w:t>
      </w:r>
      <w:r>
        <w:rPr>
          <w:rStyle w:val="None"/>
          <w:rFonts w:ascii="Arial" w:hAnsi="Arial" w:hint="default"/>
          <w:b w:val="1"/>
          <w:bCs w:val="1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 xml:space="preserve">→ </w:t>
      </w:r>
      <w:r>
        <w:rPr>
          <w:rStyle w:val="None"/>
          <w:rFonts w:ascii="Arial" w:hAnsi="Arial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Product Owner </w:t>
      </w:r>
      <w:r>
        <w:rPr>
          <w:rStyle w:val="None"/>
          <w:rFonts w:ascii="Arial" w:hAnsi="Arial" w:hint="default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—</w:t>
      </w:r>
      <w:r>
        <w:rPr>
          <w:rStyle w:val="None"/>
          <w:rFonts w:ascii="Arial" w:hAnsi="Arial"/>
          <w:b w:val="1"/>
          <w:bCs w:val="1"/>
          <w:outline w:val="0"/>
          <w:color w:val="1a1a1a"/>
          <w:sz w:val="18"/>
          <w:szCs w:val="18"/>
          <w:u w:color="1a1a1a"/>
          <w:rtl w:val="0"/>
          <w14:textFill>
            <w14:solidFill>
              <w14:srgbClr w14:val="1A1A1A"/>
            </w14:solidFill>
          </w14:textFill>
        </w:rPr>
        <w:t xml:space="preserve"> Operations &amp; Digital Transformation</w:t>
      </w:r>
      <w:r>
        <w:rPr>
          <w:rStyle w:val="None"/>
          <w:rFonts w:ascii="Arial" w:hAnsi="Arial"/>
          <w:outline w:val="0"/>
          <w:color w:val="666666"/>
          <w:u w:color="666666"/>
          <w:rtl w:val="0"/>
          <w14:textFill>
            <w14:solidFill>
              <w14:srgbClr w14:val="666666"/>
            </w14:solidFill>
          </w14:textFill>
        </w:rPr>
        <w:t xml:space="preserve">  </w:t>
      </w:r>
      <w:r>
        <w:rPr>
          <w:rStyle w:val="None"/>
          <w:rFonts w:ascii="Arial" w:hAnsi="Arial"/>
          <w:outline w:val="0"/>
          <w:color w:val="666666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 xml:space="preserve">          </w:t>
      </w:r>
      <w:r>
        <w:rPr>
          <w:rStyle w:val="None"/>
          <w:rFonts w:ascii="Arial" w:hAnsi="Arial"/>
          <w:b w:val="1"/>
          <w:bCs w:val="1"/>
          <w:u w:color="666666"/>
          <w:rtl w:val="0"/>
        </w:rPr>
        <w:t xml:space="preserve">Mar 2010 </w:t>
      </w:r>
      <w:r>
        <w:rPr>
          <w:rStyle w:val="None"/>
          <w:rFonts w:ascii="Arial" w:hAnsi="Arial" w:hint="default"/>
          <w:b w:val="1"/>
          <w:bCs w:val="1"/>
          <w:u w:color="666666"/>
          <w:rtl w:val="0"/>
        </w:rPr>
        <w:t xml:space="preserve">– </w:t>
      </w:r>
      <w:r>
        <w:rPr>
          <w:rStyle w:val="None"/>
          <w:rFonts w:ascii="Arial" w:hAnsi="Arial"/>
          <w:b w:val="1"/>
          <w:bCs w:val="1"/>
          <w:u w:color="666666"/>
          <w:rtl w:val="0"/>
          <w:lang w:val="en-US"/>
        </w:rPr>
        <w:t>Sep 2018</w:t>
      </w:r>
      <w:r>
        <w:rPr>
          <w:rStyle w:val="None"/>
          <w:rFonts w:ascii="Arial" w:cs="Arial" w:hAnsi="Arial" w:eastAsia="Arial"/>
          <w:b w:val="1"/>
          <w:bCs w:val="1"/>
          <w:u w:color="666666"/>
        </w:rPr>
        <w:br w:type="textWrapping"/>
      </w:r>
      <w:r>
        <w:rPr>
          <w:rStyle w:val="None"/>
          <w:rFonts w:ascii="Arial" w:hAnsi="Arial"/>
          <w:i w:val="1"/>
          <w:iCs w:val="1"/>
          <w:outline w:val="0"/>
          <w:color w:val="1f4e79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>FIFCO USA (Consumer Products</w:t>
      </w:r>
      <w:r>
        <w:rPr>
          <w:rStyle w:val="None"/>
          <w:rFonts w:ascii="Arial" w:hAnsi="Arial"/>
          <w:i w:val="1"/>
          <w:iCs w:val="1"/>
          <w:outline w:val="0"/>
          <w:color w:val="1f4e79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>, CPG)  |  Seattle, WA</w:t>
      </w:r>
    </w:p>
    <w:p>
      <w:pPr>
        <w:pStyle w:val="List Paragraph"/>
        <w:numPr>
          <w:ilvl w:val="0"/>
          <w:numId w:val="2"/>
        </w:numPr>
        <w:spacing w:before="30" w:after="30" w:line="288" w:lineRule="auto"/>
        <w:ind w:right="1080"/>
        <w:rPr>
          <w:rFonts w:ascii="Arial" w:hAnsi="Arial"/>
          <w:lang w:val="en-US"/>
        </w:rPr>
      </w:pPr>
      <w:r>
        <w:rPr>
          <w:rStyle w:val="None"/>
          <w:rFonts w:ascii="Arial" w:hAnsi="Arial"/>
          <w:outline w:val="0"/>
          <w:color w:val="444444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Consolidated legacy systems into modern e-commerce CMS/CRM platforms; drove </w:t>
      </w:r>
      <w:r>
        <w:rPr>
          <w:rStyle w:val="None"/>
          <w:rFonts w:ascii="Arial" w:hAnsi="Arial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28% revenue growth</w:t>
      </w:r>
      <w:r>
        <w:rPr>
          <w:rStyle w:val="None"/>
          <w:rFonts w:ascii="Arial" w:hAnsi="Arial"/>
          <w:outline w:val="0"/>
          <w:color w:val="444444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 through phased digital transformation program.</w:t>
      </w:r>
    </w:p>
    <w:p>
      <w:pPr>
        <w:pStyle w:val="List Paragraph"/>
        <w:numPr>
          <w:ilvl w:val="0"/>
          <w:numId w:val="2"/>
        </w:numPr>
        <w:spacing w:before="30" w:after="30" w:line="288" w:lineRule="auto"/>
        <w:ind w:right="1080"/>
        <w:rPr>
          <w:rFonts w:ascii="Arial" w:hAnsi="Arial"/>
          <w:lang w:val="en-US"/>
        </w:rPr>
      </w:pPr>
      <w:r>
        <w:rPr>
          <w:rStyle w:val="None"/>
          <w:rFonts w:ascii="Arial" w:hAnsi="Arial"/>
          <w:outline w:val="0"/>
          <w:color w:val="444444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>Owned product P&amp;L and feature portfolio; exceeded revenue targets through OKR-driven execution and cross-functional product roadmap ownership.</w:t>
      </w:r>
    </w:p>
    <w:p>
      <w:pPr>
        <w:pStyle w:val="List Paragraph"/>
        <w:spacing w:before="30" w:after="30"/>
        <w:rPr>
          <w:rStyle w:val="None"/>
          <w:outline w:val="0"/>
          <w:color w:val="a7a7a7"/>
          <w14:textFill>
            <w14:solidFill>
              <w14:srgbClr w14:val="A7A7A7"/>
            </w14:solidFill>
          </w14:textFill>
        </w:rPr>
      </w:pPr>
      <w:r>
        <w:br w:type="textWrapping"/>
      </w:r>
      <w:r>
        <w:rPr>
          <w:rStyle w:val="None"/>
          <w:rFonts w:ascii="Arial" w:hAnsi="Arial"/>
          <w:b w:val="1"/>
          <w:bCs w:val="1"/>
          <w:outline w:val="0"/>
          <w:color w:val="a7a7a7"/>
          <w:sz w:val="24"/>
          <w:szCs w:val="24"/>
          <w:u w:color="1f4e79"/>
          <w:rtl w:val="0"/>
          <w:lang w:val="en-US"/>
          <w14:textFill>
            <w14:solidFill>
              <w14:srgbClr w14:val="A7A7A7"/>
            </w14:solidFill>
          </w14:textFill>
        </w:rPr>
        <w:t>EDUCATION &amp; CERTIFICATIONS</w:t>
      </w:r>
      <w:r>
        <w:rPr>
          <w:rStyle w:val="None"/>
          <w:rFonts w:ascii="Arial" w:hAnsi="Arial"/>
          <w:b w:val="1"/>
          <w:bCs w:val="1"/>
          <w:outline w:val="0"/>
          <w:color w:val="1f4e79"/>
          <w:sz w:val="24"/>
          <w:szCs w:val="24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 xml:space="preserve"> </w:t>
      </w:r>
      <w:r>
        <w:rPr>
          <w:rStyle w:val="None"/>
          <w:outline w:val="0"/>
          <w:color w:val="a7a7a7"/>
          <w:u w:color="444444"/>
          <w:rtl w:val="0"/>
          <w:lang w:val="en-US"/>
          <w14:textFill>
            <w14:solidFill>
              <w14:srgbClr w14:val="A7A7A7"/>
            </w14:solidFill>
          </w14:textFill>
        </w:rPr>
        <w:t>_____________________</w:t>
      </w:r>
      <w:r>
        <w:rPr>
          <w:rStyle w:val="None"/>
          <w:outline w:val="0"/>
          <w:color w:val="a7a7a7"/>
          <w:sz w:val="18"/>
          <w:szCs w:val="18"/>
          <w:u w:color="444444"/>
          <w:rtl w:val="0"/>
          <w:lang w:val="en-US"/>
          <w14:textFill>
            <w14:solidFill>
              <w14:srgbClr w14:val="A7A7A7"/>
            </w14:solidFill>
          </w14:textFill>
        </w:rPr>
        <w:t>________________________________________________</w:t>
      </w:r>
    </w:p>
    <w:p>
      <w:pPr>
        <w:pStyle w:val="List Paragraph"/>
        <w:spacing w:before="30" w:after="30"/>
      </w:pPr>
    </w:p>
    <w:p>
      <w:pPr>
        <w:pStyle w:val="List Paragraph"/>
        <w:spacing w:before="30" w:after="30"/>
      </w:pPr>
      <w:r>
        <w:br w:type="textWrapping"/>
      </w:r>
      <w:r>
        <w:rPr>
          <w:rStyle w:val="None"/>
          <w:rFonts w:ascii="Arial" w:hAnsi="Arial"/>
          <w:b w:val="1"/>
          <w:bCs w:val="1"/>
          <w:outline w:val="0"/>
          <w:color w:val="1a1a1a"/>
          <w:u w:color="1a1a1a"/>
          <w:rtl w:val="0"/>
          <w14:textFill>
            <w14:solidFill>
              <w14:srgbClr w14:val="1A1A1A"/>
            </w14:solidFill>
          </w14:textFill>
        </w:rPr>
        <w:t>MBA, Information Technology Management</w:t>
      </w:r>
      <w:r>
        <w:rPr>
          <w:rStyle w:val="None"/>
          <w:rFonts w:ascii="Arial" w:cs="Arial" w:hAnsi="Arial" w:eastAsia="Arial"/>
          <w:b w:val="1"/>
          <w:bCs w:val="1"/>
          <w:outline w:val="0"/>
          <w:color w:val="1a1a1a"/>
          <w:u w:color="1a1a1a"/>
          <w14:textFill>
            <w14:solidFill>
              <w14:srgbClr w14:val="1A1A1A"/>
            </w14:solidFill>
          </w14:textFill>
        </w:rPr>
        <w:br w:type="textWrapping"/>
      </w:r>
      <w:r>
        <w:rPr>
          <w:rStyle w:val="None"/>
          <w:rFonts w:ascii="Arial" w:hAnsi="Arial"/>
          <w:outline w:val="0"/>
          <w:color w:val="444444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Western Governors University </w:t>
      </w:r>
      <w:r>
        <w:rPr>
          <w:rStyle w:val="None"/>
          <w:rFonts w:ascii="Arial" w:hAnsi="Arial" w:hint="default"/>
          <w:outline w:val="0"/>
          <w:color w:val="444444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— </w:t>
      </w:r>
      <w:r>
        <w:rPr>
          <w:rStyle w:val="None"/>
          <w:rFonts w:ascii="Arial" w:hAnsi="Arial"/>
          <w:outline w:val="0"/>
          <w:color w:val="444444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Expected </w:t>
      </w:r>
      <w:r>
        <w:rPr>
          <w:rStyle w:val="None"/>
          <w:rFonts w:ascii="Arial" w:hAnsi="Arial"/>
          <w:outline w:val="0"/>
          <w:color w:val="444444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>May</w:t>
      </w:r>
      <w:r>
        <w:rPr>
          <w:rStyle w:val="None"/>
          <w:rFonts w:ascii="Arial" w:hAnsi="Arial"/>
          <w:outline w:val="0"/>
          <w:color w:val="444444"/>
          <w:u w:color="444444"/>
          <w:rtl w:val="0"/>
          <w14:textFill>
            <w14:solidFill>
              <w14:srgbClr w14:val="444444"/>
            </w14:solidFill>
          </w14:textFill>
        </w:rPr>
        <w:t xml:space="preserve"> 2026</w:t>
      </w:r>
      <w:r>
        <w:rPr>
          <w:rStyle w:val="None"/>
          <w:rFonts w:ascii="Arial" w:cs="Arial" w:hAnsi="Arial" w:eastAsia="Arial"/>
          <w:outline w:val="0"/>
          <w:color w:val="444444"/>
          <w:u w:color="444444"/>
          <w14:textFill>
            <w14:solidFill>
              <w14:srgbClr w14:val="444444"/>
            </w14:solidFill>
          </w14:textFill>
        </w:rPr>
        <w:br w:type="textWrapping"/>
        <w:br w:type="textWrapping"/>
      </w:r>
      <w:r>
        <w:rPr>
          <w:rStyle w:val="None"/>
          <w:rFonts w:ascii="Arial" w:hAnsi="Arial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BA, Communications (Minor: Business)</w:t>
      </w:r>
      <w:r>
        <w:rPr>
          <w:rStyle w:val="None"/>
          <w:rFonts w:ascii="Arial" w:cs="Arial" w:hAnsi="Arial" w:eastAsia="Arial"/>
          <w:b w:val="1"/>
          <w:bCs w:val="1"/>
          <w:outline w:val="0"/>
          <w:color w:val="1a1a1a"/>
          <w:u w:color="1a1a1a"/>
          <w14:textFill>
            <w14:solidFill>
              <w14:srgbClr w14:val="1A1A1A"/>
            </w14:solidFill>
          </w14:textFill>
        </w:rPr>
        <w:br w:type="textWrapping"/>
      </w:r>
      <w:r>
        <w:rPr>
          <w:rStyle w:val="None"/>
          <w:rFonts w:ascii="Arial" w:hAnsi="Arial"/>
          <w:outline w:val="0"/>
          <w:color w:val="444444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>University of Washington</w:t>
      </w:r>
    </w:p>
    <w:p>
      <w:pPr>
        <w:pStyle w:val="List Paragraph"/>
        <w:spacing w:before="30" w:after="30"/>
      </w:pPr>
    </w:p>
    <w:p>
      <w:pPr>
        <w:pStyle w:val="List Paragraph"/>
        <w:spacing w:before="30" w:after="30"/>
      </w:pPr>
      <w:r>
        <w:rPr>
          <w:rStyle w:val="None"/>
          <w:rFonts w:ascii="Arial" w:hAnsi="Arial"/>
          <w:b w:val="1"/>
          <w:bCs w:val="1"/>
          <w:outline w:val="0"/>
          <w:color w:val="1a1a1a"/>
          <w:sz w:val="19"/>
          <w:szCs w:val="19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 xml:space="preserve">Active Certifications: </w:t>
      </w:r>
      <w:r>
        <w:rPr>
          <w:rStyle w:val="None"/>
          <w:rFonts w:ascii="Arial" w:cs="Arial" w:hAnsi="Arial" w:eastAsia="Arial"/>
          <w:b w:val="1"/>
          <w:bCs w:val="1"/>
          <w:outline w:val="0"/>
          <w:color w:val="1a1a1a"/>
          <w:sz w:val="19"/>
          <w:szCs w:val="19"/>
          <w:u w:color="1a1a1a"/>
          <w14:textFill>
            <w14:solidFill>
              <w14:srgbClr w14:val="1A1A1A"/>
            </w14:solidFill>
          </w14:textFill>
        </w:rPr>
        <w:br w:type="textWrapping"/>
      </w:r>
      <w:r>
        <w:rPr>
          <w:rStyle w:val="None"/>
          <w:rFonts w:ascii="Arial" w:hAnsi="Arial"/>
          <w:outline w:val="0"/>
          <w:color w:val="444444"/>
          <w:sz w:val="19"/>
          <w:szCs w:val="19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Google Project Management </w:t>
      </w:r>
      <w:r>
        <w:rPr>
          <w:rStyle w:val="None"/>
          <w:rFonts w:ascii="Arial" w:hAnsi="Arial" w:hint="default"/>
          <w:outline w:val="0"/>
          <w:color w:val="444444"/>
          <w:sz w:val="19"/>
          <w:szCs w:val="19"/>
          <w:u w:color="444444"/>
          <w:rtl w:val="0"/>
          <w14:textFill>
            <w14:solidFill>
              <w14:srgbClr w14:val="444444"/>
            </w14:solidFill>
          </w14:textFill>
        </w:rPr>
        <w:t xml:space="preserve">• </w:t>
      </w:r>
      <w:r>
        <w:rPr>
          <w:rStyle w:val="None"/>
          <w:rFonts w:ascii="Arial" w:hAnsi="Arial"/>
          <w:outline w:val="0"/>
          <w:color w:val="444444"/>
          <w:sz w:val="19"/>
          <w:szCs w:val="19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Google Data Analytics </w:t>
      </w:r>
      <w:r>
        <w:rPr>
          <w:rStyle w:val="None"/>
          <w:rFonts w:ascii="Arial" w:hAnsi="Arial" w:hint="default"/>
          <w:outline w:val="0"/>
          <w:color w:val="444444"/>
          <w:sz w:val="19"/>
          <w:szCs w:val="19"/>
          <w:u w:color="444444"/>
          <w:rtl w:val="0"/>
          <w14:textFill>
            <w14:solidFill>
              <w14:srgbClr w14:val="444444"/>
            </w14:solidFill>
          </w14:textFill>
        </w:rPr>
        <w:t xml:space="preserve">• </w:t>
      </w:r>
      <w:r>
        <w:rPr>
          <w:rStyle w:val="None"/>
          <w:rFonts w:ascii="Arial" w:hAnsi="Arial"/>
          <w:outline w:val="0"/>
          <w:color w:val="444444"/>
          <w:sz w:val="19"/>
          <w:szCs w:val="19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>Agile Project Management</w:t>
      </w:r>
      <w:r>
        <w:rPr>
          <w:rStyle w:val="None"/>
          <w:rFonts w:ascii="Arial" w:hAnsi="Arial"/>
          <w:outline w:val="0"/>
          <w:color w:val="444444"/>
          <w:sz w:val="19"/>
          <w:szCs w:val="19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 </w:t>
        <w:br w:type="textWrapping"/>
        <w:br w:type="textWrapping"/>
      </w:r>
      <w:r>
        <w:rPr>
          <w:rStyle w:val="None"/>
          <w:rFonts w:ascii="Arial" w:hAnsi="Arial"/>
          <w:b w:val="1"/>
          <w:bCs w:val="1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Targeted 2026: </w:t>
      </w:r>
      <w:r>
        <w:rPr>
          <w:rStyle w:val="None"/>
          <w:rFonts w:ascii="Arial" w:cs="Arial" w:hAnsi="Arial" w:eastAsia="Arial"/>
          <w:b w:val="1"/>
          <w:bCs w:val="1"/>
          <w:outline w:val="0"/>
          <w:color w:val="1a1a1a"/>
          <w:sz w:val="19"/>
          <w:szCs w:val="19"/>
          <w:u w:color="1a1a1a"/>
          <w14:textFill>
            <w14:solidFill>
              <w14:srgbClr w14:val="1A1A1A"/>
            </w14:solidFill>
          </w14:textFill>
        </w:rPr>
        <w:br w:type="textWrapping"/>
      </w:r>
      <w:r>
        <w:rPr>
          <w:rStyle w:val="None"/>
          <w:rFonts w:ascii="Arial" w:hAnsi="Arial"/>
          <w:outline w:val="0"/>
          <w:color w:val="444444"/>
          <w:sz w:val="19"/>
          <w:szCs w:val="19"/>
          <w:u w:color="444444"/>
          <w:rtl w:val="0"/>
          <w14:textFill>
            <w14:solidFill>
              <w14:srgbClr w14:val="444444"/>
            </w14:solidFill>
          </w14:textFill>
        </w:rPr>
        <w:t xml:space="preserve">PMP </w:t>
      </w:r>
      <w:r>
        <w:rPr>
          <w:rStyle w:val="None"/>
          <w:rFonts w:ascii="Arial" w:hAnsi="Arial" w:hint="default"/>
          <w:outline w:val="0"/>
          <w:color w:val="444444"/>
          <w:sz w:val="19"/>
          <w:szCs w:val="19"/>
          <w:u w:color="444444"/>
          <w:rtl w:val="0"/>
          <w14:textFill>
            <w14:solidFill>
              <w14:srgbClr w14:val="444444"/>
            </w14:solidFill>
          </w14:textFill>
        </w:rPr>
        <w:t xml:space="preserve">• </w:t>
      </w:r>
      <w:r>
        <w:rPr>
          <w:rStyle w:val="None"/>
          <w:rFonts w:ascii="Arial" w:hAnsi="Arial"/>
          <w:outline w:val="0"/>
          <w:color w:val="444444"/>
          <w:sz w:val="19"/>
          <w:szCs w:val="19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PgMP </w:t>
      </w:r>
      <w:r>
        <w:rPr>
          <w:rStyle w:val="None"/>
          <w:rFonts w:ascii="Arial" w:hAnsi="Arial" w:hint="default"/>
          <w:outline w:val="0"/>
          <w:color w:val="444444"/>
          <w:sz w:val="19"/>
          <w:szCs w:val="19"/>
          <w:u w:color="444444"/>
          <w:rtl w:val="0"/>
          <w14:textFill>
            <w14:solidFill>
              <w14:srgbClr w14:val="444444"/>
            </w14:solidFill>
          </w14:textFill>
        </w:rPr>
        <w:t xml:space="preserve">• </w:t>
      </w:r>
      <w:r>
        <w:rPr>
          <w:rStyle w:val="None"/>
          <w:rFonts w:ascii="Arial" w:hAnsi="Arial"/>
          <w:outline w:val="0"/>
          <w:color w:val="444444"/>
          <w:sz w:val="19"/>
          <w:szCs w:val="19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>Lean Six Sigma</w:t>
      </w:r>
    </w:p>
    <w:sectPr>
      <w:headerReference w:type="default" r:id="rId4"/>
      <w:footerReference w:type="default" r:id="rId5"/>
      <w:pgSz w:w="12240" w:h="15840" w:orient="portrait"/>
      <w:pgMar w:top="864" w:right="1008" w:bottom="864" w:left="1008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•"/>
      <w:lvlJc w:val="left"/>
      <w:pPr>
        <w:ind w:left="360" w:hanging="2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60" w:hanging="2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360" w:hanging="2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360" w:hanging="2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60" w:hanging="2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60" w:hanging="2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60" w:hanging="2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360" w:hanging="2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360" w:hanging="2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360" w:hanging="2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360" w:hanging="2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360" w:hanging="2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360" w:hanging="2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360" w:hanging="2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360" w:hanging="2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360" w:hanging="2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360" w:hanging="2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360" w:hanging="2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outline w:val="0"/>
      <w:color w:val="1f4e79"/>
      <w:u w:val="single" w:color="1f4e79"/>
      <w14:textFill>
        <w14:solidFill>
          <w14:srgbClr w14:val="1F4E79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