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Yu Gothic"/>
          <w:b/>
          <w:color w:val="7A5A00"/>
          <w:sz w:val="20"/>
        </w:rPr>
        <w:t>DEVELOPER REFERENCE</w:t>
      </w:r>
    </w:p>
    <w:p>
      <w:pPr>
        <w:pStyle w:val="Title"/>
        <w:jc w:val="center"/>
      </w:pPr>
      <w:r>
        <w:rPr>
          <w:rFonts w:ascii="Calibri" w:hAnsi="Calibri" w:eastAsia="Yu Gothic"/>
          <w:b/>
          <w:color w:val="18324A"/>
          <w:sz w:val="60"/>
        </w:rPr>
        <w:t>PRDCP v2</w:t>
      </w:r>
    </w:p>
    <w:p>
      <w:pPr>
        <w:pStyle w:val="Subtitle"/>
        <w:jc w:val="center"/>
      </w:pPr>
      <w:r>
        <w:rPr>
          <w:rFonts w:ascii="Calibri" w:hAnsi="Calibri" w:eastAsia="Yu Gothic"/>
          <w:b/>
          <w:color w:val="1F4D78"/>
          <w:sz w:val="34"/>
        </w:rPr>
        <w:t>Developer Guide</w:t>
      </w:r>
    </w:p>
    <w:p>
      <w:pPr>
        <w:spacing w:before="240" w:after="600"/>
        <w:jc w:val="center"/>
      </w:pPr>
      <w:r>
        <w:rPr>
          <w:rFonts w:ascii="Calibri" w:hAnsi="Calibri" w:eastAsia="Yu Gothic"/>
          <w:color w:val="68737D"/>
          <w:sz w:val="22"/>
        </w:rPr>
        <w:t>5 Layer Architecture • PMP v2 • Revision v1 • Recovery • Delivery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shd w:fill="F4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Yu Gothic"/>
                <w:b/>
                <w:color w:val="18324A"/>
              </w:rPr>
              <w:t xml:space="preserve">対象  </w:t>
            </w:r>
            <w:r>
              <w:rPr>
                <w:rFonts w:ascii="Calibri" w:hAnsi="Calibri" w:eastAsia="Yu Gothic"/>
              </w:rPr>
              <w:t>PRDCPを初めて保守・拡張する開発者。active codeを正本とし、旧checkpointの非破壊互換を含む。</w:t>
            </w:r>
          </w:p>
        </w:tc>
      </w:tr>
    </w:tbl>
    <w:p>
      <w:pPr>
        <w:spacing w:after="0"/>
      </w:pPr>
    </w:p>
    <w:p>
      <w:pPr>
        <w:spacing w:before="560"/>
        <w:jc w:val="center"/>
      </w:pPr>
      <w:r>
        <w:rPr>
          <w:rFonts w:ascii="Calibri" w:hAnsi="Calibri" w:eastAsia="Yu Gothic"/>
          <w:color w:val="68737D"/>
          <w:sz w:val="20"/>
        </w:rPr>
        <w:t>Version 2.0.0  |  更新日 2026-08-24</w:t>
      </w:r>
    </w:p>
    <w:p>
      <w:r>
        <w:br w:type="page"/>
      </w:r>
    </w:p>
    <w:p>
      <w:pPr>
        <w:pStyle w:val="Heading1"/>
        <w:keepNext/>
      </w:pPr>
      <w:r>
        <w:t>Guide Map</w:t>
      </w:r>
    </w:p>
    <w:p>
      <w:r>
        <w:rPr>
          <w:rFonts w:ascii="Calibri" w:hAnsi="Calibri" w:eastAsia="Yu Gothic"/>
        </w:rPr>
        <w:t>本書は30章を、全体像、実行基盤、安全境界、Revision、運用・拡張の順に構成しています。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350"/>
        <w:gridCol w:w="7110"/>
      </w:tblGrid>
      <w:tr>
        <w:trPr>
          <w:tblHeader w:val="true"/>
          <w:cantSplit w:val="true"/>
        </w:trP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8"/>
              </w:rPr>
              <w:t>Part</w:t>
            </w:r>
          </w:p>
        </w:tc>
        <w:tc>
          <w:tcPr>
            <w:tcW w:type="dxa" w:w="1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8"/>
              </w:rPr>
              <w:t>Chapters</w:t>
            </w:r>
          </w:p>
        </w:tc>
        <w:tc>
          <w:tcPr>
            <w:tcW w:type="dxa" w:w="71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8"/>
              </w:rPr>
              <w:t>読む目的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A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1–8</w:t>
            </w:r>
          </w:p>
        </w:tc>
        <w:tc>
          <w:tcPr>
            <w:tcW w:type="dxa" w:w="7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設計思想、5 Layer、Agent、Runtime、PMP、RD、Promptを理解する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B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9–17</w:t>
            </w:r>
          </w:p>
        </w:tc>
        <w:tc>
          <w:tcPr>
            <w:tcW w:type="dxa" w:w="7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Provider、Structured Output、Retrieval、Storage、Outbox、State、Human/Final Gateを理解する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C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18–21</w:t>
            </w:r>
          </w:p>
        </w:tc>
        <w:tc>
          <w:tcPr>
            <w:tcW w:type="dxa" w:w="7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共通Revision、Layer別往復、Recovery/Retry/Repair、Safe Modeを理解する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D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22–30</w:t>
            </w:r>
          </w:p>
        </w:tc>
        <w:tc>
          <w:tcPr>
            <w:tcW w:type="dxa" w:w="7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CLI/Discord、Delivery、監査、テスト、拡張手順、制約、障害対応を実践する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Yu Gothic"/>
                <w:b/>
                <w:color w:val="18324A"/>
              </w:rPr>
              <w:t xml:space="preserve">Canonical boundary  </w:t>
            </w:r>
            <w:r>
              <w:rPr>
                <w:rFonts w:ascii="Calibri" w:hAnsi="Calibri" w:eastAsia="Yu Gothic"/>
              </w:rPr>
              <w:t>Layer内はin-process direct call、Layer間はfile Outboxです。PMPはprotocol/envelopeでありmessage brokerではありません。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PRDCP v2概要</w:t>
      </w:r>
    </w:p>
    <w:p>
      <w:r>
        <w:rPr>
          <w:rFonts w:ascii="Calibri" w:hAnsi="Calibri" w:eastAsia="Yu Gothic"/>
        </w:rPr>
        <w:t>PRDCP v2は、社会で共有される一般論をTopic探索、Evidence収集、多角的審議、結論選択、動画台本制作へ分解する5層マルチエージェントシステムです。LangGraph/LangChainに依存せず、Manager、PMP、file Outbox、JSON checkpointでオーケストレーションを明示しています。</w:t>
      </w:r>
    </w:p>
    <w:p>
      <w:pPr>
        <w:pStyle w:val="ListBullet"/>
      </w:pPr>
      <w:r>
        <w:rPr>
          <w:rFonts w:ascii="Calibri" w:hAnsi="Calibri" w:eastAsia="Yu Gothic"/>
        </w:rPr>
        <w:t>31 Role Definition、31 Message Type、7 PMP Status、6 Layer間Handoff契約を起動時に検証する。</w:t>
      </w:r>
    </w:p>
    <w:p>
      <w:pPr>
        <w:pStyle w:val="ListBullet"/>
      </w:pPr>
      <w:r>
        <w:rPr>
          <w:rFonts w:ascii="Calibri" w:hAnsi="Calibri" w:eastAsia="Yu Gothic"/>
        </w:rPr>
        <w:t>OpenRouterとMockを同じProvider abstractionで扱い、22 root Structured Output SchemaをFail Closedで監査する。</w:t>
      </w:r>
    </w:p>
    <w:p>
      <w:pPr>
        <w:pStyle w:val="ListBullet"/>
      </w:pPr>
      <w:r>
        <w:rPr>
          <w:rFonts w:ascii="Calibri" w:hAnsi="Calibri" w:eastAsia="Yu Gothic"/>
        </w:rPr>
        <w:t>Human Evidence GateとHuman Selection Gateを自動推測せず、Deliveryまでの判断履歴を保存する。</w:t>
      </w:r>
    </w:p>
    <w:p>
      <w:pPr>
        <w:pStyle w:val="ListBullet"/>
      </w:pPr>
      <w:r>
        <w:rPr>
          <w:rFonts w:ascii="Calibri" w:hAnsi="Calibri" w:eastAsia="Yu Gothic"/>
        </w:rPr>
        <w:t>既存の正常なArtifact、Retrieval Context、Reservation、CheckpointをRecovery時に再利用する。</w:t>
      </w:r>
    </w:p>
    <w:p>
      <w:pPr>
        <w:pStyle w:val="CodeBlock"/>
        <w:keepLines/>
        <w:shd w:fill="F2F4F7"/>
      </w:pPr>
      <w:r>
        <w:rPr>
          <w:rFonts w:ascii="Consolas" w:hAnsi="Consolas" w:eastAsia="Yu Gothic"/>
          <w:sz w:val="17"/>
        </w:rPr>
        <w:t>Entry point: main.py</w:t>
        <w:br/>
        <w:t>Composition root: runtime.py</w:t>
        <w:br/>
        <w:t>Canonical storage: storage/data/</w:t>
        <w:br/>
        <w:t>Verification: scripts/verify.py</w:t>
      </w:r>
    </w:p>
    <w:p>
      <w:pPr>
        <w:pStyle w:val="Heading1"/>
        <w:keepNext/>
      </w:pPr>
      <w:r>
        <w:t>2. 設計思想</w:t>
      </w:r>
    </w:p>
    <w:p>
      <w:r>
        <w:rPr>
          <w:rFonts w:ascii="Calibri" w:hAnsi="Calibri" w:eastAsia="Yu Gothic"/>
        </w:rPr>
        <w:t>設計の中心は、品質と費用と復旧可能性を同時に守ることです。Managerは成果物を生成するだけでなく、実行前の境界検証、保存、依存閉包、予約、Human Gate、再開位置を管理します。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8"/>
              </w:rPr>
              <w:t>原則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8"/>
              </w:rPr>
              <w:t>実装上の意味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Fail Closed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Schema、PMP、hash、route、budget、Human Gateが不明なら続行しない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Checkpoint First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Revision planとtask identityをProvider呼び出し前に保存する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Exactly Once Intent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create-once Artifactとpersistent reservationで曖昧な二重送信を防ぐ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Typed Provenance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claim→analysis→evidence→sourceを型別IDで追跡する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Minimal Replay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完了済み高コストstageを再実行せず、必要な依存閉包だけを更新する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Human Authority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Evidence受容、再調査実行、最終候補選択を別々の明示判断として保存する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5 Layer Architecture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7"/>
              </w:rPr>
              <w:t>Producer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7"/>
              </w:rPr>
              <w:t>Researcher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7"/>
              </w:rPr>
              <w:t>Deliberation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7"/>
              </w:rPr>
              <w:t>Conclusion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7"/>
              </w:rPr>
              <w:t>Playwright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7"/>
              </w:rPr>
              <w:t>Topic・Plan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Evidence・Report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Analysis・Integration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Candidates・Selection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Script・Delivery</w:t>
            </w:r>
          </w:p>
        </w:tc>
      </w:tr>
    </w:tbl>
    <w:p>
      <w:pPr>
        <w:spacing w:after="0"/>
      </w:pPr>
    </w:p>
    <w:p>
      <w:r>
        <w:rPr>
          <w:rFonts w:ascii="Calibri" w:hAnsi="Calibri" w:eastAsia="Yu Gothic"/>
        </w:rPr>
        <w:t>通常のforward workflowは左から右へ進みます。品質不足は同一LayerのInternal Revision、または直前LayerへのUpstream Revisionとして右から左へ一段だけ戻ります。Layer skippingは共通Validatorが拒否します。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250"/>
        <w:gridCol w:w="2520"/>
        <w:gridCol w:w="3240"/>
      </w:tblGrid>
      <w:tr>
        <w:trPr>
          <w:tblHeader w:val="true"/>
          <w:cantSplit w:val="true"/>
        </w:trPr>
        <w:tc>
          <w:tcPr>
            <w:tcW w:type="dxa" w:w="1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8"/>
              </w:rPr>
              <w:t>Layer</w:t>
            </w:r>
          </w:p>
        </w:tc>
        <w:tc>
          <w:tcPr>
            <w:tcW w:type="dxa" w:w="2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8"/>
              </w:rPr>
              <w:t>入力</w:t>
            </w:r>
          </w:p>
        </w:tc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8"/>
              </w:rPr>
              <w:t>出力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8"/>
              </w:rPr>
              <w:t>停止境界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Producer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User topic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research_plan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Quality Review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Researcher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research_plan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research_result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Human Evidence Gate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Deliberation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research_result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deliberation_result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Quality/Readiness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Conclusion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deliberation_result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conclusion_handoff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Human Selection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Playwright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conclusion_handoff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final_script_delivery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Final Gate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Agent構成と責務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80"/>
        <w:gridCol w:w="660"/>
        <w:gridCol w:w="7320"/>
      </w:tblGrid>
      <w:tr>
        <w:trPr>
          <w:tblHeader w:val="true"/>
          <w:cantSplit w:val="true"/>
        </w:trPr>
        <w:tc>
          <w:tcPr>
            <w:tcW w:type="dxa" w:w="13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7"/>
              </w:rPr>
              <w:t>Layer</w:t>
            </w:r>
          </w:p>
        </w:tc>
        <w:tc>
          <w:tcPr>
            <w:tcW w:type="dxa" w:w="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7"/>
              </w:rPr>
              <w:t>RD数</w:t>
            </w:r>
          </w:p>
        </w:tc>
        <w:tc>
          <w:tcPr>
            <w:tcW w:type="dxa" w:w="7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7"/>
              </w:rPr>
              <w:t>Agent / Manager</w:t>
            </w:r>
          </w:p>
        </w:tc>
      </w:tr>
      <w:tr>
        <w:trPr>
          <w:cantSplit w:val="true"/>
        </w:trPr>
        <w:tc>
          <w:tcPr>
            <w:tcW w:type="dxa" w:w="1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7"/>
              </w:rPr>
              <w:t>Producer</w:t>
            </w:r>
          </w:p>
        </w:tc>
        <w:tc>
          <w:tcPr>
            <w:tcW w:type="dxa" w:w="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6</w:t>
            </w:r>
          </w:p>
        </w:tc>
        <w:tc>
          <w:tcPr>
            <w:tcW w:type="dxa" w:w="7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manager, topic_scout, topic_selector, general_opinion_analyst, research_planner, quality_reviewer</w:t>
            </w:r>
          </w:p>
        </w:tc>
      </w:tr>
      <w:tr>
        <w:trPr>
          <w:cantSplit w:val="true"/>
        </w:trPr>
        <w:tc>
          <w:tcPr>
            <w:tcW w:type="dxa" w:w="1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7"/>
              </w:rPr>
              <w:t>Researcher</w:t>
            </w:r>
          </w:p>
        </w:tc>
        <w:tc>
          <w:tcPr>
            <w:tcW w:type="dxa" w:w="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9</w:t>
            </w:r>
          </w:p>
        </w:tc>
        <w:tc>
          <w:tcPr>
            <w:tcW w:type="dxa" w:w="7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manager, academic, government, industry, expert, politician, news, public_opinion, quality_reviewer</w:t>
            </w:r>
          </w:p>
        </w:tc>
      </w:tr>
      <w:tr>
        <w:trPr>
          <w:cantSplit w:val="true"/>
        </w:trPr>
        <w:tc>
          <w:tcPr>
            <w:tcW w:type="dxa" w:w="1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7"/>
              </w:rPr>
              <w:t>Deliberation</w:t>
            </w:r>
          </w:p>
        </w:tc>
        <w:tc>
          <w:tcPr>
            <w:tcW w:type="dxa" w:w="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6</w:t>
            </w:r>
          </w:p>
        </w:tc>
        <w:tc>
          <w:tcPr>
            <w:tcW w:type="dxa" w:w="7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manager, argument, causal_structural, stakeholder_response, counterargument, quality_reviewer</w:t>
            </w:r>
          </w:p>
        </w:tc>
      </w:tr>
      <w:tr>
        <w:trPr>
          <w:cantSplit w:val="true"/>
        </w:trPr>
        <w:tc>
          <w:tcPr>
            <w:tcW w:type="dxa" w:w="1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7"/>
              </w:rPr>
              <w:t>Conclusion</w:t>
            </w:r>
          </w:p>
        </w:tc>
        <w:tc>
          <w:tcPr>
            <w:tcW w:type="dxa" w:w="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5</w:t>
            </w:r>
          </w:p>
        </w:tc>
        <w:tc>
          <w:tcPr>
            <w:tcW w:type="dxa" w:w="7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manager, position_generator, decision_evaluator, decision_integrator, quality_reviewer</w:t>
            </w:r>
          </w:p>
        </w:tc>
      </w:tr>
      <w:tr>
        <w:trPr>
          <w:cantSplit w:val="true"/>
        </w:trPr>
        <w:tc>
          <w:tcPr>
            <w:tcW w:type="dxa" w:w="1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7"/>
              </w:rPr>
              <w:t>Playwright</w:t>
            </w:r>
          </w:p>
        </w:tc>
        <w:tc>
          <w:tcPr>
            <w:tcW w:type="dxa" w:w="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5</w:t>
            </w:r>
          </w:p>
        </w:tc>
        <w:tc>
          <w:tcPr>
            <w:tcW w:type="dxa" w:w="7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manager, narrative_architect, scriptwriter, evidence_citation_editor, visual_director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Yu Gothic"/>
                <w:b/>
                <w:color w:val="18324A"/>
              </w:rPr>
              <w:t xml:space="preserve">Manager ownership  </w:t>
            </w:r>
            <w:r>
              <w:rPr>
                <w:rFonts w:ascii="Calibri" w:hAnsi="Calibri" w:eastAsia="Yu Gothic"/>
              </w:rPr>
              <w:t>Manager-owned integrationやFinal Gateには独立Agent PMPがない箇所があります。その場合もmanager RD usage、checkpoint trace、Revision auditで実行根拠を追跡します。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Runtime / Orchestrator</w:t>
      </w:r>
    </w:p>
    <w:p>
      <w:r>
        <w:rPr>
          <w:rFonts w:ascii="Calibri" w:hAnsi="Calibri" w:eastAsia="Yu Gothic"/>
        </w:rPr>
        <w:t>`runtime.py`はSettings、Provider、RetrievalCoordinator、RoleDefinitionLoader、Layer Repository、Registry、Managerを組み立てるcomposition rootです。5 Managerは同じ実効Provider/Safe Mode設定とRD snapshot生成規則を共有します。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cantSplit w:val="true"/>
        </w:trPr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8"/>
              </w:rPr>
              <w:t>主要関数</w:t>
            </w:r>
          </w:p>
        </w:tc>
        <w:tc>
          <w:tcPr>
            <w:tcW w:type="dxa" w:w="6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8"/>
              </w:rPr>
              <w:t>責務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runtime.build_provider()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mock/openrouter選択とprovider reservation root設定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runtime.build_retrieval_coordinator()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検索Provider、retrieval reservation、Context保存境界を構築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runtime.build_role_definition_loader()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31 RDをSTRICT preloadしaccess logを設定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runtime.build_all_managers()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1 Provider、1 RD Loaderを5 Layerへ共有して構築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cli_app.commands.build_*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CLI引数の実効設定をManagerへ適用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PMP v2</w:t>
      </w:r>
    </w:p>
    <w:p>
      <w:r>
        <w:rPr>
          <w:rFonts w:ascii="Calibri" w:hAnsi="Calibri" w:eastAsia="Yu Gothic"/>
        </w:rPr>
        <w:t>PMPMessageは通信内容を包む監査可能なenvelopeです。`common/models/pmp.py`がPydantic正本、`specifications/common/`が機械可読registryです。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8"/>
              </w:rPr>
              <w:t>要素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8"/>
              </w:rPr>
              <w:t>意味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workflow_id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5 Layerを通じて保存するUUID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message_id / parent_message_id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request、response、revisionの親子相関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sender_agent_id / receiver_agent_id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Registryで検証する送受信主体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message_type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task/result/revision_request/revision_result/handoff等の31種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pending/running/completed/revision_required/error等の有限集合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context / routing / metadata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stage、execution order、revision target、retry、RD hashを保存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Yu Gothic"/>
                <w:b/>
                <w:color w:val="18324A"/>
              </w:rPr>
              <w:t xml:space="preserve">Transport  </w:t>
            </w:r>
            <w:r>
              <w:rPr>
                <w:rFonts w:ascii="Calibri" w:hAnsi="Calibri" w:eastAsia="Yu Gothic"/>
              </w:rPr>
              <w:t>PMPはbrokerではありません。Layer内は直接call、Layer間だけfile Outboxです。DiscordはControl Planeで、PMPを配送しません。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RD / RD Loader</w:t>
      </w:r>
    </w:p>
    <w:p>
      <w:r>
        <w:rPr>
          <w:rFonts w:ascii="Calibri" w:hAnsi="Calibri" w:eastAsia="Yu Gothic"/>
        </w:rPr>
        <w:t>31 JSON Role Definitionは`role_definitions/registry.json`から解決されます。LoaderはSchema/agent ID/version/timeout/message type/boundaryを検証し、1件でも不正ならSTRICT起動を停止します。</w:t>
      </w:r>
    </w:p>
    <w:p>
      <w:pPr>
        <w:pStyle w:val="CodeBlock"/>
        <w:keepLines/>
        <w:shd w:fill="F2F4F7"/>
      </w:pPr>
      <w:r>
        <w:rPr>
          <w:rFonts w:ascii="Consolas" w:hAnsi="Consolas" w:eastAsia="Yu Gothic"/>
          <w:sz w:val="17"/>
        </w:rPr>
        <w:t>common/role_definitions/loader.py       RoleDefinitionLoader</w:t>
        <w:br/>
        <w:t>common/role_definitions/validator.py    schema/boundary validation</w:t>
        <w:br/>
        <w:t>common/role_definitions/agent_runtime.py runtime extraction</w:t>
        <w:br/>
        <w:t>role_definitions/&lt;layer&gt;/*.json          canonical RD</w:t>
        <w:br/>
        <w:t>storage/data/logs/rd_access.jsonl        access trace</w:t>
      </w:r>
    </w:p>
    <w:p>
      <w:pPr>
        <w:pStyle w:val="ListBullet"/>
      </w:pPr>
      <w:r>
        <w:rPr>
          <w:rFonts w:ascii="Calibri" w:hAnsi="Calibri" w:eastAsia="Yu Gothic"/>
        </w:rPr>
        <w:t>Agent実行ごとに固定snapshotを使い、途中のRD変更を同一callへ混入させない。</w:t>
      </w:r>
    </w:p>
    <w:p>
      <w:pPr>
        <w:pStyle w:val="ListBullet"/>
      </w:pPr>
      <w:r>
        <w:rPr>
          <w:rFonts w:ascii="Calibri" w:hAnsi="Calibri" w:eastAsia="Yu Gothic"/>
        </w:rPr>
        <w:t>LLMへ渡すRole ContextとRuntime timeout/revision limit/model設定を分離する。</w:t>
      </w:r>
    </w:p>
    <w:p>
      <w:pPr>
        <w:pStyle w:val="ListBullet"/>
      </w:pPr>
      <w:r>
        <w:rPr>
          <w:rFonts w:ascii="Calibri" w:hAnsi="Calibri" w:eastAsia="Yu Gothic"/>
        </w:rPr>
        <w:t>応答PMPにRD ID、version、SHA-256を保存し、Manager利用もstateへ記録する。</w:t>
      </w:r>
    </w:p>
    <w:p>
      <w:pPr>
        <w:pStyle w:val="ListBullet"/>
      </w:pPr>
      <w:r>
        <w:rPr>
          <w:rFonts w:ascii="Calibri" w:hAnsi="Calibri" w:eastAsia="Yu Gothic"/>
        </w:rPr>
        <w:t>reload時の不正更新は旧cacheへ黙ってfallbackせずFail Closedにする。</w:t>
      </w:r>
    </w:p>
    <w:p>
      <w:pPr>
        <w:pStyle w:val="Heading1"/>
        <w:keepNext/>
      </w:pPr>
      <w:r>
        <w:t>8. Prompt Builder</w:t>
      </w:r>
    </w:p>
    <w:p>
      <w:r>
        <w:rPr>
          <w:rFonts w:ascii="Calibri" w:hAnsi="Calibri" w:eastAsia="Yu Gothic"/>
        </w:rPr>
        <w:t>`common/prompting/prompt_builder.py`はsystem rules、RD role context、task input、Structured Output指示を決定的な順序で合成します。Schema全文をsystem promptへ二重埋め込みせず、Providerの`response_format`を権威ある境界とします。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8260"/>
      </w:tblGrid>
      <w:tr>
        <w:trPr>
          <w:tblHeader w:val="true"/>
          <w:cantSplit w:val="true"/>
        </w:trPr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8"/>
              </w:rPr>
              <w:t>優先順</w:t>
            </w:r>
          </w:p>
        </w:tc>
        <w:tc>
          <w:tcPr>
            <w:tcW w:type="dxa" w:w="8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1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システム安全規則とPMP/ID/証拠境界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2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検証済みRD snapshotの役割・禁止事項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3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workflow/task固有の入力と保存済みContext view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4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単一JSON objectとして応答するStrict Output指示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Provider abstraction</w:t>
      </w:r>
    </w:p>
    <w:p>
      <w:r>
        <w:rPr>
          <w:rFonts w:ascii="Calibri" w:hAnsi="Calibri" w:eastAsia="Yu Gothic"/>
        </w:rPr>
        <w:t>`providers/`はMockとOpenRouterを同じAgent実行pipelineへ接続します。Provider callはlogical task ID、workflow ID、Agent、model、output schema、reservationへ結び付きます。</w:t>
      </w:r>
    </w:p>
    <w:p>
      <w:pPr>
        <w:pStyle w:val="ListBullet"/>
      </w:pPr>
      <w:r>
        <w:rPr>
          <w:rFonts w:ascii="Calibri" w:hAnsi="Calibri" w:eastAsia="Yu Gothic"/>
        </w:rPr>
        <w:t>OpenRouterは`provider.require_parameters=true`とstrict `response_format`を弱めない。</w:t>
      </w:r>
    </w:p>
    <w:p>
      <w:pPr>
        <w:pStyle w:val="ListBullet"/>
      </w:pPr>
      <w:r>
        <w:rPr>
          <w:rFonts w:ascii="Calibri" w:hAnsi="Calibri" w:eastAsia="Yu Gothic"/>
        </w:rPr>
        <w:t>公開Endpoint metadataでmodel/alias/structured output能力を予約前に検査する。</w:t>
      </w:r>
    </w:p>
    <w:p>
      <w:pPr>
        <w:pStyle w:val="ListBullet"/>
      </w:pPr>
      <w:r>
        <w:rPr>
          <w:rFonts w:ascii="Calibri" w:hAnsi="Calibri" w:eastAsia="Yu Gothic"/>
        </w:rPr>
        <w:t>曖昧な通信障害は自動retryせず、operator retryを別task identityで一回だけ許可する。</w:t>
      </w:r>
    </w:p>
    <w:p>
      <w:pPr>
        <w:pStyle w:val="ListBullet"/>
      </w:pPr>
      <w:r>
        <w:rPr>
          <w:rFonts w:ascii="Calibri" w:hAnsi="Calibri" w:eastAsia="Yu Gothic"/>
        </w:rPr>
        <w:t>異なるmodelのcontract/capability repairは専用authorizationと互換bindingを持つ。</w:t>
      </w:r>
    </w:p>
    <w:p>
      <w:pPr>
        <w:pStyle w:val="CodeBlock"/>
        <w:keepLines/>
        <w:shd w:fill="F2F4F7"/>
      </w:pPr>
      <w:r>
        <w:rPr>
          <w:rFonts w:ascii="Consolas" w:hAnsi="Consolas" w:eastAsia="Yu Gothic"/>
          <w:sz w:val="17"/>
        </w:rPr>
        <w:t>providers/openrouter_provider.py</w:t>
        <w:br/>
        <w:t>providers/mock_provider.py</w:t>
        <w:br/>
        <w:t>common/provider_model_compatibility.py</w:t>
        <w:br/>
        <w:t>storage/data/provider_call_reservations/</w:t>
      </w:r>
    </w:p>
    <w:p>
      <w:pPr>
        <w:pStyle w:val="Heading1"/>
        <w:keepNext/>
      </w:pPr>
      <w:r>
        <w:t>10. Structured Output</w:t>
      </w:r>
    </w:p>
    <w:p>
      <w:r>
        <w:rPr>
          <w:rFonts w:ascii="Calibri" w:hAnsi="Calibri" w:eastAsia="Yu Gothic"/>
        </w:rPr>
        <w:t>`common/structured_outputs.py`はPydantic Schemaをコピーし、strict normalization、request固有specialization、再帰validationの順で処理します。22 root schemaすべてを同じ監査対象にします。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8"/>
              </w:rPr>
              <w:t>検査対象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8"/>
              </w:rPr>
              <w:t>必須条件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root / nested object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additionalProperties=false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propertiesを持つobject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required集合とproperty key集合が完全一致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$defs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参照先objectを同じ規則で再帰検査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array.items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items以下のobject/unionを再帰検査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anyOf / union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全branchを検査し未解決$refや$ref siblingを拒否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free-form dict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意味を壊して閉じず、Structured Output境界では明示modelを要求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Yu Gothic"/>
                <w:b/>
                <w:color w:val="18324A"/>
              </w:rPr>
              <w:t xml:space="preserve">Dynamic constraints  </w:t>
            </w:r>
            <w:r>
              <w:rPr>
                <w:rFonts w:ascii="Calibri" w:hAnsi="Calibri" w:eastAsia="Yu Gothic"/>
              </w:rPr>
              <w:t>Retrieval Agentは長いtitle/URL/excerptではなく短いsource_idだけをenum拘束し、保存Contextからidentityを決定論的に復元します。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Retrieval</w:t>
      </w:r>
    </w:p>
    <w:p>
      <w:r>
        <w:rPr>
          <w:rFonts w:ascii="Calibri" w:hAnsi="Calibri" w:eastAsia="Yu Gothic"/>
        </w:rPr>
        <w:t>検索とStructured Reasoningは別工程です。General Opinion Analystと7 Researcher specialistだけがRetrievalを使い、Research Plannerには付与しません。</w:t>
      </w:r>
    </w:p>
    <w:p>
      <w:pPr>
        <w:pStyle w:val="ListNumber"/>
      </w:pPr>
      <w:r>
        <w:rPr>
          <w:rFonts w:ascii="Calibri" w:hAnsi="Calibri" w:eastAsia="Yu Gothic"/>
        </w:rPr>
        <w:t>検索task identityとretrieval reservationを作成する。</w:t>
      </w:r>
    </w:p>
    <w:p>
      <w:pPr>
        <w:pStyle w:val="ListNumber"/>
      </w:pPr>
      <w:r>
        <w:rPr>
          <w:rFonts w:ascii="Calibri" w:hAnsi="Calibri" w:eastAsia="Yu Gothic"/>
        </w:rPr>
        <w:t>URL、title、excerpt、取得時刻をretrieval_contextsへ永続化する。</w:t>
      </w:r>
    </w:p>
    <w:p>
      <w:pPr>
        <w:pStyle w:val="ListNumber"/>
      </w:pPr>
      <w:r>
        <w:rPr>
          <w:rFonts w:ascii="Calibri" w:hAnsi="Calibri" w:eastAsia="Yu Gothic"/>
        </w:rPr>
        <w:t>Context hashを固定し、短いruntime viewをReasoning Agentへ渡す。</w:t>
      </w:r>
    </w:p>
    <w:p>
      <w:pPr>
        <w:pStyle w:val="ListNumber"/>
      </w:pPr>
      <w:r>
        <w:rPr>
          <w:rFonts w:ascii="Calibri" w:hAnsi="Calibri" w:eastAsia="Yu Gothic"/>
        </w:rPr>
        <w:t>LLM出力のsource_idを保存集合へ照合し、identity/excerptを決定論的にhydrateする。</w:t>
      </w:r>
    </w:p>
    <w:p>
      <w:pPr>
        <w:pStyle w:val="ListNumber"/>
      </w:pPr>
      <w:r>
        <w:rPr>
          <w:rFonts w:ascii="Calibri" w:hAnsi="Calibri" w:eastAsia="Yu Gothic"/>
        </w:rPr>
        <w:t>Reasoning失敗時は保存Contextを再利用し、検索を自動再実行しない。</w:t>
      </w:r>
    </w:p>
    <w:p>
      <w:pPr>
        <w:pStyle w:val="CodeBlock"/>
        <w:keepLines/>
        <w:shd w:fill="F2F4F7"/>
      </w:pPr>
      <w:r>
        <w:rPr>
          <w:rFonts w:ascii="Consolas" w:hAnsi="Consolas" w:eastAsia="Yu Gothic"/>
          <w:sz w:val="17"/>
        </w:rPr>
        <w:t>retrieval/coordinator.py</w:t>
        <w:br/>
        <w:t>storage/data/retrieval_contexts/&lt;workflow_id&gt;/</w:t>
        <w:br/>
        <w:t>storage/data/retrieval_call_reservations/</w:t>
      </w:r>
    </w:p>
    <w:p>
      <w:pPr>
        <w:pStyle w:val="Heading1"/>
        <w:keepNext/>
      </w:pPr>
      <w:r>
        <w:t>12. Storage</w:t>
      </w:r>
    </w:p>
    <w:p>
      <w:r>
        <w:rPr>
          <w:rFonts w:ascii="Calibri" w:hAnsi="Calibri" w:eastAsia="Yu Gothic"/>
        </w:rPr>
        <w:t>`storage/data`はRuntimeのcanonical storageです。既存JSONを破壊的migrationせず、新フィールドはPydantic defaultとread adapterで補います。書込みは可能な限りatomic、create-once、append-onlyに分けます。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8"/>
              </w:rPr>
              <w:t>領域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8"/>
              </w:rPr>
              <w:t>例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Workflow state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workflows/&lt;layer&gt;/&lt;workflow_id&gt;.json と messages.jsonl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Domain artifacts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research_reports, deliberation_results, conclusion_packages, script_drafts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Outbox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forward handoff、revision_requests、revision_results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Safety ledgers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provider/retrieval reservations、authorizations、revision_budget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Audit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revision_audit、integrity repair、deterministic repair、RD access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Delivery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deliveries/&lt;workflow_id&gt;/ の6成果物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Outbox</w:t>
      </w:r>
    </w:p>
    <w:p>
      <w:r>
        <w:rPr>
          <w:rFonts w:ascii="Calibri" w:hAnsi="Calibri" w:eastAsia="Yu Gothic"/>
        </w:rPr>
        <w:t>Layer間HandoffとUpstream Revisionはfile Outboxで配送します。通常forward handoffはworkflow単位、共通Revisionはrequest単位です。</w:t>
      </w:r>
    </w:p>
    <w:p>
      <w:pPr>
        <w:pStyle w:val="CodeBlock"/>
        <w:keepLines/>
        <w:shd w:fill="F2F4F7"/>
      </w:pPr>
      <w:r>
        <w:rPr>
          <w:rFonts w:ascii="Consolas" w:hAnsi="Consolas" w:eastAsia="Yu Gothic"/>
          <w:sz w:val="17"/>
        </w:rPr>
        <w:t>outbox/researcher/&lt;workflow_id&gt;.json</w:t>
        <w:br/>
        <w:t>outbox/deliberation/&lt;workflow_id&gt;.json</w:t>
        <w:br/>
        <w:t>outbox/conclusion/&lt;workflow_id&gt;.json</w:t>
        <w:br/>
        <w:t>outbox/playwright/&lt;workflow_id&gt;.json</w:t>
        <w:br/>
        <w:t>outbox/revision_requests/&lt;target_layer&gt;/&lt;workflow_id&gt;/&lt;request_id&gt;.json</w:t>
        <w:br/>
        <w:t>outbox/revision_results/&lt;requester_layer&gt;/&lt;workflow_id&gt;/&lt;request_id&gt;.json</w:t>
      </w:r>
    </w:p>
    <w:p>
      <w:pPr>
        <w:pStyle w:val="ListBullet"/>
      </w:pPr>
      <w:r>
        <w:rPr>
          <w:rFonts w:ascii="Calibri" w:hAnsi="Calibri" w:eastAsia="Yu Gothic"/>
        </w:rPr>
        <w:t>Writerはcreate-once。既存identityと異なるpayloadの上書きを拒否する。</w:t>
      </w:r>
    </w:p>
    <w:p>
      <w:pPr>
        <w:pStyle w:val="ListBullet"/>
      </w:pPr>
      <w:r>
        <w:rPr>
          <w:rFonts w:ascii="Calibri" w:hAnsi="Calibri" w:eastAsia="Yu Gothic"/>
        </w:rPr>
        <w:t>Consumerはworkflow、request、parent message、finding、Artifact hashを照合する。</w:t>
      </w:r>
    </w:p>
    <w:p>
      <w:pPr>
        <w:pStyle w:val="ListBullet"/>
      </w:pPr>
      <w:r>
        <w:rPr>
          <w:rFonts w:ascii="Calibri" w:hAnsi="Calibri" w:eastAsia="Yu Gothic"/>
        </w:rPr>
        <w:t>Internal RevisionはOutboxへ出さず、内部監査Artifactとして保存する。</w:t>
      </w:r>
    </w:p>
    <w:p>
      <w:pPr>
        <w:pStyle w:val="ListBullet"/>
      </w:pPr>
      <w:r>
        <w:rPr>
          <w:rFonts w:ascii="Calibri" w:hAnsi="Calibri" w:eastAsia="Yu Gothic"/>
        </w:rPr>
        <w:t>旧単一ファイルOutboxはread adapterで読み、新形式への強制書換えは行わない。</w:t>
      </w:r>
    </w:p>
    <w:p>
      <w:pPr>
        <w:pStyle w:val="Heading1"/>
        <w:keepNext/>
      </w:pPr>
      <w:r>
        <w:t>14. Workflow State</w:t>
      </w:r>
    </w:p>
    <w:p>
      <w:r>
        <w:rPr>
          <w:rFonts w:ascii="Calibri" w:hAnsi="Calibri" w:eastAsia="Yu Gothic"/>
        </w:rPr>
        <w:t>各Layer stateは成果物、message history、checkpoint、error、revision履歴に加え、additiveな`RevisionControlState`を持ちます。旧checkpointにフィールドがなくても`idle`で読めます。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8"/>
              </w:rPr>
              <w:t>Revision phase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8"/>
              </w:rPr>
              <w:t>意味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idle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Revisionなし、または旧stateの互換default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planned / requested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対象、finding、base artifactを固定済み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authorization_required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有料実行の明示承認待ち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waiting_upstream_result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隣接上流Layerの相関Result待ち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consuming_request / executing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Request検証または最小依存閉包を実行中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result_ready / completed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Result保存または下流反映が完了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blocked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budget、stale、correlation、Human Gate等で安全停止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15. Human Evidence Gate</w:t>
      </w:r>
    </w:p>
    <w:p>
      <w:r>
        <w:rPr>
          <w:rFonts w:ascii="Calibri" w:hAnsi="Calibri" w:eastAsia="Yu Gothic"/>
        </w:rPr>
        <w:t>Researcher Quality Review後は判定にかかわらず人間境界で停止します。Evidence GapとHard Integrity Failureを混同せず、Human Decisionと実行authorizationも分離します。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8"/>
              </w:rPr>
              <w:t>Decision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8"/>
              </w:rPr>
              <w:t>許可条件と結果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ACCEPT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未解決Evidence Gapがない場合に下流Handoffを許可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ACCEPT_WITH_LIMITATIONS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GapをEvidence化せずlimitationsとして全下流へ伝播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REVISE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0-callでRevision Planを保存。別のrevision-execute承認までProviderを呼ばない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Yu Gothic"/>
                <w:b/>
                <w:color w:val="18324A"/>
              </w:rPr>
              <w:t xml:space="preserve">Hard Integrity  </w:t>
            </w:r>
            <w:r>
              <w:rPr>
                <w:rFonts w:ascii="Calibri" w:hAnsi="Calibri" w:eastAsia="Yu Gothic"/>
              </w:rPr>
              <w:t>Schema/PMP/provenance/矛盾したsource relationはHuman Decisionでoverrideできません。allowlist型deterministic repairでのみ修復し、解けなければFail Closedです。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16. Human Selection Gate</w:t>
      </w:r>
    </w:p>
    <w:p>
      <w:r>
        <w:rPr>
          <w:rFonts w:ascii="Calibri" w:hAnsi="Calibri" w:eastAsia="Yu Gothic"/>
        </w:rPr>
        <w:t>Conclusion Quality Gateを通過してもFinal Conclusionは自動確定しません。`WAITING_HUMAN_SELECTION`で候補・評価・limitationsを提示し、明示選択または明示統合だけを保存します。</w:t>
      </w:r>
    </w:p>
    <w:p>
      <w:pPr>
        <w:pStyle w:val="ListBullet"/>
      </w:pPr>
      <w:r>
        <w:rPr>
          <w:rFonts w:ascii="Calibri" w:hAnsi="Calibri" w:eastAsia="Yu Gothic"/>
        </w:rPr>
        <w:t>同じselectionはidempotent、異なる再選択は契約上許可されたRevision後だけ。</w:t>
      </w:r>
    </w:p>
    <w:p>
      <w:pPr>
        <w:pStyle w:val="ListBullet"/>
      </w:pPr>
      <w:r>
        <w:rPr>
          <w:rFonts w:ascii="Calibri" w:hAnsi="Calibri" w:eastAsia="Yu Gothic"/>
        </w:rPr>
        <w:t>Playwrightの構造修正は`unchanged`を宣言して既存selectionを保持できる。</w:t>
      </w:r>
    </w:p>
    <w:p>
      <w:pPr>
        <w:pStyle w:val="ListBullet"/>
      </w:pPr>
      <w:r>
        <w:rPr>
          <w:rFonts w:ascii="Calibri" w:hAnsi="Calibri" w:eastAsia="Yu Gothic"/>
        </w:rPr>
        <w:t>意味変更は`reselection_required`を宣言し、旧selectionとFinal Conclusionを無効化して再選択で停止する。</w:t>
      </w:r>
    </w:p>
    <w:p>
      <w:pPr>
        <w:pStyle w:val="ListBullet"/>
      </w:pPr>
      <w:r>
        <w:rPr>
          <w:rFonts w:ascii="Calibri" w:hAnsi="Calibri" w:eastAsia="Yu Gothic"/>
        </w:rPr>
        <w:t>Human Selection PMPとFinal Conclusion hashをPlaywright開始前に検証する。</w:t>
      </w:r>
    </w:p>
    <w:p>
      <w:pPr>
        <w:pStyle w:val="Heading1"/>
        <w:keepNext/>
      </w:pPr>
      <w:r>
        <w:t>17. Final Gate</w:t>
      </w:r>
    </w:p>
    <w:p>
      <w:r>
        <w:rPr>
          <w:rFonts w:ascii="Calibri" w:hAnsi="Calibri" w:eastAsia="Yu Gothic"/>
        </w:rPr>
        <w:t>Playwrightは独立Quality Reviewerを置かず、deterministic Validator、Evidence &amp; Citation Editor、Manager Final Gateで納品可能性を判定します。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8"/>
              </w:rPr>
              <w:t>Gate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8"/>
              </w:rPr>
              <w:t>代表検査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Identity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Final Conclusion ID/hash、Human Selection、workflow一致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Claim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Script claim集合とManifest supported_claim_idsの完全一致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Citation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引用必須Paragraph→Claim→Evidence→Source mappingとlocator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Disclosure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accepted gapとlimitationsをEvidenceへ昇格させず開示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Visual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section/paragraph/evidence/source/asset参照とchart出典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Delivery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blocking finding 0、6ファイル、Delivery message exactly once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18. Revision Architecture</w:t>
      </w:r>
    </w:p>
    <w:p>
      <w:r>
        <w:rPr>
          <w:rFonts w:ascii="Calibri" w:hAnsi="Calibri" w:eastAsia="Yu Gothic"/>
        </w:rPr>
        <w:t>`common/models/revision.py`、`common/validation/revision_validator.py`、`storage/revision_exchange_repository.py`が共通基盤です。Request/Result、budget、authorization、audit、stateをLayer固有Schemaから分離します。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7"/>
              </w:rPr>
              <w:t>Contract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7"/>
              </w:rPr>
              <w:t>重要フィールド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7"/>
              </w:rPr>
              <w:t>RevisionRequestV1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request/root/parent ID、workflow、route、source/target layer、epoch、review/finding、target Agent、base Artifact hash、actions、acceptance、retrieval許可、idempotency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7"/>
              </w:rPr>
              <w:t>RevisionResultV1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request/message相関、producer/requester layer、status、base/result Artifact hash、finding disposition、selection impact、reservation/call数、idempotency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RevisionControlState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phase、epoch、active request/result、root/parent、pending/consumed IDs、audit IDs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RevisionExecutionAuthorization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actor/source/reason、最大Provider/Retrieval call、PENDING/CONSUMED、reservation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Revision状態遷移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640"/>
        <w:gridCol w:w="5820"/>
      </w:tblGrid>
      <w:tr>
        <w:trPr>
          <w:tblHeader w:val="true"/>
          <w:cantSplit w:val="true"/>
        </w:trP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7"/>
              </w:rPr>
              <w:t>順序</w:t>
            </w:r>
          </w:p>
        </w:tc>
        <w:tc>
          <w:tcPr>
            <w:tcW w:type="dxa" w:w="26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7"/>
              </w:rPr>
              <w:t>State</w:t>
            </w:r>
          </w:p>
        </w:tc>
        <w:tc>
          <w:tcPr>
            <w:tcW w:type="dxa" w:w="58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7"/>
              </w:rPr>
              <w:t>遷移条件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7"/>
              </w:rPr>
              <w:t>1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IDLE</w:t>
            </w:r>
          </w:p>
        </w:tc>
        <w:tc>
          <w:tcPr>
            <w:tcW w:type="dxa" w:w="5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通常実行または旧checkpoint読込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7"/>
              </w:rPr>
              <w:t>2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PLANNED / REQUESTED</w:t>
            </w:r>
          </w:p>
        </w:tc>
        <w:tc>
          <w:tcPr>
            <w:tcW w:type="dxa" w:w="5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findingとbase Artifactを固定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7"/>
              </w:rPr>
              <w:t>3A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AUTHORIZATION_REQUIRED</w:t>
            </w:r>
          </w:p>
        </w:tc>
        <w:tc>
          <w:tcPr>
            <w:tcW w:type="dxa" w:w="5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Safe Modeまたは有料内部Revision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7"/>
              </w:rPr>
              <w:t>3B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WAITING_UPSTREAM_RESULT</w:t>
            </w:r>
          </w:p>
        </w:tc>
        <w:tc>
          <w:tcPr>
            <w:tcW w:type="dxa" w:w="5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隣接LayerへOutbox requestを保存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7"/>
              </w:rPr>
              <w:t>4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CONSUMING_REQUEST</w:t>
            </w:r>
          </w:p>
        </w:tc>
        <w:tc>
          <w:tcPr>
            <w:tcW w:type="dxa" w:w="5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上流Layerがrequest相関とstaleを検証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7"/>
              </w:rPr>
              <w:t>5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EXECUTING</w:t>
            </w:r>
          </w:p>
        </w:tc>
        <w:tc>
          <w:tcPr>
            <w:tcW w:type="dxa" w:w="5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budgetを消費し、対象と依存checkpointだけ実行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7"/>
              </w:rPr>
              <w:t>6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RESULT_READY</w:t>
            </w:r>
          </w:p>
        </w:tc>
        <w:tc>
          <w:tcPr>
            <w:tcW w:type="dxa" w:w="5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finding dispositionと結果Artifactを保存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7"/>
              </w:rPr>
              <w:t>7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COMPLETED</w:t>
            </w:r>
          </w:p>
        </w:tc>
        <w:tc>
          <w:tcPr>
            <w:tcW w:type="dxa" w:w="5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requesterが相関Resultを消費し再検証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7"/>
              </w:rPr>
              <w:t>X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BLOCKED</w:t>
            </w:r>
          </w:p>
        </w:tc>
        <w:tc>
          <w:tcPr>
            <w:tcW w:type="dxa" w:w="5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budget枯渇、stale、duplicate conflict、Human Gate、未回答Provider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19. Layer別Revision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600"/>
        <w:gridCol w:w="4410"/>
      </w:tblGrid>
      <w:tr>
        <w:trPr>
          <w:tblHeader w:val="true"/>
          <w:cantSplit w:val="true"/>
        </w:trPr>
        <w:tc>
          <w:tcPr>
            <w:tcW w:type="dxa" w:w="1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7"/>
              </w:rPr>
              <w:t>Layer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7"/>
              </w:rPr>
              <w:t>Internal</w:t>
            </w:r>
          </w:p>
        </w:tc>
        <w:tc>
          <w:tcPr>
            <w:tcW w:type="dxa" w:w="44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7"/>
              </w:rPr>
              <w:t>Upstream / Consumer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7"/>
              </w:rPr>
              <w:t>Producer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Quality findingの対象Agent以降。General OpinionはRetrieval identityも分離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Upstreamなし。Researcher Plan defectを受けResearch Plannerだけを修正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7"/>
              </w:rPr>
              <w:t>Researcher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Human REVISE planを別承認で実行。integrity repairは別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ProducerへPlan修正。DeliberationのEvidence要求を処理してReportを返す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7"/>
              </w:rPr>
              <w:t>Deliberation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Primary/Counterargument/Manager/Reviewerの最小依存閉包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ResearcherへEvidence要求。Conclusion requestを処理してDeliberation Resultを返す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7"/>
              </w:rPr>
              <w:t>Conclusion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Position/Evaluation/Integration/Reviewerの最小依存閉包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Deliberationへ分析要求。Playwright requestはselection impactを判定して返す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7"/>
              </w:rPr>
              <w:t>Playwright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Narrative/Script/Citation/Visualの最小依存閉包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Conclusionへ修正要求。Resultと新Handoffを検証して制作再開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Yu Gothic"/>
                <w:b/>
                <w:color w:val="18324A"/>
              </w:rPr>
              <w:t xml:space="preserve">Routing rule  </w:t>
            </w:r>
            <w:r>
              <w:rPr>
                <w:rFonts w:ascii="Calibri" w:hAnsi="Calibri" w:eastAsia="Yu Gothic"/>
              </w:rPr>
              <w:t>Producer以外は直前Layerだけへ戻れます。新Evidenceが必要ならConclusion/Playwrightで捏造せず、隣接routeを連鎖させます。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20. Recovery / Retry / Repair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7"/>
              </w:rPr>
              <w:t>操作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7"/>
              </w:rPr>
              <w:t>使う場面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7"/>
              </w:rPr>
              <w:t>再実行規則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7"/>
              </w:rPr>
              <w:t>Resume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正常なUpstream Revision Resultを受領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相関Resultを消費し、stale依存checkpointだけ再計算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7"/>
              </w:rPr>
              <w:t>Recover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process/state/checkpoint障害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保存Resultと予約を照合し、最後の未完了地点から再開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7"/>
              </w:rPr>
              <w:t>Provider Retry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課金済み可能性のある曖昧通信障害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元reservationを保持し、別task identityで明示的一回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Contract/Capability Repair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同一model retryで直らないProvider契約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異なる明示model、一回限り、互換bindingを監査保存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Deterministic Repair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一意に直せるmetadata/schema relation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Provider/Retrieval 0、専用budget、前後hash、allowlist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 w:eastAsia="Yu Gothic"/>
        </w:rPr>
        <w:t>未回答Provider requestが残る場合は実行有無を推測せず停止する。</w:t>
      </w:r>
    </w:p>
    <w:p>
      <w:pPr>
        <w:pStyle w:val="ListBullet"/>
      </w:pPr>
      <w:r>
        <w:rPr>
          <w:rFonts w:ascii="Calibri" w:hAnsi="Calibri" w:eastAsia="Yu Gothic"/>
        </w:rPr>
        <w:t>保存済みResult PMPが有効ならstate欠落を復元し、Providerを再呼出ししない。</w:t>
      </w:r>
    </w:p>
    <w:p>
      <w:pPr>
        <w:pStyle w:val="ListBullet"/>
      </w:pPr>
      <w:r>
        <w:rPr>
          <w:rFonts w:ascii="Calibri" w:hAnsi="Calibri" w:eastAsia="Yu Gothic"/>
        </w:rPr>
        <w:t>完了済みstageはlogical task IDとArtifact hashで再利用する。</w:t>
      </w:r>
    </w:p>
    <w:p>
      <w:pPr>
        <w:pStyle w:val="ListBullet"/>
      </w:pPr>
      <w:r>
        <w:rPr>
          <w:rFonts w:ascii="Calibri" w:hAnsi="Calibri" w:eastAsia="Yu Gothic"/>
        </w:rPr>
        <w:t>revision、retry、repair、retrieval reconstructionのbudget/authorizationを混同しない。</w:t>
      </w:r>
    </w:p>
    <w:p>
      <w:pPr>
        <w:pStyle w:val="Heading1"/>
        <w:keepNext/>
      </w:pPr>
      <w:r>
        <w:t>21. Safe Mode</w:t>
      </w:r>
    </w:p>
    <w:p>
      <w:r>
        <w:rPr>
          <w:rFonts w:ascii="Calibri" w:hAnsi="Calibri" w:eastAsia="Yu Gothic"/>
        </w:rPr>
        <w:t>Demo Safe Modeは既定ONです。自動retryや追加有料Revisionを止めますが、request、plan、state、Outbox、auditの0-call保存は継続します。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3555"/>
        <w:gridCol w:w="3555"/>
      </w:tblGrid>
      <w:tr>
        <w:trPr>
          <w:tblHeader w:val="true"/>
          <w:cantSplit w:val="true"/>
        </w:trPr>
        <w:tc>
          <w:tcPr>
            <w:tcW w:type="dxa" w:w="2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7"/>
              </w:rPr>
              <w:t>状況</w:t>
            </w:r>
          </w:p>
        </w:tc>
        <w:tc>
          <w:tcPr>
            <w:tcW w:type="dxa" w:w="355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7"/>
              </w:rPr>
              <w:t>Safe Mode ON</w:t>
            </w:r>
          </w:p>
        </w:tc>
        <w:tc>
          <w:tcPr>
            <w:tcW w:type="dxa" w:w="355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7"/>
              </w:rPr>
              <w:t>Safe Mode OFF</w:t>
            </w:r>
          </w:p>
        </w:tc>
      </w:tr>
      <w:tr>
        <w:trPr>
          <w:cantSplit w:val="true"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7"/>
              </w:rPr>
              <w:t>初回forward call</w:t>
            </w:r>
          </w:p>
        </w:tc>
        <w:tc>
          <w:tcPr>
            <w:tcW w:type="dxa" w:w="3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明示Startなら実行</w:t>
            </w:r>
          </w:p>
        </w:tc>
        <w:tc>
          <w:tcPr>
            <w:tcW w:type="dxa" w:w="3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実行</w:t>
            </w:r>
          </w:p>
        </w:tc>
      </w:tr>
      <w:tr>
        <w:trPr>
          <w:cantSplit w:val="true"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7"/>
              </w:rPr>
              <w:t>Internal Revision</w:t>
            </w:r>
          </w:p>
        </w:tc>
        <w:tc>
          <w:tcPr>
            <w:tcW w:type="dxa" w:w="3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authorization_requiredで停止し、reviseコマンド一回分だけ実行</w:t>
            </w:r>
          </w:p>
        </w:tc>
        <w:tc>
          <w:tcPr>
            <w:tcW w:type="dxa" w:w="3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設定budget内で自動進行可能</w:t>
            </w:r>
          </w:p>
        </w:tc>
      </w:tr>
      <w:tr>
        <w:trPr>
          <w:cantSplit w:val="true"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Upstream Request writer</w:t>
            </w:r>
          </w:p>
        </w:tc>
        <w:tc>
          <w:tcPr>
            <w:tcW w:type="dxa" w:w="3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0-callなので保存</w:t>
            </w:r>
          </w:p>
        </w:tc>
        <w:tc>
          <w:tcPr>
            <w:tcW w:type="dxa" w:w="3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保存</w:t>
            </w:r>
          </w:p>
        </w:tc>
      </w:tr>
      <w:tr>
        <w:trPr>
          <w:cantSplit w:val="true"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Upstream consumerの有料処理</w:t>
            </w:r>
          </w:p>
        </w:tc>
        <w:tc>
          <w:tcPr>
            <w:tcW w:type="dxa" w:w="3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明示revise/resume境界で実行</w:t>
            </w:r>
          </w:p>
        </w:tc>
        <w:tc>
          <w:tcPr>
            <w:tcW w:type="dxa" w:w="3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設定budget内で実行</w:t>
            </w:r>
          </w:p>
        </w:tc>
      </w:tr>
      <w:tr>
        <w:trPr>
          <w:cantSplit w:val="true"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Ambiguous provider retry</w:t>
            </w:r>
          </w:p>
        </w:tc>
        <w:tc>
          <w:tcPr>
            <w:tcW w:type="dxa" w:w="3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自動再送しない。専用operator commandのみ</w:t>
            </w:r>
          </w:p>
        </w:tc>
        <w:tc>
          <w:tcPr>
            <w:tcW w:type="dxa" w:w="3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同じく曖昧再送は自動化しない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22. CLI</w:t>
      </w:r>
    </w:p>
    <w:p>
      <w:r>
        <w:rPr>
          <w:rFonts w:ascii="Calibri" w:hAnsi="Calibri" w:eastAsia="Yu Gothic"/>
        </w:rPr>
        <w:t>`main.py`が唯一のCLI entry pointです。まず`--status`で停止層と推奨操作を確認し、Start/Resume/Recover/Retry/Reviseを使い分けます。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6"/>
              </w:rPr>
              <w:t>目的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6"/>
              </w:rPr>
              <w:t>コマンド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6"/>
              </w:rPr>
              <w:t>診断・状態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6"/>
              </w:rPr>
              <w:t>--doctor、--status WORKFLOW_ID、--help、--version、--json、--verbose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6"/>
              </w:rPr>
              <w:t>Mock検証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6"/>
              </w:rPr>
              <w:t>--demo、--demo-full、--demo-e2e --provider mock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6"/>
              </w:rPr>
              <w:t>Producer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6"/>
              </w:rPr>
              <w:t>--producer-recover、--producer-revise、--producer-provider-retry、--producer-output-repair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6"/>
              </w:rPr>
              <w:t>Researcher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6"/>
              </w:rPr>
              <w:t>--researcher、--researcher-resume、--researcher-recover、--researcher-evidence、--researcher-accept、--researcher-accept-limitations、--researcher-revise、--researcher-revision-execute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6"/>
              </w:rPr>
              <w:t>Deliberation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6"/>
              </w:rPr>
              <w:t>--deliberation、--deliberation-resume、--deliberation-recover、--deliberation-revise、--deliberation-provider-retry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6"/>
              </w:rPr>
              <w:t>Conclusion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6"/>
              </w:rPr>
              <w:t>--conclusion、--conclusion-resume、--conclusion-recover、--conclusion-revise、--conclusion-provider-retry、--conclusion-select、--conclusion-integrate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6"/>
              </w:rPr>
              <w:t>Playwright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6"/>
              </w:rPr>
              <w:t>--playwright、--playwright-resume、--playwright-recover、--playwright-revise、--playwright-provider-retry</w:t>
            </w:r>
          </w:p>
        </w:tc>
      </w:tr>
    </w:tbl>
    <w:p>
      <w:pPr>
        <w:spacing w:after="0"/>
      </w:pPr>
    </w:p>
    <w:p>
      <w:pPr>
        <w:pStyle w:val="CodeBlock"/>
        <w:keepLines/>
        <w:shd w:fill="F2F4F7"/>
      </w:pPr>
      <w:r>
        <w:rPr>
          <w:rFonts w:ascii="Consolas" w:hAnsi="Consolas" w:eastAsia="Yu Gothic"/>
          <w:sz w:val="17"/>
        </w:rPr>
        <w:t>py main.py --status &lt;WORKFLOW_ID&gt;</w:t>
        <w:br/>
        <w:t>py main.py --&lt;layer&gt;-revise &lt;WORKFLOW_ID&gt; --reason "operator rationale" --safe-mode</w:t>
        <w:br/>
        <w:t>py main.py --&lt;layer&gt;-recover &lt;WORKFLOW_ID&gt;</w:t>
      </w:r>
    </w:p>
    <w:p>
      <w:pPr>
        <w:pStyle w:val="Heading1"/>
        <w:keepNext/>
      </w:pPr>
      <w:r>
        <w:t>23. Discord Control Plane</w:t>
      </w:r>
    </w:p>
    <w:p>
      <w:r>
        <w:rPr>
          <w:rFonts w:ascii="Calibri" w:hAnsi="Calibri" w:eastAsia="Yu Gothic"/>
        </w:rPr>
        <w:t>Discordは35コマンドを提供するControl Planeです。PMP transportではなく、Managerの開始、状態表示、Human Decision、Human Selection、Revision承認を呼び出します。Provider/Retrieval/Safe Modeは起動時設定を使い、コマンド単位overrideはありません。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7"/>
              </w:rPr>
              <w:t>Layer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7"/>
              </w:rPr>
              <w:t>代表コマンド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7"/>
              </w:rPr>
              <w:t>Producer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!producer, !producer_topic, !producer_status, !producer_revise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7"/>
              </w:rPr>
              <w:t>Researcher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!researcher, !researcher_evidence, !researcher_accept, !researcher_accept_limitations, !researcher_revise, !researcher_revision_execute, !researcher_recover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7"/>
              </w:rPr>
              <w:t>Deliberation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!deliberation, !deliberation_status, !deliberation_result, !deliberation_resume, !deliberation_revise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7"/>
              </w:rPr>
              <w:t>Conclusion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!conclusion, !conclusion_options, !conclusion_select, !conclusion_integrate, !conclusion_resume, !conclusion_revise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7"/>
              </w:rPr>
              <w:t>Playwright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!playwright, !playwright_script, !playwright_citations, !playwright_visuals, !playwright_result, !playwright_resume, !playwright_revise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7"/>
              </w:rPr>
              <w:t>Runtime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7"/>
              </w:rPr>
              <w:t>!runtime_models [layer]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Yu Gothic"/>
                <w:b/>
                <w:color w:val="18324A"/>
              </w:rPr>
              <w:t xml:space="preserve">Error handling  </w:t>
            </w:r>
            <w:r>
              <w:rPr>
                <w:rFonts w:ascii="Calibri" w:hAnsi="Calibri" w:eastAsia="Yu Gothic"/>
              </w:rPr>
              <w:t>完全TracebackはApplication Logへ保存し、Discordには700文字以内のoperational summaryを送ります。Layer実行失敗後は表示statusをERRORへ閉じ、RUNNINGを残しません。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24. Delivery</w:t>
      </w:r>
    </w:p>
    <w:p>
      <w:r>
        <w:rPr>
          <w:rFonts w:ascii="Calibri" w:hAnsi="Calibri" w:eastAsia="Yu Gothic"/>
        </w:rPr>
        <w:t>Playwright Final Gate通過後、`storage/data/deliveries/&lt;workflow_id&gt;/`へ6ファイルを生成します。既存Delivery messageと成果物を検査し、restart/recoverで二重生成しません。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8"/>
              </w:rPr>
              <w:t>ファイル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final_script_package.json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全制作成果物とtraceabilityの機械可読package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script.md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最終台本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citation_manifest.json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Paragraph→Claim→Evidence→Source対応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source_list.md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使用Source一覧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visual_plan.md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Visual cueとasset/source指示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production_notes.md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制作条件、limitations、未解決事項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25. Logging / Audit / Traceability</w:t>
      </w:r>
    </w:p>
    <w:p>
      <w:pPr>
        <w:pStyle w:val="ListBullet"/>
      </w:pPr>
      <w:r>
        <w:rPr>
          <w:rFonts w:ascii="Calibri" w:hAnsi="Calibri" w:eastAsia="Yu Gothic"/>
        </w:rPr>
        <w:t>Message history: 全PMP envelopeと親子相関をLayer stateとJSONLへ保存。</w:t>
      </w:r>
    </w:p>
    <w:p>
      <w:pPr>
        <w:pStyle w:val="ListBullet"/>
      </w:pPr>
      <w:r>
        <w:rPr>
          <w:rFonts w:ascii="Calibri" w:hAnsi="Calibri" w:eastAsia="Yu Gothic"/>
        </w:rPr>
        <w:t>RD trace: Agent response metadataとManager stateにRD ID/version/hashを保存。</w:t>
      </w:r>
    </w:p>
    <w:p>
      <w:pPr>
        <w:pStyle w:val="ListBullet"/>
      </w:pPr>
      <w:r>
        <w:rPr>
          <w:rFonts w:ascii="Calibri" w:hAnsi="Calibri" w:eastAsia="Yu Gothic"/>
        </w:rPr>
        <w:t>Revision audit: request written/consumed、authorization、budget、reservation、result、blockedをevent化。</w:t>
      </w:r>
    </w:p>
    <w:p>
      <w:pPr>
        <w:pStyle w:val="ListBullet"/>
      </w:pPr>
      <w:r>
        <w:rPr>
          <w:rFonts w:ascii="Calibri" w:hAnsi="Calibri" w:eastAsia="Yu Gothic"/>
        </w:rPr>
        <w:t>Provider error: secretやraw全文を残さず、error class、hash、長さ、path、task/modelを保存。</w:t>
      </w:r>
    </w:p>
    <w:p>
      <w:pPr>
        <w:pStyle w:val="ListBullet"/>
      </w:pPr>
      <w:r>
        <w:rPr>
          <w:rFonts w:ascii="Calibri" w:hAnsi="Calibri" w:eastAsia="Yu Gothic"/>
        </w:rPr>
        <w:t>Provenance: evidence/source/analysis/claim/counterargument/change等を型別namespaceで検証。</w:t>
      </w:r>
    </w:p>
    <w:p>
      <w:pPr>
        <w:pStyle w:val="ListBullet"/>
      </w:pPr>
      <w:r>
        <w:rPr>
          <w:rFonts w:ascii="Calibri" w:hAnsi="Calibri" w:eastAsia="Yu Gothic"/>
        </w:rPr>
        <w:t>Human audit: Evidence DecisionとConclusion Selectionをcreate-once Artifact/PMPとして保存。</w:t>
      </w:r>
    </w:p>
    <w:p>
      <w:pPr>
        <w:pStyle w:val="CodeBlock"/>
        <w:keepLines/>
        <w:shd w:fill="F2F4F7"/>
      </w:pPr>
      <w:r>
        <w:rPr>
          <w:rFonts w:ascii="Consolas" w:hAnsi="Consolas" w:eastAsia="Yu Gothic"/>
          <w:sz w:val="17"/>
        </w:rPr>
        <w:t>storage/data/logs/rd_access.jsonl</w:t>
        <w:br/>
        <w:t>storage/data/artifacts/revision_audit/&lt;workflow&gt;/&lt;request&gt;/</w:t>
        <w:br/>
        <w:t>storage/data/artifacts/human_evidence_decisions/&lt;workflow&gt;/</w:t>
        <w:br/>
        <w:t>storage/data/artifacts/*_deterministic_repairs/&lt;workflow&gt;/</w:t>
      </w:r>
    </w:p>
    <w:p>
      <w:pPr>
        <w:pStyle w:val="Heading1"/>
        <w:keepNext/>
      </w:pPr>
      <w:r>
        <w:t>26. Testing</w:t>
      </w:r>
    </w:p>
    <w:p>
      <w:r>
        <w:rPr>
          <w:rFonts w:ascii="Calibri" w:hAnsi="Calibri" w:eastAsia="Yu Gothic"/>
        </w:rPr>
        <w:t>検証は低コストから高コストへ進めます。実API固有でない問題をReal callで確認しません。</w:t>
      </w:r>
    </w:p>
    <w:p>
      <w:pPr>
        <w:pStyle w:val="ListNumber"/>
      </w:pPr>
      <w:r>
        <w:rPr>
          <w:rFonts w:ascii="Calibri" w:hAnsi="Calibri" w:eastAsia="Yu Gothic"/>
        </w:rPr>
        <w:t>Static compileとdiff checkを行う。</w:t>
      </w:r>
    </w:p>
    <w:p>
      <w:pPr>
        <w:pStyle w:val="ListNumber"/>
      </w:pPr>
      <w:r>
        <w:rPr>
          <w:rFonts w:ascii="Calibri" w:hAnsi="Calibri" w:eastAsia="Yu Gothic"/>
        </w:rPr>
        <w:t>Unit、targeted regression、Schema、PMP、old checkpoint loadを実行する。</w:t>
      </w:r>
    </w:p>
    <w:p>
      <w:pPr>
        <w:pStyle w:val="ListNumber"/>
      </w:pPr>
      <w:r>
        <w:rPr>
          <w:rFonts w:ascii="Calibri" w:hAnsi="Calibri" w:eastAsia="Yu Gothic"/>
        </w:rPr>
        <w:t>Integration、Revision roundtrip、Fault Injection、Mock Recoveryを実行する。</w:t>
      </w:r>
    </w:p>
    <w:p>
      <w:pPr>
        <w:pStyle w:val="ListNumber"/>
      </w:pPr>
      <w:r>
        <w:rPr>
          <w:rFonts w:ascii="Calibri" w:hAnsi="Calibri" w:eastAsia="Yu Gothic"/>
        </w:rPr>
        <w:t>31 RD STRICT、22 Structured Output Schema、Doctorを実行する。</w:t>
      </w:r>
    </w:p>
    <w:p>
      <w:pPr>
        <w:pStyle w:val="ListNumber"/>
      </w:pPr>
      <w:r>
        <w:rPr>
          <w:rFonts w:ascii="Calibri" w:hAnsi="Calibri" w:eastAsia="Yu Gothic"/>
        </w:rPr>
        <w:t>一時storageで5 Layer Mock E2EとDelivery 6ファイルを確認する。</w:t>
      </w:r>
    </w:p>
    <w:p>
      <w:pPr>
        <w:pStyle w:val="ListNumber"/>
      </w:pPr>
      <w:r>
        <w:rPr>
          <w:rFonts w:ascii="Calibri" w:hAnsi="Calibri" w:eastAsia="Yu Gothic"/>
        </w:rPr>
        <w:t>保存済みworkflowを一時領域へcloneし、元hash不変・API 0で互換性を確認する。</w:t>
      </w:r>
    </w:p>
    <w:p>
      <w:pPr>
        <w:pStyle w:val="CodeBlock"/>
        <w:keepLines/>
        <w:shd w:fill="F2F4F7"/>
      </w:pPr>
      <w:r>
        <w:rPr>
          <w:rFonts w:ascii="Consolas" w:hAnsi="Consolas" w:eastAsia="Yu Gothic"/>
          <w:sz w:val="17"/>
        </w:rPr>
        <w:t>py scripts/verify.py</w:t>
        <w:br/>
        <w:t>py -m unittest tests.unit.test_revision_contract -v</w:t>
        <w:br/>
        <w:t>py scripts/verify_revision_architecture_production_clone.py --source-project C:\Projects\PRDCP_v2 --workflow-id &lt;WORKFLOW_ID&gt;</w:t>
      </w:r>
    </w:p>
    <w:p>
      <w:pPr>
        <w:pStyle w:val="Heading1"/>
        <w:keepNext/>
      </w:pPr>
      <w:r>
        <w:t>27. 新Agent追加方法</w:t>
      </w:r>
    </w:p>
    <w:p>
      <w:pPr>
        <w:pStyle w:val="ListNumber"/>
      </w:pPr>
      <w:r>
        <w:rPr>
          <w:rFonts w:ascii="Calibri" w:hAnsi="Calibri" w:eastAsia="Yu Gothic"/>
        </w:rPr>
        <w:t>Agent ID、責務、入力/出力、禁止事項、timeout、modelを設計する。</w:t>
      </w:r>
    </w:p>
    <w:p>
      <w:pPr>
        <w:pStyle w:val="ListNumber"/>
      </w:pPr>
      <w:r>
        <w:rPr>
          <w:rFonts w:ascii="Calibri" w:hAnsi="Calibri" w:eastAsia="Yu Gothic"/>
        </w:rPr>
        <w:t>Pydantic input/output modelを追加し、Structured Outputなら22-root監査相当へ登録する。</w:t>
      </w:r>
    </w:p>
    <w:p>
      <w:pPr>
        <w:pStyle w:val="ListNumber"/>
      </w:pPr>
      <w:r>
        <w:rPr>
          <w:rFonts w:ascii="Calibri" w:hAnsi="Calibri" w:eastAsia="Yu Gothic"/>
        </w:rPr>
        <w:t>`role_definitions/&lt;layer&gt;/`へRDを追加しregistry/model設定へ登録する。</w:t>
      </w:r>
    </w:p>
    <w:p>
      <w:pPr>
        <w:pStyle w:val="ListNumber"/>
      </w:pPr>
      <w:r>
        <w:rPr>
          <w:rFonts w:ascii="Calibri" w:hAnsi="Calibri" w:eastAsia="Yu Gothic"/>
        </w:rPr>
        <w:t>共通Agent execution pipelineを使うRegistry実装へ追加する。</w:t>
      </w:r>
    </w:p>
    <w:p>
      <w:pPr>
        <w:pStyle w:val="ListNumber"/>
      </w:pPr>
      <w:r>
        <w:rPr>
          <w:rFonts w:ascii="Calibri" w:hAnsi="Calibri" w:eastAsia="Yu Gothic"/>
        </w:rPr>
        <w:t>Managerの依存順、checkpoint、task identity、PMP sender/receiverを更新する。</w:t>
      </w:r>
    </w:p>
    <w:p>
      <w:pPr>
        <w:pStyle w:val="ListNumber"/>
      </w:pPr>
      <w:r>
        <w:rPr>
          <w:rFonts w:ascii="Calibri" w:hAnsi="Calibri" w:eastAsia="Yu Gothic"/>
        </w:rPr>
        <w:t>Mock fixture、schema test、RD STRICT、provider reservation、recovery/idempotency testを追加する。</w:t>
      </w:r>
    </w:p>
    <w:p>
      <w:pPr>
        <w:pStyle w:val="ListNumber"/>
      </w:pPr>
      <w:r>
        <w:rPr>
          <w:rFonts w:ascii="Calibri" w:hAnsi="Calibri" w:eastAsia="Yu Gothic"/>
        </w:rPr>
        <w:t>README/Developer Guide/Doctorの件数と説明を更新する。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Yu Gothic"/>
                <w:b/>
                <w:color w:val="18324A"/>
              </w:rPr>
              <w:t xml:space="preserve">禁止  </w:t>
            </w:r>
            <w:r>
              <w:rPr>
                <w:rFonts w:ascii="Calibri" w:hAnsi="Calibri" w:eastAsia="Yu Gothic"/>
              </w:rPr>
              <w:t>Layer固有の独自retry、自由形式Structured Output dict、非決定的task ID、未登録PMP typeを追加しないでください。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28. 新Layer / Revision route追加時の注意</w:t>
      </w:r>
    </w:p>
    <w:p>
      <w:pPr>
        <w:pStyle w:val="ListNumber"/>
      </w:pPr>
      <w:r>
        <w:rPr>
          <w:rFonts w:ascii="Calibri" w:hAnsi="Calibri" w:eastAsia="Yu Gothic"/>
        </w:rPr>
        <w:t>canonical ownerを決め、producer→persistence→direct consumer→transitive downstream→Deliveryを変更前後で監査する。</w:t>
      </w:r>
    </w:p>
    <w:p>
      <w:pPr>
        <w:pStyle w:val="ListNumber"/>
      </w:pPr>
      <w:r>
        <w:rPr>
          <w:rFonts w:ascii="Calibri" w:hAnsi="Calibri" w:eastAsia="Yu Gothic"/>
        </w:rPr>
        <w:t>LayerIdと隣接`UPSTREAM_LAYER`を更新し、Layer skipping禁止を維持する。</w:t>
      </w:r>
    </w:p>
    <w:p>
      <w:pPr>
        <w:pStyle w:val="ListNumber"/>
      </w:pPr>
      <w:r>
        <w:rPr>
          <w:rFonts w:ascii="Calibri" w:hAnsi="Calibri" w:eastAsia="Yu Gothic"/>
        </w:rPr>
        <w:t>Revision Request/ResultのArtifact type、finding disposition、Human impactを定義する。</w:t>
      </w:r>
    </w:p>
    <w:p>
      <w:pPr>
        <w:pStyle w:val="ListNumber"/>
      </w:pPr>
      <w:r>
        <w:rPr>
          <w:rFonts w:ascii="Calibri" w:hAnsi="Calibri" w:eastAsia="Yu Gothic"/>
        </w:rPr>
        <w:t>request単位Outbox、consumer、result writer、downstream resumeを完全往復で実装する。</w:t>
      </w:r>
    </w:p>
    <w:p>
      <w:pPr>
        <w:pStyle w:val="ListNumber"/>
      </w:pPr>
      <w:r>
        <w:rPr>
          <w:rFonts w:ascii="Calibri" w:hAnsi="Calibri" w:eastAsia="Yu Gothic"/>
        </w:rPr>
        <w:t>internal/upstream budget、authorization、Provider/Retrieval reservationを分離する。</w:t>
      </w:r>
    </w:p>
    <w:p>
      <w:pPr>
        <w:pStyle w:val="ListNumber"/>
      </w:pPr>
      <w:r>
        <w:rPr>
          <w:rFonts w:ascii="Calibri" w:hAnsi="Calibri" w:eastAsia="Yu Gothic"/>
        </w:rPr>
        <w:t>stale/duplicate/restart/fault/old checkpoint/Delivery exactly-onceテストを追加する。</w:t>
      </w:r>
    </w:p>
    <w:p>
      <w:pPr>
        <w:pStyle w:val="ListNumber"/>
      </w:pPr>
      <w:r>
        <w:rPr>
          <w:rFonts w:ascii="Calibri" w:hAnsi="Calibri" w:eastAsia="Yu Gothic"/>
        </w:rPr>
        <w:t>CLI/Discord/README/Doctor/specification registryを同じcommitで同期する。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Yu Gothic"/>
                <w:b/>
                <w:color w:val="18324A"/>
              </w:rPr>
              <w:t xml:space="preserve">Contract drift  </w:t>
            </w:r>
            <w:r>
              <w:rPr>
                <w:rFonts w:ascii="Calibri" w:hAnsi="Calibri" w:eastAsia="Yu Gothic"/>
              </w:rPr>
              <w:t>共有Schema変更はdirect consumerだけでなく、persist→reload→全downstream validationまで試験してください。writer-only routeを完成扱いしないでください。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29. Known limitations</w:t>
      </w:r>
    </w:p>
    <w:p>
      <w:pPr>
        <w:pStyle w:val="ListBullet"/>
      </w:pPr>
      <w:r>
        <w:rPr>
          <w:rFonts w:ascii="Calibri" w:hAnsi="Calibri" w:eastAsia="Yu Gothic"/>
        </w:rPr>
        <w:t>Mock E2Eは制御系・Schema・保存・接続を検証しますが、実OpenRouterの応答品質や外部可用性は保証しません。</w:t>
      </w:r>
    </w:p>
    <w:p>
      <w:pPr>
        <w:pStyle w:val="ListBullet"/>
      </w:pPr>
      <w:r>
        <w:rPr>
          <w:rFonts w:ascii="Calibri" w:hAnsi="Calibri" w:eastAsia="Yu Gothic"/>
        </w:rPr>
        <w:t>OpenRouter model/endpoint metadataは変化するため、実運用直前に`--doctor`で再確認が必要です。</w:t>
      </w:r>
    </w:p>
    <w:p>
      <w:pPr>
        <w:pStyle w:val="ListBullet"/>
      </w:pPr>
      <w:r>
        <w:rPr>
          <w:rFonts w:ascii="Calibri" w:hAnsi="Calibri" w:eastAsia="Yu Gothic"/>
        </w:rPr>
        <w:t>Discordは技術的なprovider retryやcontract/capability repairの全操作を公開せず、一部はCLI専用です。</w:t>
      </w:r>
    </w:p>
    <w:p>
      <w:pPr>
        <w:pStyle w:val="ListBullet"/>
      </w:pPr>
      <w:r>
        <w:rPr>
          <w:rFonts w:ascii="Calibri" w:hAnsi="Calibri" w:eastAsia="Yu Gothic"/>
        </w:rPr>
        <w:t>古いcheckpointはread adapterで互換化しますが、未知・曖昧な破損を推測修復しません。</w:t>
      </w:r>
    </w:p>
    <w:p>
      <w:pPr>
        <w:pStyle w:val="ListBullet"/>
      </w:pPr>
      <w:r>
        <w:rPr>
          <w:rFonts w:ascii="Calibri" w:hAnsi="Calibri" w:eastAsia="Yu Gothic"/>
        </w:rPr>
        <w:t>Human Evidenceの受容は不足情報をEvidenceへ変換せず、limitationsとして残します。</w:t>
      </w:r>
    </w:p>
    <w:p>
      <w:pPr>
        <w:pStyle w:val="ListBullet"/>
      </w:pPr>
      <w:r>
        <w:rPr>
          <w:rFonts w:ascii="Calibri" w:hAnsi="Calibri" w:eastAsia="Yu Gothic"/>
        </w:rPr>
        <w:t>Conclusionの意味変更にはHuman reselectionが必要で、無人E2Eでは自動迂回できません。</w:t>
      </w:r>
    </w:p>
    <w:p>
      <w:pPr>
        <w:pStyle w:val="ListBullet"/>
      </w:pPr>
      <w:r>
        <w:rPr>
          <w:rFonts w:ascii="Calibri" w:hAnsi="Calibri" w:eastAsia="Yu Gothic"/>
        </w:rPr>
        <w:t>file Outboxは単一ホストのcanonical storage設計であり、分散message brokerの配送保証を提供しません。</w:t>
      </w:r>
    </w:p>
    <w:p>
      <w:pPr>
        <w:pStyle w:val="Heading1"/>
        <w:keepNext/>
      </w:pPr>
      <w:r>
        <w:t>30. Troubleshooting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60"/>
        <w:gridCol w:w="420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6"/>
              </w:rPr>
              <w:t>症状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6"/>
              </w:rPr>
              <w:t>確認</w:t>
            </w:r>
          </w:p>
        </w:tc>
        <w:tc>
          <w:tcPr>
            <w:tcW w:type="dxa" w:w="4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6"/>
              </w:rPr>
              <w:t>正しい操作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6"/>
              </w:rPr>
              <w:t>Schema 400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6"/>
              </w:rPr>
              <w:t>22 root strict audit、dynamic specialization、free-form dict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6"/>
              </w:rPr>
              <w:t>Schemaを明示model化。strictを弱めない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6"/>
              </w:rPr>
              <w:t>Provider応答不明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6"/>
              </w:rPr>
              <w:t>request/error PMP、reservation、authorization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6"/>
              </w:rPr>
              <w:t>自動再送せずprovider-retryを一回だけ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6"/>
              </w:rPr>
              <w:t>WAITING_UPSTREAM_REVISION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6"/>
              </w:rPr>
              <w:t>Outbox requestと期待Result ID/hash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6"/>
              </w:rPr>
              <w:t>上流をrevise/resume後、下流resume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6"/>
              </w:rPr>
              <w:t>AUTHORIZATION_REQUIRED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6"/>
              </w:rPr>
              <w:t>Safe Mode、request、budget、最大call数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6"/>
              </w:rPr>
              <w:t>対象Layerのrevise/revision-executeを明示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6"/>
              </w:rPr>
              <w:t>Stale result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6"/>
              </w:rPr>
              <w:t>base/result Artifact hash、workflow/request/message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6"/>
              </w:rPr>
              <w:t>新しいrequestを作る。古いResultを適用しない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6"/>
              </w:rPr>
              <w:t>Human Gate停止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6"/>
              </w:rPr>
              <w:t>Evidence gap/hard finding、候補、limitations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6"/>
              </w:rPr>
              <w:t>人間がDecision/Selectionを記録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6"/>
              </w:rPr>
              <w:t>Deliveryなし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6"/>
              </w:rPr>
              <w:t>Final Gate finding、Manifest、selection、既存Delivery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6"/>
              </w:rPr>
              <w:t>deterministic repair→internal revision→upstreamの順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6"/>
              </w:rPr>
              <w:t>Discord RUNNING残り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6"/>
              </w:rPr>
              <w:t>Application Logの完全Traceback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6"/>
              </w:rPr>
              <w:t>現行error handlerがERRORへ閉じることを確認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初動チェック</w:t>
      </w:r>
    </w:p>
    <w:p>
      <w:pPr>
        <w:pStyle w:val="CodeBlock"/>
        <w:keepLines/>
        <w:shd w:fill="F2F4F7"/>
      </w:pPr>
      <w:r>
        <w:rPr>
          <w:rFonts w:ascii="Consolas" w:hAnsi="Consolas" w:eastAsia="Yu Gothic"/>
          <w:sz w:val="17"/>
        </w:rPr>
        <w:t>py main.py --doctor</w:t>
        <w:br/>
        <w:t>py main.py --status &lt;WORKFLOW_ID&gt;</w:t>
        <w:br/>
        <w:t>py main.py --status &lt;WORKFLOW_ID&gt; --json</w:t>
        <w:br/>
        <w:t>py scripts/verify.py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Yu Gothic"/>
                <w:b/>
                <w:color w:val="18324A"/>
              </w:rPr>
              <w:t xml:space="preserve">Escalation  </w:t>
            </w:r>
            <w:r>
              <w:rPr>
                <w:rFonts w:ascii="Calibri" w:hAnsi="Calibri" w:eastAsia="Yu Gothic"/>
              </w:rPr>
              <w:t>認証、残高、外部Provider障害、大量Real API、破壊的migration、既存workflow削除、Human Decisionが必要な場合は停止し、operatorへ状況と選択肢を報告します。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Source of Truth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8"/>
              </w:rPr>
              <w:t>対象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8324A"/>
                <w:sz w:val="18"/>
              </w:rPr>
              <w:t>正本パス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Runtime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main.py, runtime.py, cli_app/, discord_app/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Common contracts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common/models/, common/validation/, specifications/common/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Layer workflows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producer/, researcher/, deliberation/, conclusion/, playwright/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RD / Prompt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role_definitions/, common/role_definitions/, common/prompting/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Provider / Retrieval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providers/, retrieval/, common/structured_outputs.py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Persistence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storage/, storage/data/ (runtime data; source control対象外を原則とする)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sz w:val="18"/>
              </w:rPr>
              <w:t>Tests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8"/>
              </w:rPr>
              <w:t>tests/unit/, tests/integration/, scripts/verify.py</w:t>
            </w:r>
          </w:p>
        </w:tc>
      </w:tr>
    </w:tbl>
    <w:p>
      <w:pPr>
        <w:spacing w:after="0"/>
      </w:pPr>
    </w:p>
    <w:p>
      <w:r>
        <w:rPr>
          <w:rFonts w:ascii="Calibri" w:hAnsi="Calibri" w:eastAsia="Yu Gothic"/>
        </w:rPr>
        <w:t>本書とREADMEに差異がある場合は、active code、Pydantic model、specification registry、自動テストの順に確認し、文書を同じ変更で更新してください。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Yu Gothic"/>
        <w:color w:val="68737D"/>
        <w:sz w:val="17"/>
      </w:rPr>
      <w:t xml:space="preserve">PRDCP v2  • 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Yu Gothic"/>
        <w:color w:val="68737D"/>
        <w:sz w:val="17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Yu Gothic"/>
        <w:b/>
        <w:color w:val="68737D"/>
        <w:sz w:val="17"/>
      </w:rPr>
      <w:t>PRDCP v2  |  Developer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Yu Gothic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Yu Gothic"/>
      <w:b/>
      <w:color w:val="1832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Yu Gothic"/>
      <w:b w:val="0"/>
      <w:i/>
      <w:iCs/>
      <w:color w:val="68737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Yu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Yu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52" w:lineRule="auto"/>
      <w:ind w:left="259" w:right="144"/>
    </w:pPr>
    <w:rPr>
      <w:rFonts w:ascii="Consolas" w:hAnsi="Consolas" w:eastAsia="Yu Gothic"/>
      <w:color w:val="17202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PRDCP v2 Developer Guide</dc:title>
  <dc:subject>Five-layer architecture, revision, recovery, and operations</dc:subject>
  <dc:creator>PRDCP Project</dc:creator>
  <cp:keywords>PRDCP, PMP, Revision, Structured Output, Recovery</cp:keywords>
  <dc:description>Generated from the active PRDCP v2 implementation contract.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