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9F7C3" w14:textId="72B7690E" w:rsidR="00493896" w:rsidRPr="00346E66" w:rsidRDefault="0036320F">
      <w:pPr>
        <w:rPr>
          <w:sz w:val="24"/>
          <w:szCs w:val="24"/>
        </w:rPr>
      </w:pPr>
      <w:r w:rsidRPr="00346E66">
        <w:rPr>
          <w:b/>
          <w:bCs/>
          <w:sz w:val="24"/>
          <w:szCs w:val="24"/>
        </w:rPr>
        <w:t>Name:</w:t>
      </w:r>
      <w:r w:rsidRPr="00346E66">
        <w:rPr>
          <w:sz w:val="24"/>
          <w:szCs w:val="24"/>
        </w:rPr>
        <w:t xml:space="preserve"> Philip Dexter G. Garcia </w:t>
      </w:r>
      <w:r w:rsidRPr="00346E66">
        <w:rPr>
          <w:sz w:val="24"/>
          <w:szCs w:val="24"/>
        </w:rPr>
        <w:tab/>
      </w:r>
      <w:r w:rsidRPr="00346E66">
        <w:rPr>
          <w:sz w:val="24"/>
          <w:szCs w:val="24"/>
        </w:rPr>
        <w:tab/>
      </w:r>
      <w:r w:rsidRPr="00346E66">
        <w:rPr>
          <w:sz w:val="24"/>
          <w:szCs w:val="24"/>
        </w:rPr>
        <w:tab/>
      </w:r>
      <w:r w:rsidRPr="00346E66">
        <w:rPr>
          <w:sz w:val="24"/>
          <w:szCs w:val="24"/>
        </w:rPr>
        <w:tab/>
      </w:r>
      <w:r w:rsidRPr="00346E66">
        <w:rPr>
          <w:sz w:val="24"/>
          <w:szCs w:val="24"/>
        </w:rPr>
        <w:tab/>
      </w:r>
      <w:r w:rsidRPr="00346E66">
        <w:rPr>
          <w:sz w:val="24"/>
          <w:szCs w:val="24"/>
        </w:rPr>
        <w:tab/>
      </w:r>
      <w:r w:rsidRPr="00346E66">
        <w:rPr>
          <w:b/>
          <w:bCs/>
          <w:sz w:val="24"/>
          <w:szCs w:val="24"/>
        </w:rPr>
        <w:t>Section:</w:t>
      </w:r>
      <w:r w:rsidRPr="00346E66">
        <w:rPr>
          <w:sz w:val="24"/>
          <w:szCs w:val="24"/>
        </w:rPr>
        <w:t xml:space="preserve"> BS301A</w:t>
      </w:r>
    </w:p>
    <w:p w14:paraId="3DA56598" w14:textId="67D328B3" w:rsidR="0036320F" w:rsidRPr="00346E66" w:rsidRDefault="0036320F">
      <w:pPr>
        <w:rPr>
          <w:b/>
          <w:bCs/>
          <w:sz w:val="24"/>
          <w:szCs w:val="24"/>
        </w:rPr>
      </w:pPr>
      <w:r w:rsidRPr="00346E66">
        <w:rPr>
          <w:b/>
          <w:bCs/>
          <w:sz w:val="24"/>
          <w:szCs w:val="24"/>
        </w:rPr>
        <w:t>In no more than 10 sentences, explain the benefits of the Eliminate-Reduce-Raise-Create (ERRC) Grid.</w:t>
      </w:r>
    </w:p>
    <w:p w14:paraId="1FD35EE8" w14:textId="3F316948" w:rsidR="0036320F" w:rsidRPr="00346E66" w:rsidRDefault="0036320F">
      <w:pPr>
        <w:rPr>
          <w:sz w:val="24"/>
          <w:szCs w:val="24"/>
        </w:rPr>
      </w:pPr>
      <w:r w:rsidRPr="00346E66">
        <w:rPr>
          <w:sz w:val="24"/>
          <w:szCs w:val="24"/>
        </w:rPr>
        <w:tab/>
        <w:t>The ERRC is a practical tool that is used to make improvements and innovations. It contains multiple benefits such as helping to know what to prioritize. With how the grid is separated into four boxes, it helps prioritize actions that ensure that the most impactful changes are addressed first. It is also beneficial for strategic development where you can align your efforts with the market demands. This will lead to a continuous improvement by making you easily ad</w:t>
      </w:r>
      <w:r w:rsidR="00346E66" w:rsidRPr="00346E66">
        <w:rPr>
          <w:sz w:val="24"/>
          <w:szCs w:val="24"/>
        </w:rPr>
        <w:t>apt to the market demands by adjusting your conditions that will help enhance your operations. This will help improve efficiency through simplification. The grid can help you get ideas on which one to prioritize, which will help in keeping your business competitive against other competitors.</w:t>
      </w:r>
    </w:p>
    <w:sectPr w:rsidR="0036320F" w:rsidRPr="00346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20F"/>
    <w:rsid w:val="00346E66"/>
    <w:rsid w:val="0036320F"/>
    <w:rsid w:val="00493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1D84"/>
  <w15:chartTrackingRefBased/>
  <w15:docId w15:val="{3C22E996-4514-4B00-91B6-7ACBABA3D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Philip Dexter (Student)</dc:creator>
  <cp:keywords/>
  <dc:description/>
  <cp:lastModifiedBy>Garcia, Philip Dexter (Student)</cp:lastModifiedBy>
  <cp:revision>1</cp:revision>
  <dcterms:created xsi:type="dcterms:W3CDTF">2023-11-03T17:36:00Z</dcterms:created>
  <dcterms:modified xsi:type="dcterms:W3CDTF">2023-11-03T17:53:00Z</dcterms:modified>
</cp:coreProperties>
</file>