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5F7B" w14:textId="687F4A26" w:rsidR="00C55CF5" w:rsidRPr="00C55CF5" w:rsidRDefault="00C55CF5" w:rsidP="00C55CF5">
      <w:pPr>
        <w:rPr>
          <w:b/>
          <w:bCs/>
        </w:rPr>
      </w:pPr>
      <w:r>
        <w:rPr>
          <w:b/>
          <w:bCs/>
        </w:rPr>
        <w:t>Case Study – Lead Scoring Summary</w:t>
      </w:r>
    </w:p>
    <w:p w14:paraId="06B647BF" w14:textId="77777777" w:rsidR="00C55CF5" w:rsidRDefault="00C55CF5" w:rsidP="00C55CF5">
      <w:r w:rsidRPr="00C55CF5">
        <w:rPr>
          <w:b/>
          <w:bCs/>
        </w:rPr>
        <w:t>Analysis Approach</w:t>
      </w:r>
      <w:r>
        <w:t xml:space="preserve"> :</w:t>
      </w:r>
    </w:p>
    <w:p w14:paraId="509B3FE8" w14:textId="5686A6B5" w:rsidR="00C55CF5" w:rsidRPr="00C55CF5" w:rsidRDefault="00C55CF5" w:rsidP="00C55CF5">
      <w:r w:rsidRPr="00C55CF5">
        <w:rPr>
          <w:b/>
          <w:bCs/>
        </w:rPr>
        <w:t>Data Import and Inspection</w:t>
      </w:r>
      <w:r w:rsidRPr="00C55CF5">
        <w:t>: The dataset was imported, and an initial inspection was performed to identify missing values and inconsistencies in both categorical and numerical variables.</w:t>
      </w:r>
    </w:p>
    <w:p w14:paraId="6EEF9533" w14:textId="77777777" w:rsidR="00C55CF5" w:rsidRPr="00C55CF5" w:rsidRDefault="00C55CF5" w:rsidP="00C55CF5">
      <w:pPr>
        <w:numPr>
          <w:ilvl w:val="0"/>
          <w:numId w:val="1"/>
        </w:numPr>
      </w:pPr>
      <w:r w:rsidRPr="00C55CF5">
        <w:rPr>
          <w:b/>
          <w:bCs/>
        </w:rPr>
        <w:t>Exploratory Data Analysis (EDA) and Data Preparation</w:t>
      </w:r>
      <w:r w:rsidRPr="00C55CF5">
        <w:t>:</w:t>
      </w:r>
    </w:p>
    <w:p w14:paraId="783BB145" w14:textId="77777777" w:rsidR="00C55CF5" w:rsidRPr="00C55CF5" w:rsidRDefault="00C55CF5" w:rsidP="00C55CF5">
      <w:pPr>
        <w:numPr>
          <w:ilvl w:val="1"/>
          <w:numId w:val="1"/>
        </w:numPr>
      </w:pPr>
      <w:r w:rsidRPr="00C55CF5">
        <w:t>The data was cleaned by handling missing values and creating dummy variables for categorical features.</w:t>
      </w:r>
    </w:p>
    <w:p w14:paraId="250CAC10" w14:textId="77777777" w:rsidR="00C55CF5" w:rsidRPr="00C55CF5" w:rsidRDefault="00C55CF5" w:rsidP="00C55CF5">
      <w:pPr>
        <w:numPr>
          <w:ilvl w:val="1"/>
          <w:numId w:val="1"/>
        </w:numPr>
      </w:pPr>
      <w:r w:rsidRPr="00C55CF5">
        <w:t>Non-informative columns like "Lead Profile" and "How did you hear about X Education" were dropped.</w:t>
      </w:r>
    </w:p>
    <w:p w14:paraId="7231AF5C" w14:textId="77777777" w:rsidR="00C55CF5" w:rsidRPr="00C55CF5" w:rsidRDefault="00C55CF5" w:rsidP="00C55CF5">
      <w:pPr>
        <w:numPr>
          <w:ilvl w:val="1"/>
          <w:numId w:val="1"/>
        </w:numPr>
      </w:pPr>
      <w:r w:rsidRPr="00C55CF5">
        <w:t>Visualizations revealed that leads with more landing page submissions and those sourced through Google or direct traffic had a higher chance of converting.</w:t>
      </w:r>
    </w:p>
    <w:p w14:paraId="77215C8C" w14:textId="77777777" w:rsidR="00C55CF5" w:rsidRPr="00C55CF5" w:rsidRDefault="00C55CF5" w:rsidP="00C55CF5">
      <w:pPr>
        <w:numPr>
          <w:ilvl w:val="0"/>
          <w:numId w:val="1"/>
        </w:numPr>
      </w:pPr>
      <w:r w:rsidRPr="00C55CF5">
        <w:rPr>
          <w:b/>
          <w:bCs/>
        </w:rPr>
        <w:t>Model Building</w:t>
      </w:r>
      <w:r w:rsidRPr="00C55CF5">
        <w:t>:</w:t>
      </w:r>
    </w:p>
    <w:p w14:paraId="55E85813" w14:textId="77777777" w:rsidR="00C55CF5" w:rsidRPr="00C55CF5" w:rsidRDefault="00C55CF5" w:rsidP="00C55CF5">
      <w:pPr>
        <w:numPr>
          <w:ilvl w:val="1"/>
          <w:numId w:val="1"/>
        </w:numPr>
      </w:pPr>
      <w:r w:rsidRPr="00C55CF5">
        <w:t xml:space="preserve">Recursive Feature Elimination (RFE), </w:t>
      </w:r>
      <w:proofErr w:type="spellStart"/>
      <w:r w:rsidRPr="00C55CF5">
        <w:t>Rsquared</w:t>
      </w:r>
      <w:proofErr w:type="spellEnd"/>
      <w:r w:rsidRPr="00C55CF5">
        <w:t xml:space="preserve">, VIF, and p-values were used to select important features such as </w:t>
      </w:r>
      <w:r w:rsidRPr="00C55CF5">
        <w:rPr>
          <w:b/>
          <w:bCs/>
        </w:rPr>
        <w:t>Total Visits</w:t>
      </w:r>
      <w:r w:rsidRPr="00C55CF5">
        <w:t xml:space="preserve">, </w:t>
      </w:r>
      <w:r w:rsidRPr="00C55CF5">
        <w:rPr>
          <w:b/>
          <w:bCs/>
        </w:rPr>
        <w:t>Total Time Spent on Website</w:t>
      </w:r>
      <w:r w:rsidRPr="00C55CF5">
        <w:t xml:space="preserve">, and </w:t>
      </w:r>
      <w:r w:rsidRPr="00C55CF5">
        <w:rPr>
          <w:b/>
          <w:bCs/>
        </w:rPr>
        <w:t>Lead Source</w:t>
      </w:r>
      <w:r w:rsidRPr="00C55CF5">
        <w:t>.</w:t>
      </w:r>
    </w:p>
    <w:p w14:paraId="4D87BC6D" w14:textId="77777777" w:rsidR="00C55CF5" w:rsidRPr="00C55CF5" w:rsidRDefault="00C55CF5" w:rsidP="00C55CF5">
      <w:pPr>
        <w:numPr>
          <w:ilvl w:val="1"/>
          <w:numId w:val="1"/>
        </w:numPr>
      </w:pPr>
      <w:r w:rsidRPr="00C55CF5">
        <w:t xml:space="preserve">Categorical variables like </w:t>
      </w:r>
      <w:r w:rsidRPr="00C55CF5">
        <w:rPr>
          <w:b/>
          <w:bCs/>
        </w:rPr>
        <w:t>Lead Origin</w:t>
      </w:r>
      <w:r w:rsidRPr="00C55CF5">
        <w:t xml:space="preserve"> and </w:t>
      </w:r>
      <w:r w:rsidRPr="00C55CF5">
        <w:rPr>
          <w:b/>
          <w:bCs/>
        </w:rPr>
        <w:t>Last Activity</w:t>
      </w:r>
      <w:r w:rsidRPr="00C55CF5">
        <w:t xml:space="preserve"> were also critical for predicting lead conversions.</w:t>
      </w:r>
    </w:p>
    <w:p w14:paraId="6B546E2C" w14:textId="77777777" w:rsidR="00C55CF5" w:rsidRPr="00C55CF5" w:rsidRDefault="00C55CF5" w:rsidP="00C55CF5">
      <w:pPr>
        <w:numPr>
          <w:ilvl w:val="0"/>
          <w:numId w:val="1"/>
        </w:numPr>
      </w:pPr>
      <w:r w:rsidRPr="00C55CF5">
        <w:rPr>
          <w:b/>
          <w:bCs/>
        </w:rPr>
        <w:t>Model Evaluation</w:t>
      </w:r>
      <w:r w:rsidRPr="00C55CF5">
        <w:t>:</w:t>
      </w:r>
    </w:p>
    <w:p w14:paraId="21138041" w14:textId="77777777" w:rsidR="00C55CF5" w:rsidRPr="00C55CF5" w:rsidRDefault="00C55CF5" w:rsidP="00C55CF5">
      <w:pPr>
        <w:numPr>
          <w:ilvl w:val="1"/>
          <w:numId w:val="1"/>
        </w:numPr>
      </w:pPr>
      <w:r w:rsidRPr="00C55CF5">
        <w:t xml:space="preserve">The model's ROC curve had an AUC of </w:t>
      </w:r>
      <w:r w:rsidRPr="00C55CF5">
        <w:rPr>
          <w:b/>
          <w:bCs/>
        </w:rPr>
        <w:t>0.86</w:t>
      </w:r>
      <w:r w:rsidRPr="00C55CF5">
        <w:t xml:space="preserve">, indicating good performance. Precision and recall were both </w:t>
      </w:r>
      <w:r w:rsidRPr="00C55CF5">
        <w:rPr>
          <w:b/>
          <w:bCs/>
        </w:rPr>
        <w:t>77%</w:t>
      </w:r>
      <w:r w:rsidRPr="00C55CF5">
        <w:t xml:space="preserve">, and overall accuracy was </w:t>
      </w:r>
      <w:r w:rsidRPr="00C55CF5">
        <w:rPr>
          <w:b/>
          <w:bCs/>
        </w:rPr>
        <w:t>78%</w:t>
      </w:r>
      <w:r w:rsidRPr="00C55CF5">
        <w:t>, reflecting a well-balanced model that minimized false positives.</w:t>
      </w:r>
    </w:p>
    <w:p w14:paraId="042BF13E" w14:textId="77777777" w:rsidR="00C55CF5" w:rsidRPr="00C55CF5" w:rsidRDefault="00C55CF5" w:rsidP="00C55CF5">
      <w:pPr>
        <w:numPr>
          <w:ilvl w:val="0"/>
          <w:numId w:val="1"/>
        </w:numPr>
      </w:pPr>
      <w:r w:rsidRPr="00C55CF5">
        <w:rPr>
          <w:b/>
          <w:bCs/>
        </w:rPr>
        <w:t>Prediction on Test Data</w:t>
      </w:r>
      <w:r w:rsidRPr="00C55CF5">
        <w:t>: The model was validated using a test dataset to ensure its ability to generalize well to new, unseen data.</w:t>
      </w:r>
    </w:p>
    <w:p w14:paraId="24D290C5" w14:textId="77777777" w:rsidR="00C55CF5" w:rsidRPr="00C55CF5" w:rsidRDefault="00C55CF5" w:rsidP="00C55CF5">
      <w:pPr>
        <w:rPr>
          <w:b/>
          <w:bCs/>
        </w:rPr>
      </w:pPr>
      <w:r w:rsidRPr="00C55CF5">
        <w:rPr>
          <w:b/>
          <w:bCs/>
        </w:rPr>
        <w:t>Key Learnings</w:t>
      </w:r>
    </w:p>
    <w:p w14:paraId="3D08A6B7" w14:textId="77777777" w:rsidR="00C55CF5" w:rsidRPr="00C55CF5" w:rsidRDefault="00C55CF5" w:rsidP="00C55CF5">
      <w:pPr>
        <w:numPr>
          <w:ilvl w:val="0"/>
          <w:numId w:val="2"/>
        </w:numPr>
      </w:pPr>
      <w:r w:rsidRPr="00C55CF5">
        <w:t>Data Cleaning was essential for improving model accuracy by removing irrelevant columns.</w:t>
      </w:r>
    </w:p>
    <w:p w14:paraId="0FF08975" w14:textId="77777777" w:rsidR="00C55CF5" w:rsidRPr="00C55CF5" w:rsidRDefault="00C55CF5" w:rsidP="00C55CF5">
      <w:pPr>
        <w:numPr>
          <w:ilvl w:val="0"/>
          <w:numId w:val="2"/>
        </w:numPr>
      </w:pPr>
      <w:r w:rsidRPr="00C55CF5">
        <w:t>Feature Selection through RFE helped focus on impactful variables, making the model more efficient.</w:t>
      </w:r>
    </w:p>
    <w:p w14:paraId="19D61237" w14:textId="77777777" w:rsidR="00C55CF5" w:rsidRPr="00C55CF5" w:rsidRDefault="00C55CF5" w:rsidP="00C55CF5">
      <w:pPr>
        <w:numPr>
          <w:ilvl w:val="0"/>
          <w:numId w:val="2"/>
        </w:numPr>
      </w:pPr>
      <w:r w:rsidRPr="00C55CF5">
        <w:t>Model Optimization by adjusting the cut-off threshold between 0.42 and 0.44 improved performance metrics.</w:t>
      </w:r>
    </w:p>
    <w:p w14:paraId="4485911C" w14:textId="77777777" w:rsidR="00C55CF5" w:rsidRPr="00C55CF5" w:rsidRDefault="00C55CF5" w:rsidP="00C55CF5">
      <w:pPr>
        <w:numPr>
          <w:ilvl w:val="0"/>
          <w:numId w:val="2"/>
        </w:numPr>
      </w:pPr>
      <w:r w:rsidRPr="00C55CF5">
        <w:t>Business Insights indicated that leads from Google, direct traffic, and those with more landing page submissions were more likely to convert, offering actionable strategies for the company.</w:t>
      </w:r>
    </w:p>
    <w:p w14:paraId="531CC3CD" w14:textId="71B40680" w:rsidR="00C55CF5" w:rsidRPr="00C55CF5" w:rsidRDefault="00D11279" w:rsidP="00C55CF5">
      <w:r>
        <w:t xml:space="preserve">This </w:t>
      </w:r>
      <w:r w:rsidR="00C55CF5" w:rsidRPr="00C55CF5">
        <w:t>structured analysis and model-building process helped create a reliable lead-scoring model that can enhance the company’s marketing efficiency and improve lead conversion.</w:t>
      </w:r>
    </w:p>
    <w:p w14:paraId="0FE419A0" w14:textId="77777777" w:rsidR="00E84201" w:rsidRDefault="00E84201"/>
    <w:sectPr w:rsidR="00E8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838B0"/>
    <w:multiLevelType w:val="multilevel"/>
    <w:tmpl w:val="D5B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A42B3"/>
    <w:multiLevelType w:val="multilevel"/>
    <w:tmpl w:val="2E8A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820105">
    <w:abstractNumId w:val="1"/>
  </w:num>
  <w:num w:numId="2" w16cid:durableId="196793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5"/>
    <w:rsid w:val="00C55CF5"/>
    <w:rsid w:val="00D11279"/>
    <w:rsid w:val="00D334A4"/>
    <w:rsid w:val="00E8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7165"/>
  <w15:chartTrackingRefBased/>
  <w15:docId w15:val="{228A2101-DD64-48C9-AF5E-CE41A927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</dc:creator>
  <cp:keywords/>
  <dc:description/>
  <cp:lastModifiedBy>Syed Raza</cp:lastModifiedBy>
  <cp:revision>2</cp:revision>
  <dcterms:created xsi:type="dcterms:W3CDTF">2024-10-20T19:39:00Z</dcterms:created>
  <dcterms:modified xsi:type="dcterms:W3CDTF">2024-10-20T20:01:00Z</dcterms:modified>
</cp:coreProperties>
</file>