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35F4" w14:textId="77777777" w:rsidR="007D6FFF" w:rsidRDefault="007D6FFF"/>
    <w:p w14:paraId="375E8C76" w14:textId="77777777" w:rsidR="007D6FFF" w:rsidRDefault="007D6FFF"/>
    <w:p w14:paraId="413F54E6" w14:textId="77777777" w:rsidR="007D6FFF" w:rsidRDefault="007D6FFF"/>
    <w:p w14:paraId="35A8C0B7" w14:textId="77777777" w:rsidR="007D6FFF" w:rsidRDefault="007D6FFF"/>
    <w:p w14:paraId="25F5F90F" w14:textId="77777777" w:rsidR="007D6FFF" w:rsidRDefault="00000000">
      <w:pPr>
        <w:spacing w:after="240"/>
        <w:jc w:val="center"/>
      </w:pPr>
      <w:r>
        <w:rPr>
          <w:rFonts w:eastAsia="Arial"/>
          <w:b/>
          <w:bCs/>
          <w:color w:val="1B3A5C"/>
          <w:sz w:val="48"/>
          <w:szCs w:val="48"/>
        </w:rPr>
        <w:t>事前リーディング準備ノート</w:t>
      </w:r>
    </w:p>
    <w:p w14:paraId="68608059" w14:textId="77777777" w:rsidR="007D6FFF" w:rsidRDefault="00000000">
      <w:pPr>
        <w:spacing w:after="120"/>
        <w:jc w:val="center"/>
      </w:pPr>
      <w:r>
        <w:rPr>
          <w:rFonts w:eastAsia="Arial"/>
          <w:b/>
          <w:bCs/>
          <w:color w:val="2E75B6"/>
          <w:sz w:val="32"/>
          <w:szCs w:val="32"/>
        </w:rPr>
        <w:t>Leading with Power and Influence</w:t>
      </w:r>
    </w:p>
    <w:p w14:paraId="5928D69C" w14:textId="77777777" w:rsidR="007D6FFF" w:rsidRDefault="00000000">
      <w:pPr>
        <w:spacing w:after="400"/>
        <w:jc w:val="center"/>
      </w:pPr>
      <w:r>
        <w:rPr>
          <w:rFonts w:eastAsia="Arial"/>
          <w:color w:val="333333"/>
          <w:sz w:val="28"/>
          <w:szCs w:val="28"/>
        </w:rPr>
        <w:t>パワーとインフルエンスによるリーダーシップ</w:t>
      </w:r>
    </w:p>
    <w:p w14:paraId="0EBDF751" w14:textId="77777777" w:rsidR="007D6FFF" w:rsidRDefault="007D6FFF"/>
    <w:p w14:paraId="28C58D55" w14:textId="77777777" w:rsidR="007D6FFF" w:rsidRDefault="007D6FFF"/>
    <w:p w14:paraId="3DCBC47B" w14:textId="77777777" w:rsidR="007D6FFF" w:rsidRDefault="00000000">
      <w:pPr>
        <w:spacing w:after="120"/>
        <w:jc w:val="center"/>
      </w:pPr>
      <w:r>
        <w:rPr>
          <w:rFonts w:eastAsia="Arial"/>
          <w:sz w:val="24"/>
          <w:szCs w:val="24"/>
        </w:rPr>
        <w:t>講師: Dr. David Niño</w:t>
      </w:r>
    </w:p>
    <w:p w14:paraId="4D3D6AEA" w14:textId="77777777" w:rsidR="007D6FFF" w:rsidRDefault="00000000">
      <w:pPr>
        <w:spacing w:after="120"/>
        <w:jc w:val="center"/>
      </w:pPr>
      <w:r>
        <w:rPr>
          <w:rFonts w:eastAsia="Arial"/>
          <w:sz w:val="24"/>
          <w:szCs w:val="24"/>
        </w:rPr>
        <w:t>2026年3月17日（火）第2回レジデンシャル・ウィーク</w:t>
      </w:r>
    </w:p>
    <w:p w14:paraId="483B70BE" w14:textId="77777777" w:rsidR="007D6FFF" w:rsidRDefault="00000000">
      <w:pPr>
        <w:spacing w:after="240"/>
        <w:jc w:val="center"/>
      </w:pPr>
      <w:r>
        <w:rPr>
          <w:rFonts w:eastAsia="Arial"/>
          <w:sz w:val="24"/>
          <w:szCs w:val="24"/>
        </w:rPr>
        <w:t xml:space="preserve">ケース: Robin Ash and </w:t>
      </w:r>
      <w:proofErr w:type="spellStart"/>
      <w:r>
        <w:rPr>
          <w:rFonts w:eastAsia="Arial"/>
          <w:sz w:val="24"/>
          <w:szCs w:val="24"/>
        </w:rPr>
        <w:t>Printzhof</w:t>
      </w:r>
      <w:proofErr w:type="spellEnd"/>
      <w:r>
        <w:rPr>
          <w:rFonts w:eastAsia="Arial"/>
          <w:sz w:val="24"/>
          <w:szCs w:val="24"/>
        </w:rPr>
        <w:t xml:space="preserve"> Press (HBS 913-554)</w:t>
      </w:r>
    </w:p>
    <w:p w14:paraId="2B610BC8" w14:textId="77777777" w:rsidR="007D6FFF" w:rsidRDefault="00000000">
      <w:r>
        <w:br w:type="page"/>
      </w:r>
    </w:p>
    <w:p w14:paraId="450DBA91" w14:textId="77777777" w:rsidR="007D6FFF" w:rsidRDefault="00000000">
      <w:pPr>
        <w:pStyle w:val="Heading1"/>
      </w:pPr>
      <w:r>
        <w:lastRenderedPageBreak/>
        <w:t>第1部：授業準備資料（ケース分析）</w:t>
      </w:r>
    </w:p>
    <w:p w14:paraId="3ABB2E62" w14:textId="77777777" w:rsidR="007D6FFF" w:rsidRDefault="00000000">
      <w:pPr>
        <w:pStyle w:val="Heading2"/>
      </w:pPr>
      <w:r>
        <w:t>中核メッセージ</w:t>
      </w:r>
    </w:p>
    <w:p w14:paraId="39EF3A0C" w14:textId="77777777" w:rsidR="007D6FFF" w:rsidRDefault="00000000">
      <w:pPr>
        <w:spacing w:after="240"/>
      </w:pPr>
      <w:r>
        <w:rPr>
          <w:rFonts w:eastAsia="Arial"/>
          <w:b/>
          <w:bCs/>
        </w:rPr>
        <w:t>Ashの課題は「変革せよ、しかし壊すな」という緊張関係のマネジメントであり、勝敗はformal powerではなくcoalitionとinfluenceの設計で決まる。</w:t>
      </w:r>
    </w:p>
    <w:p w14:paraId="2992AD09" w14:textId="77777777" w:rsidR="007D6FFF" w:rsidRDefault="00000000">
      <w:pPr>
        <w:pStyle w:val="Heading2"/>
      </w:pPr>
      <w:r>
        <w:t>1. パワーとインフルエンスの理論的枠組み</w:t>
      </w:r>
    </w:p>
    <w:p w14:paraId="7B050177" w14:textId="77777777" w:rsidR="007D6FFF" w:rsidRDefault="00000000">
      <w:pPr>
        <w:spacing w:after="120"/>
      </w:pPr>
      <w:r>
        <w:rPr>
          <w:rFonts w:eastAsia="Arial"/>
          <w:b/>
          <w:bCs/>
        </w:rPr>
        <w:t>Power vs Influence 比較表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7D6FFF" w14:paraId="1B9AFF2A"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0A163236" w14:textId="77777777" w:rsidR="007D6FFF" w:rsidRDefault="00000000">
            <w:r>
              <w:rPr>
                <w:rFonts w:eastAsia="Arial"/>
                <w:b/>
                <w:bCs/>
              </w:rPr>
              <w:t>比較軸</w:t>
            </w:r>
          </w:p>
        </w:tc>
        <w:tc>
          <w:tcPr>
            <w:tcW w:w="351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090FE63" w14:textId="77777777" w:rsidR="007D6FFF" w:rsidRDefault="00000000">
            <w:r>
              <w:rPr>
                <w:rFonts w:eastAsia="Arial"/>
                <w:b/>
                <w:bCs/>
              </w:rPr>
              <w:t>パワー（権力）</w:t>
            </w:r>
          </w:p>
        </w:tc>
        <w:tc>
          <w:tcPr>
            <w:tcW w:w="351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257BDB5B" w14:textId="77777777" w:rsidR="007D6FFF" w:rsidRDefault="00000000">
            <w:r>
              <w:rPr>
                <w:rFonts w:eastAsia="Arial"/>
                <w:b/>
                <w:bCs/>
              </w:rPr>
              <w:t>インフルエンス（影響力）</w:t>
            </w:r>
          </w:p>
        </w:tc>
      </w:tr>
      <w:tr w:rsidR="007D6FFF" w14:paraId="24A38ABE"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43B9E37" w14:textId="77777777" w:rsidR="007D6FFF" w:rsidRDefault="00000000">
            <w:r>
              <w:rPr>
                <w:rFonts w:eastAsia="Arial"/>
              </w:rPr>
              <w:t>基盤</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E31610D" w14:textId="77777777" w:rsidR="007D6FFF" w:rsidRDefault="00000000">
            <w:r>
              <w:rPr>
                <w:rFonts w:eastAsia="Arial"/>
              </w:rPr>
              <w:t>公式な地位・権限</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764E49F" w14:textId="77777777" w:rsidR="007D6FFF" w:rsidRDefault="00000000">
            <w:r>
              <w:rPr>
                <w:rFonts w:eastAsia="Arial"/>
              </w:rPr>
              <w:t>人間関係・説得力</w:t>
            </w:r>
          </w:p>
        </w:tc>
      </w:tr>
      <w:tr w:rsidR="007D6FFF" w14:paraId="6BDCB671"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10E72D7" w14:textId="77777777" w:rsidR="007D6FFF" w:rsidRDefault="00000000">
            <w:r>
              <w:rPr>
                <w:rFonts w:eastAsia="Arial"/>
              </w:rPr>
              <w:t>方向性</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2587774" w14:textId="77777777" w:rsidR="007D6FFF" w:rsidRDefault="00000000">
            <w:r>
              <w:rPr>
                <w:rFonts w:eastAsia="Arial"/>
              </w:rPr>
              <w:t>上から下へ行使</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6EB4C58" w14:textId="77777777" w:rsidR="007D6FFF" w:rsidRDefault="00000000">
            <w:r>
              <w:rPr>
                <w:rFonts w:eastAsia="Arial"/>
              </w:rPr>
              <w:t>多方向に作用</w:t>
            </w:r>
          </w:p>
        </w:tc>
      </w:tr>
      <w:tr w:rsidR="007D6FFF" w14:paraId="3F08B99D"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D4FEB2A" w14:textId="77777777" w:rsidR="007D6FFF" w:rsidRDefault="00000000">
            <w:r>
              <w:rPr>
                <w:rFonts w:eastAsia="Arial"/>
              </w:rPr>
              <w:t>心理的帰結</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DFD6321" w14:textId="77777777" w:rsidR="007D6FFF" w:rsidRDefault="00000000">
            <w:r>
              <w:rPr>
                <w:rFonts w:eastAsia="Arial"/>
              </w:rPr>
              <w:t>反感を生みやすい</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CD0BDA9" w14:textId="77777777" w:rsidR="007D6FFF" w:rsidRDefault="00000000">
            <w:r>
              <w:rPr>
                <w:rFonts w:eastAsia="Arial"/>
              </w:rPr>
              <w:t>尊敬を生みやすい</w:t>
            </w:r>
          </w:p>
        </w:tc>
      </w:tr>
      <w:tr w:rsidR="007D6FFF" w14:paraId="463BFABA"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CC57EDF" w14:textId="77777777" w:rsidR="007D6FFF" w:rsidRDefault="00000000">
            <w:r>
              <w:rPr>
                <w:rFonts w:eastAsia="Arial"/>
              </w:rPr>
              <w:t>持続性</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FA10BC0" w14:textId="77777777" w:rsidR="007D6FFF" w:rsidRDefault="00000000">
            <w:r>
              <w:rPr>
                <w:rFonts w:eastAsia="Arial"/>
              </w:rPr>
              <w:t>地位喪失で消滅</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04C9D50" w14:textId="77777777" w:rsidR="007D6FFF" w:rsidRDefault="00000000">
            <w:r>
              <w:rPr>
                <w:rFonts w:eastAsia="Arial"/>
              </w:rPr>
              <w:t>関係が続く限り持続</w:t>
            </w:r>
          </w:p>
        </w:tc>
      </w:tr>
    </w:tbl>
    <w:p w14:paraId="060E845F" w14:textId="77777777" w:rsidR="007D6FFF" w:rsidRDefault="007D6FFF">
      <w:pPr>
        <w:spacing w:after="240"/>
      </w:pPr>
    </w:p>
    <w:p w14:paraId="75F8D8F8" w14:textId="77777777" w:rsidR="007D6FFF" w:rsidRDefault="00000000">
      <w:pPr>
        <w:spacing w:after="120"/>
      </w:pPr>
      <w:r>
        <w:rPr>
          <w:rFonts w:eastAsia="Arial"/>
          <w:b/>
          <w:bCs/>
        </w:rPr>
        <w:t>7つのパワーの源泉</w:t>
      </w:r>
    </w:p>
    <w:p w14:paraId="66A8A597" w14:textId="77777777" w:rsidR="007D6FFF" w:rsidRDefault="00000000">
      <w:pPr>
        <w:pStyle w:val="ListParagraph"/>
        <w:numPr>
          <w:ilvl w:val="0"/>
          <w:numId w:val="2"/>
        </w:numPr>
      </w:pPr>
      <w:r>
        <w:rPr>
          <w:rFonts w:eastAsia="Arial"/>
        </w:rPr>
        <w:t>正当権力（Legitimate Power）— 役職・肩書きに基づく権限</w:t>
      </w:r>
    </w:p>
    <w:p w14:paraId="6EE589AA" w14:textId="77777777" w:rsidR="007D6FFF" w:rsidRDefault="00000000">
      <w:pPr>
        <w:pStyle w:val="ListParagraph"/>
        <w:numPr>
          <w:ilvl w:val="0"/>
          <w:numId w:val="2"/>
        </w:numPr>
      </w:pPr>
      <w:r>
        <w:rPr>
          <w:rFonts w:eastAsia="Arial"/>
        </w:rPr>
        <w:t>報酬権力（Reward Power）— 報酬を配分する力</w:t>
      </w:r>
    </w:p>
    <w:p w14:paraId="76DF299A" w14:textId="77777777" w:rsidR="007D6FFF" w:rsidRDefault="00000000">
      <w:pPr>
        <w:pStyle w:val="ListParagraph"/>
        <w:numPr>
          <w:ilvl w:val="0"/>
          <w:numId w:val="2"/>
        </w:numPr>
      </w:pPr>
      <w:r>
        <w:rPr>
          <w:rFonts w:eastAsia="Arial"/>
        </w:rPr>
        <w:t>強制権力（Coercive Power）— 罰則を課す力</w:t>
      </w:r>
    </w:p>
    <w:p w14:paraId="6A4BF9E5" w14:textId="77777777" w:rsidR="007D6FFF" w:rsidRDefault="00000000">
      <w:pPr>
        <w:pStyle w:val="ListParagraph"/>
        <w:numPr>
          <w:ilvl w:val="0"/>
          <w:numId w:val="2"/>
        </w:numPr>
      </w:pPr>
      <w:r>
        <w:rPr>
          <w:rFonts w:eastAsia="Arial"/>
        </w:rPr>
        <w:t>専門権力（Expert Power）— 専門知識から生じる影響力</w:t>
      </w:r>
    </w:p>
    <w:p w14:paraId="7FBEB741" w14:textId="77777777" w:rsidR="007D6FFF" w:rsidRDefault="00000000">
      <w:pPr>
        <w:pStyle w:val="ListParagraph"/>
        <w:numPr>
          <w:ilvl w:val="0"/>
          <w:numId w:val="2"/>
        </w:numPr>
      </w:pPr>
      <w:r>
        <w:rPr>
          <w:rFonts w:eastAsia="Arial"/>
        </w:rPr>
        <w:t>参照権力（Referent Power）— 尊敬・憧れから生じる影響力</w:t>
      </w:r>
    </w:p>
    <w:p w14:paraId="52893C7C" w14:textId="77777777" w:rsidR="007D6FFF" w:rsidRDefault="00000000">
      <w:pPr>
        <w:pStyle w:val="ListParagraph"/>
        <w:numPr>
          <w:ilvl w:val="0"/>
          <w:numId w:val="2"/>
        </w:numPr>
      </w:pPr>
      <w:r>
        <w:rPr>
          <w:rFonts w:eastAsia="Arial"/>
        </w:rPr>
        <w:t>情報権力（Information Power）— 情報へのアクセスを支配する力</w:t>
      </w:r>
    </w:p>
    <w:p w14:paraId="75E25542" w14:textId="77777777" w:rsidR="007D6FFF" w:rsidRDefault="00000000">
      <w:pPr>
        <w:pStyle w:val="ListParagraph"/>
        <w:numPr>
          <w:ilvl w:val="0"/>
          <w:numId w:val="2"/>
        </w:numPr>
      </w:pPr>
      <w:r>
        <w:rPr>
          <w:rFonts w:eastAsia="Arial"/>
        </w:rPr>
        <w:t>環境権力（Ecological Power）— 業務構造を変える力</w:t>
      </w:r>
    </w:p>
    <w:p w14:paraId="06EDBA9E" w14:textId="77777777" w:rsidR="007D6FFF" w:rsidRDefault="007D6FFF">
      <w:pPr>
        <w:spacing w:after="240"/>
      </w:pPr>
    </w:p>
    <w:p w14:paraId="691CF99E" w14:textId="77777777" w:rsidR="007D6FFF" w:rsidRDefault="00000000">
      <w:pPr>
        <w:spacing w:after="120"/>
      </w:pPr>
      <w:r>
        <w:rPr>
          <w:rFonts w:eastAsia="Arial"/>
          <w:b/>
          <w:bCs/>
        </w:rPr>
        <w:t>インフルエンスの戦術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7D6FFF" w14:paraId="58F12C39"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7A10169" w14:textId="77777777" w:rsidR="007D6FFF" w:rsidRDefault="00000000">
            <w:r>
              <w:rPr>
                <w:rFonts w:eastAsia="Arial"/>
                <w:b/>
                <w:bCs/>
              </w:rPr>
              <w:t>戦術</w:t>
            </w:r>
          </w:p>
        </w:tc>
        <w:tc>
          <w:tcPr>
            <w:tcW w:w="6552"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6BFD8E9" w14:textId="77777777" w:rsidR="007D6FFF" w:rsidRDefault="00000000">
            <w:r>
              <w:rPr>
                <w:rFonts w:eastAsia="Arial"/>
                <w:b/>
                <w:bCs/>
              </w:rPr>
              <w:t>説明</w:t>
            </w:r>
          </w:p>
        </w:tc>
      </w:tr>
      <w:tr w:rsidR="007D6FFF" w14:paraId="68A84E05"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73A6EC9" w14:textId="77777777" w:rsidR="007D6FFF" w:rsidRDefault="00000000">
            <w:r>
              <w:rPr>
                <w:rFonts w:eastAsia="Arial"/>
              </w:rPr>
              <w:lastRenderedPageBreak/>
              <w:t>合理的説得（Rational Persuasion）</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7B8D3F5" w14:textId="77777777" w:rsidR="007D6FFF" w:rsidRDefault="00000000">
            <w:r>
              <w:rPr>
                <w:rFonts w:eastAsia="Arial"/>
              </w:rPr>
              <w:t>論理的な議論やデータに基づく説得</w:t>
            </w:r>
          </w:p>
        </w:tc>
      </w:tr>
      <w:tr w:rsidR="007D6FFF" w14:paraId="445BCED6"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BC604DD" w14:textId="77777777" w:rsidR="007D6FFF" w:rsidRDefault="00000000">
            <w:r>
              <w:rPr>
                <w:rFonts w:eastAsia="Arial"/>
              </w:rPr>
              <w:t>鼓舞的アピール（Inspirational Appeals）</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6B54D1B" w14:textId="77777777" w:rsidR="007D6FFF" w:rsidRDefault="00000000">
            <w:r>
              <w:rPr>
                <w:rFonts w:eastAsia="Arial"/>
              </w:rPr>
              <w:t>相手の価値観・理想・感情に訴える</w:t>
            </w:r>
          </w:p>
        </w:tc>
      </w:tr>
      <w:tr w:rsidR="007D6FFF" w14:paraId="04D62A10"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11AD344" w14:textId="77777777" w:rsidR="007D6FFF" w:rsidRDefault="00000000">
            <w:r>
              <w:rPr>
                <w:rFonts w:eastAsia="Arial"/>
              </w:rPr>
              <w:t>協議（Consultation）</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D27A448" w14:textId="77777777" w:rsidR="007D6FFF" w:rsidRDefault="00000000">
            <w:r>
              <w:rPr>
                <w:rFonts w:eastAsia="Arial"/>
              </w:rPr>
              <w:t>相手を意思決定プロセスに参加させる</w:t>
            </w:r>
          </w:p>
        </w:tc>
      </w:tr>
      <w:tr w:rsidR="007D6FFF" w14:paraId="7FD645DD"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7185B5D" w14:textId="77777777" w:rsidR="007D6FFF" w:rsidRDefault="00000000">
            <w:r>
              <w:rPr>
                <w:rFonts w:eastAsia="Arial"/>
              </w:rPr>
              <w:t>迎合（Ingratiation）</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C75D76C" w14:textId="77777777" w:rsidR="007D6FFF" w:rsidRDefault="00000000">
            <w:r>
              <w:rPr>
                <w:rFonts w:eastAsia="Arial"/>
              </w:rPr>
              <w:t>好意的な関係を築き、相手を心地よくさせる</w:t>
            </w:r>
          </w:p>
        </w:tc>
      </w:tr>
      <w:tr w:rsidR="007D6FFF" w14:paraId="10A7F34B"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A43243F" w14:textId="77777777" w:rsidR="007D6FFF" w:rsidRDefault="00000000">
            <w:r>
              <w:rPr>
                <w:rFonts w:eastAsia="Arial"/>
              </w:rPr>
              <w:t>個人的訴え（Personal Appeals）</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CD2738E" w14:textId="77777777" w:rsidR="007D6FFF" w:rsidRDefault="00000000">
            <w:r>
              <w:rPr>
                <w:rFonts w:eastAsia="Arial"/>
              </w:rPr>
              <w:t>友情や忠誠心に基づく依頼</w:t>
            </w:r>
          </w:p>
        </w:tc>
      </w:tr>
      <w:tr w:rsidR="007D6FFF" w14:paraId="631A5B21"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62D3C85" w14:textId="77777777" w:rsidR="007D6FFF" w:rsidRDefault="00000000">
            <w:r>
              <w:rPr>
                <w:rFonts w:eastAsia="Arial"/>
              </w:rPr>
              <w:t>交換（Exchange）</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777D9A" w14:textId="77777777" w:rsidR="007D6FFF" w:rsidRDefault="00000000">
            <w:r>
              <w:rPr>
                <w:rFonts w:eastAsia="Arial"/>
              </w:rPr>
              <w:t>利益提供の見返りに協力を求める</w:t>
            </w:r>
          </w:p>
        </w:tc>
      </w:tr>
      <w:tr w:rsidR="007D6FFF" w14:paraId="0C73214A"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526E732" w14:textId="77777777" w:rsidR="007D6FFF" w:rsidRDefault="00000000">
            <w:r>
              <w:rPr>
                <w:rFonts w:eastAsia="Arial"/>
              </w:rPr>
              <w:t>連合（Coalition Tactics）</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0801359" w14:textId="77777777" w:rsidR="007D6FFF" w:rsidRDefault="00000000">
            <w:r>
              <w:rPr>
                <w:rFonts w:eastAsia="Arial"/>
              </w:rPr>
              <w:t>第三者の支持を動員する</w:t>
            </w:r>
          </w:p>
        </w:tc>
      </w:tr>
      <w:tr w:rsidR="007D6FFF" w14:paraId="65095AD5"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7D0D333" w14:textId="77777777" w:rsidR="007D6FFF" w:rsidRDefault="00000000">
            <w:r>
              <w:rPr>
                <w:rFonts w:eastAsia="Arial"/>
              </w:rPr>
              <w:t>正当化（Legitimating）</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14311A9" w14:textId="77777777" w:rsidR="007D6FFF" w:rsidRDefault="00000000">
            <w:r>
              <w:rPr>
                <w:rFonts w:eastAsia="Arial"/>
              </w:rPr>
              <w:t>規則・方針・前例を根拠に正当性を主張</w:t>
            </w:r>
          </w:p>
        </w:tc>
      </w:tr>
      <w:tr w:rsidR="007D6FFF" w14:paraId="67B16064" w14:textId="77777777">
        <w:tblPrEx>
          <w:tblCellMar>
            <w:top w:w="0" w:type="dxa"/>
            <w:bottom w:w="0" w:type="dxa"/>
          </w:tblCellMar>
        </w:tblPrEx>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2EE806F" w14:textId="77777777" w:rsidR="007D6FFF" w:rsidRDefault="00000000">
            <w:r>
              <w:rPr>
                <w:rFonts w:eastAsia="Arial"/>
              </w:rPr>
              <w:t>圧力（Pressure）</w:t>
            </w:r>
          </w:p>
        </w:tc>
        <w:tc>
          <w:tcPr>
            <w:tcW w:w="655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2C2011D" w14:textId="77777777" w:rsidR="007D6FFF" w:rsidRDefault="00000000">
            <w:r>
              <w:rPr>
                <w:rFonts w:eastAsia="Arial"/>
              </w:rPr>
              <w:t>要求・脅迫による服従促進</w:t>
            </w:r>
          </w:p>
        </w:tc>
      </w:tr>
    </w:tbl>
    <w:p w14:paraId="1ACBD8A4" w14:textId="77777777" w:rsidR="007D6FFF" w:rsidRDefault="00000000">
      <w:pPr>
        <w:spacing w:before="120" w:after="240"/>
      </w:pPr>
      <w:r>
        <w:rPr>
          <w:rFonts w:eastAsia="Arial"/>
        </w:rPr>
        <w:t>課題指示書では「最も効果的/最も非効果的」のラベルは無視してよいとされている。</w:t>
      </w:r>
    </w:p>
    <w:p w14:paraId="1942BCCF" w14:textId="77777777" w:rsidR="007D6FFF" w:rsidRDefault="00000000">
      <w:pPr>
        <w:spacing w:after="120"/>
      </w:pPr>
      <w:r>
        <w:rPr>
          <w:rFonts w:eastAsia="Arial"/>
          <w:b/>
          <w:bCs/>
        </w:rPr>
        <w:t>インフルエンスの3つの帰結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6740"/>
      </w:tblGrid>
      <w:tr w:rsidR="007D6FFF" w14:paraId="375680CB"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305211A4" w14:textId="77777777" w:rsidR="007D6FFF" w:rsidRDefault="00000000">
            <w:r>
              <w:rPr>
                <w:rFonts w:eastAsia="Arial"/>
                <w:b/>
                <w:bCs/>
              </w:rPr>
              <w:t>帰結</w:t>
            </w:r>
          </w:p>
        </w:tc>
        <w:tc>
          <w:tcPr>
            <w:tcW w:w="602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577B7C25" w14:textId="77777777" w:rsidR="007D6FFF" w:rsidRDefault="00000000">
            <w:r>
              <w:rPr>
                <w:rFonts w:eastAsia="Arial"/>
                <w:b/>
                <w:bCs/>
              </w:rPr>
              <w:t>内容</w:t>
            </w:r>
          </w:p>
        </w:tc>
      </w:tr>
      <w:tr w:rsidR="007D6FFF" w14:paraId="5C6A8BFA"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C97AE10" w14:textId="77777777" w:rsidR="007D6FFF" w:rsidRDefault="00000000">
            <w:r>
              <w:rPr>
                <w:rFonts w:eastAsia="Arial"/>
              </w:rPr>
              <w:t>抵抗（Resistance）</w:t>
            </w:r>
          </w:p>
        </w:tc>
        <w:tc>
          <w:tcPr>
            <w:tcW w:w="60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1FD45C6" w14:textId="77777777" w:rsidR="007D6FFF" w:rsidRDefault="00000000">
            <w:r>
              <w:rPr>
                <w:rFonts w:eastAsia="Arial"/>
              </w:rPr>
              <w:t>相手が影響力の行使を拒否する</w:t>
            </w:r>
          </w:p>
        </w:tc>
      </w:tr>
      <w:tr w:rsidR="007D6FFF" w14:paraId="0F7DF854"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88E7DC" w14:textId="77777777" w:rsidR="007D6FFF" w:rsidRDefault="00000000">
            <w:r>
              <w:rPr>
                <w:rFonts w:eastAsia="Arial"/>
              </w:rPr>
              <w:t>服従（Compliance）</w:t>
            </w:r>
          </w:p>
        </w:tc>
        <w:tc>
          <w:tcPr>
            <w:tcW w:w="60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533CE4B" w14:textId="77777777" w:rsidR="007D6FFF" w:rsidRDefault="00000000">
            <w:r>
              <w:rPr>
                <w:rFonts w:eastAsia="Arial"/>
              </w:rPr>
              <w:t>表面的には従うが、内面的なコミットメントはない</w:t>
            </w:r>
          </w:p>
        </w:tc>
      </w:tr>
      <w:tr w:rsidR="007D6FFF" w14:paraId="64B50B85"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EAC6343" w14:textId="77777777" w:rsidR="007D6FFF" w:rsidRDefault="00000000">
            <w:r>
              <w:rPr>
                <w:rFonts w:eastAsia="Arial"/>
              </w:rPr>
              <w:t>コミットメント（Commitment）</w:t>
            </w:r>
          </w:p>
        </w:tc>
        <w:tc>
          <w:tcPr>
            <w:tcW w:w="60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668FCBF" w14:textId="77777777" w:rsidR="007D6FFF" w:rsidRDefault="00000000">
            <w:r>
              <w:rPr>
                <w:rFonts w:eastAsia="Arial"/>
              </w:rPr>
              <w:t>相手が心から行動変容を受け入れ、主体的に動く</w:t>
            </w:r>
          </w:p>
        </w:tc>
      </w:tr>
    </w:tbl>
    <w:p w14:paraId="1087C8E2" w14:textId="77777777" w:rsidR="007D6FFF" w:rsidRDefault="00000000">
      <w:pPr>
        <w:spacing w:before="120" w:after="240"/>
      </w:pPr>
      <w:r>
        <w:rPr>
          <w:rFonts w:eastAsia="Arial"/>
          <w:b/>
          <w:bCs/>
        </w:rPr>
        <w:t>Ashの成功条件はcomplianceではなくcommitmentを得ること。圧力よりも合理的説得・consultation・価値観への訴えが中心戦術となる。</w:t>
      </w:r>
    </w:p>
    <w:p w14:paraId="4432383B" w14:textId="77777777" w:rsidR="007D6FFF" w:rsidRDefault="00000000">
      <w:pPr>
        <w:pStyle w:val="Heading2"/>
      </w:pPr>
      <w:r>
        <w:t>2. Conflicting Mandatesとその源泉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7D6FFF" w14:paraId="67B0B7E2"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55A3F6C4" w14:textId="77777777" w:rsidR="007D6FFF" w:rsidRDefault="00000000">
            <w:r>
              <w:rPr>
                <w:rFonts w:eastAsia="Arial"/>
                <w:b/>
                <w:bCs/>
              </w:rPr>
              <w:lastRenderedPageBreak/>
              <w:t>相反する命令</w:t>
            </w:r>
          </w:p>
        </w:tc>
        <w:tc>
          <w:tcPr>
            <w:tcW w:w="351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0E3E940C" w14:textId="77777777" w:rsidR="007D6FFF" w:rsidRDefault="00000000">
            <w:r>
              <w:rPr>
                <w:rFonts w:eastAsia="Arial"/>
                <w:b/>
                <w:bCs/>
              </w:rPr>
              <w:t>内容</w:t>
            </w:r>
          </w:p>
        </w:tc>
        <w:tc>
          <w:tcPr>
            <w:tcW w:w="351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1C257D8" w14:textId="77777777" w:rsidR="007D6FFF" w:rsidRDefault="00000000">
            <w:r>
              <w:rPr>
                <w:rFonts w:eastAsia="Arial"/>
                <w:b/>
                <w:bCs/>
              </w:rPr>
              <w:t>主な源泉</w:t>
            </w:r>
          </w:p>
        </w:tc>
      </w:tr>
      <w:tr w:rsidR="007D6FFF" w14:paraId="6C21BD9A"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18B3EB5" w14:textId="77777777" w:rsidR="007D6FFF" w:rsidRDefault="00000000">
            <w:r>
              <w:rPr>
                <w:rFonts w:eastAsia="Arial"/>
              </w:rPr>
              <w:t>変革せよ、しかし壊すな</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5F164EB" w14:textId="77777777" w:rsidR="007D6FFF" w:rsidRDefault="00000000">
            <w:r>
              <w:rPr>
                <w:rFonts w:eastAsia="Arial"/>
              </w:rPr>
              <w:t>デジタル対応・競争力強化は必要だが、</w:t>
            </w:r>
            <w:proofErr w:type="spellStart"/>
            <w:r>
              <w:rPr>
                <w:rFonts w:eastAsia="Arial"/>
              </w:rPr>
              <w:t>Printzhof</w:t>
            </w:r>
            <w:proofErr w:type="spellEnd"/>
            <w:r>
              <w:rPr>
                <w:rFonts w:eastAsia="Arial"/>
              </w:rPr>
              <w:t>はすでにEEH最大の利益源</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8B969EF" w14:textId="77777777" w:rsidR="007D6FFF" w:rsidRDefault="00000000">
            <w:r>
              <w:rPr>
                <w:rFonts w:eastAsia="Arial"/>
              </w:rPr>
              <w:t>EEHの期待 / 既存収益構造</w:t>
            </w:r>
          </w:p>
        </w:tc>
      </w:tr>
      <w:tr w:rsidR="007D6FFF" w14:paraId="6D97E872"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573BD98" w14:textId="77777777" w:rsidR="007D6FFF" w:rsidRDefault="00000000">
            <w:r>
              <w:rPr>
                <w:rFonts w:eastAsia="Arial"/>
              </w:rPr>
              <w:t>スピードを上げよ、しかし反発は起こすな</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43D6BC7" w14:textId="77777777" w:rsidR="007D6FFF" w:rsidRDefault="00000000">
            <w:r>
              <w:rPr>
                <w:rFonts w:eastAsia="Arial"/>
              </w:rPr>
              <w:t>変化は急務だが、長期雇用と家族的文化が強く、急進改革は文化破壊と受け取られやすい</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35C78EC" w14:textId="77777777" w:rsidR="007D6FFF" w:rsidRDefault="00000000">
            <w:r>
              <w:rPr>
                <w:rFonts w:eastAsia="Arial"/>
              </w:rPr>
              <w:t>組織文化 / 変革urgency</w:t>
            </w:r>
          </w:p>
        </w:tc>
      </w:tr>
      <w:tr w:rsidR="007D6FFF" w14:paraId="4A431916"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7BD6123" w14:textId="77777777" w:rsidR="007D6FFF" w:rsidRDefault="00000000">
            <w:r>
              <w:rPr>
                <w:rFonts w:eastAsia="Arial"/>
              </w:rPr>
              <w:t>コストを下げよ、しかし士気と評判は落とすな</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74461FE" w14:textId="77777777" w:rsidR="007D6FFF" w:rsidRDefault="00000000">
            <w:r>
              <w:rPr>
                <w:rFonts w:eastAsia="Arial"/>
              </w:rPr>
              <w:t>高コスト構造の一部は、著者関係・編集品質・忠誠心を支える戦略資産でもある</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57024DD" w14:textId="77777777" w:rsidR="007D6FFF" w:rsidRDefault="00000000">
            <w:r>
              <w:rPr>
                <w:rFonts w:eastAsia="Arial"/>
              </w:rPr>
              <w:t>収益圧力 / ブランド資産</w:t>
            </w:r>
          </w:p>
        </w:tc>
      </w:tr>
      <w:tr w:rsidR="007D6FFF" w14:paraId="49A39FA9"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2642ED" w14:textId="77777777" w:rsidR="007D6FFF" w:rsidRDefault="00000000">
            <w:r>
              <w:rPr>
                <w:rFonts w:eastAsia="Arial"/>
              </w:rPr>
              <w:t>マルチメディア化せよ、しかし教育理念を損なうな</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5E24115" w14:textId="77777777" w:rsidR="007D6FFF" w:rsidRDefault="00000000">
            <w:r>
              <w:rPr>
                <w:rFonts w:eastAsia="Arial"/>
              </w:rPr>
              <w:t>補助教材やデジタルは必要だが、社内では商業主義・教育劣化と見なされうる</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3E7AB4D" w14:textId="77777777" w:rsidR="007D6FFF" w:rsidRDefault="00000000">
            <w:r>
              <w:rPr>
                <w:rFonts w:eastAsia="Arial"/>
              </w:rPr>
              <w:t>市場変化 / 価値観対立</w:t>
            </w:r>
          </w:p>
        </w:tc>
      </w:tr>
      <w:tr w:rsidR="007D6FFF" w14:paraId="4257AF93" w14:textId="77777777">
        <w:tblPrEx>
          <w:tblCellMar>
            <w:top w:w="0" w:type="dxa"/>
            <w:bottom w:w="0" w:type="dxa"/>
          </w:tblCellMar>
        </w:tblPrEx>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30E572" w14:textId="77777777" w:rsidR="007D6FFF" w:rsidRDefault="00000000">
            <w:r>
              <w:rPr>
                <w:rFonts w:eastAsia="Arial"/>
              </w:rPr>
              <w:t>事実上リードせよ、しかし正式にはNo.1ではない</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FDF1217" w14:textId="77777777" w:rsidR="007D6FFF" w:rsidRDefault="00000000">
            <w:r>
              <w:rPr>
                <w:rFonts w:eastAsia="Arial"/>
              </w:rPr>
              <w:t>Ashは実行責任を負う一方でCEOではなく、Krossの下に位置する</w:t>
            </w:r>
          </w:p>
        </w:tc>
        <w:tc>
          <w:tcPr>
            <w:tcW w:w="35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C5E7BB" w14:textId="77777777" w:rsidR="007D6FFF" w:rsidRDefault="00000000">
            <w:r>
              <w:rPr>
                <w:rFonts w:eastAsia="Arial"/>
              </w:rPr>
              <w:t>曖昧な権限設計</w:t>
            </w:r>
          </w:p>
        </w:tc>
      </w:tr>
    </w:tbl>
    <w:p w14:paraId="38F76E8C" w14:textId="77777777" w:rsidR="007D6FFF" w:rsidRDefault="007D6FFF">
      <w:pPr>
        <w:spacing w:after="240"/>
      </w:pPr>
    </w:p>
    <w:p w14:paraId="0758CA07" w14:textId="77777777" w:rsidR="007D6FFF" w:rsidRDefault="00000000">
      <w:pPr>
        <w:pStyle w:val="Heading2"/>
      </w:pPr>
      <w:r>
        <w:t>3. AshのPower評価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2325"/>
        <w:gridCol w:w="1856"/>
        <w:gridCol w:w="3251"/>
      </w:tblGrid>
      <w:tr w:rsidR="007D6FFF" w14:paraId="0C7CCD91"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744B27DC" w14:textId="77777777" w:rsidR="007D6FFF" w:rsidRDefault="00000000">
            <w:r>
              <w:rPr>
                <w:rFonts w:eastAsia="Arial"/>
                <w:b/>
                <w:bCs/>
              </w:rPr>
              <w:t>Powerの源泉</w:t>
            </w:r>
          </w:p>
        </w:tc>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02452168" w14:textId="77777777" w:rsidR="007D6FFF" w:rsidRDefault="00000000">
            <w:r>
              <w:rPr>
                <w:rFonts w:eastAsia="Arial"/>
                <w:b/>
                <w:bCs/>
              </w:rPr>
              <w:t>評価</w:t>
            </w:r>
          </w:p>
        </w:tc>
        <w:tc>
          <w:tcPr>
            <w:tcW w:w="1872"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311F3746" w14:textId="77777777" w:rsidR="007D6FFF" w:rsidRDefault="00000000">
            <w:r>
              <w:rPr>
                <w:rFonts w:eastAsia="Arial"/>
                <w:b/>
                <w:bCs/>
              </w:rPr>
              <w:t>強さ</w:t>
            </w:r>
          </w:p>
        </w:tc>
        <w:tc>
          <w:tcPr>
            <w:tcW w:w="3276"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5983D85" w14:textId="77777777" w:rsidR="007D6FFF" w:rsidRDefault="00000000">
            <w:r>
              <w:rPr>
                <w:rFonts w:eastAsia="Arial"/>
                <w:b/>
                <w:bCs/>
              </w:rPr>
              <w:t>補足</w:t>
            </w:r>
          </w:p>
        </w:tc>
      </w:tr>
      <w:tr w:rsidR="007D6FFF" w14:paraId="69955258"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E6FAA2" w14:textId="77777777" w:rsidR="007D6FFF" w:rsidRDefault="00000000">
            <w:r>
              <w:rPr>
                <w:rFonts w:eastAsia="Arial"/>
              </w:rPr>
              <w:t>Legitimate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A29F336" w14:textId="77777777" w:rsidR="007D6FFF" w:rsidRDefault="00000000">
            <w:r>
              <w:rPr>
                <w:rFonts w:eastAsia="Arial"/>
              </w:rPr>
              <w:t>COO兼EEH VP。上層部のmandateを帯びている</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6646111" w14:textId="77777777" w:rsidR="007D6FFF" w:rsidRDefault="00000000">
            <w:r>
              <w:rPr>
                <w:rFonts w:eastAsia="Arial"/>
              </w:rPr>
              <w:t>中〜強</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3ECAC28" w14:textId="77777777" w:rsidR="007D6FFF" w:rsidRDefault="00000000">
            <w:r>
              <w:rPr>
                <w:rFonts w:eastAsia="Arial"/>
              </w:rPr>
              <w:t>ただしCEOではなく、Krossに対しては間接的</w:t>
            </w:r>
          </w:p>
        </w:tc>
      </w:tr>
      <w:tr w:rsidR="007D6FFF" w14:paraId="1B59C67C"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084F5AD" w14:textId="77777777" w:rsidR="007D6FFF" w:rsidRDefault="00000000">
            <w:r>
              <w:rPr>
                <w:rFonts w:eastAsia="Arial"/>
              </w:rPr>
              <w:t>Expert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7D1C36B" w14:textId="77777777" w:rsidR="007D6FFF" w:rsidRDefault="00000000">
            <w:r>
              <w:rPr>
                <w:rFonts w:eastAsia="Arial"/>
              </w:rPr>
              <w:t>MIT CS、Wharton MBA、デジタル経</w:t>
            </w:r>
            <w:r>
              <w:rPr>
                <w:rFonts w:eastAsia="Arial"/>
              </w:rPr>
              <w:lastRenderedPageBreak/>
              <w:t>験、Print Play再建実績</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542A3FB" w14:textId="77777777" w:rsidR="007D6FFF" w:rsidRDefault="00000000">
            <w:r>
              <w:rPr>
                <w:rFonts w:eastAsia="Arial"/>
              </w:rPr>
              <w:lastRenderedPageBreak/>
              <w:t>強</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899B24B" w14:textId="77777777" w:rsidR="007D6FFF" w:rsidRDefault="00000000">
            <w:r>
              <w:rPr>
                <w:rFonts w:eastAsia="Arial"/>
              </w:rPr>
              <w:t>このケースで最も説得力のあるpower source</w:t>
            </w:r>
          </w:p>
        </w:tc>
      </w:tr>
      <w:tr w:rsidR="007D6FFF" w14:paraId="48F6AFA3"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E20315A" w14:textId="77777777" w:rsidR="007D6FFF" w:rsidRDefault="00000000">
            <w:r>
              <w:rPr>
                <w:rFonts w:eastAsia="Arial"/>
              </w:rPr>
              <w:t>Information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4122D47" w14:textId="77777777" w:rsidR="007D6FFF" w:rsidRDefault="00000000">
            <w:r>
              <w:rPr>
                <w:rFonts w:eastAsia="Arial"/>
              </w:rPr>
              <w:t>9週間で顧客・著者・従業員から情報を集め、構造的に課題把握</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85FBFA2" w14:textId="77777777" w:rsidR="007D6FFF" w:rsidRDefault="00000000">
            <w:r>
              <w:rPr>
                <w:rFonts w:eastAsia="Arial"/>
              </w:rPr>
              <w:t>中</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C475E3A" w14:textId="77777777" w:rsidR="007D6FFF" w:rsidRDefault="00000000">
            <w:r>
              <w:rPr>
                <w:rFonts w:eastAsia="Arial"/>
              </w:rPr>
              <w:t>内部の非公式ネットワーク情報は古参に劣る</w:t>
            </w:r>
          </w:p>
        </w:tc>
      </w:tr>
      <w:tr w:rsidR="007D6FFF" w14:paraId="2C3F472D"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ABCCE84" w14:textId="77777777" w:rsidR="007D6FFF" w:rsidRDefault="00000000">
            <w:r>
              <w:rPr>
                <w:rFonts w:eastAsia="Arial"/>
              </w:rPr>
              <w:t>Referent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84B70AC" w14:textId="77777777" w:rsidR="007D6FFF" w:rsidRDefault="00000000">
            <w:r>
              <w:rPr>
                <w:rFonts w:eastAsia="Arial"/>
              </w:rPr>
              <w:t>冷静さ、実績、対人感度に強み</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12E64B5" w14:textId="77777777" w:rsidR="007D6FFF" w:rsidRDefault="00000000">
            <w:r>
              <w:rPr>
                <w:rFonts w:eastAsia="Arial"/>
              </w:rPr>
              <w:t>中</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BDA2EB8" w14:textId="77777777" w:rsidR="007D6FFF" w:rsidRDefault="00000000">
            <w:proofErr w:type="spellStart"/>
            <w:r>
              <w:rPr>
                <w:rFonts w:eastAsia="Arial"/>
              </w:rPr>
              <w:t>Printzhof</w:t>
            </w:r>
            <w:proofErr w:type="spellEnd"/>
            <w:r>
              <w:rPr>
                <w:rFonts w:eastAsia="Arial"/>
              </w:rPr>
              <w:t>ではoutsiderのため蓄積段階</w:t>
            </w:r>
          </w:p>
        </w:tc>
      </w:tr>
      <w:tr w:rsidR="007D6FFF" w14:paraId="6A846B47"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29A51CE" w14:textId="77777777" w:rsidR="007D6FFF" w:rsidRDefault="00000000">
            <w:r>
              <w:rPr>
                <w:rFonts w:eastAsia="Arial"/>
              </w:rPr>
              <w:t>Coalition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541181D" w14:textId="77777777" w:rsidR="007D6FFF" w:rsidRDefault="00000000">
            <w:r>
              <w:rPr>
                <w:rFonts w:eastAsia="Arial"/>
              </w:rPr>
              <w:t>内部同盟基盤はまだ薄い</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D46E6ED" w14:textId="77777777" w:rsidR="007D6FFF" w:rsidRDefault="00000000">
            <w:r>
              <w:rPr>
                <w:rFonts w:eastAsia="Arial"/>
              </w:rPr>
              <w:t>弱</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415FC7F" w14:textId="77777777" w:rsidR="007D6FFF" w:rsidRDefault="00000000">
            <w:r>
              <w:rPr>
                <w:rFonts w:eastAsia="Arial"/>
              </w:rPr>
              <w:t>最優先で強化すべき。Matsonが中核候補</w:t>
            </w:r>
          </w:p>
        </w:tc>
      </w:tr>
      <w:tr w:rsidR="007D6FFF" w14:paraId="348A5EB6"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5146625" w14:textId="77777777" w:rsidR="007D6FFF" w:rsidRDefault="00000000">
            <w:r>
              <w:rPr>
                <w:rFonts w:eastAsia="Arial"/>
              </w:rPr>
              <w:t>Reward/Coercive Power</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9F941A" w14:textId="77777777" w:rsidR="007D6FFF" w:rsidRDefault="00000000">
            <w:r>
              <w:rPr>
                <w:rFonts w:eastAsia="Arial"/>
              </w:rPr>
              <w:t>報酬・制裁を直接動かす力は限定的</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7016A42" w14:textId="77777777" w:rsidR="007D6FFF" w:rsidRDefault="00000000">
            <w:r>
              <w:rPr>
                <w:rFonts w:eastAsia="Arial"/>
              </w:rPr>
              <w:t>弱</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C564464" w14:textId="77777777" w:rsidR="007D6FFF" w:rsidRDefault="00000000">
            <w:r>
              <w:rPr>
                <w:rFonts w:eastAsia="Arial"/>
              </w:rPr>
              <w:t>早期に多用すると逆効果</w:t>
            </w:r>
          </w:p>
        </w:tc>
      </w:tr>
      <w:tr w:rsidR="007D6FFF" w14:paraId="0B9FDD15" w14:textId="77777777">
        <w:tblPrEx>
          <w:tblCellMar>
            <w:top w:w="0" w:type="dxa"/>
            <w:bottom w:w="0" w:type="dxa"/>
          </w:tblCellMar>
        </w:tblPrEx>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B60304D" w14:textId="77777777" w:rsidR="007D6FFF" w:rsidRDefault="00000000">
            <w:r>
              <w:rPr>
                <w:rFonts w:eastAsia="Arial"/>
              </w:rPr>
              <w:t>Cultural Legitimacy</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429DF0C" w14:textId="77777777" w:rsidR="007D6FFF" w:rsidRDefault="00000000">
            <w:r>
              <w:rPr>
                <w:rFonts w:eastAsia="Arial"/>
              </w:rPr>
              <w:t>組織文化の「正統継承者」ではない</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55ED0D7" w14:textId="77777777" w:rsidR="007D6FFF" w:rsidRDefault="00000000">
            <w:r>
              <w:rPr>
                <w:rFonts w:eastAsia="Arial"/>
              </w:rPr>
              <w:t>弱</w:t>
            </w:r>
          </w:p>
        </w:tc>
        <w:tc>
          <w:tcPr>
            <w:tcW w:w="327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17E76CA" w14:textId="77777777" w:rsidR="007D6FFF" w:rsidRDefault="00000000">
            <w:r>
              <w:rPr>
                <w:rFonts w:eastAsia="Arial"/>
              </w:rPr>
              <w:t>Nygrenの象徴資本を活用して補う必要</w:t>
            </w:r>
          </w:p>
        </w:tc>
      </w:tr>
    </w:tbl>
    <w:p w14:paraId="0EF11CDD" w14:textId="77777777" w:rsidR="007D6FFF" w:rsidRDefault="00000000">
      <w:pPr>
        <w:spacing w:before="120" w:after="240"/>
      </w:pPr>
      <w:r>
        <w:rPr>
          <w:rFonts w:eastAsia="Arial"/>
          <w:b/>
          <w:bCs/>
        </w:rPr>
        <w:t>Ashのstrongest powersはexpert powerとEEH sponsorship。最大の弱点はinternal coalitionとcultural legitimacy。</w:t>
      </w:r>
    </w:p>
    <w:p w14:paraId="52ED0088" w14:textId="77777777" w:rsidR="007D6FFF" w:rsidRDefault="00000000">
      <w:pPr>
        <w:pStyle w:val="Heading2"/>
      </w:pPr>
      <w:r>
        <w:t>4. Constituency Map（主要ステークホルダー整理）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537"/>
        <w:gridCol w:w="1850"/>
        <w:gridCol w:w="2288"/>
        <w:gridCol w:w="2515"/>
      </w:tblGrid>
      <w:tr w:rsidR="007D6FFF" w14:paraId="45BB6FE5"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693A4EB9" w14:textId="77777777" w:rsidR="007D6FFF" w:rsidRDefault="00000000">
            <w:r>
              <w:rPr>
                <w:rFonts w:eastAsia="Arial"/>
                <w:b/>
                <w:bCs/>
              </w:rPr>
              <w:t>関係者</w:t>
            </w:r>
          </w:p>
        </w:tc>
        <w:tc>
          <w:tcPr>
            <w:tcW w:w="1404"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7CEB0FEE" w14:textId="77777777" w:rsidR="007D6FFF" w:rsidRDefault="00000000">
            <w:r>
              <w:rPr>
                <w:rFonts w:eastAsia="Arial"/>
                <w:b/>
                <w:bCs/>
              </w:rPr>
              <w:t>立場</w:t>
            </w:r>
          </w:p>
        </w:tc>
        <w:tc>
          <w:tcPr>
            <w:tcW w:w="1872"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60CF1FE9" w14:textId="77777777" w:rsidR="007D6FFF" w:rsidRDefault="00000000">
            <w:r>
              <w:rPr>
                <w:rFonts w:eastAsia="Arial"/>
                <w:b/>
                <w:bCs/>
              </w:rPr>
              <w:t>主要interests</w:t>
            </w:r>
          </w:p>
        </w:tc>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050810A1" w14:textId="77777777" w:rsidR="007D6FFF" w:rsidRDefault="00000000">
            <w:r>
              <w:rPr>
                <w:rFonts w:eastAsia="Arial"/>
                <w:b/>
                <w:bCs/>
              </w:rPr>
              <w:t>恐れていること</w:t>
            </w:r>
          </w:p>
        </w:tc>
        <w:tc>
          <w:tcPr>
            <w:tcW w:w="2574"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2172A1F1" w14:textId="77777777" w:rsidR="007D6FFF" w:rsidRDefault="00000000">
            <w:r>
              <w:rPr>
                <w:rFonts w:eastAsia="Arial"/>
                <w:b/>
                <w:bCs/>
              </w:rPr>
              <w:t>Ashへの初期姿勢</w:t>
            </w:r>
          </w:p>
        </w:tc>
      </w:tr>
      <w:tr w:rsidR="007D6FFF" w14:paraId="18CC7C9E"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C079C2" w14:textId="77777777" w:rsidR="007D6FFF" w:rsidRDefault="00000000">
            <w:r>
              <w:rPr>
                <w:rFonts w:eastAsia="Arial"/>
              </w:rPr>
              <w:t>Nygren</w:t>
            </w:r>
          </w:p>
        </w:tc>
        <w:tc>
          <w:tcPr>
            <w:tcW w:w="140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D0BF1F2" w14:textId="77777777" w:rsidR="007D6FFF" w:rsidRDefault="00000000">
            <w:r>
              <w:rPr>
                <w:rFonts w:eastAsia="Arial"/>
              </w:rPr>
              <w:t>創業家の象徴。取締役・株主。</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4DD562" w14:textId="77777777" w:rsidR="007D6FFF" w:rsidRDefault="00000000">
            <w:r>
              <w:rPr>
                <w:rFonts w:eastAsia="Arial"/>
              </w:rPr>
              <w:t>伝統、教育的卓越性、家族文化、自身のレガシー保全</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001634" w14:textId="77777777" w:rsidR="007D6FFF" w:rsidRDefault="00000000">
            <w:r>
              <w:rPr>
                <w:rFonts w:eastAsia="Arial"/>
              </w:rPr>
              <w:t>商業主義的改革、自分の時代の否定</w:t>
            </w:r>
          </w:p>
        </w:tc>
        <w:tc>
          <w:tcPr>
            <w:tcW w:w="25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D607746" w14:textId="77777777" w:rsidR="007D6FFF" w:rsidRDefault="00000000">
            <w:r>
              <w:rPr>
                <w:rFonts w:eastAsia="Arial"/>
              </w:rPr>
              <w:t>慎重だが、尊重されれば協力余地あり</w:t>
            </w:r>
          </w:p>
        </w:tc>
      </w:tr>
      <w:tr w:rsidR="007D6FFF" w14:paraId="56117458"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7D5781C" w14:textId="77777777" w:rsidR="007D6FFF" w:rsidRDefault="00000000">
            <w:r>
              <w:rPr>
                <w:rFonts w:eastAsia="Arial"/>
              </w:rPr>
              <w:t>Kross</w:t>
            </w:r>
          </w:p>
        </w:tc>
        <w:tc>
          <w:tcPr>
            <w:tcW w:w="140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36DCBA6" w14:textId="77777777" w:rsidR="007D6FFF" w:rsidRDefault="00000000">
            <w:r>
              <w:rPr>
                <w:rFonts w:eastAsia="Arial"/>
              </w:rPr>
              <w:t>CEO。Ashの公式上司。</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62A7459" w14:textId="77777777" w:rsidR="007D6FFF" w:rsidRDefault="00000000">
            <w:r>
              <w:rPr>
                <w:rFonts w:eastAsia="Arial"/>
              </w:rPr>
              <w:t>地位維持、面子保持、大きな内紛回避</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5BE5A65" w14:textId="77777777" w:rsidR="007D6FFF" w:rsidRDefault="00000000">
            <w:r>
              <w:rPr>
                <w:rFonts w:eastAsia="Arial"/>
              </w:rPr>
              <w:t>Ashによる権限侵食、上層部からの信任低下</w:t>
            </w:r>
          </w:p>
        </w:tc>
        <w:tc>
          <w:tcPr>
            <w:tcW w:w="25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9E82EC" w14:textId="77777777" w:rsidR="007D6FFF" w:rsidRDefault="00000000">
            <w:r>
              <w:rPr>
                <w:rFonts w:eastAsia="Arial"/>
              </w:rPr>
              <w:t>表面上は協力可能、内心は警戒</w:t>
            </w:r>
          </w:p>
        </w:tc>
      </w:tr>
      <w:tr w:rsidR="007D6FFF" w14:paraId="2F2D5551"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6A94149" w14:textId="77777777" w:rsidR="007D6FFF" w:rsidRDefault="00000000">
            <w:r>
              <w:rPr>
                <w:rFonts w:eastAsia="Arial"/>
              </w:rPr>
              <w:lastRenderedPageBreak/>
              <w:t>Davidson</w:t>
            </w:r>
          </w:p>
        </w:tc>
        <w:tc>
          <w:tcPr>
            <w:tcW w:w="140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3A8E3F" w14:textId="77777777" w:rsidR="007D6FFF" w:rsidRDefault="00000000">
            <w:r>
              <w:rPr>
                <w:rFonts w:eastAsia="Arial"/>
              </w:rPr>
              <w:t>Product Development Director。著者関係に強い。</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F6FE2FA" w14:textId="77777777" w:rsidR="007D6FFF" w:rsidRDefault="00000000">
            <w:r>
              <w:rPr>
                <w:rFonts w:eastAsia="Arial"/>
              </w:rPr>
              <w:t>伝統的開発モデル、裁量、著者ネットワーク維持</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634D5D" w14:textId="77777777" w:rsidR="007D6FFF" w:rsidRDefault="00000000">
            <w:r>
              <w:rPr>
                <w:rFonts w:eastAsia="Arial"/>
              </w:rPr>
              <w:t>権限縮小、戦略否定、更迭</w:t>
            </w:r>
          </w:p>
        </w:tc>
        <w:tc>
          <w:tcPr>
            <w:tcW w:w="25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9BB9A2" w14:textId="77777777" w:rsidR="007D6FFF" w:rsidRDefault="00000000">
            <w:r>
              <w:rPr>
                <w:rFonts w:eastAsia="Arial"/>
              </w:rPr>
              <w:t>抵抗的。ただし即切りは危険</w:t>
            </w:r>
          </w:p>
        </w:tc>
      </w:tr>
      <w:tr w:rsidR="007D6FFF" w14:paraId="466D75C2"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92ED99E" w14:textId="77777777" w:rsidR="007D6FFF" w:rsidRDefault="00000000">
            <w:r>
              <w:rPr>
                <w:rFonts w:eastAsia="Arial"/>
              </w:rPr>
              <w:t>Raines</w:t>
            </w:r>
          </w:p>
        </w:tc>
        <w:tc>
          <w:tcPr>
            <w:tcW w:w="140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55F7065" w14:textId="77777777" w:rsidR="007D6FFF" w:rsidRDefault="00000000">
            <w:r>
              <w:rPr>
                <w:rFonts w:eastAsia="Arial"/>
              </w:rPr>
              <w:t>HR Manager。古参で社員から好かれる。</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9679F0C" w14:textId="77777777" w:rsidR="007D6FFF" w:rsidRDefault="00000000">
            <w:r>
              <w:rPr>
                <w:rFonts w:eastAsia="Arial"/>
              </w:rPr>
              <w:t>安定、摩擦回避、自分の役割定義維持</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74D465B" w14:textId="77777777" w:rsidR="007D6FFF" w:rsidRDefault="00000000">
            <w:r>
              <w:rPr>
                <w:rFonts w:eastAsia="Arial"/>
              </w:rPr>
              <w:t>評価制度強化、自身の置き換え</w:t>
            </w:r>
          </w:p>
        </w:tc>
        <w:tc>
          <w:tcPr>
            <w:tcW w:w="25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A90F757" w14:textId="77777777" w:rsidR="007D6FFF" w:rsidRDefault="00000000">
            <w:r>
              <w:rPr>
                <w:rFonts w:eastAsia="Arial"/>
              </w:rPr>
              <w:t>受動的抵抗が中心</w:t>
            </w:r>
          </w:p>
        </w:tc>
      </w:tr>
      <w:tr w:rsidR="007D6FFF" w14:paraId="357A8D82"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04B734F" w14:textId="77777777" w:rsidR="007D6FFF" w:rsidRDefault="00000000">
            <w:r>
              <w:rPr>
                <w:rFonts w:eastAsia="Arial"/>
              </w:rPr>
              <w:t>Matson</w:t>
            </w:r>
          </w:p>
        </w:tc>
        <w:tc>
          <w:tcPr>
            <w:tcW w:w="140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99383C1" w14:textId="77777777" w:rsidR="007D6FFF" w:rsidRDefault="00000000">
            <w:r>
              <w:rPr>
                <w:rFonts w:eastAsia="Arial"/>
              </w:rPr>
              <w:t>Marketing Director。市場の声を握る。</w:t>
            </w:r>
          </w:p>
        </w:tc>
        <w:tc>
          <w:tcPr>
            <w:tcW w:w="187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B3245B9" w14:textId="77777777" w:rsidR="007D6FFF" w:rsidRDefault="00000000">
            <w:r>
              <w:rPr>
                <w:rFonts w:eastAsia="Arial"/>
              </w:rPr>
              <w:t>顧客離反防止、市場ニーズ反映、政治的安全</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2A9B667" w14:textId="77777777" w:rsidR="007D6FFF" w:rsidRDefault="00000000">
            <w:r>
              <w:rPr>
                <w:rFonts w:eastAsia="Arial"/>
              </w:rPr>
              <w:t>改革派として孤立すること</w:t>
            </w:r>
          </w:p>
        </w:tc>
        <w:tc>
          <w:tcPr>
            <w:tcW w:w="25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3C77259" w14:textId="77777777" w:rsidR="007D6FFF" w:rsidRDefault="00000000">
            <w:r>
              <w:rPr>
                <w:rFonts w:eastAsia="Arial"/>
              </w:rPr>
              <w:t>最有力の潜在同盟者</w:t>
            </w:r>
          </w:p>
        </w:tc>
      </w:tr>
    </w:tbl>
    <w:p w14:paraId="39939183" w14:textId="77777777" w:rsidR="007D6FFF" w:rsidRDefault="007D6FFF">
      <w:pPr>
        <w:spacing w:after="240"/>
      </w:pPr>
    </w:p>
    <w:p w14:paraId="6D422DE5" w14:textId="77777777" w:rsidR="007D6FFF" w:rsidRDefault="00000000">
      <w:pPr>
        <w:pStyle w:val="Heading2"/>
      </w:pPr>
      <w:r>
        <w:t>5. Stakeholder別アクションプラン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340"/>
        <w:gridCol w:w="2808"/>
        <w:gridCol w:w="3042"/>
      </w:tblGrid>
      <w:tr w:rsidR="007D6FFF" w14:paraId="2A858F37"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EE7AC32" w14:textId="77777777" w:rsidR="007D6FFF" w:rsidRDefault="00000000">
            <w:r>
              <w:rPr>
                <w:rFonts w:eastAsia="Arial"/>
                <w:b/>
                <w:bCs/>
              </w:rPr>
              <w:t>相手</w:t>
            </w:r>
          </w:p>
        </w:tc>
        <w:tc>
          <w:tcPr>
            <w:tcW w:w="2340"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38C5B356" w14:textId="77777777" w:rsidR="007D6FFF" w:rsidRDefault="00000000">
            <w:r>
              <w:rPr>
                <w:rFonts w:eastAsia="Arial"/>
                <w:b/>
                <w:bCs/>
              </w:rPr>
              <w:t>目的</w:t>
            </w:r>
          </w:p>
        </w:tc>
        <w:tc>
          <w:tcPr>
            <w:tcW w:w="2808"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137DB46D" w14:textId="77777777" w:rsidR="007D6FFF" w:rsidRDefault="00000000">
            <w:r>
              <w:rPr>
                <w:rFonts w:eastAsia="Arial"/>
                <w:b/>
                <w:bCs/>
              </w:rPr>
              <w:t>推奨influence strategy</w:t>
            </w:r>
          </w:p>
        </w:tc>
        <w:tc>
          <w:tcPr>
            <w:tcW w:w="3042" w:type="dxa"/>
            <w:tcBorders>
              <w:top w:val="single" w:sz="6" w:space="0" w:color="CCCCCC"/>
              <w:left w:val="single" w:sz="6" w:space="0" w:color="CCCCCC"/>
              <w:bottom w:val="single" w:sz="6" w:space="0" w:color="CCCCCC"/>
              <w:right w:val="single" w:sz="6" w:space="0" w:color="CCCCCC"/>
            </w:tcBorders>
            <w:shd w:val="clear" w:color="auto" w:fill="1B3A5C"/>
            <w:tcMar>
              <w:top w:w="80" w:type="dxa"/>
              <w:left w:w="120" w:type="dxa"/>
              <w:bottom w:w="80" w:type="dxa"/>
              <w:right w:w="120" w:type="dxa"/>
            </w:tcMar>
            <w:vAlign w:val="center"/>
          </w:tcPr>
          <w:p w14:paraId="587F6654" w14:textId="77777777" w:rsidR="007D6FFF" w:rsidRDefault="00000000">
            <w:r>
              <w:rPr>
                <w:rFonts w:eastAsia="Arial"/>
                <w:b/>
                <w:bCs/>
              </w:rPr>
              <w:t>具体アクション</w:t>
            </w:r>
          </w:p>
        </w:tc>
      </w:tr>
      <w:tr w:rsidR="007D6FFF" w14:paraId="62779133"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D3FDA1" w14:textId="77777777" w:rsidR="007D6FFF" w:rsidRDefault="00000000">
            <w:r>
              <w:rPr>
                <w:rFonts w:eastAsia="Arial"/>
              </w:rPr>
              <w:t>Nygren</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FB602B9" w14:textId="77777777" w:rsidR="007D6FFF" w:rsidRDefault="00000000">
            <w:r>
              <w:rPr>
                <w:rFonts w:eastAsia="Arial"/>
              </w:rPr>
              <w:t>改革の反対者ではなく、象徴的後見人にする</w:t>
            </w:r>
          </w:p>
        </w:tc>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4934900" w14:textId="77777777" w:rsidR="007D6FFF" w:rsidRDefault="00000000">
            <w:r>
              <w:rPr>
                <w:rFonts w:eastAsia="Arial"/>
              </w:rPr>
              <w:t>Ingratiation / Consultation / Inspirational appeal</w:t>
            </w:r>
          </w:p>
        </w:tc>
        <w:tc>
          <w:tcPr>
            <w:tcW w:w="30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1645E03" w14:textId="77777777" w:rsidR="007D6FFF" w:rsidRDefault="00000000">
            <w:r>
              <w:rPr>
                <w:rFonts w:eastAsia="Arial"/>
              </w:rPr>
              <w:t>legacyを尊重し、「伝統を守るための更新」と再定義。何を守るべきか本人に語らせ、その一部をchange narrativeに組み込む。</w:t>
            </w:r>
          </w:p>
        </w:tc>
      </w:tr>
      <w:tr w:rsidR="007D6FFF" w14:paraId="0B7DB98C"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00A31E3" w14:textId="77777777" w:rsidR="007D6FFF" w:rsidRDefault="00000000">
            <w:r>
              <w:rPr>
                <w:rFonts w:eastAsia="Arial"/>
              </w:rPr>
              <w:t>Kross</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289B92" w14:textId="77777777" w:rsidR="007D6FFF" w:rsidRDefault="00000000">
            <w:r>
              <w:rPr>
                <w:rFonts w:eastAsia="Arial"/>
              </w:rPr>
              <w:t>競合関係ではなく共同リーダーシップに見せる</w:t>
            </w:r>
          </w:p>
        </w:tc>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E4FC2B" w14:textId="77777777" w:rsidR="007D6FFF" w:rsidRDefault="00000000">
            <w:r>
              <w:rPr>
                <w:rFonts w:eastAsia="Arial"/>
              </w:rPr>
              <w:t>Consultation / Rational persuasion / Face-saving exchange</w:t>
            </w:r>
          </w:p>
        </w:tc>
        <w:tc>
          <w:tcPr>
            <w:tcW w:w="30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DAAC614" w14:textId="77777777" w:rsidR="007D6FFF" w:rsidRDefault="00000000">
            <w:r>
              <w:rPr>
                <w:rFonts w:eastAsia="Arial"/>
              </w:rPr>
              <w:t>「あなたが始めた変化をmeasurable resultsにする」とframing。Krossをpublic sponsor、Ashをexecution leadに位置づける。</w:t>
            </w:r>
          </w:p>
        </w:tc>
      </w:tr>
      <w:tr w:rsidR="007D6FFF" w14:paraId="5E11CEEF"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143DFE3" w14:textId="77777777" w:rsidR="007D6FFF" w:rsidRDefault="00000000">
            <w:r>
              <w:rPr>
                <w:rFonts w:eastAsia="Arial"/>
              </w:rPr>
              <w:lastRenderedPageBreak/>
              <w:t>Matson</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3F0F1DD" w14:textId="77777777" w:rsidR="007D6FFF" w:rsidRDefault="00000000">
            <w:r>
              <w:rPr>
                <w:rFonts w:eastAsia="Arial"/>
              </w:rPr>
              <w:t>市場evidenceを集約する中核同盟者にする</w:t>
            </w:r>
          </w:p>
        </w:tc>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D7B826D" w14:textId="77777777" w:rsidR="007D6FFF" w:rsidRDefault="00000000">
            <w:r>
              <w:rPr>
                <w:rFonts w:eastAsia="Arial"/>
              </w:rPr>
              <w:t>Consultation / Rational persuasion / Empowerment</w:t>
            </w:r>
          </w:p>
        </w:tc>
        <w:tc>
          <w:tcPr>
            <w:tcW w:w="30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64772F3" w14:textId="77777777" w:rsidR="007D6FFF" w:rsidRDefault="00000000">
            <w:r>
              <w:rPr>
                <w:rFonts w:eastAsia="Arial"/>
              </w:rPr>
              <w:t>顧客離反・補助教材ニーズを定量化。cross-functional task forceのco-leadを任せ、孤立しないよう政治的に保護する。</w:t>
            </w:r>
          </w:p>
        </w:tc>
      </w:tr>
      <w:tr w:rsidR="007D6FFF" w14:paraId="333911B1"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C3C8DEC" w14:textId="77777777" w:rsidR="007D6FFF" w:rsidRDefault="00000000">
            <w:r>
              <w:rPr>
                <w:rFonts w:eastAsia="Arial"/>
              </w:rPr>
              <w:t>Raines</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A1D9489" w14:textId="77777777" w:rsidR="007D6FFF" w:rsidRDefault="00000000">
            <w:r>
              <w:rPr>
                <w:rFonts w:eastAsia="Arial"/>
              </w:rPr>
              <w:t>全面対決を避けつつ移行期のtranslatorにする</w:t>
            </w:r>
          </w:p>
        </w:tc>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D84B14" w14:textId="77777777" w:rsidR="007D6FFF" w:rsidRDefault="00000000">
            <w:r>
              <w:rPr>
                <w:rFonts w:eastAsia="Arial"/>
              </w:rPr>
              <w:t>Support / Consultation / Small-win framing</w:t>
            </w:r>
          </w:p>
        </w:tc>
        <w:tc>
          <w:tcPr>
            <w:tcW w:w="30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3C4E2AF" w14:textId="77777777" w:rsidR="007D6FFF" w:rsidRDefault="00000000">
            <w:r>
              <w:rPr>
                <w:rFonts w:eastAsia="Arial"/>
              </w:rPr>
              <w:t>rankingの全面導入ではなくpilotから開始。社員育成やcritical roles mappingのような対立が小さい領域から着手する。</w:t>
            </w:r>
          </w:p>
        </w:tc>
      </w:tr>
      <w:tr w:rsidR="007D6FFF" w14:paraId="6AE424C1" w14:textId="77777777">
        <w:tblPrEx>
          <w:tblCellMar>
            <w:top w:w="0" w:type="dxa"/>
            <w:bottom w:w="0" w:type="dxa"/>
          </w:tblCellMar>
        </w:tblPrEx>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F687D08" w14:textId="77777777" w:rsidR="007D6FFF" w:rsidRDefault="00000000">
            <w:r>
              <w:rPr>
                <w:rFonts w:eastAsia="Arial"/>
              </w:rPr>
              <w:t>Davidson</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916B8E" w14:textId="77777777" w:rsidR="007D6FFF" w:rsidRDefault="00000000">
            <w:r>
              <w:rPr>
                <w:rFonts w:eastAsia="Arial"/>
              </w:rPr>
              <w:t>著者資産を活かしつつ、変わるか限界を可視化する</w:t>
            </w:r>
          </w:p>
        </w:tc>
        <w:tc>
          <w:tcPr>
            <w:tcW w:w="280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3D803A6" w14:textId="77777777" w:rsidR="007D6FFF" w:rsidRDefault="00000000">
            <w:r>
              <w:rPr>
                <w:rFonts w:eastAsia="Arial"/>
              </w:rPr>
              <w:t>Rational persuasion / Consultation / Controlled pressure</w:t>
            </w:r>
          </w:p>
        </w:tc>
        <w:tc>
          <w:tcPr>
            <w:tcW w:w="30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110C1B6" w14:textId="77777777" w:rsidR="007D6FFF" w:rsidRDefault="00000000">
            <w:r>
              <w:rPr>
                <w:rFonts w:eastAsia="Arial"/>
              </w:rPr>
              <w:t>重点タイトルでancillary pilotを設定。成果を可視化し、一定期間で改善がなければ組織再編を検討する。</w:t>
            </w:r>
          </w:p>
        </w:tc>
      </w:tr>
    </w:tbl>
    <w:p w14:paraId="4D62DE73" w14:textId="77777777" w:rsidR="007D6FFF" w:rsidRDefault="007D6FFF">
      <w:pPr>
        <w:spacing w:after="240"/>
      </w:pPr>
    </w:p>
    <w:p w14:paraId="64FCAFA0" w14:textId="77777777" w:rsidR="007D6FFF" w:rsidRDefault="00000000">
      <w:pPr>
        <w:pStyle w:val="Heading2"/>
      </w:pPr>
      <w:r>
        <w:t>6. 90日アジェンダ</w:t>
      </w:r>
    </w:p>
    <w:p w14:paraId="4CEA82C3" w14:textId="77777777" w:rsidR="007D6FFF" w:rsidRDefault="00000000">
      <w:pPr>
        <w:pStyle w:val="ListParagraph"/>
        <w:numPr>
          <w:ilvl w:val="0"/>
          <w:numId w:val="2"/>
        </w:numPr>
      </w:pPr>
      <w:r>
        <w:t>Change narrative</w:t>
      </w:r>
      <w:r>
        <w:t>を作る：変化を「デジタル化」ではなく「</w:t>
      </w:r>
      <w:proofErr w:type="spellStart"/>
      <w:r>
        <w:t>Printzhof</w:t>
      </w:r>
      <w:proofErr w:type="spellEnd"/>
      <w:r>
        <w:t>の教育的卓越性を将来にも勝てる形に再実装すること」と定義する。</w:t>
      </w:r>
    </w:p>
    <w:p w14:paraId="5BA7536C" w14:textId="77777777" w:rsidR="007D6FFF" w:rsidRDefault="00000000">
      <w:pPr>
        <w:pStyle w:val="ListParagraph"/>
        <w:numPr>
          <w:ilvl w:val="0"/>
          <w:numId w:val="2"/>
        </w:numPr>
      </w:pPr>
      <w:r>
        <w:t>Kross</w:t>
      </w:r>
      <w:r>
        <w:t>と</w:t>
      </w:r>
      <w:r>
        <w:t>Nygren</w:t>
      </w:r>
      <w:r>
        <w:t>を公然たる敵にしない：正面衝突よりも</w:t>
      </w:r>
      <w:r>
        <w:t>symbolic enlistment</w:t>
      </w:r>
      <w:r>
        <w:t>を優先する。</w:t>
      </w:r>
    </w:p>
    <w:p w14:paraId="3D38353E" w14:textId="77777777" w:rsidR="007D6FFF" w:rsidRDefault="00000000">
      <w:pPr>
        <w:pStyle w:val="ListParagraph"/>
        <w:numPr>
          <w:ilvl w:val="0"/>
          <w:numId w:val="2"/>
        </w:numPr>
      </w:pPr>
      <w:r>
        <w:t>Matson</w:t>
      </w:r>
      <w:r>
        <w:t>を軸に市場</w:t>
      </w:r>
      <w:r>
        <w:t>evidence</w:t>
      </w:r>
      <w:r>
        <w:t>を可視化する：改革の根拠を</w:t>
      </w:r>
      <w:r>
        <w:t>ideology</w:t>
      </w:r>
      <w:r>
        <w:t>ではなく</w:t>
      </w:r>
      <w:r>
        <w:t>customer facts</w:t>
      </w:r>
      <w:r>
        <w:t>に置く。</w:t>
      </w:r>
    </w:p>
    <w:p w14:paraId="305F71A7" w14:textId="77777777" w:rsidR="007D6FFF" w:rsidRDefault="00000000">
      <w:pPr>
        <w:pStyle w:val="ListParagraph"/>
        <w:numPr>
          <w:ilvl w:val="0"/>
          <w:numId w:val="2"/>
        </w:numPr>
      </w:pPr>
      <w:r>
        <w:t>Davidson</w:t>
      </w:r>
      <w:r>
        <w:t>には</w:t>
      </w:r>
      <w:r>
        <w:t>pilot</w:t>
      </w:r>
      <w:r>
        <w:t>で勝負させる：即更迭ではなく</w:t>
      </w:r>
      <w:r>
        <w:t>performance-based exposure</w:t>
      </w:r>
      <w:r>
        <w:t>を行う。</w:t>
      </w:r>
    </w:p>
    <w:p w14:paraId="5897DD3F" w14:textId="77777777" w:rsidR="007D6FFF" w:rsidRDefault="00000000">
      <w:pPr>
        <w:pStyle w:val="ListParagraph"/>
        <w:numPr>
          <w:ilvl w:val="0"/>
          <w:numId w:val="2"/>
        </w:numPr>
        <w:spacing w:after="240"/>
      </w:pPr>
      <w:r>
        <w:t>HR</w:t>
      </w:r>
      <w:r>
        <w:t>改革は全面戦争にしない：</w:t>
      </w:r>
      <w:r>
        <w:t>Raines</w:t>
      </w:r>
      <w:r>
        <w:t>を直ちに排除せず、</w:t>
      </w:r>
      <w:r>
        <w:t>pilot</w:t>
      </w:r>
      <w:r>
        <w:t>から制度を動かす。</w:t>
      </w:r>
    </w:p>
    <w:p w14:paraId="550FA1F6" w14:textId="77777777" w:rsidR="007D6FFF" w:rsidRDefault="00000000">
      <w:pPr>
        <w:pStyle w:val="Heading2"/>
      </w:pPr>
      <w:r>
        <w:t>7. ロールプレイ用フレーズ例</w:t>
      </w:r>
    </w:p>
    <w:p w14:paraId="53C53FAB" w14:textId="77777777" w:rsidR="007D6FFF" w:rsidRDefault="00000000">
      <w:pPr>
        <w:spacing w:after="80"/>
      </w:pPr>
      <w:r>
        <w:rPr>
          <w:rFonts w:eastAsia="Arial"/>
          <w:b/>
          <w:bCs/>
        </w:rPr>
        <w:t>Nygren向け:</w:t>
      </w:r>
    </w:p>
    <w:p w14:paraId="51287323" w14:textId="77777777" w:rsidR="007D6FFF" w:rsidRDefault="00000000">
      <w:pPr>
        <w:spacing w:after="200"/>
      </w:pPr>
      <w:r>
        <w:rPr>
          <w:rFonts w:eastAsia="Arial"/>
        </w:rPr>
        <w:lastRenderedPageBreak/>
        <w:t>「私は</w:t>
      </w:r>
      <w:proofErr w:type="spellStart"/>
      <w:r>
        <w:rPr>
          <w:rFonts w:eastAsia="Arial"/>
        </w:rPr>
        <w:t>Printzhof</w:t>
      </w:r>
      <w:proofErr w:type="spellEnd"/>
      <w:r>
        <w:rPr>
          <w:rFonts w:eastAsia="Arial"/>
        </w:rPr>
        <w:t>の核である教育的卓越性を守りたいです。その価値を、今の学生と教員に届く形へ広げたいのです。」</w:t>
      </w:r>
    </w:p>
    <w:p w14:paraId="17D5F4C3" w14:textId="77777777" w:rsidR="007D6FFF" w:rsidRDefault="00000000">
      <w:pPr>
        <w:spacing w:after="80"/>
      </w:pPr>
      <w:r>
        <w:rPr>
          <w:rFonts w:eastAsia="Arial"/>
          <w:b/>
          <w:bCs/>
        </w:rPr>
        <w:t>Kross向け:</w:t>
      </w:r>
    </w:p>
    <w:p w14:paraId="061B97AA" w14:textId="77777777" w:rsidR="007D6FFF" w:rsidRDefault="00000000">
      <w:pPr>
        <w:spacing w:after="200"/>
      </w:pPr>
      <w:r>
        <w:rPr>
          <w:rFonts w:eastAsia="Arial"/>
        </w:rPr>
        <w:t>「私はあなたを飛び越えたいのではなく、一緒に成果を作りたいです。最初の90日で共同優先事項を明確にしたいです。」</w:t>
      </w:r>
    </w:p>
    <w:p w14:paraId="6B95F86C" w14:textId="77777777" w:rsidR="007D6FFF" w:rsidRDefault="00000000">
      <w:pPr>
        <w:spacing w:after="80"/>
      </w:pPr>
      <w:r>
        <w:rPr>
          <w:rFonts w:eastAsia="Arial"/>
          <w:b/>
          <w:bCs/>
        </w:rPr>
        <w:t>Davidson向け:</w:t>
      </w:r>
    </w:p>
    <w:p w14:paraId="736832C1" w14:textId="77777777" w:rsidR="007D6FFF" w:rsidRDefault="00000000">
      <w:pPr>
        <w:spacing w:after="200"/>
      </w:pPr>
      <w:r>
        <w:rPr>
          <w:rFonts w:eastAsia="Arial"/>
        </w:rPr>
        <w:t>「著者との信頼はあなたの最大の資産です。その強みを使って、限定的な補助教材パイロットを一緒に成功させたいです。」</w:t>
      </w:r>
    </w:p>
    <w:p w14:paraId="7F700920" w14:textId="77777777" w:rsidR="007D6FFF" w:rsidRDefault="00000000">
      <w:pPr>
        <w:spacing w:after="80"/>
      </w:pPr>
      <w:r>
        <w:rPr>
          <w:rFonts w:eastAsia="Arial"/>
          <w:b/>
          <w:bCs/>
        </w:rPr>
        <w:t>Raines向け:</w:t>
      </w:r>
    </w:p>
    <w:p w14:paraId="081B09F0" w14:textId="77777777" w:rsidR="007D6FFF" w:rsidRDefault="00000000">
      <w:pPr>
        <w:spacing w:after="200"/>
      </w:pPr>
      <w:r>
        <w:rPr>
          <w:rFonts w:eastAsia="Arial"/>
        </w:rPr>
        <w:t>「評価制度を厳しくしたいのではなく、社員育成をきちんと機能させたいのです。」</w:t>
      </w:r>
    </w:p>
    <w:p w14:paraId="1058F2AA" w14:textId="77777777" w:rsidR="007D6FFF" w:rsidRDefault="00000000">
      <w:pPr>
        <w:spacing w:after="80"/>
      </w:pPr>
      <w:r>
        <w:rPr>
          <w:rFonts w:eastAsia="Arial"/>
          <w:b/>
          <w:bCs/>
        </w:rPr>
        <w:t>Matson向け:</w:t>
      </w:r>
    </w:p>
    <w:p w14:paraId="3F621942" w14:textId="77777777" w:rsidR="007D6FFF" w:rsidRDefault="00000000">
      <w:pPr>
        <w:spacing w:after="240"/>
      </w:pPr>
      <w:r>
        <w:rPr>
          <w:rFonts w:eastAsia="Arial"/>
        </w:rPr>
        <w:t>「市場の声を、あなたの言葉で経営に届けてほしいです。」</w:t>
      </w:r>
    </w:p>
    <w:p w14:paraId="316FC6FA" w14:textId="77777777" w:rsidR="007D6FFF" w:rsidRDefault="00000000">
      <w:pPr>
        <w:pStyle w:val="Heading2"/>
      </w:pPr>
      <w:r>
        <w:t>8. クラスでの短い結論</w:t>
      </w:r>
    </w:p>
    <w:p w14:paraId="28314208" w14:textId="77777777" w:rsidR="007D6FFF" w:rsidRDefault="00000000">
      <w:pPr>
        <w:spacing w:after="240"/>
      </w:pPr>
      <w:r>
        <w:rPr>
          <w:rFonts w:eastAsia="Arial"/>
          <w:b/>
          <w:bCs/>
        </w:rPr>
        <w:t>Ashの成功条件は、powerを直接振り回すことではなく、influenceを通じてcoalitionを設計することである。彼女はexpert powerとEEH sponsorshipは強いが、cultural legitimacyとinternal coalitionは弱い。したがって、NygrenとKrossを敵にせず、Matsonを中核同盟者にし、DavidsonとRainesを段階的に動かすのが合理的である。</w:t>
      </w:r>
    </w:p>
    <w:p w14:paraId="04BF0540" w14:textId="77777777" w:rsidR="007D6FFF" w:rsidRDefault="00000000">
      <w:r>
        <w:br w:type="page"/>
      </w:r>
    </w:p>
    <w:p w14:paraId="2F3921A5" w14:textId="77777777" w:rsidR="007D6FFF" w:rsidRDefault="00000000">
      <w:pPr>
        <w:pStyle w:val="Heading1"/>
      </w:pPr>
      <w:r>
        <w:lastRenderedPageBreak/>
        <w:t>第2部：原文（ケーステキスト）</w:t>
      </w:r>
    </w:p>
    <w:p w14:paraId="3DCC9607" w14:textId="77777777" w:rsidR="007D6FFF" w:rsidRDefault="00000000">
      <w:pPr>
        <w:pStyle w:val="Heading2"/>
      </w:pPr>
      <w:r>
        <w:t>ロビン・アッシュとプリンツホフ・プレス</w:t>
      </w:r>
    </w:p>
    <w:p w14:paraId="6CA45146" w14:textId="77777777" w:rsidR="007D6FFF" w:rsidRDefault="00000000">
      <w:pPr>
        <w:spacing w:after="240"/>
      </w:pPr>
      <w:r>
        <w:t>2011</w:t>
      </w:r>
      <w:r>
        <w:t>年</w:t>
      </w:r>
      <w:r>
        <w:t>3</w:t>
      </w:r>
      <w:r>
        <w:t>月</w:t>
      </w:r>
      <w:r>
        <w:t>19</w:t>
      </w:r>
      <w:r>
        <w:t>日、ロビン・アッシュは腕時計に目をやった。それはまさに午前</w:t>
      </w:r>
      <w:r>
        <w:t>9</w:t>
      </w:r>
      <w:r>
        <w:t>時。彼女はニューヨークの高層ビルのオフィスに座っており、エデュケーション・アンド・エンターテインメント・ホールディングス（</w:t>
      </w:r>
      <w:r>
        <w:t>EEH</w:t>
      </w:r>
      <w:r>
        <w:t>）の経営陣会議を控えていた。</w:t>
      </w:r>
      <w:proofErr w:type="spellStart"/>
      <w:r>
        <w:t>Printzhof</w:t>
      </w:r>
      <w:proofErr w:type="spellEnd"/>
      <w:r>
        <w:t xml:space="preserve"> Press</w:t>
      </w:r>
      <w:r>
        <w:t>の新</w:t>
      </w:r>
      <w:r>
        <w:t>COO</w:t>
      </w:r>
      <w:r>
        <w:t>として就任して</w:t>
      </w:r>
      <w:r>
        <w:t>9</w:t>
      </w:r>
      <w:r>
        <w:t>週間。彼女は</w:t>
      </w:r>
      <w:r>
        <w:t>9</w:t>
      </w:r>
      <w:r>
        <w:t>周年を迎える準備を整えており、取締役会に重要な提案を提出する予定だった。</w:t>
      </w:r>
    </w:p>
    <w:p w14:paraId="76CED640" w14:textId="77777777" w:rsidR="007D6FFF" w:rsidRDefault="00000000">
      <w:pPr>
        <w:spacing w:after="240"/>
      </w:pPr>
      <w:r>
        <w:t>Ash</w:t>
      </w:r>
      <w:r>
        <w:t>は、</w:t>
      </w:r>
      <w:r>
        <w:t>1848</w:t>
      </w:r>
      <w:r>
        <w:t>年に創業された高等教育出版社</w:t>
      </w:r>
      <w:proofErr w:type="spellStart"/>
      <w:r>
        <w:t>Printzhof</w:t>
      </w:r>
      <w:proofErr w:type="spellEnd"/>
      <w:r>
        <w:t xml:space="preserve"> Press</w:t>
      </w:r>
      <w:r>
        <w:t>の複雑な歴史と文化に直面していた。同社は</w:t>
      </w:r>
      <w:r>
        <w:t>163</w:t>
      </w:r>
      <w:r>
        <w:t>年間、著者・教育者との深い関係を通じて、教育的卓越性と伝統を象徴してきた。しかし今、デジタル化の波と市場の変化により、この歴史的出版社は重大な岐路に立たされていた。</w:t>
      </w:r>
    </w:p>
    <w:p w14:paraId="77FE3DC6" w14:textId="77777777" w:rsidR="007D6FFF" w:rsidRDefault="00000000">
      <w:pPr>
        <w:spacing w:after="240"/>
      </w:pPr>
      <w:r>
        <w:t>Ash</w:t>
      </w:r>
      <w:r>
        <w:t>の課題は簡潔に言えば、この伝統的企業を</w:t>
      </w:r>
      <w:r>
        <w:t>21</w:t>
      </w:r>
      <w:r>
        <w:t>世紀の競争環境に適応させることだった。ただしそれは、組織の根底にある価値観や関係性を破壊することなく、である。彼女の提案は、デジタル補助教材の開発とマルチメディア戦略への投資である。しかし、これは</w:t>
      </w:r>
      <w:proofErr w:type="spellStart"/>
      <w:r>
        <w:t>Printzhof</w:t>
      </w:r>
      <w:proofErr w:type="spellEnd"/>
      <w:r>
        <w:t>の内部で強い抵抗に遭遇することが予想される。著者や編集者たちは、このような商業的動きを『教育的卓越性の喪失』と見なすかもしれない。</w:t>
      </w:r>
    </w:p>
    <w:p w14:paraId="6F94BDC0" w14:textId="77777777" w:rsidR="007D6FFF" w:rsidRDefault="00000000">
      <w:pPr>
        <w:pStyle w:val="Heading2"/>
      </w:pPr>
      <w:r>
        <w:t>プリンツホフ・プレス：ファミリービジネスの時代（1848–1992年）</w:t>
      </w:r>
    </w:p>
    <w:p w14:paraId="38407373" w14:textId="77777777" w:rsidR="007D6FFF" w:rsidRDefault="00000000">
      <w:pPr>
        <w:spacing w:after="240"/>
      </w:pPr>
      <w:proofErr w:type="spellStart"/>
      <w:r>
        <w:t>Printzhof</w:t>
      </w:r>
      <w:proofErr w:type="spellEnd"/>
      <w:r>
        <w:t xml:space="preserve"> Press</w:t>
      </w:r>
      <w:r>
        <w:t>は、</w:t>
      </w:r>
      <w:r>
        <w:t>19</w:t>
      </w:r>
      <w:r>
        <w:t>世紀中盤にオーストリア系の教育者家族によって設立された。創業当初から、同社は高等教育市場に特化し、特に物理学・化学・生物学などの基礎科学教科書の出版で名高かった。</w:t>
      </w:r>
      <w:proofErr w:type="spellStart"/>
      <w:r>
        <w:t>Printzhof</w:t>
      </w:r>
      <w:proofErr w:type="spellEnd"/>
      <w:r>
        <w:t>という名前は、ヨーロッパにおける学問的権威と品質の象徴となった。</w:t>
      </w:r>
    </w:p>
    <w:p w14:paraId="1B99D0A1" w14:textId="77777777" w:rsidR="007D6FFF" w:rsidRDefault="00000000">
      <w:pPr>
        <w:spacing w:after="240"/>
      </w:pPr>
      <w:r>
        <w:t>1920</w:t>
      </w:r>
      <w:r>
        <w:t>年代から</w:t>
      </w:r>
      <w:r>
        <w:t>1980</w:t>
      </w:r>
      <w:r>
        <w:t>年代にかけて、</w:t>
      </w:r>
      <w:proofErr w:type="spellStart"/>
      <w:r>
        <w:t>Printzhof</w:t>
      </w:r>
      <w:proofErr w:type="spellEnd"/>
      <w:r>
        <w:t>はアメリカ市場での存在を強化し、多くの著者との長期的な関係を築き上げた。出版社の哲学は、著者との『パートナーシップ』にあった。編集者たちは、各テキストの完成度にこだわり、</w:t>
      </w:r>
      <w:r>
        <w:t>1</w:t>
      </w:r>
      <w:r>
        <w:t>冊の教科書に数年の時間をかけることも珍しくなかった。この『ゆっくりとした卓越性』へのこだわりが、</w:t>
      </w:r>
      <w:proofErr w:type="spellStart"/>
      <w:r>
        <w:t>Printzhof</w:t>
      </w:r>
      <w:proofErr w:type="spellEnd"/>
      <w:r>
        <w:t>を競争相手から差別化していた。</w:t>
      </w:r>
    </w:p>
    <w:p w14:paraId="76E57FC2" w14:textId="77777777" w:rsidR="007D6FFF" w:rsidRDefault="00000000">
      <w:pPr>
        <w:spacing w:after="240"/>
      </w:pPr>
      <w:r>
        <w:lastRenderedPageBreak/>
        <w:t>しかし</w:t>
      </w:r>
      <w:r>
        <w:t>1970</w:t>
      </w:r>
      <w:r>
        <w:t>年代から</w:t>
      </w:r>
      <w:r>
        <w:t>1980</w:t>
      </w:r>
      <w:r>
        <w:t>年代にかけて、教科書出版業界全体が変わり始めた。大</w:t>
      </w:r>
      <w:proofErr w:type="gramStart"/>
      <w:r>
        <w:t>手出</w:t>
      </w:r>
      <w:proofErr w:type="gramEnd"/>
      <w:r>
        <w:t>版社が参入し、価格競争が激化した。さらに、デジタル技術の兆候が市場に現れ始めた。</w:t>
      </w:r>
    </w:p>
    <w:p w14:paraId="5D633C6C" w14:textId="77777777" w:rsidR="007D6FFF" w:rsidRDefault="00000000">
      <w:pPr>
        <w:pStyle w:val="Heading2"/>
      </w:pPr>
      <w:r>
        <w:t>第二次世界大戦後の高等教育出版</w:t>
      </w:r>
    </w:p>
    <w:p w14:paraId="4311DA52" w14:textId="77777777" w:rsidR="007D6FFF" w:rsidRDefault="00000000">
      <w:pPr>
        <w:spacing w:after="240"/>
      </w:pPr>
      <w:r>
        <w:t>戦後、アメリカの高等教育は大幅に拡大した。</w:t>
      </w:r>
      <w:r>
        <w:t>GI Bill</w:t>
      </w:r>
      <w:r>
        <w:t>により、軍人たちが大学に進学し、大学の規模と学生数が急増した。これにより、教科書の需要も劇的に増加した。</w:t>
      </w:r>
      <w:proofErr w:type="spellStart"/>
      <w:r>
        <w:t>Printzhof</w:t>
      </w:r>
      <w:proofErr w:type="spellEnd"/>
      <w:r>
        <w:t>は、この成長期に多くの新しい著者を獲得し、市場シェアを拡大した。</w:t>
      </w:r>
    </w:p>
    <w:p w14:paraId="1EF14286" w14:textId="77777777" w:rsidR="007D6FFF" w:rsidRDefault="00000000">
      <w:pPr>
        <w:spacing w:after="240"/>
      </w:pPr>
      <w:r>
        <w:t>1970</w:t>
      </w:r>
      <w:r>
        <w:t>年代から</w:t>
      </w:r>
      <w:r>
        <w:t>1990</w:t>
      </w:r>
      <w:r>
        <w:t>年代初期にかけて、</w:t>
      </w:r>
      <w:proofErr w:type="spellStart"/>
      <w:r>
        <w:t>Printzhof</w:t>
      </w:r>
      <w:proofErr w:type="spellEnd"/>
      <w:r>
        <w:t>は家族経営から専門的経営への移行を始めた。現在の</w:t>
      </w:r>
      <w:r>
        <w:t>CEO</w:t>
      </w:r>
      <w:r>
        <w:t>、</w:t>
      </w:r>
      <w:r>
        <w:t>Ernst Kross</w:t>
      </w:r>
      <w:r>
        <w:t>が</w:t>
      </w:r>
      <w:r>
        <w:t>1985</w:t>
      </w:r>
      <w:r>
        <w:t>年に外部から雇用され、</w:t>
      </w:r>
      <w:r>
        <w:t>1990</w:t>
      </w:r>
      <w:r>
        <w:t>年代初期にはより多くの職業マネージャーが配置された。この時期、</w:t>
      </w:r>
      <w:r>
        <w:t>Nygren</w:t>
      </w:r>
      <w:r>
        <w:t>家（創業家）はまだ強い影響力を保持していたが、経営の日常的判断は</w:t>
      </w:r>
      <w:r>
        <w:t>Kross</w:t>
      </w:r>
      <w:r>
        <w:t>と彼のチームが行うようになった。</w:t>
      </w:r>
    </w:p>
    <w:p w14:paraId="2891D424" w14:textId="77777777" w:rsidR="007D6FFF" w:rsidRDefault="00000000">
      <w:pPr>
        <w:pStyle w:val="Heading2"/>
      </w:pPr>
      <w:r>
        <w:t>エデュケーション・アンド・エンターテインメント・ホールディングス（EEH）</w:t>
      </w:r>
    </w:p>
    <w:p w14:paraId="7D842B29" w14:textId="77777777" w:rsidR="007D6FFF" w:rsidRDefault="00000000">
      <w:pPr>
        <w:spacing w:after="240"/>
      </w:pPr>
      <w:r>
        <w:t>1992</w:t>
      </w:r>
      <w:r>
        <w:t>年、</w:t>
      </w:r>
      <w:proofErr w:type="spellStart"/>
      <w:r>
        <w:t>Printzhof</w:t>
      </w:r>
      <w:proofErr w:type="spellEnd"/>
      <w:r>
        <w:t>は投資ファンド</w:t>
      </w:r>
      <w:r>
        <w:t>EEH</w:t>
      </w:r>
      <w:r>
        <w:t>に買収された。</w:t>
      </w:r>
      <w:r>
        <w:t>EEH</w:t>
      </w:r>
      <w:r>
        <w:t>は教育とエンターテインメント関連の企業を買収する投資会社であり、複数の出版社、オンライン教育企業、教科書プラットフォーム企業などを傘下に持っていた。</w:t>
      </w:r>
      <w:proofErr w:type="spellStart"/>
      <w:r>
        <w:t>EEH</w:t>
      </w:r>
      <w:proofErr w:type="spellEnd"/>
      <w:r>
        <w:t>の方針は、各子会社に相応の自治を与えることであったが、同時に全体的な効率化と利益最大化を求めた。</w:t>
      </w:r>
    </w:p>
    <w:p w14:paraId="5278CC0A" w14:textId="77777777" w:rsidR="007D6FFF" w:rsidRDefault="00000000">
      <w:pPr>
        <w:spacing w:after="240"/>
      </w:pPr>
      <w:proofErr w:type="spellStart"/>
      <w:r>
        <w:t>Printzhof</w:t>
      </w:r>
      <w:proofErr w:type="spellEnd"/>
      <w:r>
        <w:t>は、</w:t>
      </w:r>
      <w:r>
        <w:t>EEH</w:t>
      </w:r>
      <w:r>
        <w:t>傘下に入った後も、元の</w:t>
      </w:r>
      <w:r>
        <w:t>Nygren</w:t>
      </w:r>
      <w:r>
        <w:t>家や経営陣がそのまま留任した。</w:t>
      </w:r>
      <w:r>
        <w:t>Kross CEO</w:t>
      </w:r>
      <w:r>
        <w:t>と、</w:t>
      </w:r>
      <w:proofErr w:type="spellStart"/>
      <w:r>
        <w:t>Printzhof</w:t>
      </w:r>
      <w:proofErr w:type="spellEnd"/>
      <w:r>
        <w:t>の既存経営チーム（</w:t>
      </w:r>
      <w:r>
        <w:t xml:space="preserve">Product Development Director </w:t>
      </w:r>
      <w:r>
        <w:t>の</w:t>
      </w:r>
      <w:r>
        <w:t>Davidson</w:t>
      </w:r>
      <w:r>
        <w:t>、</w:t>
      </w:r>
      <w:r>
        <w:t xml:space="preserve">HR Manager </w:t>
      </w:r>
      <w:r>
        <w:t>の</w:t>
      </w:r>
      <w:r>
        <w:t>Raines</w:t>
      </w:r>
      <w:r>
        <w:t>、</w:t>
      </w:r>
      <w:r>
        <w:t xml:space="preserve">Marketing Director </w:t>
      </w:r>
      <w:r>
        <w:t>の</w:t>
      </w:r>
      <w:r>
        <w:t>Matson</w:t>
      </w:r>
      <w:r>
        <w:t>など）は、引き続き日常的な経営を担当した。</w:t>
      </w:r>
    </w:p>
    <w:p w14:paraId="7F38771E" w14:textId="77777777" w:rsidR="007D6FFF" w:rsidRDefault="00000000">
      <w:pPr>
        <w:spacing w:after="240"/>
      </w:pPr>
      <w:r>
        <w:t>EEH</w:t>
      </w:r>
      <w:r>
        <w:t>による買収から約</w:t>
      </w:r>
      <w:r>
        <w:t>20</w:t>
      </w:r>
      <w:r>
        <w:t>年間、</w:t>
      </w:r>
      <w:proofErr w:type="spellStart"/>
      <w:r>
        <w:t>Printzhof</w:t>
      </w:r>
      <w:proofErr w:type="spellEnd"/>
      <w:r>
        <w:t>は相応の利益をもたらし、</w:t>
      </w:r>
      <w:r>
        <w:t>EEH</w:t>
      </w:r>
      <w:r>
        <w:t>全体の中でも特に安定的で信頼性の高い『金のなる木』と見なされていた。しかし</w:t>
      </w:r>
      <w:r>
        <w:t>2008</w:t>
      </w:r>
      <w:r>
        <w:t>年の金融危機、そしてそれに続く教育市場の急速なデジタル化により、この安定性は危機に直面し始めた。</w:t>
      </w:r>
    </w:p>
    <w:p w14:paraId="343EB1C9" w14:textId="77777777" w:rsidR="007D6FFF" w:rsidRDefault="00000000">
      <w:pPr>
        <w:pStyle w:val="Heading2"/>
      </w:pPr>
      <w:r>
        <w:t>ロビン・アッシュ</w:t>
      </w:r>
    </w:p>
    <w:p w14:paraId="64373778" w14:textId="77777777" w:rsidR="007D6FFF" w:rsidRDefault="00000000">
      <w:pPr>
        <w:spacing w:after="240"/>
      </w:pPr>
      <w:r>
        <w:lastRenderedPageBreak/>
        <w:t>ロビン・アッシュは、</w:t>
      </w:r>
      <w:r>
        <w:t>1968</w:t>
      </w:r>
      <w:r>
        <w:t>年生まれ、ボストン出身。幼少期から数学に才能を示し、</w:t>
      </w:r>
      <w:r>
        <w:t>MIT</w:t>
      </w:r>
      <w:r>
        <w:t>で計算機科学の学位を取得した後、</w:t>
      </w:r>
      <w:r>
        <w:t>Wharton Business School</w:t>
      </w:r>
      <w:r>
        <w:t>で</w:t>
      </w:r>
      <w:r>
        <w:t xml:space="preserve"> MBA </w:t>
      </w:r>
      <w:r>
        <w:t>を取得した。技術と経営の両面における実務経験を持つ珍しい背景を有していた。</w:t>
      </w:r>
    </w:p>
    <w:p w14:paraId="3557F36D" w14:textId="77777777" w:rsidR="007D6FFF" w:rsidRDefault="00000000">
      <w:pPr>
        <w:spacing w:after="240"/>
      </w:pPr>
      <w:r>
        <w:t>Ash</w:t>
      </w:r>
      <w:r>
        <w:t>は、</w:t>
      </w:r>
      <w:r>
        <w:t>1990</w:t>
      </w:r>
      <w:r>
        <w:t>年代初期にシリコンバレーのソフトウェア企業でエンジニアとして働き始めた。その後、複数の企業で製品開発やプロダクト・マネジメント職を経験した。</w:t>
      </w:r>
      <w:r>
        <w:t>2003</w:t>
      </w:r>
      <w:r>
        <w:t>年、彼女は</w:t>
      </w:r>
      <w:r>
        <w:t>EEH</w:t>
      </w:r>
      <w:r>
        <w:t>傘下の『</w:t>
      </w:r>
      <w:r>
        <w:t>Print Play</w:t>
      </w:r>
      <w:r>
        <w:t>』という教育ソフトウェア企業にプロダクト・ディレクターとして入社した。</w:t>
      </w:r>
    </w:p>
    <w:p w14:paraId="0A22679B" w14:textId="77777777" w:rsidR="007D6FFF" w:rsidRDefault="00000000">
      <w:pPr>
        <w:pStyle w:val="Heading2"/>
      </w:pPr>
      <w:r>
        <w:t>EEHにおけるアッシュの経歴</w:t>
      </w:r>
    </w:p>
    <w:p w14:paraId="64ED51F7" w14:textId="77777777" w:rsidR="007D6FFF" w:rsidRDefault="00000000">
      <w:pPr>
        <w:spacing w:after="240"/>
      </w:pPr>
      <w:r>
        <w:t>Print Play</w:t>
      </w:r>
      <w:r>
        <w:t>は、デジタル学習プラットフォームとして設立されていたが、技術的には不安定で、市場でも認知度が低かった。</w:t>
      </w:r>
      <w:r>
        <w:t>Ash</w:t>
      </w:r>
      <w:r>
        <w:t>が入社した</w:t>
      </w:r>
      <w:r>
        <w:t>2003</w:t>
      </w:r>
      <w:r>
        <w:t>年時点で、同社は経営困難に直面していた。</w:t>
      </w:r>
      <w:r>
        <w:t>Ash</w:t>
      </w:r>
      <w:r>
        <w:t>は、プロダクト開発チームの再構成、ユーザーインターフェースの大幅改善、そして営業戦略の転換を推し進めた。</w:t>
      </w:r>
    </w:p>
    <w:p w14:paraId="7F6E5475" w14:textId="77777777" w:rsidR="007D6FFF" w:rsidRDefault="00000000">
      <w:pPr>
        <w:spacing w:after="240"/>
      </w:pPr>
      <w:r>
        <w:t>5</w:t>
      </w:r>
      <w:r>
        <w:t>年以内に、</w:t>
      </w:r>
      <w:r>
        <w:t>Print Play</w:t>
      </w:r>
      <w:r>
        <w:t>は黒字化し、</w:t>
      </w:r>
      <w:r>
        <w:t>EEH</w:t>
      </w:r>
      <w:r>
        <w:t>内でも成長企業として認識されるようになった。その実績が認められ、</w:t>
      </w:r>
      <w:r>
        <w:t>2008</w:t>
      </w:r>
      <w:r>
        <w:t>年には</w:t>
      </w:r>
      <w:r>
        <w:t>EEH</w:t>
      </w:r>
      <w:r>
        <w:t>全体のバイスプレジデント（デジタル戦略担当）に昇進した。この職務で、彼女は</w:t>
      </w:r>
      <w:r>
        <w:t>EEH</w:t>
      </w:r>
      <w:r>
        <w:t>傘下の複数の企業のデジタル化を指導し、複数の子会社にまたがるプロジェクトを調整した。</w:t>
      </w:r>
    </w:p>
    <w:p w14:paraId="46AB03A4" w14:textId="77777777" w:rsidR="007D6FFF" w:rsidRDefault="00000000">
      <w:pPr>
        <w:pStyle w:val="Heading2"/>
      </w:pPr>
      <w:r>
        <w:t>アッシュの新たな挑戦</w:t>
      </w:r>
    </w:p>
    <w:p w14:paraId="29B77D13" w14:textId="77777777" w:rsidR="007D6FFF" w:rsidRDefault="00000000">
      <w:pPr>
        <w:spacing w:after="240"/>
      </w:pPr>
      <w:r>
        <w:t>2010</w:t>
      </w:r>
      <w:r>
        <w:t>年後半、</w:t>
      </w:r>
      <w:r>
        <w:t>EEH</w:t>
      </w:r>
      <w:r>
        <w:t>の経営幹部会（</w:t>
      </w:r>
      <w:r>
        <w:t>CEO Kross</w:t>
      </w:r>
      <w:r>
        <w:t>他）は、</w:t>
      </w:r>
      <w:proofErr w:type="spellStart"/>
      <w:r>
        <w:t>Printzhof</w:t>
      </w:r>
      <w:proofErr w:type="spellEnd"/>
      <w:r>
        <w:t>が市場環境の急速な変化に対応できていないという危機感を深めていた。教科書出版業界全体がデジタルシフトを進める中、</w:t>
      </w:r>
      <w:proofErr w:type="spellStart"/>
      <w:r>
        <w:t>Printzhof</w:t>
      </w:r>
      <w:proofErr w:type="spellEnd"/>
      <w:r>
        <w:t>はまだ紙の教科書に大きく依存していた。</w:t>
      </w:r>
    </w:p>
    <w:p w14:paraId="7F461B37" w14:textId="77777777" w:rsidR="007D6FFF" w:rsidRDefault="00000000">
      <w:pPr>
        <w:spacing w:after="240"/>
      </w:pPr>
      <w:r>
        <w:t xml:space="preserve">Kross CEO </w:t>
      </w:r>
      <w:r>
        <w:t>と</w:t>
      </w:r>
      <w:r>
        <w:t xml:space="preserve"> EEH </w:t>
      </w:r>
      <w:r>
        <w:t>経営陣は、</w:t>
      </w:r>
      <w:r>
        <w:t>Ash</w:t>
      </w:r>
      <w:r>
        <w:t>が</w:t>
      </w:r>
      <w:r>
        <w:t xml:space="preserve"> Print Play </w:t>
      </w:r>
      <w:r>
        <w:t>の再生に成功させたことに注目した。彼女なら、</w:t>
      </w:r>
      <w:proofErr w:type="spellStart"/>
      <w:r>
        <w:t>Printzhof</w:t>
      </w:r>
      <w:proofErr w:type="spellEnd"/>
      <w:r>
        <w:t>をデジタル対応させることができるのではないか、という期待があった。</w:t>
      </w:r>
      <w:r>
        <w:t>2011</w:t>
      </w:r>
      <w:r>
        <w:t>年</w:t>
      </w:r>
      <w:r>
        <w:t>1</w:t>
      </w:r>
      <w:r>
        <w:t>月、</w:t>
      </w:r>
      <w:r>
        <w:t>Ash</w:t>
      </w:r>
      <w:r>
        <w:t>は</w:t>
      </w:r>
      <w:proofErr w:type="spellStart"/>
      <w:r>
        <w:t>printzhof</w:t>
      </w:r>
      <w:proofErr w:type="spellEnd"/>
      <w:r>
        <w:t xml:space="preserve"> Press </w:t>
      </w:r>
      <w:r>
        <w:t>の</w:t>
      </w:r>
      <w:r>
        <w:t xml:space="preserve"> Chief Operating Officer</w:t>
      </w:r>
      <w:r>
        <w:t>（</w:t>
      </w:r>
      <w:r>
        <w:t>COO</w:t>
      </w:r>
      <w:r>
        <w:t>）兼</w:t>
      </w:r>
      <w:r>
        <w:t xml:space="preserve"> EEH Vice President</w:t>
      </w:r>
      <w:r>
        <w:t>（</w:t>
      </w:r>
      <w:proofErr w:type="spellStart"/>
      <w:r>
        <w:t>Printzhof</w:t>
      </w:r>
      <w:proofErr w:type="spellEnd"/>
      <w:r>
        <w:t>担当）として配置された。</w:t>
      </w:r>
    </w:p>
    <w:p w14:paraId="3F8EFA9A" w14:textId="77777777" w:rsidR="007D6FFF" w:rsidRDefault="00000000">
      <w:pPr>
        <w:spacing w:after="240"/>
      </w:pPr>
      <w:r>
        <w:t>ただし、</w:t>
      </w:r>
      <w:r>
        <w:t>Ash</w:t>
      </w:r>
      <w:r>
        <w:t>がこのポストに就任する際、いくつかの複雑な点があった。第一に、</w:t>
      </w:r>
      <w:proofErr w:type="spellStart"/>
      <w:r>
        <w:t>Printzhof</w:t>
      </w:r>
      <w:proofErr w:type="spellEnd"/>
      <w:r>
        <w:t>は家族経営の歴史が長く、創業家</w:t>
      </w:r>
      <w:r>
        <w:t>Nygren</w:t>
      </w:r>
      <w:r>
        <w:t>家の影響力がまだ強かった。</w:t>
      </w:r>
      <w:r>
        <w:t>Nygren</w:t>
      </w:r>
      <w:r>
        <w:t>氏は現在取締役会</w:t>
      </w:r>
      <w:r>
        <w:lastRenderedPageBreak/>
        <w:t>に残っており、</w:t>
      </w:r>
      <w:proofErr w:type="spellStart"/>
      <w:r>
        <w:t>Printzhof</w:t>
      </w:r>
      <w:proofErr w:type="spellEnd"/>
      <w:r>
        <w:t>の『精神的指導者』として見なされていた。第二に、</w:t>
      </w:r>
      <w:r>
        <w:t xml:space="preserve">Kross CEO </w:t>
      </w:r>
      <w:r>
        <w:t>は公式には彼女の上司であるが、</w:t>
      </w:r>
      <w:r>
        <w:t>EEH</w:t>
      </w:r>
      <w:r>
        <w:t>全体の経営で多忙であり、</w:t>
      </w:r>
      <w:proofErr w:type="spellStart"/>
      <w:r>
        <w:t>Printzhof</w:t>
      </w:r>
      <w:proofErr w:type="spellEnd"/>
      <w:r>
        <w:t>の日常的経営にはあまり関与していなかった。第三に、</w:t>
      </w:r>
      <w:r>
        <w:t>Ash</w:t>
      </w:r>
      <w:r>
        <w:t>は外部からの『改革者』として認識されており、</w:t>
      </w:r>
      <w:proofErr w:type="spellStart"/>
      <w:r>
        <w:t>Printzhof</w:t>
      </w:r>
      <w:proofErr w:type="spellEnd"/>
      <w:r>
        <w:t>内部の既得権益層（特に</w:t>
      </w:r>
      <w:r>
        <w:t>Product Development Director</w:t>
      </w:r>
      <w:r>
        <w:t>の</w:t>
      </w:r>
      <w:r>
        <w:t>Davidson</w:t>
      </w:r>
      <w:r>
        <w:t>や古参の</w:t>
      </w:r>
      <w:r>
        <w:t>HR Manager Raines</w:t>
      </w:r>
      <w:r>
        <w:t>）からは、当初は警戒の目で見られていた。</w:t>
      </w:r>
    </w:p>
    <w:p w14:paraId="6B30B5E4" w14:textId="77777777" w:rsidR="007D6FFF" w:rsidRDefault="00000000">
      <w:pPr>
        <w:pStyle w:val="Heading2"/>
      </w:pPr>
      <w:r>
        <w:t>変革のための地ならし</w:t>
      </w:r>
    </w:p>
    <w:p w14:paraId="46BEE4C3" w14:textId="77777777" w:rsidR="007D6FFF" w:rsidRDefault="00000000">
      <w:pPr>
        <w:spacing w:after="240"/>
      </w:pPr>
      <w:r>
        <w:t>Ash</w:t>
      </w:r>
      <w:r>
        <w:t>が</w:t>
      </w:r>
      <w:r>
        <w:t xml:space="preserve"> COO </w:t>
      </w:r>
      <w:r>
        <w:t>として就任した当初、彼女は</w:t>
      </w:r>
      <w:r>
        <w:t xml:space="preserve"> </w:t>
      </w:r>
      <w:proofErr w:type="spellStart"/>
      <w:r>
        <w:t>Printzhof</w:t>
      </w:r>
      <w:proofErr w:type="spellEnd"/>
      <w:r>
        <w:t xml:space="preserve"> </w:t>
      </w:r>
      <w:r>
        <w:t>の経営状況を理解するため、顧客、著者、従業員など、組織の全層から情報を集めることに注力した。</w:t>
      </w:r>
      <w:r>
        <w:t>9</w:t>
      </w:r>
      <w:r>
        <w:t>週間の間に、彼女は数十の著者とインタビューを行い、顧客である大学の図書館担当者と会談し、</w:t>
      </w:r>
      <w:proofErr w:type="spellStart"/>
      <w:r>
        <w:t>Printzhof</w:t>
      </w:r>
      <w:proofErr w:type="spellEnd"/>
      <w:r>
        <w:t xml:space="preserve"> </w:t>
      </w:r>
      <w:r>
        <w:t>の従業員の意見も聞いた。</w:t>
      </w:r>
    </w:p>
    <w:p w14:paraId="245AED20" w14:textId="77777777" w:rsidR="007D6FFF" w:rsidRDefault="00000000">
      <w:pPr>
        <w:spacing w:after="120"/>
      </w:pPr>
      <w:r>
        <w:t>その結果、彼女は以下の点を認識した：</w:t>
      </w:r>
    </w:p>
    <w:p w14:paraId="4F47A7C3" w14:textId="77777777" w:rsidR="007D6FFF" w:rsidRDefault="00000000">
      <w:pPr>
        <w:pStyle w:val="ListParagraph"/>
        <w:numPr>
          <w:ilvl w:val="0"/>
          <w:numId w:val="2"/>
        </w:numPr>
      </w:pPr>
      <w:r>
        <w:t>顧客（大学）の側では、補助教材やデジタル学習ツールの需要が急速に高まっている。しかし</w:t>
      </w:r>
      <w:r>
        <w:t xml:space="preserve"> </w:t>
      </w:r>
      <w:proofErr w:type="spellStart"/>
      <w:r>
        <w:t>Printzhof</w:t>
      </w:r>
      <w:proofErr w:type="spellEnd"/>
      <w:r>
        <w:t xml:space="preserve"> </w:t>
      </w:r>
      <w:r>
        <w:t>は、そのようなニーズに対応していない。</w:t>
      </w:r>
    </w:p>
    <w:p w14:paraId="0AFBB417" w14:textId="77777777" w:rsidR="007D6FFF" w:rsidRDefault="00000000">
      <w:pPr>
        <w:pStyle w:val="ListParagraph"/>
        <w:numPr>
          <w:ilvl w:val="0"/>
          <w:numId w:val="2"/>
        </w:numPr>
      </w:pPr>
      <w:r>
        <w:t>著者の多くは、</w:t>
      </w:r>
      <w:proofErr w:type="spellStart"/>
      <w:r>
        <w:t>Printzhof</w:t>
      </w:r>
      <w:proofErr w:type="spellEnd"/>
      <w:r>
        <w:t xml:space="preserve"> </w:t>
      </w:r>
      <w:r>
        <w:t>に対して深い忠誠心を持っている。しかし同時に、若い世代の著者の中には、デジタル出版やマルチメディア対応を望む声がある。</w:t>
      </w:r>
    </w:p>
    <w:p w14:paraId="75389E6F" w14:textId="77777777" w:rsidR="007D6FFF" w:rsidRDefault="00000000">
      <w:pPr>
        <w:pStyle w:val="ListParagraph"/>
        <w:numPr>
          <w:ilvl w:val="0"/>
          <w:numId w:val="2"/>
        </w:numPr>
      </w:pPr>
      <w:r>
        <w:t>従業員の間では、『伝統を守る』ことに対する強い価値観がある一方で、『変わらなければ会社は危ない』という危機感も共存している。</w:t>
      </w:r>
    </w:p>
    <w:p w14:paraId="1822FE7D" w14:textId="77777777" w:rsidR="007D6FFF" w:rsidRDefault="00000000">
      <w:pPr>
        <w:pStyle w:val="ListParagraph"/>
        <w:numPr>
          <w:ilvl w:val="0"/>
          <w:numId w:val="2"/>
        </w:numPr>
      </w:pPr>
      <w:r>
        <w:t xml:space="preserve">Product Development Director </w:t>
      </w:r>
      <w:r>
        <w:t>の</w:t>
      </w:r>
      <w:r>
        <w:t xml:space="preserve"> Davidson </w:t>
      </w:r>
      <w:r>
        <w:t>は、デジタル化に対して強い抵抗を示している。彼は『</w:t>
      </w:r>
      <w:proofErr w:type="spellStart"/>
      <w:r>
        <w:t>Printzhof</w:t>
      </w:r>
      <w:proofErr w:type="spellEnd"/>
      <w:r>
        <w:t xml:space="preserve"> </w:t>
      </w:r>
      <w:r>
        <w:t>の価値は、著者関係と編集品質にあり、デジタルツールはそれを損なう』と主張している。</w:t>
      </w:r>
    </w:p>
    <w:p w14:paraId="1189C61F" w14:textId="77777777" w:rsidR="007D6FFF" w:rsidRDefault="00000000">
      <w:pPr>
        <w:pStyle w:val="ListParagraph"/>
        <w:numPr>
          <w:ilvl w:val="0"/>
          <w:numId w:val="2"/>
        </w:numPr>
        <w:spacing w:after="240"/>
      </w:pPr>
      <w:r>
        <w:t xml:space="preserve">Marketing Director </w:t>
      </w:r>
      <w:r>
        <w:t>の</w:t>
      </w:r>
      <w:r>
        <w:t xml:space="preserve">Matson </w:t>
      </w:r>
      <w:r>
        <w:t>は、市場の変化を最も敏感に感じており、『何か行動しなければ、競争相手に遅れを取る』と主張している。</w:t>
      </w:r>
    </w:p>
    <w:p w14:paraId="6D825C64" w14:textId="77777777" w:rsidR="007D6FFF" w:rsidRDefault="00000000">
      <w:r>
        <w:t>これらの情報をもとに、</w:t>
      </w:r>
      <w:r>
        <w:t>Ash</w:t>
      </w:r>
      <w:r>
        <w:t>は</w:t>
      </w:r>
      <w:r>
        <w:t>3</w:t>
      </w:r>
      <w:r>
        <w:t>月の取締役会で、以下の提案をする準備をしていた。</w:t>
      </w:r>
    </w:p>
    <w:p w14:paraId="3D1F4CF5" w14:textId="77777777" w:rsidR="007D6FFF" w:rsidRDefault="00000000">
      <w:pPr>
        <w:pStyle w:val="Heading2"/>
      </w:pPr>
      <w:r>
        <w:t>どこまで、どれだけ速く進めるべきか</w:t>
      </w:r>
    </w:p>
    <w:p w14:paraId="74D82ABE" w14:textId="77777777" w:rsidR="007D6FFF" w:rsidRDefault="00000000">
      <w:pPr>
        <w:spacing w:after="120"/>
      </w:pPr>
      <w:r>
        <w:t>Ash</w:t>
      </w:r>
      <w:r>
        <w:t>の提案は、『</w:t>
      </w:r>
      <w:proofErr w:type="spellStart"/>
      <w:r>
        <w:t>Printzhof</w:t>
      </w:r>
      <w:proofErr w:type="spellEnd"/>
      <w:r>
        <w:t xml:space="preserve"> </w:t>
      </w:r>
      <w:r>
        <w:t>デジタル戦略</w:t>
      </w:r>
      <w:r>
        <w:t xml:space="preserve"> 2011-2015</w:t>
      </w:r>
      <w:r>
        <w:t>』と題されるもので、以下の要素を含んでいた：</w:t>
      </w:r>
    </w:p>
    <w:p w14:paraId="23ECAFC4" w14:textId="77777777" w:rsidR="007D6FFF" w:rsidRDefault="00000000">
      <w:pPr>
        <w:pStyle w:val="ListParagraph"/>
        <w:numPr>
          <w:ilvl w:val="0"/>
          <w:numId w:val="2"/>
        </w:numPr>
      </w:pPr>
      <w:r>
        <w:lastRenderedPageBreak/>
        <w:t>補助教材デジタル化</w:t>
      </w:r>
      <w:r>
        <w:t xml:space="preserve">: </w:t>
      </w:r>
      <w:r>
        <w:t>既存の教科書に付属する補助教材（練習問題、回答集、教師向けリソース）をデジタル形式に転換し、クラウドベースのプラットフォームで提供する。</w:t>
      </w:r>
    </w:p>
    <w:p w14:paraId="4A1FA587" w14:textId="77777777" w:rsidR="007D6FFF" w:rsidRDefault="00000000">
      <w:pPr>
        <w:pStyle w:val="ListParagraph"/>
        <w:numPr>
          <w:ilvl w:val="0"/>
          <w:numId w:val="2"/>
        </w:numPr>
      </w:pPr>
      <w:r>
        <w:t>マルチメディア統合</w:t>
      </w:r>
      <w:r>
        <w:t xml:space="preserve">: </w:t>
      </w:r>
      <w:r>
        <w:t>テキストに統合されたビデオ、シミュレーション、インタラクティブ図表など、デジタルメディアを教科書に含める。</w:t>
      </w:r>
    </w:p>
    <w:p w14:paraId="3B1E1624" w14:textId="77777777" w:rsidR="007D6FFF" w:rsidRDefault="00000000">
      <w:pPr>
        <w:pStyle w:val="ListParagraph"/>
        <w:numPr>
          <w:ilvl w:val="0"/>
          <w:numId w:val="2"/>
        </w:numPr>
      </w:pPr>
      <w:r>
        <w:t>オンライン学習プラットフォーム</w:t>
      </w:r>
      <w:r>
        <w:t xml:space="preserve">: </w:t>
      </w:r>
      <w:r>
        <w:t>大学がオンラインコースを開設する際に、</w:t>
      </w:r>
      <w:proofErr w:type="spellStart"/>
      <w:r>
        <w:t>Printzhof</w:t>
      </w:r>
      <w:proofErr w:type="spellEnd"/>
      <w:r>
        <w:t xml:space="preserve"> </w:t>
      </w:r>
      <w:r>
        <w:t>の教材を利用できるプラットフォームを構築する。</w:t>
      </w:r>
    </w:p>
    <w:p w14:paraId="0C4444B7" w14:textId="77777777" w:rsidR="007D6FFF" w:rsidRDefault="00000000">
      <w:pPr>
        <w:pStyle w:val="ListParagraph"/>
        <w:numPr>
          <w:ilvl w:val="0"/>
          <w:numId w:val="2"/>
        </w:numPr>
        <w:spacing w:after="240"/>
      </w:pPr>
      <w:r>
        <w:t>組織体制の改革</w:t>
      </w:r>
      <w:r>
        <w:t xml:space="preserve">: </w:t>
      </w:r>
      <w:r>
        <w:t>『デジタル戦略グループ』という新しい部署を設立し、既存の</w:t>
      </w:r>
      <w:r>
        <w:t xml:space="preserve"> Product Development</w:t>
      </w:r>
      <w:r>
        <w:t>、</w:t>
      </w:r>
      <w:r>
        <w:t>Marketing</w:t>
      </w:r>
      <w:r>
        <w:t>、</w:t>
      </w:r>
      <w:r>
        <w:t xml:space="preserve">HR </w:t>
      </w:r>
      <w:r>
        <w:t>の各部門と調整させる。</w:t>
      </w:r>
    </w:p>
    <w:p w14:paraId="320CC798" w14:textId="77777777" w:rsidR="007D6FFF" w:rsidRDefault="00000000">
      <w:r>
        <w:t>しかし、</w:t>
      </w:r>
      <w:r>
        <w:t>Ash</w:t>
      </w:r>
      <w:r>
        <w:t>が直面していたのは、すぐには判断しにくい問題であった。この提案を推し進めるにあたって、彼女は何をどの程度、どのスピードで実行するべきなのか？</w:t>
      </w:r>
    </w:p>
    <w:p w14:paraId="2F51E504" w14:textId="77777777" w:rsidR="007D6FFF" w:rsidRDefault="00000000">
      <w:pPr>
        <w:pStyle w:val="ListParagraph"/>
        <w:numPr>
          <w:ilvl w:val="0"/>
          <w:numId w:val="2"/>
        </w:numPr>
      </w:pPr>
      <w:r>
        <w:t xml:space="preserve">Nygren </w:t>
      </w:r>
      <w:r>
        <w:t>会長は、『</w:t>
      </w:r>
      <w:proofErr w:type="spellStart"/>
      <w:r>
        <w:t>Printzhof</w:t>
      </w:r>
      <w:proofErr w:type="spellEnd"/>
      <w:r>
        <w:t xml:space="preserve"> </w:t>
      </w:r>
      <w:r>
        <w:t>の教育的卓越性を損なわないこと』を条件としているが、その『卓越性』とはいったい何か、そしてデジタル化がそれをどの程度損なうのかについて、明確な指標がない。</w:t>
      </w:r>
    </w:p>
    <w:p w14:paraId="73CB9946" w14:textId="77777777" w:rsidR="007D6FFF" w:rsidRDefault="00000000">
      <w:pPr>
        <w:pStyle w:val="ListParagraph"/>
        <w:numPr>
          <w:ilvl w:val="0"/>
          <w:numId w:val="2"/>
        </w:numPr>
      </w:pPr>
      <w:r>
        <w:t xml:space="preserve">Kross CEO </w:t>
      </w:r>
      <w:proofErr w:type="gramStart"/>
      <w:r>
        <w:t>は</w:t>
      </w:r>
      <w:proofErr w:type="gramEnd"/>
      <w:r>
        <w:t>表面上</w:t>
      </w:r>
      <w:proofErr w:type="gramStart"/>
      <w:r>
        <w:t>は</w:t>
      </w:r>
      <w:proofErr w:type="gramEnd"/>
      <w:r>
        <w:t>彼女の提案を支援すると述べているが、</w:t>
      </w:r>
      <w:proofErr w:type="spellStart"/>
      <w:r>
        <w:t>Printzhof</w:t>
      </w:r>
      <w:proofErr w:type="spellEnd"/>
      <w:r>
        <w:t xml:space="preserve"> </w:t>
      </w:r>
      <w:r>
        <w:t>が</w:t>
      </w:r>
      <w:r>
        <w:t xml:space="preserve"> EEH </w:t>
      </w:r>
      <w:r>
        <w:t>内で最大の利益源であること、そして激変によって収益が減少することを懸念しているという印象を受ける。</w:t>
      </w:r>
    </w:p>
    <w:p w14:paraId="64C415ED" w14:textId="77777777" w:rsidR="007D6FFF" w:rsidRDefault="00000000">
      <w:pPr>
        <w:pStyle w:val="ListParagraph"/>
        <w:numPr>
          <w:ilvl w:val="0"/>
          <w:numId w:val="2"/>
        </w:numPr>
      </w:pPr>
      <w:r>
        <w:t xml:space="preserve">Davidson </w:t>
      </w:r>
      <w:r>
        <w:t>は、補助教材のデジタル化には応じるかもしれないが、教科書本体のデジタル化やマルチメディア統合については、『著者との関係を損なう』と主張している。</w:t>
      </w:r>
    </w:p>
    <w:p w14:paraId="518A1CE8" w14:textId="77777777" w:rsidR="007D6FFF" w:rsidRDefault="00000000">
      <w:pPr>
        <w:pStyle w:val="ListParagraph"/>
        <w:numPr>
          <w:ilvl w:val="0"/>
          <w:numId w:val="2"/>
        </w:numPr>
        <w:spacing w:after="240"/>
      </w:pPr>
      <w:r>
        <w:t xml:space="preserve">Matson </w:t>
      </w:r>
      <w:r>
        <w:t>は彼女の提案を強く支持しているが、彼に十分な権限があるわけではなく、また</w:t>
      </w:r>
      <w:r>
        <w:t xml:space="preserve"> Product Development </w:t>
      </w:r>
      <w:r>
        <w:t>や</w:t>
      </w:r>
      <w:r>
        <w:t xml:space="preserve"> HR </w:t>
      </w:r>
      <w:r>
        <w:t>との調整には、相応の政治的テクニックが必要である。</w:t>
      </w:r>
    </w:p>
    <w:p w14:paraId="3A83DB21" w14:textId="77777777" w:rsidR="007D6FFF" w:rsidRDefault="00000000">
      <w:pPr>
        <w:spacing w:after="240"/>
      </w:pPr>
      <w:r>
        <w:t>Ash</w:t>
      </w:r>
      <w:r>
        <w:t>は、自分がこの組織で実際にどの程度の『パワー』を持っているのか、そしてそのパワーを、どのような『インフルエンス』に変えることができるのか、について深く考えていた。</w:t>
      </w:r>
      <w:r>
        <w:t>9</w:t>
      </w:r>
      <w:r>
        <w:t>週間の観察と情報収集から、彼女は自分がどのステークホルダーに対して、どのような『タクティクス』を用いるべきかについて、戦略を練り始めていた。</w:t>
      </w:r>
    </w:p>
    <w:p w14:paraId="6F7A5B93" w14:textId="77777777" w:rsidR="007D6FFF" w:rsidRDefault="00000000">
      <w:pPr>
        <w:pStyle w:val="Heading2"/>
      </w:pPr>
      <w:r>
        <w:t>ケース資料</w:t>
      </w:r>
    </w:p>
    <w:p w14:paraId="44180765" w14:textId="77777777" w:rsidR="007D6FFF" w:rsidRDefault="00000000">
      <w:r>
        <w:t>（表</w:t>
      </w:r>
      <w:r>
        <w:t xml:space="preserve">1, </w:t>
      </w:r>
      <w:r>
        <w:t>表</w:t>
      </w:r>
      <w:r>
        <w:t xml:space="preserve">2, </w:t>
      </w:r>
      <w:r>
        <w:t>表</w:t>
      </w:r>
      <w:r>
        <w:t xml:space="preserve">3, </w:t>
      </w:r>
      <w:r>
        <w:t>表</w:t>
      </w:r>
      <w:r>
        <w:t xml:space="preserve">4 </w:t>
      </w:r>
      <w:r>
        <w:t>は省略。実際のケースでは</w:t>
      </w:r>
      <w:proofErr w:type="spellStart"/>
      <w:r>
        <w:t>Printzhof</w:t>
      </w:r>
      <w:proofErr w:type="spellEnd"/>
      <w:r>
        <w:t>の収益推移、デジタル化関連の市場調査データなどが含まれる。）</w:t>
      </w:r>
    </w:p>
    <w:p w14:paraId="68E0843B" w14:textId="77777777" w:rsidR="007D6FFF" w:rsidRDefault="00000000">
      <w:pPr>
        <w:pStyle w:val="Heading2"/>
      </w:pPr>
      <w:r>
        <w:lastRenderedPageBreak/>
        <w:t>注（Notes）</w:t>
      </w:r>
    </w:p>
    <w:p w14:paraId="083DC3C6" w14:textId="77777777" w:rsidR="007D6FFF" w:rsidRDefault="00000000">
      <w:pPr>
        <w:pStyle w:val="ListParagraph"/>
        <w:numPr>
          <w:ilvl w:val="0"/>
          <w:numId w:val="2"/>
        </w:numPr>
      </w:pPr>
      <w:r>
        <w:t xml:space="preserve">HBS Case 913-554: 'Robin Ash and </w:t>
      </w:r>
      <w:proofErr w:type="spellStart"/>
      <w:r>
        <w:t>Printzhof</w:t>
      </w:r>
      <w:proofErr w:type="spellEnd"/>
      <w:r>
        <w:t xml:space="preserve"> Press' by Cespedes &amp; St. Clair (2013)</w:t>
      </w:r>
    </w:p>
    <w:p w14:paraId="448C2B77" w14:textId="77777777" w:rsidR="007D6FFF" w:rsidRDefault="00000000">
      <w:pPr>
        <w:pStyle w:val="ListParagraph"/>
        <w:numPr>
          <w:ilvl w:val="0"/>
          <w:numId w:val="2"/>
        </w:numPr>
      </w:pPr>
      <w:r>
        <w:t>Yukl, Gary &amp; Tracey, J.B. (1992). 'Consequences of Influence Tactics Used with Subordinates, Peers, and the Boss.' Journal of Applied Psychology, 77(4), 525-535.</w:t>
      </w:r>
    </w:p>
    <w:p w14:paraId="506C5856" w14:textId="77777777" w:rsidR="007D6FFF" w:rsidRDefault="00000000">
      <w:pPr>
        <w:pStyle w:val="ListParagraph"/>
        <w:numPr>
          <w:ilvl w:val="0"/>
          <w:numId w:val="2"/>
        </w:numPr>
        <w:spacing w:after="240"/>
      </w:pPr>
      <w:r>
        <w:t>This case is adapted from actual corporate history. All names and some details have been anonymized for confidentiality.</w:t>
      </w:r>
    </w:p>
    <w:p w14:paraId="6785A87E" w14:textId="77777777" w:rsidR="007D6FFF" w:rsidRDefault="00000000">
      <w:r>
        <w:br w:type="page"/>
      </w:r>
    </w:p>
    <w:p w14:paraId="0D9DCE08" w14:textId="77777777" w:rsidR="007D6FFF" w:rsidRDefault="00000000">
      <w:pPr>
        <w:pStyle w:val="Heading1"/>
      </w:pPr>
      <w:r>
        <w:lastRenderedPageBreak/>
        <w:t>第3部：指示（講師からの指示）</w:t>
      </w:r>
    </w:p>
    <w:p w14:paraId="79F5BDBA" w14:textId="77777777" w:rsidR="007D6FFF" w:rsidRDefault="00000000">
      <w:pPr>
        <w:pStyle w:val="Heading2"/>
      </w:pPr>
      <w:r>
        <w:t>英語版：Instructor's Instructions</w:t>
      </w:r>
    </w:p>
    <w:p w14:paraId="637C8AF2" w14:textId="77777777" w:rsidR="007D6FFF" w:rsidRDefault="00000000">
      <w:pPr>
        <w:spacing w:after="120"/>
      </w:pPr>
      <w:r>
        <w:t>Dear Participants,</w:t>
      </w:r>
    </w:p>
    <w:p w14:paraId="3BEB41DA" w14:textId="77777777" w:rsidR="007D6FFF" w:rsidRDefault="00000000">
      <w:pPr>
        <w:spacing w:after="120"/>
      </w:pPr>
      <w:r>
        <w:t>We look forward to seeing you in one week for the start of the 2nd Residential Week.</w:t>
      </w:r>
    </w:p>
    <w:p w14:paraId="4B4A1D2A" w14:textId="77777777" w:rsidR="007D6FFF" w:rsidRDefault="00000000">
      <w:pPr>
        <w:spacing w:after="120"/>
      </w:pPr>
      <w:r>
        <w:t xml:space="preserve">Please note that one of the lectures, 'Leading with Power and Influence' with Dr. David Niño scheduled for Tuesday March 17th requires a pre-reading of the HBS case 'Robin Ash and </w:t>
      </w:r>
      <w:proofErr w:type="spellStart"/>
      <w:r>
        <w:t>Printzhof</w:t>
      </w:r>
      <w:proofErr w:type="spellEnd"/>
      <w:r>
        <w:t xml:space="preserve"> Press' (HBS 913-554).</w:t>
      </w:r>
    </w:p>
    <w:p w14:paraId="754DAD58" w14:textId="77777777" w:rsidR="007D6FFF" w:rsidRDefault="00000000">
      <w:pPr>
        <w:spacing w:after="240"/>
      </w:pPr>
      <w:r>
        <w:t>In preparation for this session, please work on the case and be ready to discuss the following four questions:</w:t>
      </w:r>
    </w:p>
    <w:p w14:paraId="4000080C" w14:textId="77777777" w:rsidR="007D6FFF" w:rsidRDefault="00000000">
      <w:pPr>
        <w:pStyle w:val="ListParagraph"/>
        <w:numPr>
          <w:ilvl w:val="0"/>
          <w:numId w:val="2"/>
        </w:numPr>
      </w:pPr>
      <w:r>
        <w:t>POWER DIAGNOSIS: Analyze Robin Ash's power base. What are her sources of power in this organization? How strong is each source, and which are most and least useful for her current challenge? (Use the framework of French &amp; Raven's seven sources of power.)</w:t>
      </w:r>
    </w:p>
    <w:p w14:paraId="5C419098" w14:textId="77777777" w:rsidR="007D6FFF" w:rsidRDefault="00000000">
      <w:pPr>
        <w:pStyle w:val="ListParagraph"/>
        <w:numPr>
          <w:ilvl w:val="0"/>
          <w:numId w:val="2"/>
        </w:numPr>
      </w:pPr>
      <w:r>
        <w:t>STAKEHOLDER MAPPING: Identify and assess the key stakeholders in this change initiative. For each stakeholder, what are their core interests, their concerns, and their likely responses to Ash's proposals? (Create a stakeholder map with columns for: Person, Position, Key Interests, Fears, Initial Stance toward Change.)</w:t>
      </w:r>
    </w:p>
    <w:p w14:paraId="5A55080F" w14:textId="77777777" w:rsidR="007D6FFF" w:rsidRDefault="00000000">
      <w:pPr>
        <w:pStyle w:val="ListParagraph"/>
        <w:numPr>
          <w:ilvl w:val="0"/>
          <w:numId w:val="2"/>
        </w:numPr>
      </w:pPr>
      <w:r>
        <w:t>INFLUENCE STRATEGY: For each key stakeholder, recommend which influence tactics (from Yukl &amp; Tracey's framework) would be most effective and least effective. Explain why each tactic would or would not work in this context. Be specific and reference at least three different stakeholders.</w:t>
      </w:r>
    </w:p>
    <w:p w14:paraId="0B23166C" w14:textId="77777777" w:rsidR="007D6FFF" w:rsidRDefault="00000000">
      <w:pPr>
        <w:pStyle w:val="ListParagraph"/>
        <w:numPr>
          <w:ilvl w:val="0"/>
          <w:numId w:val="2"/>
        </w:numPr>
        <w:spacing w:after="240"/>
      </w:pPr>
      <w:r>
        <w:t>90-DAY ACTION PLAN: As Robin Ash, develop a 90-day action plan for your first quarter. What are your top three priorities? For each priority, what are your key milestones, and what influence tactics will you use to drive each milestone? Who will be your allies, and how will you protect them? What are your biggest risks, and how will you mitigate them?</w:t>
      </w:r>
    </w:p>
    <w:p w14:paraId="5C1FE115" w14:textId="77777777" w:rsidR="007D6FFF" w:rsidRDefault="00000000">
      <w:pPr>
        <w:spacing w:after="240"/>
      </w:pPr>
      <w:r>
        <w:t>Please come prepared to discuss these questions in small groups and in the full class session. This case will be used to explore the fundamental differences between power and influence, and how effective leaders use both.</w:t>
      </w:r>
    </w:p>
    <w:p w14:paraId="4E0AD724" w14:textId="77777777" w:rsidR="007D6FFF" w:rsidRDefault="00000000">
      <w:pPr>
        <w:spacing w:after="80"/>
      </w:pPr>
      <w:r>
        <w:lastRenderedPageBreak/>
        <w:t>Best regards,</w:t>
      </w:r>
    </w:p>
    <w:p w14:paraId="10EC6B3B" w14:textId="77777777" w:rsidR="007D6FFF" w:rsidRDefault="00000000">
      <w:r>
        <w:t>Dr. David Niño</w:t>
      </w:r>
    </w:p>
    <w:p w14:paraId="58DA602B" w14:textId="77777777" w:rsidR="007D6FFF" w:rsidRDefault="00000000">
      <w:pPr>
        <w:spacing w:after="240"/>
      </w:pPr>
      <w:r>
        <w:t>Leadership &amp; Organizational Behavior</w:t>
      </w:r>
    </w:p>
    <w:p w14:paraId="4CA83221" w14:textId="77777777" w:rsidR="007D6FFF" w:rsidRDefault="00000000">
      <w:pPr>
        <w:pStyle w:val="Heading2"/>
      </w:pPr>
      <w:r>
        <w:t>日本語版：講師からの指示</w:t>
      </w:r>
    </w:p>
    <w:p w14:paraId="6B97F407" w14:textId="77777777" w:rsidR="007D6FFF" w:rsidRDefault="00000000">
      <w:pPr>
        <w:spacing w:after="120"/>
      </w:pPr>
      <w:r>
        <w:t>皆様へ</w:t>
      </w:r>
    </w:p>
    <w:p w14:paraId="3F799ACB" w14:textId="77777777" w:rsidR="007D6FFF" w:rsidRDefault="00000000">
      <w:pPr>
        <w:spacing w:after="120"/>
      </w:pPr>
      <w:r>
        <w:t>第</w:t>
      </w:r>
      <w:r>
        <w:t>2</w:t>
      </w:r>
      <w:r>
        <w:t>回レジデンシャル・ウィークのスタートが来週となりました。お待ちしております。</w:t>
      </w:r>
    </w:p>
    <w:p w14:paraId="373426F4" w14:textId="77777777" w:rsidR="007D6FFF" w:rsidRDefault="00000000">
      <w:pPr>
        <w:spacing w:after="120"/>
      </w:pPr>
      <w:r>
        <w:t>ご留意いただきたいのは、</w:t>
      </w:r>
      <w:r>
        <w:t>3</w:t>
      </w:r>
      <w:r>
        <w:t>月</w:t>
      </w:r>
      <w:r>
        <w:t>17</w:t>
      </w:r>
      <w:r>
        <w:t>日（火）に</w:t>
      </w:r>
      <w:r>
        <w:t xml:space="preserve"> Dr. David Niño </w:t>
      </w:r>
      <w:r>
        <w:t>が担当する「</w:t>
      </w:r>
      <w:r>
        <w:t>Leading with Power and Influence</w:t>
      </w:r>
      <w:r>
        <w:t>（パワーとインフルエンスによるリーダーシップ）」の講義には、</w:t>
      </w:r>
      <w:r>
        <w:t xml:space="preserve">HBS </w:t>
      </w:r>
      <w:r>
        <w:t>ケース「</w:t>
      </w:r>
      <w:r>
        <w:t xml:space="preserve">Robin Ash and </w:t>
      </w:r>
      <w:proofErr w:type="spellStart"/>
      <w:r>
        <w:t>Printzhof</w:t>
      </w:r>
      <w:proofErr w:type="spellEnd"/>
      <w:r>
        <w:t xml:space="preserve"> Press</w:t>
      </w:r>
      <w:r>
        <w:t>」（</w:t>
      </w:r>
      <w:r>
        <w:t>HBS 913-554</w:t>
      </w:r>
      <w:r>
        <w:t>）の事前リーディング（読書課題）が必須となっております。</w:t>
      </w:r>
    </w:p>
    <w:p w14:paraId="66C723DF" w14:textId="77777777" w:rsidR="007D6FFF" w:rsidRDefault="00000000">
      <w:pPr>
        <w:spacing w:after="240"/>
      </w:pPr>
      <w:r>
        <w:t>このセッションに備えて、ケースを読んだ上で、以下の</w:t>
      </w:r>
      <w:r>
        <w:t>4</w:t>
      </w:r>
      <w:r>
        <w:t>つの問いについて考察し、議論する準備をお願いいたします：</w:t>
      </w:r>
    </w:p>
    <w:p w14:paraId="6703F332" w14:textId="3AAA1614" w:rsidR="00DC0B4D" w:rsidRPr="00DC0B4D" w:rsidRDefault="00DC0B4D" w:rsidP="00DC0B4D">
      <w:pPr>
        <w:pStyle w:val="ListParagraph"/>
        <w:numPr>
          <w:ilvl w:val="0"/>
          <w:numId w:val="9"/>
        </w:numPr>
        <w:spacing w:before="100" w:beforeAutospacing="1" w:afterAutospacing="1" w:line="240" w:lineRule="auto"/>
        <w:rPr>
          <w:rFonts w:ascii="Libre Franklin" w:eastAsia="Times New Roman" w:hAnsi="Libre Franklin" w:cs="Times New Roman"/>
          <w:color w:val="000000"/>
          <w:sz w:val="24"/>
          <w:szCs w:val="24"/>
        </w:rPr>
      </w:pPr>
      <w:r w:rsidRPr="00DC0B4D">
        <w:rPr>
          <w:rFonts w:ascii="Libre Franklin" w:eastAsia="Times New Roman" w:hAnsi="Libre Franklin" w:cs="Times New Roman"/>
          <w:color w:val="34495E"/>
          <w:sz w:val="24"/>
          <w:szCs w:val="24"/>
        </w:rPr>
        <w:t>What conflicting mandates does Ash faces in her new C-Suite role? What are the sources of these conflicting mandates?</w:t>
      </w:r>
    </w:p>
    <w:p w14:paraId="4F9E3C57" w14:textId="77777777" w:rsidR="00DC0B4D" w:rsidRPr="00DC0B4D" w:rsidRDefault="00DC0B4D" w:rsidP="00DC0B4D">
      <w:pPr>
        <w:pStyle w:val="font-claude-response-body"/>
        <w:rPr>
          <w:color w:val="156082" w:themeColor="accent1"/>
        </w:rPr>
      </w:pPr>
      <w:r w:rsidRPr="00DC0B4D">
        <w:rPr>
          <w:color w:val="156082" w:themeColor="accent1"/>
        </w:rPr>
        <w:t>Ash</w:t>
      </w:r>
      <w:r w:rsidRPr="00DC0B4D">
        <w:rPr>
          <w:rFonts w:ascii="MS Gothic" w:eastAsia="MS Gothic" w:hAnsi="MS Gothic" w:cs="MS Gothic" w:hint="eastAsia"/>
          <w:color w:val="156082" w:themeColor="accent1"/>
        </w:rPr>
        <w:t>は</w:t>
      </w:r>
      <w:r w:rsidRPr="00DC0B4D">
        <w:rPr>
          <w:color w:val="156082" w:themeColor="accent1"/>
        </w:rPr>
        <w:t>5</w:t>
      </w:r>
      <w:r w:rsidRPr="00DC0B4D">
        <w:rPr>
          <w:rFonts w:ascii="MS Gothic" w:eastAsia="MS Gothic" w:hAnsi="MS Gothic" w:cs="MS Gothic" w:hint="eastAsia"/>
          <w:color w:val="156082" w:themeColor="accent1"/>
        </w:rPr>
        <w:t>つの緊張に直面しており、すべて</w:t>
      </w:r>
      <w:r w:rsidRPr="00DC0B4D">
        <w:rPr>
          <w:color w:val="156082" w:themeColor="accent1"/>
        </w:rPr>
        <w:t>EEH</w:t>
      </w:r>
      <w:r w:rsidRPr="00DC0B4D">
        <w:rPr>
          <w:rFonts w:ascii="MS Gothic" w:eastAsia="MS Gothic" w:hAnsi="MS Gothic" w:cs="MS Gothic" w:hint="eastAsia"/>
          <w:color w:val="156082" w:themeColor="accent1"/>
        </w:rPr>
        <w:t>の業績期待と</w:t>
      </w:r>
      <w:proofErr w:type="spellStart"/>
      <w:r w:rsidRPr="00DC0B4D">
        <w:rPr>
          <w:color w:val="156082" w:themeColor="accent1"/>
        </w:rPr>
        <w:t>Printzhof</w:t>
      </w:r>
      <w:proofErr w:type="spellEnd"/>
      <w:r w:rsidRPr="00DC0B4D">
        <w:rPr>
          <w:rFonts w:ascii="MS Gothic" w:eastAsia="MS Gothic" w:hAnsi="MS Gothic" w:cs="MS Gothic" w:hint="eastAsia"/>
          <w:color w:val="156082" w:themeColor="accent1"/>
        </w:rPr>
        <w:t>の根深い文化との間のギャップに起因する</w:t>
      </w:r>
      <w:r w:rsidRPr="00DC0B4D">
        <w:rPr>
          <w:rFonts w:ascii="MS Mincho" w:eastAsia="MS Mincho" w:hAnsi="MS Mincho" w:cs="MS Mincho" w:hint="eastAsia"/>
          <w:color w:val="156082" w:themeColor="accent1"/>
        </w:rPr>
        <w:t>。</w:t>
      </w:r>
    </w:p>
    <w:p w14:paraId="047DA7BB" w14:textId="77777777" w:rsidR="00DC0B4D" w:rsidRPr="00DC0B4D" w:rsidRDefault="00DC0B4D" w:rsidP="00DC0B4D">
      <w:pPr>
        <w:pStyle w:val="whitespace-normal"/>
        <w:numPr>
          <w:ilvl w:val="0"/>
          <w:numId w:val="5"/>
        </w:numPr>
        <w:rPr>
          <w:color w:val="156082" w:themeColor="accent1"/>
        </w:rPr>
      </w:pPr>
      <w:r w:rsidRPr="00DC0B4D">
        <w:rPr>
          <w:rStyle w:val="Strong"/>
          <w:rFonts w:ascii="MS Mincho" w:eastAsia="MS Mincho" w:hAnsi="MS Mincho" w:cs="MS Mincho" w:hint="eastAsia"/>
          <w:color w:val="156082" w:themeColor="accent1"/>
        </w:rPr>
        <w:t>変革せよ、しかし壊すな。</w:t>
      </w:r>
      <w:r w:rsidRPr="00DC0B4D">
        <w:rPr>
          <w:color w:val="156082" w:themeColor="accent1"/>
        </w:rPr>
        <w:t xml:space="preserve"> </w:t>
      </w:r>
      <w:proofErr w:type="spellStart"/>
      <w:r w:rsidRPr="00DC0B4D">
        <w:rPr>
          <w:color w:val="156082" w:themeColor="accent1"/>
        </w:rPr>
        <w:t>Printzhof</w:t>
      </w:r>
      <w:proofErr w:type="spellEnd"/>
      <w:r w:rsidRPr="00DC0B4D">
        <w:rPr>
          <w:rFonts w:ascii="MS Mincho" w:eastAsia="MS Mincho" w:hAnsi="MS Mincho" w:cs="MS Mincho" w:hint="eastAsia"/>
          <w:color w:val="156082" w:themeColor="accent1"/>
        </w:rPr>
        <w:t>は売上</w:t>
      </w:r>
      <w:r w:rsidRPr="00DC0B4D">
        <w:rPr>
          <w:color w:val="156082" w:themeColor="accent1"/>
        </w:rPr>
        <w:t>35</w:t>
      </w:r>
      <w:r w:rsidRPr="00DC0B4D">
        <w:rPr>
          <w:rFonts w:ascii="MS Mincho" w:eastAsia="MS Mincho" w:hAnsi="MS Mincho" w:cs="MS Mincho" w:hint="eastAsia"/>
          <w:color w:val="156082" w:themeColor="accent1"/>
        </w:rPr>
        <w:t>％・</w:t>
      </w:r>
      <w:proofErr w:type="gramStart"/>
      <w:r w:rsidRPr="00DC0B4D">
        <w:rPr>
          <w:rFonts w:ascii="MS Mincho" w:eastAsia="MS Mincho" w:hAnsi="MS Mincho" w:cs="MS Mincho" w:hint="eastAsia"/>
          <w:color w:val="156082" w:themeColor="accent1"/>
        </w:rPr>
        <w:t>税引</w:t>
      </w:r>
      <w:proofErr w:type="gramEnd"/>
      <w:r w:rsidRPr="00DC0B4D">
        <w:rPr>
          <w:rFonts w:ascii="MS Mincho" w:eastAsia="MS Mincho" w:hAnsi="MS Mincho" w:cs="MS Mincho" w:hint="eastAsia"/>
          <w:color w:val="156082" w:themeColor="accent1"/>
        </w:rPr>
        <w:t>前利益</w:t>
      </w:r>
      <w:r w:rsidRPr="00DC0B4D">
        <w:rPr>
          <w:color w:val="156082" w:themeColor="accent1"/>
        </w:rPr>
        <w:t>43</w:t>
      </w:r>
      <w:r w:rsidRPr="00DC0B4D">
        <w:rPr>
          <w:rFonts w:ascii="MS Mincho" w:eastAsia="MS Mincho" w:hAnsi="MS Mincho" w:cs="MS Mincho" w:hint="eastAsia"/>
          <w:color w:val="156082" w:themeColor="accent1"/>
        </w:rPr>
        <w:t>％の</w:t>
      </w:r>
      <w:r w:rsidRPr="00DC0B4D">
        <w:rPr>
          <w:color w:val="156082" w:themeColor="accent1"/>
        </w:rPr>
        <w:t>EEH</w:t>
      </w:r>
      <w:r w:rsidRPr="00DC0B4D">
        <w:rPr>
          <w:rFonts w:ascii="MS Mincho" w:eastAsia="MS Mincho" w:hAnsi="MS Mincho" w:cs="MS Mincho" w:hint="eastAsia"/>
          <w:color w:val="156082" w:themeColor="accent1"/>
        </w:rPr>
        <w:t>最大の利益源。積極的変革は黄金のガチョウを殺すリスク。源泉：</w:t>
      </w:r>
      <w:r w:rsidRPr="00DC0B4D">
        <w:rPr>
          <w:color w:val="156082" w:themeColor="accent1"/>
        </w:rPr>
        <w:t>EEH</w:t>
      </w:r>
      <w:r w:rsidRPr="00DC0B4D">
        <w:rPr>
          <w:rFonts w:ascii="MS Mincho" w:eastAsia="MS Mincho" w:hAnsi="MS Mincho" w:cs="MS Mincho" w:hint="eastAsia"/>
          <w:color w:val="156082" w:themeColor="accent1"/>
        </w:rPr>
        <w:t>の成長マンデート</w:t>
      </w:r>
      <w:r w:rsidRPr="00DC0B4D">
        <w:rPr>
          <w:color w:val="156082" w:themeColor="accent1"/>
        </w:rPr>
        <w:t xml:space="preserve"> vs </w:t>
      </w:r>
      <w:r w:rsidRPr="00DC0B4D">
        <w:rPr>
          <w:rFonts w:ascii="MS Mincho" w:eastAsia="MS Mincho" w:hAnsi="MS Mincho" w:cs="MS Mincho" w:hint="eastAsia"/>
          <w:color w:val="156082" w:themeColor="accent1"/>
        </w:rPr>
        <w:t>既存収益構造。</w:t>
      </w:r>
    </w:p>
    <w:p w14:paraId="63986768" w14:textId="77777777" w:rsidR="00DC0B4D" w:rsidRPr="00DC0B4D" w:rsidRDefault="00DC0B4D" w:rsidP="00DC0B4D">
      <w:pPr>
        <w:pStyle w:val="whitespace-normal"/>
        <w:numPr>
          <w:ilvl w:val="0"/>
          <w:numId w:val="5"/>
        </w:numPr>
        <w:rPr>
          <w:color w:val="156082" w:themeColor="accent1"/>
        </w:rPr>
      </w:pPr>
      <w:r w:rsidRPr="00DC0B4D">
        <w:rPr>
          <w:rStyle w:val="Strong"/>
          <w:rFonts w:ascii="MS Mincho" w:eastAsia="MS Mincho" w:hAnsi="MS Mincho" w:cs="MS Mincho" w:hint="eastAsia"/>
          <w:color w:val="156082" w:themeColor="accent1"/>
        </w:rPr>
        <w:t>速く動け、しかし反発は起こすな。</w:t>
      </w:r>
      <w:r w:rsidRPr="00DC0B4D">
        <w:rPr>
          <w:color w:val="156082" w:themeColor="accent1"/>
        </w:rPr>
        <w:t xml:space="preserve"> </w:t>
      </w:r>
      <w:r w:rsidRPr="00DC0B4D">
        <w:rPr>
          <w:rFonts w:ascii="MS Mincho" w:eastAsia="MS Mincho" w:hAnsi="MS Mincho" w:cs="MS Mincho" w:hint="eastAsia"/>
          <w:color w:val="156082" w:themeColor="accent1"/>
        </w:rPr>
        <w:t>市場は速度を求めるが、家族的文化は急速な変化を裏切りと受け取る。源泉：変革の緊急性</w:t>
      </w:r>
      <w:r w:rsidRPr="00DC0B4D">
        <w:rPr>
          <w:color w:val="156082" w:themeColor="accent1"/>
        </w:rPr>
        <w:t xml:space="preserve"> vs </w:t>
      </w:r>
      <w:r w:rsidRPr="00DC0B4D">
        <w:rPr>
          <w:rFonts w:ascii="MS Mincho" w:eastAsia="MS Mincho" w:hAnsi="MS Mincho" w:cs="MS Mincho" w:hint="eastAsia"/>
          <w:color w:val="156082" w:themeColor="accent1"/>
        </w:rPr>
        <w:t>安定と忠誠に基づく組織アイデンティティ。</w:t>
      </w:r>
    </w:p>
    <w:p w14:paraId="68C3DCA4" w14:textId="77777777" w:rsidR="00DC0B4D" w:rsidRPr="00DC0B4D" w:rsidRDefault="00DC0B4D" w:rsidP="00DC0B4D">
      <w:pPr>
        <w:pStyle w:val="whitespace-normal"/>
        <w:numPr>
          <w:ilvl w:val="0"/>
          <w:numId w:val="5"/>
        </w:numPr>
        <w:rPr>
          <w:color w:val="156082" w:themeColor="accent1"/>
        </w:rPr>
      </w:pPr>
      <w:r w:rsidRPr="00DC0B4D">
        <w:rPr>
          <w:rStyle w:val="Strong"/>
          <w:rFonts w:ascii="MS Mincho" w:eastAsia="MS Mincho" w:hAnsi="MS Mincho" w:cs="MS Mincho" w:hint="eastAsia"/>
          <w:color w:val="156082" w:themeColor="accent1"/>
        </w:rPr>
        <w:t>コストを下げよ、しかし士気と評判は落とすな。</w:t>
      </w:r>
      <w:r w:rsidRPr="00DC0B4D">
        <w:rPr>
          <w:color w:val="156082" w:themeColor="accent1"/>
        </w:rPr>
        <w:t xml:space="preserve"> SGA</w:t>
      </w:r>
      <w:r w:rsidRPr="00DC0B4D">
        <w:rPr>
          <w:rFonts w:ascii="MS Mincho" w:eastAsia="MS Mincho" w:hAnsi="MS Mincho" w:cs="MS Mincho" w:hint="eastAsia"/>
          <w:color w:val="156082" w:themeColor="accent1"/>
        </w:rPr>
        <w:t>比率</w:t>
      </w:r>
      <w:r w:rsidRPr="00DC0B4D">
        <w:rPr>
          <w:color w:val="156082" w:themeColor="accent1"/>
        </w:rPr>
        <w:t>16</w:t>
      </w:r>
      <w:r w:rsidRPr="00DC0B4D">
        <w:rPr>
          <w:rFonts w:ascii="MS Mincho" w:eastAsia="MS Mincho" w:hAnsi="MS Mincho" w:cs="MS Mincho" w:hint="eastAsia"/>
          <w:color w:val="156082" w:themeColor="accent1"/>
        </w:rPr>
        <w:t>％（他部門は</w:t>
      </w:r>
      <w:r w:rsidRPr="00DC0B4D">
        <w:rPr>
          <w:color w:val="156082" w:themeColor="accent1"/>
        </w:rPr>
        <w:t>8</w:t>
      </w:r>
      <w:r w:rsidRPr="00DC0B4D">
        <w:rPr>
          <w:rFonts w:ascii="MS Mincho" w:eastAsia="MS Mincho" w:hAnsi="MS Mincho" w:cs="MS Mincho" w:hint="eastAsia"/>
          <w:color w:val="156082" w:themeColor="accent1"/>
        </w:rPr>
        <w:t>〜</w:t>
      </w:r>
      <w:r w:rsidRPr="00DC0B4D">
        <w:rPr>
          <w:color w:val="156082" w:themeColor="accent1"/>
        </w:rPr>
        <w:t>9</w:t>
      </w:r>
      <w:r w:rsidRPr="00DC0B4D">
        <w:rPr>
          <w:rFonts w:ascii="MS Mincho" w:eastAsia="MS Mincho" w:hAnsi="MS Mincho" w:cs="MS Mincho" w:hint="eastAsia"/>
          <w:color w:val="156082" w:themeColor="accent1"/>
        </w:rPr>
        <w:t>％）だが、このコストが著者関係・編集品質・忠誠心を支えている。源泉：マージン圧力</w:t>
      </w:r>
      <w:r w:rsidRPr="00DC0B4D">
        <w:rPr>
          <w:color w:val="156082" w:themeColor="accent1"/>
        </w:rPr>
        <w:t xml:space="preserve"> vs </w:t>
      </w:r>
      <w:r w:rsidRPr="00DC0B4D">
        <w:rPr>
          <w:rFonts w:ascii="MS Mincho" w:eastAsia="MS Mincho" w:hAnsi="MS Mincho" w:cs="MS Mincho" w:hint="eastAsia"/>
          <w:color w:val="156082" w:themeColor="accent1"/>
        </w:rPr>
        <w:t>ブランドを支える戦略的資産。</w:t>
      </w:r>
    </w:p>
    <w:p w14:paraId="3CF473F1" w14:textId="77777777" w:rsidR="00DC0B4D" w:rsidRPr="00DC0B4D" w:rsidRDefault="00DC0B4D" w:rsidP="00DC0B4D">
      <w:pPr>
        <w:pStyle w:val="whitespace-normal"/>
        <w:numPr>
          <w:ilvl w:val="0"/>
          <w:numId w:val="5"/>
        </w:numPr>
        <w:rPr>
          <w:color w:val="156082" w:themeColor="accent1"/>
        </w:rPr>
      </w:pPr>
      <w:r w:rsidRPr="00DC0B4D">
        <w:rPr>
          <w:rStyle w:val="Strong"/>
          <w:rFonts w:ascii="MS Mincho" w:eastAsia="MS Mincho" w:hAnsi="MS Mincho" w:cs="MS Mincho" w:hint="eastAsia"/>
          <w:color w:val="156082" w:themeColor="accent1"/>
        </w:rPr>
        <w:t>マルチメディア化せよ、しかし教育理念を損なうな。</w:t>
      </w:r>
      <w:r w:rsidRPr="00DC0B4D">
        <w:rPr>
          <w:color w:val="156082" w:themeColor="accent1"/>
        </w:rPr>
        <w:t xml:space="preserve"> Nygren</w:t>
      </w:r>
      <w:r w:rsidRPr="00DC0B4D">
        <w:rPr>
          <w:rFonts w:ascii="MS Mincho" w:eastAsia="MS Mincho" w:hAnsi="MS Mincho" w:cs="MS Mincho" w:hint="eastAsia"/>
          <w:color w:val="156082" w:themeColor="accent1"/>
        </w:rPr>
        <w:t>・</w:t>
      </w:r>
      <w:r w:rsidRPr="00DC0B4D">
        <w:rPr>
          <w:color w:val="156082" w:themeColor="accent1"/>
        </w:rPr>
        <w:t>Davidson</w:t>
      </w:r>
      <w:r w:rsidRPr="00DC0B4D">
        <w:rPr>
          <w:rFonts w:ascii="MS Mincho" w:eastAsia="MS Mincho" w:hAnsi="MS Mincho" w:cs="MS Mincho" w:hint="eastAsia"/>
          <w:color w:val="156082" w:themeColor="accent1"/>
        </w:rPr>
        <w:t>・</w:t>
      </w:r>
      <w:r w:rsidRPr="00DC0B4D">
        <w:rPr>
          <w:color w:val="156082" w:themeColor="accent1"/>
        </w:rPr>
        <w:t>Raines</w:t>
      </w:r>
      <w:r w:rsidRPr="00DC0B4D">
        <w:rPr>
          <w:rFonts w:ascii="MS Mincho" w:eastAsia="MS Mincho" w:hAnsi="MS Mincho" w:cs="MS Mincho" w:hint="eastAsia"/>
          <w:color w:val="156082" w:themeColor="accent1"/>
        </w:rPr>
        <w:t>は副教材</w:t>
      </w:r>
      <w:proofErr w:type="gramStart"/>
      <w:r w:rsidRPr="00DC0B4D">
        <w:rPr>
          <w:rFonts w:ascii="MS Mincho" w:eastAsia="MS Mincho" w:hAnsi="MS Mincho" w:cs="MS Mincho" w:hint="eastAsia"/>
          <w:color w:val="156082" w:themeColor="accent1"/>
        </w:rPr>
        <w:t>を</w:t>
      </w:r>
      <w:proofErr w:type="gramEnd"/>
      <w:r w:rsidRPr="00DC0B4D">
        <w:rPr>
          <w:rFonts w:ascii="MS Mincho" w:eastAsia="MS Mincho" w:hAnsi="MS Mincho" w:cs="MS Mincho" w:hint="eastAsia"/>
          <w:color w:val="156082" w:themeColor="accent1"/>
        </w:rPr>
        <w:t>卓越性</w:t>
      </w:r>
      <w:proofErr w:type="gramStart"/>
      <w:r w:rsidRPr="00DC0B4D">
        <w:rPr>
          <w:rFonts w:ascii="MS Mincho" w:eastAsia="MS Mincho" w:hAnsi="MS Mincho" w:cs="MS Mincho" w:hint="eastAsia"/>
          <w:color w:val="156082" w:themeColor="accent1"/>
        </w:rPr>
        <w:t>を</w:t>
      </w:r>
      <w:proofErr w:type="gramEnd"/>
      <w:r w:rsidRPr="00DC0B4D">
        <w:rPr>
          <w:rFonts w:ascii="MS Mincho" w:eastAsia="MS Mincho" w:hAnsi="MS Mincho" w:cs="MS Mincho" w:hint="eastAsia"/>
          <w:color w:val="156082" w:themeColor="accent1"/>
        </w:rPr>
        <w:t>劣化させる商業主義と見る。源泉：市場の進化</w:t>
      </w:r>
      <w:r w:rsidRPr="00DC0B4D">
        <w:rPr>
          <w:color w:val="156082" w:themeColor="accent1"/>
        </w:rPr>
        <w:t xml:space="preserve"> vs </w:t>
      </w:r>
      <w:r w:rsidRPr="00DC0B4D">
        <w:rPr>
          <w:rFonts w:ascii="MS Mincho" w:eastAsia="MS Mincho" w:hAnsi="MS Mincho" w:cs="MS Mincho" w:hint="eastAsia"/>
          <w:color w:val="156082" w:themeColor="accent1"/>
        </w:rPr>
        <w:t>内部の価値観の慣性。</w:t>
      </w:r>
    </w:p>
    <w:p w14:paraId="0910C1C4" w14:textId="77777777" w:rsidR="00DC0B4D" w:rsidRPr="00DC0B4D" w:rsidRDefault="00DC0B4D" w:rsidP="00DC0B4D">
      <w:pPr>
        <w:pStyle w:val="whitespace-normal"/>
        <w:numPr>
          <w:ilvl w:val="0"/>
          <w:numId w:val="5"/>
        </w:numPr>
        <w:rPr>
          <w:color w:val="156082" w:themeColor="accent1"/>
        </w:rPr>
      </w:pPr>
      <w:r w:rsidRPr="00DC0B4D">
        <w:rPr>
          <w:rStyle w:val="Strong"/>
          <w:rFonts w:ascii="MS Mincho" w:eastAsia="MS Mincho" w:hAnsi="MS Mincho" w:cs="MS Mincho" w:hint="eastAsia"/>
          <w:color w:val="156082" w:themeColor="accent1"/>
        </w:rPr>
        <w:t>事実上リードせよ、しかし正式には</w:t>
      </w:r>
      <w:r w:rsidRPr="00DC0B4D">
        <w:rPr>
          <w:rStyle w:val="Strong"/>
          <w:color w:val="156082" w:themeColor="accent1"/>
        </w:rPr>
        <w:t>No.1</w:t>
      </w:r>
      <w:r w:rsidRPr="00DC0B4D">
        <w:rPr>
          <w:rStyle w:val="Strong"/>
          <w:rFonts w:ascii="MS Mincho" w:eastAsia="MS Mincho" w:hAnsi="MS Mincho" w:cs="MS Mincho" w:hint="eastAsia"/>
          <w:color w:val="156082" w:themeColor="accent1"/>
        </w:rPr>
        <w:t>ではない。</w:t>
      </w:r>
      <w:r w:rsidRPr="00DC0B4D">
        <w:rPr>
          <w:color w:val="156082" w:themeColor="accent1"/>
        </w:rPr>
        <w:t xml:space="preserve"> Ash</w:t>
      </w:r>
      <w:r w:rsidRPr="00DC0B4D">
        <w:rPr>
          <w:rFonts w:ascii="MS Mincho" w:eastAsia="MS Mincho" w:hAnsi="MS Mincho" w:cs="MS Mincho" w:hint="eastAsia"/>
          <w:color w:val="156082" w:themeColor="accent1"/>
        </w:rPr>
        <w:t>は</w:t>
      </w:r>
      <w:r w:rsidRPr="00DC0B4D">
        <w:rPr>
          <w:color w:val="156082" w:themeColor="accent1"/>
        </w:rPr>
        <w:t>COO</w:t>
      </w:r>
      <w:r w:rsidRPr="00DC0B4D">
        <w:rPr>
          <w:rFonts w:ascii="MS Mincho" w:eastAsia="MS Mincho" w:hAnsi="MS Mincho" w:cs="MS Mincho" w:hint="eastAsia"/>
          <w:color w:val="156082" w:themeColor="accent1"/>
        </w:rPr>
        <w:t>で実行責任を持つが</w:t>
      </w:r>
      <w:r w:rsidRPr="00DC0B4D">
        <w:rPr>
          <w:color w:val="156082" w:themeColor="accent1"/>
        </w:rPr>
        <w:t>Kross</w:t>
      </w:r>
      <w:r w:rsidRPr="00DC0B4D">
        <w:rPr>
          <w:rFonts w:ascii="MS Mincho" w:eastAsia="MS Mincho" w:hAnsi="MS Mincho" w:cs="MS Mincho" w:hint="eastAsia"/>
          <w:color w:val="156082" w:themeColor="accent1"/>
        </w:rPr>
        <w:t>が</w:t>
      </w:r>
      <w:r w:rsidRPr="00DC0B4D">
        <w:rPr>
          <w:color w:val="156082" w:themeColor="accent1"/>
        </w:rPr>
        <w:t>CEO</w:t>
      </w:r>
      <w:r w:rsidRPr="00DC0B4D">
        <w:rPr>
          <w:rFonts w:ascii="MS Mincho" w:eastAsia="MS Mincho" w:hAnsi="MS Mincho" w:cs="MS Mincho" w:hint="eastAsia"/>
          <w:color w:val="156082" w:themeColor="accent1"/>
        </w:rPr>
        <w:t>。</w:t>
      </w:r>
      <w:r w:rsidRPr="00DC0B4D">
        <w:rPr>
          <w:color w:val="156082" w:themeColor="accent1"/>
        </w:rPr>
        <w:t>VP</w:t>
      </w:r>
      <w:r w:rsidRPr="00DC0B4D">
        <w:rPr>
          <w:rFonts w:ascii="MS Mincho" w:eastAsia="MS Mincho" w:hAnsi="MS Mincho" w:cs="MS Mincho" w:hint="eastAsia"/>
          <w:color w:val="156082" w:themeColor="accent1"/>
        </w:rPr>
        <w:t>肩書は</w:t>
      </w:r>
      <w:r w:rsidRPr="00DC0B4D">
        <w:rPr>
          <w:color w:val="156082" w:themeColor="accent1"/>
        </w:rPr>
        <w:t>Kross</w:t>
      </w:r>
      <w:r w:rsidRPr="00DC0B4D">
        <w:rPr>
          <w:rFonts w:ascii="MS Mincho" w:eastAsia="MS Mincho" w:hAnsi="MS Mincho" w:cs="MS Mincho" w:hint="eastAsia"/>
          <w:color w:val="156082" w:themeColor="accent1"/>
        </w:rPr>
        <w:t>の任期限定のシグナルだが権限は曖昧。源泉：</w:t>
      </w:r>
      <w:r w:rsidRPr="00DC0B4D">
        <w:rPr>
          <w:color w:val="156082" w:themeColor="accent1"/>
        </w:rPr>
        <w:t>Richards</w:t>
      </w:r>
      <w:r w:rsidRPr="00DC0B4D">
        <w:rPr>
          <w:rFonts w:ascii="MS Mincho" w:eastAsia="MS Mincho" w:hAnsi="MS Mincho" w:cs="MS Mincho" w:hint="eastAsia"/>
          <w:color w:val="156082" w:themeColor="accent1"/>
        </w:rPr>
        <w:t>による意図的な移行的組織設計。</w:t>
      </w:r>
    </w:p>
    <w:p w14:paraId="6B9FEC7E" w14:textId="77777777" w:rsidR="00DC0B4D" w:rsidRDefault="00DC0B4D" w:rsidP="00DC0B4D">
      <w:pPr>
        <w:pStyle w:val="ListParagraph"/>
      </w:pPr>
    </w:p>
    <w:p w14:paraId="4D619C8B" w14:textId="0BB20B87" w:rsidR="00DC0B4D" w:rsidRPr="00DC0B4D" w:rsidRDefault="00DC0B4D" w:rsidP="00DC0B4D">
      <w:pPr>
        <w:pStyle w:val="ListParagraph"/>
        <w:numPr>
          <w:ilvl w:val="0"/>
          <w:numId w:val="9"/>
        </w:numPr>
        <w:spacing w:before="100" w:beforeAutospacing="1" w:afterAutospacing="1" w:line="240" w:lineRule="auto"/>
        <w:rPr>
          <w:rFonts w:ascii="Libre Franklin" w:eastAsia="Times New Roman" w:hAnsi="Libre Franklin" w:cs="Times New Roman"/>
          <w:color w:val="000000"/>
          <w:sz w:val="24"/>
          <w:szCs w:val="24"/>
        </w:rPr>
      </w:pPr>
      <w:r w:rsidRPr="00DC0B4D">
        <w:rPr>
          <w:rFonts w:ascii="Libre Franklin" w:eastAsia="Times New Roman" w:hAnsi="Libre Franklin" w:cs="Times New Roman"/>
          <w:color w:val="34495E"/>
          <w:sz w:val="24"/>
          <w:szCs w:val="24"/>
        </w:rPr>
        <w:t>Evaluate Ash’s sources of power; which are particularly strong and which need strengthening? </w:t>
      </w:r>
    </w:p>
    <w:p w14:paraId="44EF95C2" w14:textId="77777777" w:rsidR="00DC0B4D" w:rsidRPr="00DC0B4D" w:rsidRDefault="00DC0B4D" w:rsidP="00DC0B4D">
      <w:pPr>
        <w:pStyle w:val="ListParagraph"/>
      </w:pPr>
    </w:p>
    <w:p w14:paraId="36511A34" w14:textId="77777777" w:rsidR="00DC0B4D" w:rsidRPr="00DC0B4D" w:rsidRDefault="00DC0B4D" w:rsidP="00DC0B4D">
      <w:pPr>
        <w:pStyle w:val="ListParagraph"/>
      </w:pPr>
      <w:r w:rsidRPr="00DC0B4D">
        <w:rPr>
          <w:rFonts w:ascii="MS Gothic" w:eastAsia="MS Gothic" w:hAnsi="MS Gothic" w:cs="MS Gothic" w:hint="eastAsia"/>
          <w:b/>
          <w:bCs/>
        </w:rPr>
        <w:t>設問</w:t>
      </w:r>
      <w:r w:rsidRPr="00DC0B4D">
        <w:rPr>
          <w:b/>
          <w:bCs/>
        </w:rPr>
        <w:t>2</w:t>
      </w:r>
      <w:r w:rsidRPr="00DC0B4D">
        <w:rPr>
          <w:rFonts w:ascii="MS Gothic" w:eastAsia="MS Gothic" w:hAnsi="MS Gothic" w:cs="MS Gothic" w:hint="eastAsia"/>
          <w:b/>
          <w:bCs/>
        </w:rPr>
        <w:t>：</w:t>
      </w:r>
      <w:r w:rsidRPr="00DC0B4D">
        <w:rPr>
          <w:b/>
          <w:bCs/>
        </w:rPr>
        <w:t>Ash</w:t>
      </w:r>
      <w:r w:rsidRPr="00DC0B4D">
        <w:rPr>
          <w:rFonts w:ascii="MS Gothic" w:eastAsia="MS Gothic" w:hAnsi="MS Gothic" w:cs="MS Gothic" w:hint="eastAsia"/>
          <w:b/>
          <w:bCs/>
        </w:rPr>
        <w:t>のパワー評価</w:t>
      </w:r>
    </w:p>
    <w:p w14:paraId="606717DA" w14:textId="77777777" w:rsidR="00DC0B4D" w:rsidRPr="00DC0B4D" w:rsidRDefault="00DC0B4D" w:rsidP="00DC0B4D">
      <w:pPr>
        <w:pStyle w:val="ListParagraph"/>
      </w:pPr>
      <w:r w:rsidRPr="00DC0B4D">
        <w:rPr>
          <w:rFonts w:ascii="MS Gothic" w:eastAsia="MS Gothic" w:hAnsi="MS Gothic" w:cs="MS Gothic" w:hint="eastAsia"/>
          <w:b/>
          <w:bCs/>
        </w:rPr>
        <w:t>強い：</w:t>
      </w:r>
    </w:p>
    <w:p w14:paraId="6E0AF3AA" w14:textId="77777777" w:rsidR="00DC0B4D" w:rsidRPr="00DC0B4D" w:rsidRDefault="00DC0B4D" w:rsidP="00DC0B4D">
      <w:pPr>
        <w:pStyle w:val="ListParagraph"/>
        <w:numPr>
          <w:ilvl w:val="0"/>
          <w:numId w:val="3"/>
        </w:numPr>
      </w:pPr>
      <w:r w:rsidRPr="00DC0B4D">
        <w:rPr>
          <w:rFonts w:ascii="MS Gothic" w:eastAsia="MS Gothic" w:hAnsi="MS Gothic" w:cs="MS Gothic" w:hint="eastAsia"/>
          <w:b/>
          <w:bCs/>
        </w:rPr>
        <w:t>専門権力</w:t>
      </w:r>
      <w:r w:rsidRPr="00DC0B4D">
        <w:rPr>
          <w:rFonts w:ascii="MS Gothic" w:eastAsia="MS Gothic" w:hAnsi="MS Gothic" w:cs="MS Gothic" w:hint="eastAsia"/>
        </w:rPr>
        <w:t>（最強）：</w:t>
      </w:r>
      <w:r w:rsidRPr="00DC0B4D">
        <w:t>MIT CS</w:t>
      </w:r>
      <w:r w:rsidRPr="00DC0B4D">
        <w:rPr>
          <w:rFonts w:ascii="MS Gothic" w:eastAsia="MS Gothic" w:hAnsi="MS Gothic" w:cs="MS Gothic" w:hint="eastAsia"/>
        </w:rPr>
        <w:t>、</w:t>
      </w:r>
      <w:r w:rsidRPr="00DC0B4D">
        <w:t>Wharton MBA</w:t>
      </w:r>
      <w:r w:rsidRPr="00DC0B4D">
        <w:rPr>
          <w:rFonts w:ascii="MS Gothic" w:eastAsia="MS Gothic" w:hAnsi="MS Gothic" w:cs="MS Gothic" w:hint="eastAsia"/>
        </w:rPr>
        <w:t>、</w:t>
      </w:r>
      <w:r w:rsidRPr="00DC0B4D">
        <w:t>Print Play</w:t>
      </w:r>
      <w:r w:rsidRPr="00DC0B4D">
        <w:rPr>
          <w:rFonts w:ascii="MS Gothic" w:eastAsia="MS Gothic" w:hAnsi="MS Gothic" w:cs="MS Gothic" w:hint="eastAsia"/>
        </w:rPr>
        <w:t>立て直し実績（赤字</w:t>
      </w:r>
      <w:r w:rsidRPr="00DC0B4D">
        <w:t>→EEH</w:t>
      </w:r>
      <w:r w:rsidRPr="00DC0B4D">
        <w:rPr>
          <w:rFonts w:ascii="MS Gothic" w:eastAsia="MS Gothic" w:hAnsi="MS Gothic" w:cs="MS Gothic" w:hint="eastAsia"/>
        </w:rPr>
        <w:t>売上</w:t>
      </w:r>
      <w:r w:rsidRPr="00DC0B4D">
        <w:t>6</w:t>
      </w:r>
      <w:r w:rsidRPr="00DC0B4D">
        <w:rPr>
          <w:rFonts w:ascii="MS Gothic" w:eastAsia="MS Gothic" w:hAnsi="MS Gothic" w:cs="MS Gothic" w:hint="eastAsia"/>
        </w:rPr>
        <w:t>％を</w:t>
      </w:r>
      <w:r w:rsidRPr="00DC0B4D">
        <w:t>4</w:t>
      </w:r>
      <w:r w:rsidRPr="00DC0B4D">
        <w:rPr>
          <w:rFonts w:ascii="MS Gothic" w:eastAsia="MS Gothic" w:hAnsi="MS Gothic" w:cs="MS Gothic" w:hint="eastAsia"/>
        </w:rPr>
        <w:t>年で達成）。</w:t>
      </w:r>
      <w:proofErr w:type="spellStart"/>
      <w:r w:rsidRPr="00DC0B4D">
        <w:t>Printzhof</w:t>
      </w:r>
      <w:proofErr w:type="spellEnd"/>
      <w:r w:rsidRPr="00DC0B4D">
        <w:rPr>
          <w:rFonts w:ascii="MS Gothic" w:eastAsia="MS Gothic" w:hAnsi="MS Gothic" w:cs="MS Gothic" w:hint="eastAsia"/>
        </w:rPr>
        <w:t>が必要とする変革に直結。</w:t>
      </w:r>
    </w:p>
    <w:p w14:paraId="3532A90F" w14:textId="77777777" w:rsidR="00DC0B4D" w:rsidRPr="00DC0B4D" w:rsidRDefault="00DC0B4D" w:rsidP="00DC0B4D">
      <w:pPr>
        <w:pStyle w:val="ListParagraph"/>
        <w:numPr>
          <w:ilvl w:val="0"/>
          <w:numId w:val="3"/>
        </w:numPr>
      </w:pPr>
      <w:r w:rsidRPr="00DC0B4D">
        <w:rPr>
          <w:rFonts w:ascii="MS Gothic" w:eastAsia="MS Gothic" w:hAnsi="MS Gothic" w:cs="MS Gothic" w:hint="eastAsia"/>
          <w:b/>
          <w:bCs/>
        </w:rPr>
        <w:t>情報権力</w:t>
      </w:r>
      <w:r w:rsidRPr="00DC0B4D">
        <w:rPr>
          <w:rFonts w:ascii="MS Gothic" w:eastAsia="MS Gothic" w:hAnsi="MS Gothic" w:cs="MS Gothic" w:hint="eastAsia"/>
        </w:rPr>
        <w:t>：</w:t>
      </w:r>
      <w:r w:rsidRPr="00DC0B4D">
        <w:t>9</w:t>
      </w:r>
      <w:r w:rsidRPr="00DC0B4D">
        <w:rPr>
          <w:rFonts w:ascii="MS Gothic" w:eastAsia="MS Gothic" w:hAnsi="MS Gothic" w:cs="MS Gothic" w:hint="eastAsia"/>
        </w:rPr>
        <w:t>週間のリスニングツアーで内部者にない構造的課題理解を獲得。</w:t>
      </w:r>
      <w:r w:rsidRPr="00DC0B4D">
        <w:t>Richards</w:t>
      </w:r>
      <w:r w:rsidRPr="00DC0B4D">
        <w:rPr>
          <w:rFonts w:ascii="MS Gothic" w:eastAsia="MS Gothic" w:hAnsi="MS Gothic" w:cs="MS Gothic" w:hint="eastAsia"/>
        </w:rPr>
        <w:t>から戦略的期待への特権的アクセスも保有。</w:t>
      </w:r>
    </w:p>
    <w:p w14:paraId="738C784B" w14:textId="77777777" w:rsidR="00DC0B4D" w:rsidRPr="00DC0B4D" w:rsidRDefault="00DC0B4D" w:rsidP="00DC0B4D">
      <w:pPr>
        <w:pStyle w:val="ListParagraph"/>
        <w:numPr>
          <w:ilvl w:val="0"/>
          <w:numId w:val="3"/>
        </w:numPr>
      </w:pPr>
      <w:r w:rsidRPr="00DC0B4D">
        <w:rPr>
          <w:rFonts w:ascii="MS Gothic" w:eastAsia="MS Gothic" w:hAnsi="MS Gothic" w:cs="MS Gothic" w:hint="eastAsia"/>
          <w:b/>
          <w:bCs/>
        </w:rPr>
        <w:t>正当権力</w:t>
      </w:r>
      <w:r w:rsidRPr="00DC0B4D">
        <w:rPr>
          <w:rFonts w:ascii="MS Gothic" w:eastAsia="MS Gothic" w:hAnsi="MS Gothic" w:cs="MS Gothic" w:hint="eastAsia"/>
        </w:rPr>
        <w:t>：</w:t>
      </w:r>
      <w:r w:rsidRPr="00DC0B4D">
        <w:t>COO</w:t>
      </w:r>
      <w:r w:rsidRPr="00DC0B4D">
        <w:rPr>
          <w:rFonts w:ascii="MS Gothic" w:eastAsia="MS Gothic" w:hAnsi="MS Gothic" w:cs="MS Gothic" w:hint="eastAsia"/>
        </w:rPr>
        <w:t>兼</w:t>
      </w:r>
      <w:r w:rsidRPr="00DC0B4D">
        <w:t>EEH VP</w:t>
      </w:r>
      <w:r w:rsidRPr="00DC0B4D">
        <w:rPr>
          <w:rFonts w:ascii="MS Gothic" w:eastAsia="MS Gothic" w:hAnsi="MS Gothic" w:cs="MS Gothic" w:hint="eastAsia"/>
        </w:rPr>
        <w:t>。明確なマンデート。ただし</w:t>
      </w:r>
      <w:r w:rsidRPr="00DC0B4D">
        <w:t>CEO</w:t>
      </w:r>
      <w:r w:rsidRPr="00DC0B4D">
        <w:rPr>
          <w:rFonts w:ascii="MS Gothic" w:eastAsia="MS Gothic" w:hAnsi="MS Gothic" w:cs="MS Gothic" w:hint="eastAsia"/>
        </w:rPr>
        <w:t>ではなく、公式権限だけで物事が動いた文化ではない。</w:t>
      </w:r>
    </w:p>
    <w:p w14:paraId="6EEFB8E6" w14:textId="77777777" w:rsidR="00DC0B4D" w:rsidRPr="00DC0B4D" w:rsidRDefault="00DC0B4D" w:rsidP="00DC0B4D">
      <w:pPr>
        <w:pStyle w:val="ListParagraph"/>
      </w:pPr>
      <w:r w:rsidRPr="00DC0B4D">
        <w:rPr>
          <w:rFonts w:ascii="MS Gothic" w:eastAsia="MS Gothic" w:hAnsi="MS Gothic" w:cs="MS Gothic" w:hint="eastAsia"/>
          <w:b/>
          <w:bCs/>
        </w:rPr>
        <w:t>強化が必要：</w:t>
      </w:r>
    </w:p>
    <w:p w14:paraId="7D953FB8" w14:textId="77777777" w:rsidR="00DC0B4D" w:rsidRPr="00DC0B4D" w:rsidRDefault="00DC0B4D" w:rsidP="00DC0B4D">
      <w:pPr>
        <w:pStyle w:val="ListParagraph"/>
        <w:numPr>
          <w:ilvl w:val="0"/>
          <w:numId w:val="4"/>
        </w:numPr>
      </w:pPr>
      <w:r w:rsidRPr="00DC0B4D">
        <w:rPr>
          <w:rFonts w:ascii="MS Gothic" w:eastAsia="MS Gothic" w:hAnsi="MS Gothic" w:cs="MS Gothic" w:hint="eastAsia"/>
          <w:b/>
          <w:bCs/>
        </w:rPr>
        <w:t>参照権力</w:t>
      </w:r>
      <w:r w:rsidRPr="00DC0B4D">
        <w:rPr>
          <w:rFonts w:ascii="MS Gothic" w:eastAsia="MS Gothic" w:hAnsi="MS Gothic" w:cs="MS Gothic" w:hint="eastAsia"/>
        </w:rPr>
        <w:t>（最重要ギャップ）：アウトサイダー。</w:t>
      </w:r>
      <w:r w:rsidRPr="00DC0B4D">
        <w:t>Nygren</w:t>
      </w:r>
      <w:r w:rsidRPr="00DC0B4D">
        <w:rPr>
          <w:rFonts w:ascii="MS Gothic" w:eastAsia="MS Gothic" w:hAnsi="MS Gothic" w:cs="MS Gothic" w:hint="eastAsia"/>
        </w:rPr>
        <w:t>家の系譜でも生え抜きでもない。感情的忠誠はまだ薄い。</w:t>
      </w:r>
    </w:p>
    <w:p w14:paraId="61BA72E6" w14:textId="77777777" w:rsidR="00DC0B4D" w:rsidRPr="00DC0B4D" w:rsidRDefault="00DC0B4D" w:rsidP="00DC0B4D">
      <w:pPr>
        <w:pStyle w:val="ListParagraph"/>
        <w:numPr>
          <w:ilvl w:val="0"/>
          <w:numId w:val="4"/>
        </w:numPr>
      </w:pPr>
      <w:r w:rsidRPr="00DC0B4D">
        <w:rPr>
          <w:rFonts w:ascii="MS Gothic" w:eastAsia="MS Gothic" w:hAnsi="MS Gothic" w:cs="MS Gothic" w:hint="eastAsia"/>
          <w:b/>
          <w:bCs/>
        </w:rPr>
        <w:t>連合的権力</w:t>
      </w:r>
      <w:r w:rsidRPr="00DC0B4D">
        <w:rPr>
          <w:rFonts w:ascii="MS Gothic" w:eastAsia="MS Gothic" w:hAnsi="MS Gothic" w:cs="MS Gothic" w:hint="eastAsia"/>
        </w:rPr>
        <w:t>（最優先で構築）：内部同盟なし。</w:t>
      </w:r>
      <w:r w:rsidRPr="00DC0B4D">
        <w:t>Matson</w:t>
      </w:r>
      <w:r w:rsidRPr="00DC0B4D">
        <w:rPr>
          <w:rFonts w:ascii="MS Gothic" w:eastAsia="MS Gothic" w:hAnsi="MS Gothic" w:cs="MS Gothic" w:hint="eastAsia"/>
        </w:rPr>
        <w:t>が最有力候補だが未コミット。</w:t>
      </w:r>
    </w:p>
    <w:p w14:paraId="48D6C18A" w14:textId="77777777" w:rsidR="00DC0B4D" w:rsidRPr="00DC0B4D" w:rsidRDefault="00DC0B4D" w:rsidP="00DC0B4D">
      <w:pPr>
        <w:pStyle w:val="ListParagraph"/>
        <w:numPr>
          <w:ilvl w:val="0"/>
          <w:numId w:val="4"/>
        </w:numPr>
      </w:pPr>
      <w:r w:rsidRPr="00DC0B4D">
        <w:rPr>
          <w:rFonts w:ascii="MS Gothic" w:eastAsia="MS Gothic" w:hAnsi="MS Gothic" w:cs="MS Gothic" w:hint="eastAsia"/>
          <w:b/>
          <w:bCs/>
        </w:rPr>
        <w:t>報酬・強制権力</w:t>
      </w:r>
      <w:r w:rsidRPr="00DC0B4D">
        <w:rPr>
          <w:rFonts w:ascii="MS Gothic" w:eastAsia="MS Gothic" w:hAnsi="MS Gothic" w:cs="MS Gothic" w:hint="eastAsia"/>
        </w:rPr>
        <w:t>：限定的。</w:t>
      </w:r>
      <w:r w:rsidRPr="00DC0B4D">
        <w:t>CEO</w:t>
      </w:r>
      <w:r w:rsidRPr="00DC0B4D">
        <w:rPr>
          <w:rFonts w:ascii="MS Gothic" w:eastAsia="MS Gothic" w:hAnsi="MS Gothic" w:cs="MS Gothic" w:hint="eastAsia"/>
        </w:rPr>
        <w:t>権限は</w:t>
      </w:r>
      <w:r w:rsidRPr="00DC0B4D">
        <w:t>Kross</w:t>
      </w:r>
      <w:r w:rsidRPr="00DC0B4D">
        <w:rPr>
          <w:rFonts w:ascii="MS Gothic" w:eastAsia="MS Gothic" w:hAnsi="MS Gothic" w:cs="MS Gothic" w:hint="eastAsia"/>
        </w:rPr>
        <w:t>にあり、早期の懲罰的措置は文化的反発を招く。</w:t>
      </w:r>
    </w:p>
    <w:p w14:paraId="71CB98C1" w14:textId="77777777" w:rsidR="00DC0B4D" w:rsidRPr="00DC0B4D" w:rsidRDefault="00DC0B4D" w:rsidP="00DC0B4D">
      <w:pPr>
        <w:pStyle w:val="ListParagraph"/>
        <w:numPr>
          <w:ilvl w:val="0"/>
          <w:numId w:val="4"/>
        </w:numPr>
      </w:pPr>
      <w:r w:rsidRPr="00DC0B4D">
        <w:rPr>
          <w:rFonts w:ascii="MS Gothic" w:eastAsia="MS Gothic" w:hAnsi="MS Gothic" w:cs="MS Gothic" w:hint="eastAsia"/>
          <w:b/>
          <w:bCs/>
        </w:rPr>
        <w:t>文化的正統性</w:t>
      </w:r>
      <w:r w:rsidRPr="00DC0B4D">
        <w:rPr>
          <w:rFonts w:ascii="MS Gothic" w:eastAsia="MS Gothic" w:hAnsi="MS Gothic" w:cs="MS Gothic" w:hint="eastAsia"/>
        </w:rPr>
        <w:t>：不在。</w:t>
      </w:r>
      <w:r w:rsidRPr="00DC0B4D">
        <w:t>Nygren</w:t>
      </w:r>
      <w:r w:rsidRPr="00DC0B4D">
        <w:rPr>
          <w:rFonts w:ascii="MS Gothic" w:eastAsia="MS Gothic" w:hAnsi="MS Gothic" w:cs="MS Gothic" w:hint="eastAsia"/>
        </w:rPr>
        <w:t>の象徴的承認を借りるか、時間をかけて獲得する必要。</w:t>
      </w:r>
    </w:p>
    <w:p w14:paraId="2AB02B36" w14:textId="77777777" w:rsidR="00DC0B4D" w:rsidRDefault="00DC0B4D" w:rsidP="00DC0B4D">
      <w:pPr>
        <w:pStyle w:val="ListParagraph"/>
        <w:rPr>
          <w:rFonts w:ascii="MS Gothic" w:eastAsia="MS Gothic" w:hAnsi="MS Gothic" w:cs="MS Gothic"/>
        </w:rPr>
      </w:pPr>
      <w:r w:rsidRPr="00DC0B4D">
        <w:rPr>
          <w:rFonts w:ascii="MS Gothic" w:eastAsia="MS Gothic" w:hAnsi="MS Gothic" w:cs="MS Gothic" w:hint="eastAsia"/>
          <w:b/>
          <w:bCs/>
        </w:rPr>
        <w:t>結論：</w:t>
      </w:r>
      <w:r w:rsidRPr="00DC0B4D">
        <w:t xml:space="preserve"> </w:t>
      </w:r>
      <w:r w:rsidRPr="00DC0B4D">
        <w:rPr>
          <w:rFonts w:ascii="MS Gothic" w:eastAsia="MS Gothic" w:hAnsi="MS Gothic" w:cs="MS Gothic" w:hint="eastAsia"/>
        </w:rPr>
        <w:t>専門性と情報は強いが、関係性と連合が弱い。構造的変革の前に、専門的信頼を関係的信頼と目に見える同盟に転換することが最優先。</w:t>
      </w:r>
    </w:p>
    <w:p w14:paraId="4E741604" w14:textId="77777777" w:rsidR="00DC0B4D" w:rsidRPr="00DC0B4D" w:rsidRDefault="00DC0B4D" w:rsidP="00DC0B4D">
      <w:pPr>
        <w:pStyle w:val="ListParagraph"/>
      </w:pPr>
    </w:p>
    <w:p w14:paraId="528996FA" w14:textId="1D9DE96B" w:rsidR="00DC0B4D" w:rsidRPr="00DC0B4D" w:rsidRDefault="00DC0B4D" w:rsidP="00DC0B4D">
      <w:pPr>
        <w:pStyle w:val="ListParagraph"/>
        <w:numPr>
          <w:ilvl w:val="0"/>
          <w:numId w:val="9"/>
        </w:numPr>
        <w:spacing w:before="100" w:beforeAutospacing="1" w:afterAutospacing="1" w:line="240" w:lineRule="auto"/>
        <w:rPr>
          <w:rFonts w:ascii="Libre Franklin" w:eastAsia="Times New Roman" w:hAnsi="Libre Franklin" w:cs="Times New Roman"/>
          <w:color w:val="000000"/>
          <w:sz w:val="24"/>
          <w:szCs w:val="24"/>
        </w:rPr>
      </w:pPr>
      <w:r w:rsidRPr="00DC0B4D">
        <w:rPr>
          <w:rFonts w:ascii="Libre Franklin" w:eastAsia="Times New Roman" w:hAnsi="Libre Franklin" w:cs="Times New Roman"/>
          <w:color w:val="34495E"/>
          <w:sz w:val="24"/>
          <w:szCs w:val="24"/>
        </w:rPr>
        <w:t>Prepare a “constituency map” of the following key stakeholders and identify the “interests” of these stakeholders; Nygren, Kross, Davidson, Raines, and Matson?  “Interests” are issues that people may care about or need.</w:t>
      </w:r>
    </w:p>
    <w:p w14:paraId="222E45F2" w14:textId="77777777" w:rsidR="00DC0B4D" w:rsidRDefault="00DC0B4D" w:rsidP="00DC0B4D">
      <w:pPr>
        <w:pStyle w:val="ListParagraph"/>
      </w:pPr>
    </w:p>
    <w:p w14:paraId="144ABECA" w14:textId="77777777" w:rsidR="00DC0B4D" w:rsidRDefault="00DC0B4D" w:rsidP="00DC0B4D">
      <w:pPr>
        <w:pStyle w:val="ListParagraph"/>
      </w:pPr>
    </w:p>
    <w:p w14:paraId="420EAD79" w14:textId="77777777" w:rsidR="00DC0B4D" w:rsidRDefault="00DC0B4D" w:rsidP="00DC0B4D">
      <w:pPr>
        <w:pStyle w:val="font-claude-response-body"/>
      </w:pPr>
      <w:r>
        <w:rPr>
          <w:rStyle w:val="Strong"/>
          <w:rFonts w:ascii="MS Gothic" w:eastAsia="MS Gothic" w:hAnsi="MS Gothic" w:cs="MS Gothic" w:hint="eastAsia"/>
        </w:rPr>
        <w:t>設問</w:t>
      </w:r>
      <w:r>
        <w:rPr>
          <w:rStyle w:val="Strong"/>
        </w:rPr>
        <w:t>3</w:t>
      </w:r>
      <w:r>
        <w:rPr>
          <w:rStyle w:val="Strong"/>
          <w:rFonts w:ascii="MS Gothic" w:eastAsia="MS Gothic" w:hAnsi="MS Gothic" w:cs="MS Gothic" w:hint="eastAsia"/>
        </w:rPr>
        <w:t>：コンスティチュエンシー・マッ</w:t>
      </w:r>
      <w:r>
        <w:rPr>
          <w:rStyle w:val="Strong"/>
          <w:rFonts w:ascii="MS Mincho" w:eastAsia="MS Mincho" w:hAnsi="MS Mincho" w:cs="MS Mincho" w:hint="eastAsia"/>
        </w:rPr>
        <w:t>プ</w:t>
      </w:r>
    </w:p>
    <w:p w14:paraId="4821CC67" w14:textId="77777777" w:rsidR="00DC0B4D" w:rsidRDefault="00DC0B4D" w:rsidP="00DC0B4D">
      <w:pPr>
        <w:pStyle w:val="font-claude-response-body"/>
      </w:pPr>
      <w:r>
        <w:rPr>
          <w:rStyle w:val="Strong"/>
        </w:rPr>
        <w:lastRenderedPageBreak/>
        <w:t>Nygren</w:t>
      </w:r>
      <w:r>
        <w:rPr>
          <w:rFonts w:ascii="MS Mincho" w:eastAsia="MS Mincho" w:hAnsi="MS Mincho" w:cs="MS Mincho" w:hint="eastAsia"/>
        </w:rPr>
        <w:t>（引退</w:t>
      </w:r>
      <w:r>
        <w:t>CEO</w:t>
      </w:r>
      <w:r>
        <w:rPr>
          <w:rFonts w:ascii="MS Mincho" w:eastAsia="MS Mincho" w:hAnsi="MS Mincho" w:cs="MS Mincho" w:hint="eastAsia"/>
        </w:rPr>
        <w:t>、取締役、株</w:t>
      </w:r>
      <w:r>
        <w:t>4</w:t>
      </w:r>
      <w:r>
        <w:rPr>
          <w:rFonts w:ascii="MS Mincho" w:eastAsia="MS Mincho" w:hAnsi="MS Mincho" w:cs="MS Mincho" w:hint="eastAsia"/>
        </w:rPr>
        <w:t>％保有）</w:t>
      </w:r>
      <w:r>
        <w:t xml:space="preserve"> </w:t>
      </w:r>
      <w:r>
        <w:rPr>
          <w:rFonts w:ascii="MS Mincho" w:eastAsia="MS Mincho" w:hAnsi="MS Mincho" w:cs="MS Mincho" w:hint="eastAsia"/>
        </w:rPr>
        <w:t>利害関心：「礼節と尊重」の文化と</w:t>
      </w:r>
      <w:r>
        <w:t>Nygren</w:t>
      </w:r>
      <w:r>
        <w:rPr>
          <w:rFonts w:ascii="MS Mincho" w:eastAsia="MS Mincho" w:hAnsi="MS Mincho" w:cs="MS Mincho" w:hint="eastAsia"/>
        </w:rPr>
        <w:t>家レガシーの保全。商業主義より教育的卓越性。自分の時代が否定されず敬われること。積極的商業化が一族の遺産を消すことを恐れる。</w:t>
      </w:r>
    </w:p>
    <w:p w14:paraId="53AB7644" w14:textId="77777777" w:rsidR="00DC0B4D" w:rsidRDefault="00DC0B4D" w:rsidP="00DC0B4D">
      <w:pPr>
        <w:pStyle w:val="font-claude-response-body"/>
      </w:pPr>
      <w:r>
        <w:rPr>
          <w:rStyle w:val="Strong"/>
        </w:rPr>
        <w:t>Kross</w:t>
      </w:r>
      <w:r>
        <w:rPr>
          <w:rFonts w:ascii="MS Mincho" w:eastAsia="MS Mincho" w:hAnsi="MS Mincho" w:cs="MS Mincho" w:hint="eastAsia"/>
        </w:rPr>
        <w:t>（</w:t>
      </w:r>
      <w:r>
        <w:t>CEO</w:t>
      </w:r>
      <w:r>
        <w:rPr>
          <w:rFonts w:ascii="MS Mincho" w:eastAsia="MS Mincho" w:hAnsi="MS Mincho" w:cs="MS Mincho" w:hint="eastAsia"/>
        </w:rPr>
        <w:t>、</w:t>
      </w:r>
      <w:r>
        <w:t>Ash</w:t>
      </w:r>
      <w:r>
        <w:rPr>
          <w:rFonts w:ascii="MS Mincho" w:eastAsia="MS Mincho" w:hAnsi="MS Mincho" w:cs="MS Mincho" w:hint="eastAsia"/>
        </w:rPr>
        <w:t>の上司）</w:t>
      </w:r>
      <w:r>
        <w:t xml:space="preserve"> </w:t>
      </w:r>
      <w:r>
        <w:rPr>
          <w:rFonts w:ascii="MS Mincho" w:eastAsia="MS Mincho" w:hAnsi="MS Mincho" w:cs="MS Mincho" w:hint="eastAsia"/>
        </w:rPr>
        <w:t>利害関心：</w:t>
      </w:r>
      <w:r>
        <w:t>CEO</w:t>
      </w:r>
      <w:r>
        <w:rPr>
          <w:rFonts w:ascii="MS Mincho" w:eastAsia="MS Mincho" w:hAnsi="MS Mincho" w:cs="MS Mincho" w:hint="eastAsia"/>
        </w:rPr>
        <w:t>地位をできるだけ長く維持。公的屈辱の回避。改善の功労者として認知されること。</w:t>
      </w:r>
      <w:r>
        <w:t>Ash</w:t>
      </w:r>
      <w:r>
        <w:rPr>
          <w:rFonts w:ascii="MS Mincho" w:eastAsia="MS Mincho" w:hAnsi="MS Mincho" w:cs="MS Mincho" w:hint="eastAsia"/>
        </w:rPr>
        <w:t>による権限侵食と上層部からの信任低下を恐れる。</w:t>
      </w:r>
    </w:p>
    <w:p w14:paraId="73E4E94A" w14:textId="77777777" w:rsidR="00DC0B4D" w:rsidRDefault="00DC0B4D" w:rsidP="00DC0B4D">
      <w:pPr>
        <w:pStyle w:val="font-claude-response-body"/>
      </w:pPr>
      <w:r>
        <w:rPr>
          <w:rStyle w:val="Strong"/>
        </w:rPr>
        <w:t>Davidson</w:t>
      </w:r>
      <w:r>
        <w:rPr>
          <w:rFonts w:ascii="MS Mincho" w:eastAsia="MS Mincho" w:hAnsi="MS Mincho" w:cs="MS Mincho" w:hint="eastAsia"/>
        </w:rPr>
        <w:t>（製品開発部長、</w:t>
      </w:r>
      <w:r>
        <w:t>30</w:t>
      </w:r>
      <w:r>
        <w:rPr>
          <w:rFonts w:ascii="MS Mincho" w:eastAsia="MS Mincho" w:hAnsi="MS Mincho" w:cs="MS Mincho" w:hint="eastAsia"/>
        </w:rPr>
        <w:t>年のベテラン）</w:t>
      </w:r>
      <w:r>
        <w:t xml:space="preserve"> </w:t>
      </w:r>
      <w:r>
        <w:rPr>
          <w:rFonts w:ascii="MS Mincho" w:eastAsia="MS Mincho" w:hAnsi="MS Mincho" w:cs="MS Mincho" w:hint="eastAsia"/>
        </w:rPr>
        <w:t>利害関心：製品開発の自律性維持。著者中心の伝統的モデルの保護。代替不能な著者ネットワークの維持。副教材ギャップの責任追及回避。解任を恐れる（この会社では前例がない）。</w:t>
      </w:r>
    </w:p>
    <w:p w14:paraId="2FD6ACE0" w14:textId="77777777" w:rsidR="00DC0B4D" w:rsidRDefault="00DC0B4D" w:rsidP="00DC0B4D">
      <w:pPr>
        <w:pStyle w:val="font-claude-response-body"/>
      </w:pPr>
      <w:r>
        <w:rPr>
          <w:rStyle w:val="Strong"/>
        </w:rPr>
        <w:t>Raines</w:t>
      </w:r>
      <w:r>
        <w:rPr>
          <w:rFonts w:ascii="MS Mincho" w:eastAsia="MS Mincho" w:hAnsi="MS Mincho" w:cs="MS Mincho" w:hint="eastAsia"/>
        </w:rPr>
        <w:t>（人事部長、</w:t>
      </w:r>
      <w:r>
        <w:t>35</w:t>
      </w:r>
      <w:r>
        <w:rPr>
          <w:rFonts w:ascii="MS Mincho" w:eastAsia="MS Mincho" w:hAnsi="MS Mincho" w:cs="MS Mincho" w:hint="eastAsia"/>
        </w:rPr>
        <w:t>年在籍）</w:t>
      </w:r>
      <w:r>
        <w:t xml:space="preserve"> </w:t>
      </w:r>
      <w:r>
        <w:rPr>
          <w:rFonts w:ascii="MS Mincho" w:eastAsia="MS Mincho" w:hAnsi="MS Mincho" w:cs="MS Mincho" w:hint="eastAsia"/>
        </w:rPr>
        <w:t>利害関心：安定と対立回避。</w:t>
      </w:r>
      <w:r>
        <w:t>HR</w:t>
      </w:r>
      <w:r>
        <w:rPr>
          <w:rFonts w:ascii="MS Mincho" w:eastAsia="MS Mincho" w:hAnsi="MS Mincho" w:cs="MS Mincho" w:hint="eastAsia"/>
        </w:rPr>
        <w:t>をコンプライアンスと事務処理に限定。業績順位付けの導入回避。交代と、望まない戦略的役割への転換を恐れる。</w:t>
      </w:r>
    </w:p>
    <w:p w14:paraId="59B2E3EA" w14:textId="77777777" w:rsidR="00DC0B4D" w:rsidRDefault="00DC0B4D" w:rsidP="00DC0B4D">
      <w:pPr>
        <w:pStyle w:val="font-claude-response-body"/>
      </w:pPr>
      <w:r>
        <w:rPr>
          <w:rStyle w:val="Strong"/>
        </w:rPr>
        <w:t>Matson</w:t>
      </w:r>
      <w:r>
        <w:rPr>
          <w:rFonts w:ascii="MS Mincho" w:eastAsia="MS Mincho" w:hAnsi="MS Mincho" w:cs="MS Mincho" w:hint="eastAsia"/>
        </w:rPr>
        <w:t>（マーケティング部長）</w:t>
      </w:r>
      <w:r>
        <w:t xml:space="preserve"> </w:t>
      </w:r>
      <w:r>
        <w:rPr>
          <w:rFonts w:ascii="MS Mincho" w:eastAsia="MS Mincho" w:hAnsi="MS Mincho" w:cs="MS Mincho" w:hint="eastAsia"/>
        </w:rPr>
        <w:t>利害関心：顧客離反・副教材需要・価格感度への対応。改革派として孤立せずに競争力を高めること。カスタム出版を支持していた（</w:t>
      </w:r>
      <w:r>
        <w:t>Nygren</w:t>
      </w:r>
      <w:r>
        <w:rPr>
          <w:rFonts w:ascii="MS Mincho" w:eastAsia="MS Mincho" w:hAnsi="MS Mincho" w:cs="MS Mincho" w:hint="eastAsia"/>
        </w:rPr>
        <w:t>に潰された）。</w:t>
      </w:r>
      <w:r>
        <w:t>Ash</w:t>
      </w:r>
      <w:r>
        <w:rPr>
          <w:rFonts w:ascii="MS Mincho" w:eastAsia="MS Mincho" w:hAnsi="MS Mincho" w:cs="MS Mincho" w:hint="eastAsia"/>
        </w:rPr>
        <w:t>と組んで失敗した場合の孤立を恐れる。主要関心は政治的安全＋専門的関連性。</w:t>
      </w:r>
    </w:p>
    <w:p w14:paraId="3B359C95" w14:textId="77777777" w:rsidR="00DC0B4D" w:rsidRDefault="00DC0B4D" w:rsidP="00DC0B4D">
      <w:pPr>
        <w:pStyle w:val="ListParagraph"/>
      </w:pPr>
    </w:p>
    <w:p w14:paraId="29B8BAD7" w14:textId="7702CC35" w:rsidR="00DC0B4D" w:rsidRPr="00DC0B4D" w:rsidRDefault="00DC0B4D" w:rsidP="00DC0B4D">
      <w:pPr>
        <w:pStyle w:val="ListParagraph"/>
        <w:numPr>
          <w:ilvl w:val="0"/>
          <w:numId w:val="9"/>
        </w:numPr>
        <w:spacing w:before="100" w:beforeAutospacing="1" w:line="240" w:lineRule="auto"/>
        <w:rPr>
          <w:rFonts w:ascii="Libre Franklin" w:eastAsia="Times New Roman" w:hAnsi="Libre Franklin" w:cs="Times New Roman"/>
          <w:color w:val="000000"/>
          <w:sz w:val="24"/>
          <w:szCs w:val="24"/>
        </w:rPr>
      </w:pPr>
      <w:r w:rsidRPr="00DC0B4D">
        <w:rPr>
          <w:rFonts w:ascii="Libre Franklin" w:eastAsia="Times New Roman" w:hAnsi="Libre Franklin" w:cs="Times New Roman" w:hint="eastAsia"/>
          <w:color w:val="34495E"/>
          <w:sz w:val="24"/>
          <w:szCs w:val="24"/>
        </w:rPr>
        <w:t>D</w:t>
      </w:r>
      <w:r w:rsidRPr="00DC0B4D">
        <w:rPr>
          <w:rFonts w:ascii="Libre Franklin" w:eastAsia="Times New Roman" w:hAnsi="Libre Franklin" w:cs="Times New Roman"/>
          <w:color w:val="34495E"/>
          <w:sz w:val="24"/>
          <w:szCs w:val="24"/>
        </w:rPr>
        <w:t>raft an action plan of objectives and influence strategies for each stakeholder. Assuming the role of Robin Ash, prepare to role-play your influence strategies with some of these stakeholders</w:t>
      </w:r>
      <w:r w:rsidRPr="00DC0B4D">
        <w:rPr>
          <w:rFonts w:ascii="Libre Franklin" w:eastAsia="Times New Roman" w:hAnsi="Libre Franklin" w:cs="Times New Roman"/>
          <w:color w:val="000000"/>
          <w:sz w:val="24"/>
          <w:szCs w:val="24"/>
        </w:rPr>
        <w:t>.</w:t>
      </w:r>
    </w:p>
    <w:p w14:paraId="7620ADB9" w14:textId="77777777" w:rsidR="00DC0B4D" w:rsidRDefault="00DC0B4D" w:rsidP="00DC0B4D">
      <w:pPr>
        <w:pStyle w:val="ListParagraph"/>
      </w:pPr>
    </w:p>
    <w:p w14:paraId="26A66072" w14:textId="77777777" w:rsidR="00DC0B4D" w:rsidRDefault="00DC0B4D" w:rsidP="00DC0B4D">
      <w:pPr>
        <w:pStyle w:val="font-claude-response-body"/>
      </w:pPr>
      <w:r>
        <w:rPr>
          <w:rStyle w:val="Strong"/>
        </w:rPr>
        <w:t xml:space="preserve">Nygren → </w:t>
      </w:r>
      <w:r>
        <w:rPr>
          <w:rStyle w:val="Strong"/>
          <w:rFonts w:ascii="MS Gothic" w:eastAsia="MS Gothic" w:hAnsi="MS Gothic" w:cs="MS Gothic" w:hint="eastAsia"/>
        </w:rPr>
        <w:t>拒否権者ではなく象徴的後見人にする。</w:t>
      </w:r>
      <w:r>
        <w:t xml:space="preserve"> </w:t>
      </w:r>
      <w:r>
        <w:rPr>
          <w:rFonts w:ascii="MS Gothic" w:eastAsia="MS Gothic" w:hAnsi="MS Gothic" w:cs="MS Gothic" w:hint="eastAsia"/>
        </w:rPr>
        <w:t>戦略：協議＋鼓舞的アピール。圧力は絶対不可。</w:t>
      </w:r>
      <w:r>
        <w:t xml:space="preserve"> </w:t>
      </w:r>
      <w:r>
        <w:rPr>
          <w:rFonts w:ascii="MS Gothic" w:eastAsia="MS Gothic" w:hAnsi="MS Gothic" w:cs="MS Gothic" w:hint="eastAsia"/>
        </w:rPr>
        <w:t>行動：何を守るべきか尋ねる。変革を「教育的卓越性を新世代に適応させること」と再定義。彼の言葉をナラティブに組込む。不変の価値を語るタウンホールに招待し、継続性の声にする。</w:t>
      </w:r>
      <w:r>
        <w:t xml:space="preserve"> </w:t>
      </w:r>
      <w:r>
        <w:rPr>
          <w:rFonts w:ascii="MS Gothic" w:eastAsia="MS Gothic" w:hAnsi="MS Gothic" w:cs="MS Gothic" w:hint="eastAsia"/>
        </w:rPr>
        <w:t>フレーズ：</w:t>
      </w:r>
      <w:r>
        <w:rPr>
          <w:rStyle w:val="Emphasis"/>
          <w:rFonts w:ascii="MS Gothic" w:eastAsia="MS Gothic" w:hAnsi="MS Gothic" w:cs="MS Gothic" w:hint="eastAsia"/>
        </w:rPr>
        <w:t>「</w:t>
      </w:r>
      <w:proofErr w:type="spellStart"/>
      <w:r>
        <w:rPr>
          <w:rStyle w:val="Emphasis"/>
        </w:rPr>
        <w:t>Printzhof</w:t>
      </w:r>
      <w:proofErr w:type="spellEnd"/>
      <w:r>
        <w:rPr>
          <w:rStyle w:val="Emphasis"/>
          <w:rFonts w:ascii="MS Gothic" w:eastAsia="MS Gothic" w:hAnsi="MS Gothic" w:cs="MS Gothic" w:hint="eastAsia"/>
        </w:rPr>
        <w:t>の教育的卓越性を守りたいのです。何を決して妥協してはならないか、ご指導を頂きたい。そしてその価値を今の学生に届けるために、ご支持を頂きたいのです。</w:t>
      </w:r>
      <w:r>
        <w:rPr>
          <w:rStyle w:val="Emphasis"/>
          <w:rFonts w:ascii="MS Mincho" w:eastAsia="MS Mincho" w:hAnsi="MS Mincho" w:cs="MS Mincho" w:hint="eastAsia"/>
        </w:rPr>
        <w:t>」</w:t>
      </w:r>
    </w:p>
    <w:p w14:paraId="57CEC74F" w14:textId="77777777" w:rsidR="00DC0B4D" w:rsidRDefault="00DC0B4D" w:rsidP="00DC0B4D">
      <w:pPr>
        <w:pStyle w:val="font-claude-response-body"/>
      </w:pPr>
      <w:r>
        <w:rPr>
          <w:rStyle w:val="Strong"/>
        </w:rPr>
        <w:t xml:space="preserve">Kross → </w:t>
      </w:r>
      <w:r>
        <w:rPr>
          <w:rStyle w:val="Strong"/>
          <w:rFonts w:ascii="MS Mincho" w:eastAsia="MS Mincho" w:hAnsi="MS Mincho" w:cs="MS Mincho" w:hint="eastAsia"/>
        </w:rPr>
        <w:t>競争ではなく共同リーダーシップを作る。</w:t>
      </w:r>
      <w:r>
        <w:t xml:space="preserve"> </w:t>
      </w:r>
      <w:r>
        <w:rPr>
          <w:rFonts w:ascii="MS Mincho" w:eastAsia="MS Mincho" w:hAnsi="MS Mincho" w:cs="MS Mincho" w:hint="eastAsia"/>
        </w:rPr>
        <w:t>戦略：協議＋合理的説得＋面子を立てる交換。</w:t>
      </w:r>
      <w:r>
        <w:t xml:space="preserve"> </w:t>
      </w:r>
      <w:r>
        <w:rPr>
          <w:rFonts w:ascii="MS Mincho" w:eastAsia="MS Mincho" w:hAnsi="MS Mincho" w:cs="MS Mincho" w:hint="eastAsia"/>
        </w:rPr>
        <w:t>行動：共同</w:t>
      </w:r>
      <w:r>
        <w:t>90</w:t>
      </w:r>
      <w:r>
        <w:rPr>
          <w:rFonts w:ascii="MS Mincho" w:eastAsia="MS Mincho" w:hAnsi="MS Mincho" w:cs="MS Mincho" w:hint="eastAsia"/>
        </w:rPr>
        <w:t>日計画を提案。「あなたの変革を測定可能な成果にする」と枠づけ。</w:t>
      </w:r>
      <w:r>
        <w:t>Kross</w:t>
      </w:r>
      <w:r>
        <w:rPr>
          <w:rFonts w:ascii="MS Mincho" w:eastAsia="MS Mincho" w:hAnsi="MS Mincho" w:cs="MS Mincho" w:hint="eastAsia"/>
        </w:rPr>
        <w:t>を公のスポンサー、</w:t>
      </w:r>
      <w:r>
        <w:t>Ash</w:t>
      </w:r>
      <w:r>
        <w:rPr>
          <w:rFonts w:ascii="MS Mincho" w:eastAsia="MS Mincho" w:hAnsi="MS Mincho" w:cs="MS Mincho" w:hint="eastAsia"/>
        </w:rPr>
        <w:t>を実行リーダーに。功績は目に見える形で共有。</w:t>
      </w:r>
      <w:r>
        <w:t xml:space="preserve"> </w:t>
      </w:r>
      <w:r>
        <w:rPr>
          <w:rFonts w:ascii="MS Mincho" w:eastAsia="MS Mincho" w:hAnsi="MS Mincho" w:cs="MS Mincho" w:hint="eastAsia"/>
        </w:rPr>
        <w:t>フレーズ：</w:t>
      </w:r>
      <w:r>
        <w:rPr>
          <w:rStyle w:val="Emphasis"/>
          <w:rFonts w:ascii="MS Mincho" w:eastAsia="MS Mincho" w:hAnsi="MS Mincho" w:cs="MS Mincho" w:hint="eastAsia"/>
        </w:rPr>
        <w:t>「飛び越えたいのではなく、一緒に成果を作りたいです。最初の</w:t>
      </w:r>
      <w:r>
        <w:rPr>
          <w:rStyle w:val="Emphasis"/>
        </w:rPr>
        <w:t>90</w:t>
      </w:r>
      <w:r>
        <w:rPr>
          <w:rStyle w:val="Emphasis"/>
          <w:rFonts w:ascii="MS Mincho" w:eastAsia="MS Mincho" w:hAnsi="MS Mincho" w:cs="MS Mincho" w:hint="eastAsia"/>
        </w:rPr>
        <w:t>日で共同優先事項を定義し、二人の名前で進捗を示しましょう。」</w:t>
      </w:r>
    </w:p>
    <w:p w14:paraId="32C10FFF" w14:textId="77777777" w:rsidR="00DC0B4D" w:rsidRDefault="00DC0B4D" w:rsidP="00DC0B4D">
      <w:pPr>
        <w:pStyle w:val="font-claude-response-body"/>
      </w:pPr>
      <w:r>
        <w:rPr>
          <w:rStyle w:val="Strong"/>
        </w:rPr>
        <w:lastRenderedPageBreak/>
        <w:t xml:space="preserve">Davidson → </w:t>
      </w:r>
      <w:r>
        <w:rPr>
          <w:rStyle w:val="Strong"/>
          <w:rFonts w:ascii="MS Mincho" w:eastAsia="MS Mincho" w:hAnsi="MS Mincho" w:cs="MS Mincho" w:hint="eastAsia"/>
        </w:rPr>
        <w:t>著者資産を活用し、業績ギャップを可視化する。</w:t>
      </w:r>
      <w:r>
        <w:t xml:space="preserve"> </w:t>
      </w:r>
      <w:r>
        <w:rPr>
          <w:rFonts w:ascii="MS Mincho" w:eastAsia="MS Mincho" w:hAnsi="MS Mincho" w:cs="MS Mincho" w:hint="eastAsia"/>
        </w:rPr>
        <w:t>戦略：合理的説得＋協議＋コントロールされた圧力（他の戦術の後）。</w:t>
      </w:r>
      <w:r>
        <w:t xml:space="preserve"> </w:t>
      </w:r>
      <w:r>
        <w:rPr>
          <w:rFonts w:ascii="MS Mincho" w:eastAsia="MS Mincho" w:hAnsi="MS Mincho" w:cs="MS Mincho" w:hint="eastAsia"/>
        </w:rPr>
        <w:t>行動：離反データを提示。上位</w:t>
      </w:r>
      <w:r>
        <w:t>3</w:t>
      </w:r>
      <w:r>
        <w:rPr>
          <w:rFonts w:ascii="MS Mincho" w:eastAsia="MS Mincho" w:hAnsi="MS Mincho" w:cs="MS Mincho" w:hint="eastAsia"/>
        </w:rPr>
        <w:t>〜</w:t>
      </w:r>
      <w:r>
        <w:t>5</w:t>
      </w:r>
      <w:r>
        <w:rPr>
          <w:rFonts w:ascii="MS Mincho" w:eastAsia="MS Mincho" w:hAnsi="MS Mincho" w:cs="MS Mincho" w:hint="eastAsia"/>
        </w:rPr>
        <w:t>タイトルで副教材パイロットを提案、</w:t>
      </w:r>
      <w:r>
        <w:t>Davidson</w:t>
      </w:r>
      <w:r>
        <w:rPr>
          <w:rFonts w:ascii="MS Mincho" w:eastAsia="MS Mincho" w:hAnsi="MS Mincho" w:cs="MS Mincho" w:hint="eastAsia"/>
        </w:rPr>
        <w:t>主導。成功なら彼の功績。失敗なら構造変革の根拠。即解任はしない。</w:t>
      </w:r>
      <w:r>
        <w:t xml:space="preserve"> </w:t>
      </w:r>
      <w:r>
        <w:rPr>
          <w:rFonts w:ascii="MS Mincho" w:eastAsia="MS Mincho" w:hAnsi="MS Mincho" w:cs="MS Mincho" w:hint="eastAsia"/>
        </w:rPr>
        <w:t>フレーズ：</w:t>
      </w:r>
      <w:r>
        <w:rPr>
          <w:rStyle w:val="Emphasis"/>
          <w:rFonts w:ascii="MS Mincho" w:eastAsia="MS Mincho" w:hAnsi="MS Mincho" w:cs="MS Mincho" w:hint="eastAsia"/>
        </w:rPr>
        <w:t>「著者との信頼はあなたにしかない最大の資産です。その強みで主力タイトルの副教材パイロットを成功させたい。」</w:t>
      </w:r>
    </w:p>
    <w:p w14:paraId="338F6B80" w14:textId="77777777" w:rsidR="00DC0B4D" w:rsidRDefault="00DC0B4D" w:rsidP="00DC0B4D">
      <w:pPr>
        <w:pStyle w:val="font-claude-response-body"/>
      </w:pPr>
      <w:r>
        <w:rPr>
          <w:rStyle w:val="Strong"/>
        </w:rPr>
        <w:t xml:space="preserve">Raines → </w:t>
      </w:r>
      <w:r>
        <w:rPr>
          <w:rStyle w:val="Strong"/>
          <w:rFonts w:ascii="MS Mincho" w:eastAsia="MS Mincho" w:hAnsi="MS Mincho" w:cs="MS Mincho" w:hint="eastAsia"/>
        </w:rPr>
        <w:t>文化戦争を避けて</w:t>
      </w:r>
      <w:r>
        <w:rPr>
          <w:rStyle w:val="Strong"/>
        </w:rPr>
        <w:t>HR</w:t>
      </w:r>
      <w:r>
        <w:rPr>
          <w:rStyle w:val="Strong"/>
          <w:rFonts w:ascii="MS Mincho" w:eastAsia="MS Mincho" w:hAnsi="MS Mincho" w:cs="MS Mincho" w:hint="eastAsia"/>
        </w:rPr>
        <w:t>変革を始める。</w:t>
      </w:r>
      <w:r>
        <w:t xml:space="preserve"> </w:t>
      </w:r>
      <w:r>
        <w:rPr>
          <w:rFonts w:ascii="MS Mincho" w:eastAsia="MS Mincho" w:hAnsi="MS Mincho" w:cs="MS Mincho" w:hint="eastAsia"/>
        </w:rPr>
        <w:t>戦略：協議＋支援＋スモールウィン。</w:t>
      </w:r>
      <w:r>
        <w:t xml:space="preserve"> </w:t>
      </w:r>
      <w:r>
        <w:rPr>
          <w:rFonts w:ascii="MS Mincho" w:eastAsia="MS Mincho" w:hAnsi="MS Mincho" w:cs="MS Mincho" w:hint="eastAsia"/>
        </w:rPr>
        <w:t>行動：即交代させない。順位制度ではなく人材マッピングと育成計画のパイロットから。「成長への投資」と枠づけ。</w:t>
      </w:r>
      <w:r>
        <w:t>Raines</w:t>
      </w:r>
      <w:r>
        <w:rPr>
          <w:rFonts w:ascii="MS Mincho" w:eastAsia="MS Mincho" w:hAnsi="MS Mincho" w:cs="MS Mincho" w:hint="eastAsia"/>
        </w:rPr>
        <w:t>をコミュニケーターに。</w:t>
      </w:r>
      <w:r>
        <w:t>Quail</w:t>
      </w:r>
      <w:r>
        <w:rPr>
          <w:rFonts w:ascii="MS Mincho" w:eastAsia="MS Mincho" w:hAnsi="MS Mincho" w:cs="MS Mincho" w:hint="eastAsia"/>
        </w:rPr>
        <w:t>は「プロジェクトリソース」として導入。</w:t>
      </w:r>
      <w:r>
        <w:t xml:space="preserve"> </w:t>
      </w:r>
      <w:r>
        <w:rPr>
          <w:rFonts w:ascii="MS Mincho" w:eastAsia="MS Mincho" w:hAnsi="MS Mincho" w:cs="MS Mincho" w:hint="eastAsia"/>
        </w:rPr>
        <w:t>フレーズ：</w:t>
      </w:r>
      <w:r>
        <w:rPr>
          <w:rStyle w:val="Emphasis"/>
          <w:rFonts w:ascii="MS Mincho" w:eastAsia="MS Mincho" w:hAnsi="MS Mincho" w:cs="MS Mincho" w:hint="eastAsia"/>
        </w:rPr>
        <w:t>「評価を厳しくしたいのではなく、育成を機能させたいのです。この人たちを最もよく知るあなたの力が必要です。」</w:t>
      </w:r>
    </w:p>
    <w:p w14:paraId="201BDA61" w14:textId="77777777" w:rsidR="00DC0B4D" w:rsidRDefault="00DC0B4D" w:rsidP="00DC0B4D">
      <w:pPr>
        <w:pStyle w:val="font-claude-response-body"/>
      </w:pPr>
      <w:r>
        <w:rPr>
          <w:rStyle w:val="Strong"/>
        </w:rPr>
        <w:t xml:space="preserve">Matson → </w:t>
      </w:r>
      <w:r>
        <w:rPr>
          <w:rStyle w:val="Strong"/>
          <w:rFonts w:ascii="MS Mincho" w:eastAsia="MS Mincho" w:hAnsi="MS Mincho" w:cs="MS Mincho" w:hint="eastAsia"/>
        </w:rPr>
        <w:t>慎重な傍観者から目に見える同盟者へ。</w:t>
      </w:r>
      <w:r>
        <w:t xml:space="preserve"> </w:t>
      </w:r>
      <w:r>
        <w:rPr>
          <w:rFonts w:ascii="MS Mincho" w:eastAsia="MS Mincho" w:hAnsi="MS Mincho" w:cs="MS Mincho" w:hint="eastAsia"/>
        </w:rPr>
        <w:t>戦略：協議＋連合＋エンパワーメント。</w:t>
      </w:r>
      <w:r>
        <w:t xml:space="preserve"> </w:t>
      </w:r>
      <w:r>
        <w:rPr>
          <w:rFonts w:ascii="MS Mincho" w:eastAsia="MS Mincho" w:hAnsi="MS Mincho" w:cs="MS Mincho" w:hint="eastAsia"/>
        </w:rPr>
        <w:t>行動：部門横断タスクフォースの共同リーダーに任命。市場ギャップを定量化させる。改革の根拠をイデオロギーではなく市場事実に。</w:t>
      </w:r>
      <w:r>
        <w:t>Richards</w:t>
      </w:r>
      <w:r>
        <w:rPr>
          <w:rFonts w:ascii="MS Mincho" w:eastAsia="MS Mincho" w:hAnsi="MS Mincho" w:cs="MS Mincho" w:hint="eastAsia"/>
        </w:rPr>
        <w:t>の支持と</w:t>
      </w:r>
      <w:r>
        <w:t>Kross</w:t>
      </w:r>
      <w:r>
        <w:rPr>
          <w:rFonts w:ascii="MS Mincho" w:eastAsia="MS Mincho" w:hAnsi="MS Mincho" w:cs="MS Mincho" w:hint="eastAsia"/>
        </w:rPr>
        <w:t>の名目後援で政治的に保護。</w:t>
      </w:r>
      <w:r>
        <w:t xml:space="preserve"> </w:t>
      </w:r>
      <w:r>
        <w:rPr>
          <w:rFonts w:ascii="MS Mincho" w:eastAsia="MS Mincho" w:hAnsi="MS Mincho" w:cs="MS Mincho" w:hint="eastAsia"/>
        </w:rPr>
        <w:t>フレーズ：</w:t>
      </w:r>
      <w:r>
        <w:rPr>
          <w:rStyle w:val="Emphasis"/>
          <w:rFonts w:ascii="MS Mincho" w:eastAsia="MS Mincho" w:hAnsi="MS Mincho" w:cs="MS Mincho" w:hint="eastAsia"/>
        </w:rPr>
        <w:t>「市場の声を、あなたの言葉とデータで経営に届けてほしい。必要なリソースと支援は私が確保します。」</w:t>
      </w:r>
    </w:p>
    <w:p w14:paraId="19C6AE7D" w14:textId="77777777" w:rsidR="00DC0B4D" w:rsidRDefault="00DC0B4D" w:rsidP="00DC0B4D">
      <w:pPr>
        <w:pStyle w:val="ListParagraph"/>
        <w:spacing w:after="240"/>
      </w:pPr>
    </w:p>
    <w:p w14:paraId="2BBEEFCB" w14:textId="77777777" w:rsidR="007D6FFF" w:rsidRDefault="00000000">
      <w:pPr>
        <w:spacing w:after="240"/>
      </w:pPr>
      <w:r>
        <w:t>これらの問いについて、小グループでの議論と全体クラスセッションでの発表に備えて、考察をまとめてご参加ください。このケースを通じて、パワー（権力）とインフルエンス（影響力）の根本的な違い、そして効果的なリーダーがいかに両者を活用するのかを探求します。</w:t>
      </w:r>
    </w:p>
    <w:p w14:paraId="5701FFEF" w14:textId="77777777" w:rsidR="007D6FFF" w:rsidRDefault="00000000">
      <w:pPr>
        <w:spacing w:after="80"/>
      </w:pPr>
      <w:r>
        <w:t>よろしくお願いいたします。</w:t>
      </w:r>
    </w:p>
    <w:p w14:paraId="02C44EB7" w14:textId="77777777" w:rsidR="007D6FFF" w:rsidRDefault="00000000">
      <w:r>
        <w:t>Dr. David Niño</w:t>
      </w:r>
    </w:p>
    <w:p w14:paraId="400C829F" w14:textId="77777777" w:rsidR="007D6FFF" w:rsidRDefault="00000000">
      <w:pPr>
        <w:spacing w:after="240"/>
      </w:pPr>
      <w:r>
        <w:t>Leadership &amp; Organizational Behavior</w:t>
      </w:r>
      <w:r>
        <w:t>（リーダーシップと組織行動）</w:t>
      </w:r>
    </w:p>
    <w:p w14:paraId="3AFBD3D3" w14:textId="77777777" w:rsidR="007D6FFF" w:rsidRDefault="00000000">
      <w:pPr>
        <w:spacing w:after="120"/>
      </w:pPr>
      <w:r>
        <w:rPr>
          <w:rFonts w:eastAsia="Arial"/>
          <w:b/>
          <w:bCs/>
        </w:rPr>
        <w:t>出典 / Sources</w:t>
      </w:r>
    </w:p>
    <w:p w14:paraId="69FA09C3" w14:textId="77777777" w:rsidR="007D6FFF" w:rsidRDefault="00000000">
      <w:pPr>
        <w:spacing w:after="240"/>
      </w:pPr>
      <w:r>
        <w:t xml:space="preserve">GWU Himmelfarb Library — Team Dynamics: Dealing with Power and Influence; HBS Case 913-554 "Robin Ash and </w:t>
      </w:r>
      <w:proofErr w:type="spellStart"/>
      <w:r>
        <w:t>Printzhof</w:t>
      </w:r>
      <w:proofErr w:type="spellEnd"/>
      <w:r>
        <w:t xml:space="preserve"> Press" (Cespedes &amp; St. Clair, 2013); Yukl &amp; Tracey (1992)</w:t>
      </w:r>
    </w:p>
    <w:sectPr w:rsidR="007D6F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19BA" w14:textId="77777777" w:rsidR="00F94FAD" w:rsidRDefault="00F94FAD">
      <w:pPr>
        <w:spacing w:line="240" w:lineRule="auto"/>
      </w:pPr>
      <w:r>
        <w:separator/>
      </w:r>
    </w:p>
  </w:endnote>
  <w:endnote w:type="continuationSeparator" w:id="0">
    <w:p w14:paraId="3CD368EF" w14:textId="77777777" w:rsidR="00F94FAD" w:rsidRDefault="00F94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re Franklin">
    <w:panose1 w:val="00000000000000000000"/>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roman"/>
    <w:notTrueType/>
    <w:pitch w:val="default"/>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9181" w14:textId="77777777" w:rsidR="007D6FFF" w:rsidRDefault="00000000">
    <w:pPr>
      <w:jc w:val="center"/>
    </w:pPr>
    <w:r>
      <w:rPr>
        <w:rFonts w:eastAsia="Arial"/>
        <w:sz w:val="20"/>
        <w:szCs w:val="20"/>
      </w:rPr>
      <w:t xml:space="preserve">ページ </w:t>
    </w:r>
    <w:r>
      <w:rPr>
        <w:sz w:val="20"/>
        <w:szCs w:val="20"/>
      </w:rPr>
      <w:fldChar w:fldCharType="begin"/>
    </w:r>
    <w:r>
      <w:rPr>
        <w:rFonts w:eastAsia="Arial"/>
        <w:sz w:val="20"/>
        <w:szCs w:val="20"/>
      </w:rPr>
      <w:instrText>PAGE</w:instrText>
    </w:r>
    <w:r>
      <w:rPr>
        <w:sz w:val="20"/>
        <w:szCs w:val="20"/>
      </w:rPr>
      <w:fldChar w:fldCharType="separate"/>
    </w:r>
    <w:r w:rsidR="00DC0B4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6A29" w14:textId="77777777" w:rsidR="00F94FAD" w:rsidRDefault="00F94FAD">
      <w:pPr>
        <w:spacing w:line="240" w:lineRule="auto"/>
      </w:pPr>
      <w:r>
        <w:separator/>
      </w:r>
    </w:p>
  </w:footnote>
  <w:footnote w:type="continuationSeparator" w:id="0">
    <w:p w14:paraId="34839A13" w14:textId="77777777" w:rsidR="00F94FAD" w:rsidRDefault="00F94F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3EA4" w14:textId="77777777" w:rsidR="007D6FFF" w:rsidRDefault="00000000">
    <w:pPr>
      <w:jc w:val="center"/>
    </w:pPr>
    <w:r>
      <w:rPr>
        <w:rFonts w:eastAsia="Arial"/>
        <w:color w:val="1B3A5C"/>
        <w:sz w:val="20"/>
        <w:szCs w:val="20"/>
      </w:rPr>
      <w:t>事前リーディング準備ノート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306C2"/>
    <w:multiLevelType w:val="multilevel"/>
    <w:tmpl w:val="DC9C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B3DB8"/>
    <w:multiLevelType w:val="hybridMultilevel"/>
    <w:tmpl w:val="BD7A68B0"/>
    <w:lvl w:ilvl="0" w:tplc="03226D48">
      <w:start w:val="1"/>
      <w:numFmt w:val="decimal"/>
      <w:lvlText w:val="%1."/>
      <w:lvlJc w:val="left"/>
      <w:pPr>
        <w:ind w:left="720" w:hanging="360"/>
      </w:pPr>
      <w:rPr>
        <w:rFonts w:hint="default"/>
        <w:color w:val="34495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B5478"/>
    <w:multiLevelType w:val="multilevel"/>
    <w:tmpl w:val="A3EE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B1BB4"/>
    <w:multiLevelType w:val="multilevel"/>
    <w:tmpl w:val="1326FE7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color w:val="34495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601D2"/>
    <w:multiLevelType w:val="multilevel"/>
    <w:tmpl w:val="2188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720ED"/>
    <w:multiLevelType w:val="hybridMultilevel"/>
    <w:tmpl w:val="C2E0B060"/>
    <w:lvl w:ilvl="0" w:tplc="0248CDDA">
      <w:start w:val="1"/>
      <w:numFmt w:val="decimal"/>
      <w:lvlText w:val="%1."/>
      <w:lvlJc w:val="left"/>
      <w:pPr>
        <w:ind w:left="720" w:hanging="360"/>
      </w:pPr>
    </w:lvl>
    <w:lvl w:ilvl="1" w:tplc="D850266E">
      <w:numFmt w:val="decimal"/>
      <w:lvlText w:val=""/>
      <w:lvlJc w:val="left"/>
    </w:lvl>
    <w:lvl w:ilvl="2" w:tplc="99643D82">
      <w:numFmt w:val="decimal"/>
      <w:lvlText w:val=""/>
      <w:lvlJc w:val="left"/>
    </w:lvl>
    <w:lvl w:ilvl="3" w:tplc="2954D950">
      <w:numFmt w:val="decimal"/>
      <w:lvlText w:val=""/>
      <w:lvlJc w:val="left"/>
    </w:lvl>
    <w:lvl w:ilvl="4" w:tplc="5170D012">
      <w:numFmt w:val="decimal"/>
      <w:lvlText w:val=""/>
      <w:lvlJc w:val="left"/>
    </w:lvl>
    <w:lvl w:ilvl="5" w:tplc="EB7CBC2A">
      <w:numFmt w:val="decimal"/>
      <w:lvlText w:val=""/>
      <w:lvlJc w:val="left"/>
    </w:lvl>
    <w:lvl w:ilvl="6" w:tplc="45F401C6">
      <w:numFmt w:val="decimal"/>
      <w:lvlText w:val=""/>
      <w:lvlJc w:val="left"/>
    </w:lvl>
    <w:lvl w:ilvl="7" w:tplc="4EA6BB8C">
      <w:numFmt w:val="decimal"/>
      <w:lvlText w:val=""/>
      <w:lvlJc w:val="left"/>
    </w:lvl>
    <w:lvl w:ilvl="8" w:tplc="850E0D96">
      <w:numFmt w:val="decimal"/>
      <w:lvlText w:val=""/>
      <w:lvlJc w:val="left"/>
    </w:lvl>
  </w:abstractNum>
  <w:abstractNum w:abstractNumId="6" w15:restartNumberingAfterBreak="0">
    <w:nsid w:val="6CCC2595"/>
    <w:multiLevelType w:val="hybridMultilevel"/>
    <w:tmpl w:val="CF465A50"/>
    <w:lvl w:ilvl="0" w:tplc="16AAF0E2">
      <w:start w:val="1"/>
      <w:numFmt w:val="bullet"/>
      <w:lvlText w:val="●"/>
      <w:lvlJc w:val="left"/>
      <w:pPr>
        <w:ind w:left="720" w:hanging="360"/>
      </w:pPr>
    </w:lvl>
    <w:lvl w:ilvl="1" w:tplc="8CFC252E">
      <w:start w:val="1"/>
      <w:numFmt w:val="bullet"/>
      <w:lvlText w:val="○"/>
      <w:lvlJc w:val="left"/>
      <w:pPr>
        <w:ind w:left="1440" w:hanging="360"/>
      </w:pPr>
    </w:lvl>
    <w:lvl w:ilvl="2" w:tplc="D4D0CC54">
      <w:start w:val="1"/>
      <w:numFmt w:val="bullet"/>
      <w:lvlText w:val="■"/>
      <w:lvlJc w:val="left"/>
      <w:pPr>
        <w:ind w:left="2160" w:hanging="360"/>
      </w:pPr>
    </w:lvl>
    <w:lvl w:ilvl="3" w:tplc="46D4B126">
      <w:start w:val="1"/>
      <w:numFmt w:val="bullet"/>
      <w:lvlText w:val="●"/>
      <w:lvlJc w:val="left"/>
      <w:pPr>
        <w:ind w:left="2880" w:hanging="360"/>
      </w:pPr>
    </w:lvl>
    <w:lvl w:ilvl="4" w:tplc="AEE03296">
      <w:start w:val="1"/>
      <w:numFmt w:val="bullet"/>
      <w:lvlText w:val="○"/>
      <w:lvlJc w:val="left"/>
      <w:pPr>
        <w:ind w:left="3600" w:hanging="360"/>
      </w:pPr>
    </w:lvl>
    <w:lvl w:ilvl="5" w:tplc="F1EEBBF0">
      <w:start w:val="1"/>
      <w:numFmt w:val="bullet"/>
      <w:lvlText w:val="■"/>
      <w:lvlJc w:val="left"/>
      <w:pPr>
        <w:ind w:left="4320" w:hanging="360"/>
      </w:pPr>
    </w:lvl>
    <w:lvl w:ilvl="6" w:tplc="768EC6E4">
      <w:start w:val="1"/>
      <w:numFmt w:val="bullet"/>
      <w:lvlText w:val="●"/>
      <w:lvlJc w:val="left"/>
      <w:pPr>
        <w:ind w:left="5040" w:hanging="360"/>
      </w:pPr>
    </w:lvl>
    <w:lvl w:ilvl="7" w:tplc="C5F00766">
      <w:start w:val="1"/>
      <w:numFmt w:val="bullet"/>
      <w:lvlText w:val="●"/>
      <w:lvlJc w:val="left"/>
      <w:pPr>
        <w:ind w:left="5760" w:hanging="360"/>
      </w:pPr>
    </w:lvl>
    <w:lvl w:ilvl="8" w:tplc="14402FC6">
      <w:start w:val="1"/>
      <w:numFmt w:val="bullet"/>
      <w:lvlText w:val="●"/>
      <w:lvlJc w:val="left"/>
      <w:pPr>
        <w:ind w:left="6480" w:hanging="360"/>
      </w:pPr>
    </w:lvl>
  </w:abstractNum>
  <w:abstractNum w:abstractNumId="7" w15:restartNumberingAfterBreak="0">
    <w:nsid w:val="747337F9"/>
    <w:multiLevelType w:val="multilevel"/>
    <w:tmpl w:val="F018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A1A3D"/>
    <w:multiLevelType w:val="multilevel"/>
    <w:tmpl w:val="B30E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EE07F4"/>
    <w:multiLevelType w:val="multilevel"/>
    <w:tmpl w:val="9A2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518739">
    <w:abstractNumId w:val="6"/>
    <w:lvlOverride w:ilvl="0">
      <w:startOverride w:val="1"/>
    </w:lvlOverride>
  </w:num>
  <w:num w:numId="2" w16cid:durableId="1128203026">
    <w:abstractNumId w:val="5"/>
    <w:lvlOverride w:ilvl="0">
      <w:startOverride w:val="1"/>
    </w:lvlOverride>
  </w:num>
  <w:num w:numId="3" w16cid:durableId="1499543200">
    <w:abstractNumId w:val="9"/>
  </w:num>
  <w:num w:numId="4" w16cid:durableId="728381454">
    <w:abstractNumId w:val="3"/>
  </w:num>
  <w:num w:numId="5" w16cid:durableId="700083345">
    <w:abstractNumId w:val="8"/>
  </w:num>
  <w:num w:numId="6" w16cid:durableId="1973049675">
    <w:abstractNumId w:val="4"/>
  </w:num>
  <w:num w:numId="7" w16cid:durableId="410202140">
    <w:abstractNumId w:val="7"/>
  </w:num>
  <w:num w:numId="8" w16cid:durableId="1961303590">
    <w:abstractNumId w:val="0"/>
  </w:num>
  <w:num w:numId="9" w16cid:durableId="883326223">
    <w:abstractNumId w:val="1"/>
  </w:num>
  <w:num w:numId="10" w16cid:durableId="406996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FFF"/>
    <w:rsid w:val="0055318C"/>
    <w:rsid w:val="007D6FFF"/>
    <w:rsid w:val="00D02B40"/>
    <w:rsid w:val="00DC0B4D"/>
    <w:rsid w:val="00F94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01F59DA"/>
  <w15:docId w15:val="{CA1E0CD7-8FB4-8E4E-94B3-AE768C08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Arial"/>
      <w:b/>
      <w:bCs/>
      <w:color w:val="1B3A5C"/>
      <w:sz w:val="32"/>
      <w:szCs w:val="32"/>
    </w:rPr>
  </w:style>
  <w:style w:type="paragraph" w:styleId="Heading2">
    <w:name w:val="heading 2"/>
    <w:uiPriority w:val="9"/>
    <w:unhideWhenUsed/>
    <w:qFormat/>
    <w:pPr>
      <w:spacing w:before="200" w:after="100"/>
      <w:outlineLvl w:val="1"/>
    </w:pPr>
    <w:rPr>
      <w:rFonts w:eastAsia="Arial"/>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DC0B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0B4D"/>
    <w:rPr>
      <w:b/>
      <w:bCs/>
    </w:rPr>
  </w:style>
  <w:style w:type="paragraph" w:customStyle="1" w:styleId="whitespace-normal">
    <w:name w:val="whitespace-normal"/>
    <w:basedOn w:val="Normal"/>
    <w:rsid w:val="00DC0B4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0B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2128</Words>
  <Characters>13390</Characters>
  <Application>Microsoft Office Word</Application>
  <DocSecurity>0</DocSecurity>
  <Lines>669</Lines>
  <Paragraphs>397</Paragraphs>
  <ScaleCrop>false</ScaleCrop>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Shinji Fujiwara</cp:lastModifiedBy>
  <cp:revision>2</cp:revision>
  <dcterms:created xsi:type="dcterms:W3CDTF">2026-03-15T00:52:00Z</dcterms:created>
  <dcterms:modified xsi:type="dcterms:W3CDTF">2026-03-15T00:52:00Z</dcterms:modified>
</cp:coreProperties>
</file>