
<file path=[Content_Types].xml><?xml version="1.0" encoding="utf-8"?>
<Types xmlns="http://schemas.openxmlformats.org/package/2006/content-types">
  <Default Extension="ttf" ContentType="application/x-font-ttf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ind w:left="-425"/>
      </w:pPr>
      <w:r>
        <w:rPr>
          <w:rFonts w:ascii="Poppins" w:cs="Poppins" w:eastAsia="Poppins" w:hAnsi="Poppins"/>
          <w:b/>
          <w:bCs/>
          <w:sz w:val="20"/>
          <w:szCs w:val="20"/>
        </w:rPr>
        <w:t xml:space="preserve">OTOÑO 2026</w:t>
      </w:r>
    </w:p>
    <w:p>
      <w:pPr>
        <w:spacing w:after="200" w:before="0"/>
        <w:ind w:left="-425"/>
      </w:pPr>
      <w:r>
        <w:rPr>
          <w:rFonts w:ascii="Poppins" w:cs="Poppins" w:eastAsia="Poppins" w:hAnsi="Poppins"/>
          <w:sz w:val="20"/>
          <w:szCs w:val="20"/>
        </w:rPr>
        <w:t xml:space="preserve">MAESTRÍA EN ARTE Y DISEÑO DE VIDEOJUEGOS</w:t>
      </w:r>
    </w:p>
    <w:p>
      <w:pPr>
        <w:spacing w:after="120" w:before="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MEDIO TÉRMINO</w:t>
      </w:r>
      <w:r>
        <w:rPr>
          <w:rFonts w:ascii="Poppins" w:cs="Poppins" w:eastAsia="Poppins" w:hAnsi="Poppins"/>
          <w:b/>
          <w:bCs/>
          <w:sz w:val="20"/>
          <w:szCs w:val="20"/>
        </w:rPr>
        <w:t xml:space="preserve">  Rúbrica de evaluación</w:t>
      </w:r>
    </w:p>
    <w:p>
      <w:pPr>
        <w:spacing w:after="160" w:before="0"/>
        <w:ind w:left="-425"/>
      </w:pPr>
      <w:r>
        <w:rPr>
          <w:rFonts w:ascii="Poppins" w:cs="Poppins" w:eastAsia="Poppins" w:hAnsi="Poppins"/>
          <w:sz w:val="18"/>
          <w:szCs w:val="18"/>
        </w:rPr>
        <w:t xml:space="preserve">Evaluar el avance del Proyecto de Innovación Final a mitad del periodo: vigencia del planteamiento, solidez de la fundamentación, avance real de producción frente al cronograma y claridad con que el alumno comunica su progreso ante asesor y sinodales.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80"/>
        <w:gridCol w:w="2400"/>
        <w:gridCol w:w="2580"/>
      </w:tblGrid>
      <w:tr>
        <w:trPr>
          <w:tblHeader/>
        </w:trPr>
        <w:tc>
          <w:tcPr>
            <w:tcW w:type="dxa" w:w="9960"/>
            <w:gridSpan w:val="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DATOS DEL PROYECTO</w:t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MATRÍCULA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NOMBRE ALUMNO(A)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FORMATO (TESIS / GDD)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ASESOR(A)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FECHA Y HORARIO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EVALUADOR(A)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FECHA DE EVALUACIÓN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ROL DEL EVALUADOR</w:t>
            </w:r>
          </w:p>
        </w:tc>
        <w:tc>
          <w:tcPr>
            <w:tcW w:type="dxa" w:w="7560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Asesor(a) · 50 %      ☐ Sinodal 1 · 25 %      ☐ Sinodal 2 · 25 %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1. Instrucciones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Cada evaluador (asesor y dos sinodales) llena una rúbrica por alumno o equipo.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/>
      </w:r>
      <w:r>
        <w:rPr>
          <w:rFonts w:ascii="Poppins" w:cs="Poppins" w:eastAsia="Poppins" w:hAnsi="Poppins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Asigne a cada criterio un nivel de 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>0 a 4</w:t>
      </w:r>
      <w:r>
        <w:rPr>
          <w:rFonts w:ascii="Poppins" w:cs="Poppins" w:eastAsia="Poppins" w:hAnsi="Poppins"/>
          <w:sz w:val="18"/>
          <w:szCs w:val="18"/>
        </w:rPr>
        <w:t xml:space="preserve">: 0 No presentado · 1 Insuficiente · 2 En desarrollo · 3 Satisfactorio · 4 Excelente. La escala va de menor a mayor, de izquierda a derecha.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Puntos del criterio = 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>Peso × Nivel ÷ 4</w:t>
      </w:r>
      <w:r>
        <w:rPr>
          <w:rFonts w:ascii="Poppins" w:cs="Poppins" w:eastAsia="Poppins" w:hAnsi="Poppins"/>
          <w:sz w:val="18"/>
          <w:szCs w:val="18"/>
        </w:rPr>
        <w:t xml:space="preserve">. La calificación del evaluador es la suma de puntos (sobre 100).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Calificación final = 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>Asesor 50 % + Sinodal 1 25 % + Sinodal 2 25 %</w:t>
      </w:r>
      <w:r>
        <w:rPr>
          <w:rFonts w:ascii="Poppins" w:cs="Poppins" w:eastAsia="Poppins" w:hAnsi="Poppins"/>
          <w:sz w:val="18"/>
          <w:szCs w:val="18"/>
        </w:rPr>
        <w:t xml:space="preserve"> (sección 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La rúbrica aplica a documentos en formato de 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>tesis o Game Design Document (GDD)</w:t>
      </w:r>
      <w:r>
        <w:rPr>
          <w:rFonts w:ascii="Poppins" w:cs="Poppins" w:eastAsia="Poppins" w:hAnsi="Poppins"/>
          <w:sz w:val="18"/>
          <w:szCs w:val="18"/>
        </w:rPr>
        <w:t xml:space="preserve">; cada criterio indica la sección equivalente.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Mínimo aprobatorio sugerido: 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>70 / 100.</w:t>
      </w:r>
      <w:r>
        <w:rPr>
          <w:rFonts w:ascii="Poppins" w:cs="Poppins" w:eastAsia="Poppins" w:hAnsi="Poppins"/>
          <w:sz w:val="18"/>
          <w:szCs w:val="18"/>
        </w:rPr>
        <w:t xml:space="preserve"/>
      </w:r>
    </w:p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2. Entregables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400"/>
      </w:tblGrid>
      <w:tr>
        <w:trPr>
          <w:tblHeader/>
        </w:trP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ENTREGABLE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ENTREGADO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Documento de avance conforme al formato «Estructura del documento» (tesis o GDD)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Presentación en formato PDF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Exposición ante asesor y sinodales en la fecha asignada (40 min por equipo)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</w:tbl>
    <w:p>
      <w:pPr>
        <w:pStyle w:val="Heading2"/>
        <w:keepNext/>
        <w:pageBreakBefore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3. Rúbrica</w:t>
      </w:r>
    </w:p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A. Documento de avance · 35 puntos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580"/>
        <w:gridCol w:w="1580"/>
        <w:gridCol w:w="1580"/>
        <w:gridCol w:w="1580"/>
        <w:gridCol w:w="790"/>
        <w:gridCol w:w="790"/>
      </w:tblGrid>
      <w:tr>
        <w:trPr>
          <w:tblHeader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1 · INSUFICIENTE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2 · EN DESARROLLO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3 · SATISFACTORIO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4 · EXCELENTE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NIVEL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A1. Planteamiento del proyecto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10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Área de oportunidad, objetivo general, objetivos específicos, alcances y limitaciones.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Planteamiento ausente, confuso o sin relación con el proyecto.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Planteamiento general o poco sustentado; incongruencias entre objetivos y alcances.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Problemática y objetivos claros y coherentes; algunos objetivos o alcances poco medibles.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Problemática sustentada con datos y fuentes; objetivos medibles y alineados; alcances realistas y ajustados a lo aprendido en PIF anteriores.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10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A2. Marco teórico y referencial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10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Teorías, técnicas y metodologías; referentes inspiracionales y aspiracionales. GDD: Research, References, Moodboards.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Marco ausente, copiado o sin relación con el proyecto.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Teoría descriptiva o genérica; referentes mostrados sin análisis.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Teoría y referentes pertinentes, con relación parcial a las decisiones del proyecto.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Teoría pertinente y actual aplicada explícitamente a las decisiones del proyecto; referentes analizados críticamente.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10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A3. Planeación y seguimiento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10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Recursos, cotización, cronograma y avance real vs. planeado. GDD: Production (timeline, budget, changelog).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planeación ni evidencia de seguimiento.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Cronograma o cotización incompletos o desactualizados.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Cronograma y cotización completos, con seguimiento parcial del avance.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Cronograma actualizado con avance real vs. planeado y ajustes justificados; cotización completa y realista.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10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A4. Redacción, estructura y formato APA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5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Ortografía, claridad, índice, numeración de figuras, citas y referencias APA 7.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Documento desordenado, con errores graves o sin referencias.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Errores frecuentes de redacción, numeración o citación.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Pocos errores de redacción o formato; citas mayormente correctas.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Redacción académica clara sin errores; estructura completa; figuras numeradas con fuente; APA 7 correcto.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5</w:t>
            </w:r>
          </w:p>
        </w:tc>
      </w:tr>
      <w:tr>
        <w:tc>
          <w:tcPr>
            <w:tcW w:type="dxa" w:w="9170"/>
            <w:gridSpan w:val="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SUBTOTAL A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/ 35</w:t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B. Avance del proyecto · 35 puntos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580"/>
        <w:gridCol w:w="1580"/>
        <w:gridCol w:w="1580"/>
        <w:gridCol w:w="1580"/>
        <w:gridCol w:w="790"/>
        <w:gridCol w:w="790"/>
      </w:tblGrid>
      <w:tr>
        <w:trPr>
          <w:tblHeader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1 · INSUFICIENTE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2 · EN DESARROLLO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3 · SATISFACTORIO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4 · EXCELENTE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NIVEL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B1. Proceso creativo e iteración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10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Concept art, exploraciones, versiones, rondas de corrección y decisiones de diseño documentadas.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evidencia de proceso.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Se muestran resultados sin explicar decisiones ni correcciones.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Iteraciones visibles con justificación parcial de los cambios.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Proceso documentado versión a versión; cada corrección explica el problema detectado y la solución.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10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B2. Diseño del juego / proyecto interactivo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10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Mecánicas, dinámicas y sistemas; narrativa y flujo; UI/UX; audio; progresión.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documentación de diseño.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Diseño incompleto; apartados vacíos o solo enunciados.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Diseño completo con algunos apartados poco desarrollados.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Diseño completo y coherente; mecánicas, narrativa, UI/UX y audio se refuerzan entre sí.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10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B3. Avance de producción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15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Assets (personajes, escenarios, objetos), primeras integraciones en motor y prototipo, según cronograma.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Avance mínimo o nulo.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Avance menor al 50 % de lo planeado o con problemas técnicos importantes.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Avance cercano al planeado (≈75 %) con calidad aceptable.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Avance igual o superior al planeado; assets de buena calidad y primeras pruebas funcionales en motor.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15</w:t>
            </w:r>
          </w:p>
        </w:tc>
      </w:tr>
      <w:tr>
        <w:tc>
          <w:tcPr>
            <w:tcW w:type="dxa" w:w="9170"/>
            <w:gridSpan w:val="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SUBTOTAL B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/ 35</w:t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C. Validación preliminar · 10 puntos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580"/>
        <w:gridCol w:w="1580"/>
        <w:gridCol w:w="1580"/>
        <w:gridCol w:w="1580"/>
        <w:gridCol w:w="790"/>
        <w:gridCol w:w="790"/>
      </w:tblGrid>
      <w:tr>
        <w:trPr>
          <w:tblHeader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1 · INSUFICIENTE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2 · EN DESARROLLO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3 · SATISFACTORIO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4 · EXCELENTE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NIVEL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C1. Mercado meta y plan de pruebas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10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Definición del público objetivo, juegos/proyectos similares y plan de playtesting o focus group. GDD: Audience, Playtesting.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definición de mercado ni plan de pruebas.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Mercado meta vago; sin plan de pruebas concreto.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Mercado meta y competidores identificados; plan de pruebas general.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Mercado meta definido con datos; competidores identificados; plan de pruebas con instrumento, muestra y fechas.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10</w:t>
            </w:r>
          </w:p>
        </w:tc>
      </w:tr>
      <w:tr>
        <w:tc>
          <w:tcPr>
            <w:tcW w:type="dxa" w:w="9170"/>
            <w:gridSpan w:val="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SUBTOTAL C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/ 10</w:t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D. Comunicación del avance · 20 puntos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580"/>
        <w:gridCol w:w="1580"/>
        <w:gridCol w:w="1580"/>
        <w:gridCol w:w="1580"/>
        <w:gridCol w:w="790"/>
        <w:gridCol w:w="790"/>
      </w:tblGrid>
      <w:tr>
        <w:trPr>
          <w:tblHeader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1 · INSUFICIENTE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2 · EN DESARROLLO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3 · SATISFACTORIO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4 · EXCELENTE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NIVEL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D1. Presentación y exposición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12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Presentación PDF, estructura del discurso, dominio del tema y manejo del tiempo.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No presenta o no permite entender el avance.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Exposición desorganizada o leída; excede o no cubre el tiempo.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Exposición clara con ligeros problemas de estructura, tiempo o material.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Exposición clara y segura; comunica problema, proceso y avance en el tiempo asignado; material visual profesional.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12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D2. Respuesta a preguntas y retroalimentación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8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Argumentación ante asesor y sinodales; apertura a la crítica.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No logra responder.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Respuestas imprecisas o evasivas.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Responde adecuadamente la mayoría de las preguntas.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Responde con fundamento; reconoce áreas de mejora y propone acciones concretas.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8</w:t>
            </w:r>
          </w:p>
        </w:tc>
      </w:tr>
      <w:tr>
        <w:tc>
          <w:tcPr>
            <w:tcW w:type="dxa" w:w="9170"/>
            <w:gridSpan w:val="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SUBTOTAL D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/ 20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4. Resumen del evaluador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400"/>
        <w:gridCol w:w="1400"/>
        <w:gridCol w:w="2000"/>
      </w:tblGrid>
      <w:tr>
        <w:trPr>
          <w:tblHeader/>
        </w:trP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BLOQUE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PESO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PUNTOS</w:t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NIVEL PREDOMINANTE</w:t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A. Documento de avance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35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B. Avance del proyecto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35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C. Validación preliminar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D. Comunicación del avance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20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CALIFICACIÓN DEL EVALUADOR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100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7"/>
                <w:szCs w:val="17"/>
              </w:rPr>
              <w:t xml:space="preserve">/ 100</w:t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Fortalezas del avance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rPr>
          <w:trHeight w:val="1300" w:hRule="atLeast"/>
        </w:trPr>
        <w:tc>
          <w:tcPr>
            <w:tcW w:type="dxa" w:w="9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Observaciones obligatorias para la disertación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rPr>
          <w:trHeight w:val="1300" w:hRule="atLeast"/>
        </w:trPr>
        <w:tc>
          <w:tcPr>
            <w:tcW w:type="dxa" w:w="9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Recomendaciones adicionales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rPr>
          <w:trHeight w:val="1300" w:hRule="atLeast"/>
        </w:trPr>
        <w:tc>
          <w:tcPr>
            <w:tcW w:type="dxa" w:w="9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pageBreakBefore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5. Calificación final del comité</w:t>
      </w:r>
    </w:p>
    <w:p>
      <w:pPr>
        <w:keepNext/>
        <w:spacing w:after="100" w:before="0"/>
        <w:ind w:left="-425"/>
      </w:pPr>
      <w:r>
        <w:rPr>
          <w:rFonts w:ascii="Poppins" w:cs="Poppins" w:eastAsia="Poppins" w:hAnsi="Poppins"/>
          <w:i/>
          <w:iCs/>
          <w:sz w:val="17"/>
          <w:szCs w:val="17"/>
        </w:rPr>
        <w:t xml:space="preserve">Lo llena el asesor(a) con las calificaciones de los tres evaluadores durante la deliberación.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60"/>
        <w:gridCol w:w="1500"/>
        <w:gridCol w:w="1200"/>
        <w:gridCol w:w="1500"/>
      </w:tblGrid>
      <w:tr>
        <w:trPr>
          <w:tblHeader/>
        </w:trP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3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CALIFICACIÓN</w:t>
            </w:r>
          </w:p>
        </w:tc>
        <w:tc>
          <w:tcPr>
            <w:tcW w:type="dxa" w:w="1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PESO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PONDERADO</w:t>
            </w:r>
          </w:p>
        </w:tc>
      </w:tr>
      <w:t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Asesor(a)</w:t>
            </w:r>
          </w:p>
        </w:tc>
        <w:tc>
          <w:tcPr>
            <w:tcW w:type="dxa" w:w="3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5"/>
                <w:szCs w:val="15"/>
              </w:rPr>
              <w:t xml:space="preserve">/ 100</w:t>
            </w:r>
          </w:p>
        </w:tc>
        <w:tc>
          <w:tcPr>
            <w:tcW w:type="dxa" w:w="1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50 %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Sinodal 1</w:t>
            </w:r>
          </w:p>
        </w:tc>
        <w:tc>
          <w:tcPr>
            <w:tcW w:type="dxa" w:w="3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5"/>
                <w:szCs w:val="15"/>
              </w:rPr>
              <w:t xml:space="preserve">/ 100</w:t>
            </w:r>
          </w:p>
        </w:tc>
        <w:tc>
          <w:tcPr>
            <w:tcW w:type="dxa" w:w="1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25 %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Sinodal 2</w:t>
            </w:r>
          </w:p>
        </w:tc>
        <w:tc>
          <w:tcPr>
            <w:tcW w:type="dxa" w:w="3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5"/>
                <w:szCs w:val="15"/>
              </w:rPr>
              <w:t xml:space="preserve">/ 100</w:t>
            </w:r>
          </w:p>
        </w:tc>
        <w:tc>
          <w:tcPr>
            <w:tcW w:type="dxa" w:w="1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25 %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60"/>
            <w:gridSpan w:val="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CALIFICACIÓN FINAL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5"/>
                <w:szCs w:val="15"/>
              </w:rPr>
              <w:t xml:space="preserve">/ 100</w:t>
            </w:r>
          </w:p>
        </w:tc>
      </w:tr>
      <w:t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DICTAMEN</w:t>
            </w:r>
          </w:p>
        </w:tc>
        <w:tc>
          <w:tcPr>
            <w:tcW w:type="dxa" w:w="7660"/>
            <w:gridSpan w:val="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☐ Avance suficiente     ☐ Suficiente con observaciones     ☐ Avance insuficiente</w:t>
            </w:r>
          </w:p>
        </w:tc>
      </w:tr>
    </w:tbl>
    <w:p>
      <w:pPr>
        <w:spacing w:after="60" w:before="30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0"/>
        <w:gridCol w:w="3320"/>
        <w:gridCol w:w="3320"/>
      </w:tblGrid>
      <w:tr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Asesor(a)</w:t>
            </w:r>
          </w:p>
        </w:tc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Sinodal 1</w:t>
            </w:r>
          </w:p>
        </w:tc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Sinodal 2</w:t>
            </w:r>
          </w:p>
        </w:tc>
      </w:tr>
      <w:tr>
        <w:trPr>
          <w:trHeight w:val="1100" w:hRule="atLeast"/>
        </w:trPr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Nombre y firma</w:t>
            </w:r>
          </w:p>
        </w:tc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Nombre y firma</w:t>
            </w:r>
          </w:p>
        </w:tc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Nombre y firma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6. Plantillas</w:t>
      </w:r>
    </w:p>
    <w:p>
      <w:pPr>
        <w:keepNext/>
        <w:spacing w:after="100" w:before="0"/>
        <w:ind w:left="-425"/>
      </w:pPr>
      <w:r>
        <w:rPr>
          <w:rFonts w:ascii="Poppins" w:cs="Poppins" w:eastAsia="Poppins" w:hAnsi="Poppins"/>
          <w:sz w:val="17"/>
          <w:szCs w:val="17"/>
        </w:rPr>
        <w:t xml:space="preserve">Descargue las plantillas oficiales para el documento y la presentación. Escanee el QR o use el enlace.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3960"/>
        <w:gridCol w:w="1900"/>
      </w:tblGrid>
      <w:tr>
        <w:trPr>
          <w:tblHeader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FORMATO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ENLACE DE DESCARGA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QR</w:t>
            </w:r>
          </w:p>
        </w:tc>
      </w:tr>
      <w:tr>
        <w:trPr>
          <w:trHeight w:val="1700" w:hRule="atLeast"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 de presentación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  <w:highlight w:val="yellow"/>
              </w:rPr>
              <w:t xml:space="preserve">PPTX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808080"/>
                <w:sz w:val="16"/>
                <w:szCs w:val="16"/>
              </w:rPr>
              <w:t xml:space="preserve">[Pegar enlace de descarga]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B0B0B0"/>
                <w:sz w:val="14"/>
                <w:szCs w:val="14"/>
              </w:rPr>
              <w:t xml:space="preserve">[QR]</w:t>
            </w:r>
          </w:p>
        </w:tc>
      </w:tr>
      <w:tr>
        <w:trPr>
          <w:trHeight w:val="1700" w:hRule="atLeast"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 de documento (tesis / GDD)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  <w:highlight w:val="yellow"/>
              </w:rPr>
              <w:t xml:space="preserve">DOCX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808080"/>
                <w:sz w:val="16"/>
                <w:szCs w:val="16"/>
              </w:rPr>
              <w:t xml:space="preserve">[Pegar enlace de descarga]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B0B0B0"/>
                <w:sz w:val="14"/>
                <w:szCs w:val="14"/>
              </w:rPr>
              <w:t xml:space="preserve">[QR]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7" w:right="1002" w:bottom="1417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color w:val="808080"/>
        <w:sz w:val="14"/>
        <w:szCs w:val="14"/>
      </w:rPr>
      <w:t xml:space="preserve">Medio término · PIF MADV · </w:t>
    </w:r>
    <w:r>
      <w:rPr>
        <w:rFonts w:ascii="Poppins" w:cs="Poppins" w:eastAsia="Poppins" w:hAnsi="Poppin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color w:val="808080"/>
        <w:sz w:val="14"/>
        <w:szCs w:val="14"/>
      </w:rPr>
      <w:t xml:space="preserve">Medio término · PIF MADV · </w:t>
    </w:r>
    <w:r>
      <w:rPr>
        <w:rFonts w:ascii="Poppins" w:cs="Poppins" w:eastAsia="Poppins" w:hAnsi="Poppin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428625">
          <wp:simplePos x="0" y="0"/>
          <wp:positionH relativeFrom="column">
            <wp:posOffset>5505450</wp:posOffset>
          </wp:positionH>
          <wp:positionV relativeFrom="paragraph">
            <wp:posOffset>-335276</wp:posOffset>
          </wp:positionV>
          <wp:extent cx="857250" cy="428625"/>
          <wp:effectExtent t="0" r="0" b="0" l="0"/>
          <wp:wrapNone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323975">
          <wp:simplePos x="0" y="0"/>
          <wp:positionH relativeFrom="page">
            <wp:posOffset>3810</wp:posOffset>
          </wp:positionH>
          <wp:positionV relativeFrom="page">
            <wp:posOffset>32384</wp:posOffset>
          </wp:positionV>
          <wp:extent cx="7572375" cy="13239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323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0" w:hanging="280"/>
      </w:pPr>
      <w:rPr>
        <w:rFonts w:ascii="Poppins" w:cs="Poppins" w:eastAsia="Poppins" w:hAnsi="Poppins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Poppins" w:cs="Poppins" w:eastAsia="Poppins" w:hAnsi="Poppins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P0" Type="http://schemas.openxmlformats.org/officeDocument/2006/relationships/font" Target="fonts/Poppins-regular.ttf"/><Relationship Id="rIdP1" Type="http://schemas.openxmlformats.org/officeDocument/2006/relationships/font" Target="fonts/Poppins-bold.ttf"/><Relationship Id="rIdP2" Type="http://schemas.openxmlformats.org/officeDocument/2006/relationships/font" Target="fonts/Poppins-italic.ttf"/><Relationship Id="rIdP3" Type="http://schemas.openxmlformats.org/officeDocument/2006/relationships/font" Target="fonts/Poppins-boldItalic.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b3afacc5fac1fb549b25b58226998d9c62fcfe7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e00606bdd6eb2f952fa2089aa6d3415a9b93ad9f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2026-09-29T23:05:54.805Z</dcterms:created>
  <dcterms:modified xsi:type="dcterms:W3CDTF">2026-09-29T23:05:54.805Z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