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Review of Spears &amp; Barki (2010) and AI in Risk Management</w:t>
      </w:r>
    </w:p>
    <w:p>
      <w:pPr>
        <w:pStyle w:val="Heading1"/>
      </w:pPr>
      <w:r>
        <w:t>1. Use of Qualitative and Quantitative Approaches</w:t>
      </w:r>
    </w:p>
    <w:p>
      <w:r>
        <w:t>Spears &amp; Barki (2010) study user participation in information systems security risk management (SRM), especially in the context of regulatory compliance (e.g., Sarbanes-Oxley) and how participation influences the performance of security controls. They adopt a mixed-method approach combining qualitative and quantitative methods.</w:t>
      </w:r>
    </w:p>
    <w:p>
      <w:pPr>
        <w:pStyle w:val="Heading2"/>
      </w:pPr>
      <w:r>
        <w:t>Qualitative Approaches:</w:t>
      </w:r>
    </w:p>
    <w:p>
      <w:r>
        <w:t>- Initial exploratory phase using interpretive methods (e.g., interviews, open practitioner discussions).</w:t>
        <w:br/>
        <w:t>- Applied the Critical Success Factors (CSF) method to elicit key success factors.</w:t>
        <w:br/>
        <w:t>- Provided contextual understanding, construct development, and grounding of the model.</w:t>
      </w:r>
    </w:p>
    <w:p>
      <w:pPr>
        <w:pStyle w:val="Heading2"/>
      </w:pPr>
      <w:r>
        <w:t>Quantitative Approaches:</w:t>
      </w:r>
    </w:p>
    <w:p>
      <w:r>
        <w:t>- Conducted a survey of IS security practitioners (445 distributed, 245 usable responses).</w:t>
        <w:br/>
        <w:t>- Employed confirmatory factor analysis (CFA) and structural equation modeling (SEM).</w:t>
        <w:br/>
        <w:t>- Validated constructs, tested hypotheses, and quantified effect sizes and relationships.</w:t>
      </w:r>
    </w:p>
    <w:p>
      <w:pPr>
        <w:pStyle w:val="Heading2"/>
      </w:pPr>
      <w:r>
        <w:t>Benefits of Each Approach:</w:t>
      </w:r>
    </w:p>
    <w:p>
      <w:r>
        <w:t>• Qualitative methods yielded rich contextual insights and helped identify processes, mechanisms, and practitioner realities.</w:t>
        <w:br/>
        <w:t>• Quantitative methods provided statistical rigor, generalizability, and validated causal relationships.</w:t>
        <w:br/>
        <w:t>• Together, the approaches enhanced credibility, triangulation, and practical applicability.</w:t>
      </w:r>
    </w:p>
    <w:p>
      <w:pPr>
        <w:pStyle w:val="Heading1"/>
      </w:pPr>
      <w:r>
        <w:t>2. How AI-Powered Data Analytics Enhances Risk Prediction &amp; Continuity</w:t>
      </w:r>
    </w:p>
    <w:p>
      <w:r>
        <w:t>In dynamic corporate environments, AI-driven analytics can significantly strengthen risk prediction and support business continuity. Key applications include:</w:t>
      </w:r>
    </w:p>
    <w:p>
      <w:r>
        <w:t>- Predictive risk modeling using machine learning to forecast likelihood of adverse events.</w:t>
        <w:br/>
        <w:t>- Anomaly detection for real-time monitoring of networks, transactions, and systems.</w:t>
        <w:br/>
        <w:t>- Scenario simulation and stress testing to anticipate cascading effects of disruptions.</w:t>
        <w:br/>
        <w:t>- Aggregation of cross-domain risks and optimization of resource allocation.</w:t>
        <w:br/>
        <w:t>- Continuous model updating to adapt to evolving threats.</w:t>
        <w:br/>
        <w:t>- Mining external data sources (news, social media, regulatory updates) for early warning.</w:t>
        <w:br/>
        <w:t>- Explainable AI to reveal drivers of risk and support decision-making.</w:t>
        <w:br/>
        <w:t>- Automated response protocols to trigger continuity actions when risk thresholds are reached.</w:t>
      </w:r>
    </w:p>
    <w:p>
      <w:pPr>
        <w:pStyle w:val="Heading1"/>
      </w:pPr>
      <w:r>
        <w:t>3. Importance of Integrating Multiple AI Technologies Beyond NLP</w:t>
      </w:r>
    </w:p>
    <w:p>
      <w:r>
        <w:t>While NLP is valuable for processing unstructured textual data, businesses must integrate diverse AI technologies into risk management strategies because:</w:t>
      </w:r>
    </w:p>
    <w:p>
      <w:r>
        <w:t>- Risks arise in varied data types (structured, unstructured, images, time-series, graphs).</w:t>
        <w:br/>
        <w:t>- Multiple AI methods (e.g., vision, anomaly detection, graph models, reinforcement learning) provide complementary strengths and resilience.</w:t>
        <w:br/>
        <w:t>- Graph-based AI can model dependencies and cascading risks more effectively than NLP.</w:t>
        <w:br/>
        <w:t>- Reinforcement learning supports adaptive decision-making under uncertainty.</w:t>
        <w:br/>
        <w:t>- Explainable AI ensures transparency and regulatory compliance.</w:t>
        <w:br/>
        <w:t>- Multi-AI approaches reduce blind spots and create defense-in-depth analytics.</w:t>
        <w:br/>
        <w:t>- They enable scalability and extensibility to future data sources and risk types.</w:t>
      </w:r>
    </w:p>
    <w:p>
      <w:pPr>
        <w:pStyle w:val="Heading1"/>
      </w:pPr>
      <w:r>
        <w:t>References</w:t>
      </w:r>
    </w:p>
    <w:p>
      <w:pPr/>
      <w:r>
        <w:t>Spears, J.L. and Barki, H., 2010. User participation in information systems security risk management. MIS Quarterly, 34(3), pp.503-522.</w:t>
      </w:r>
    </w:p>
    <w:p>
      <w:pPr/>
      <w:r>
        <w:t>ISACA, 2009. An introduction to the business model for information security. Rolling Meadows, IL: ISACA.</w:t>
      </w:r>
    </w:p>
    <w:p>
      <w:pPr/>
      <w:r>
        <w:t>Vural, C.A., Dahlan, H.M. and Omar, M., 2021. Artificial intelligence applications in risk management: A review and future research directions. Journal of Risk and Financial Management, 14(8), p.368.</w:t>
      </w:r>
    </w:p>
    <w:p>
      <w:pPr/>
      <w:r>
        <w:t>Dwivedi, Y.K., Hughes, L., Ismagilova, E., Aarts, G., Coombs, C., Crick, T., Duan, Y., Dwivedi, R., Edwards, J., Eirug, A. and Galanos, V., 2021. Artificial intelligence (AI): Multidisciplinary perspectives on emerging challenges, opportunities, and agenda for research, practice and policy. International Journal of Information Management, 57, p.101994.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