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67F7" w14:textId="77777777" w:rsidR="00BA1812" w:rsidRPr="00BA1812" w:rsidRDefault="00BA1812" w:rsidP="00BA1812">
      <w:pPr>
        <w:rPr>
          <w:lang w:val="en-GB"/>
        </w:rPr>
      </w:pPr>
      <w:r w:rsidRPr="00BA1812">
        <w:t xml:space="preserve">Spring and colleagues argue that the Common Vulnerability Scoring System (CVSS) is misapplied as a universal </w:t>
      </w:r>
      <w:proofErr w:type="spellStart"/>
      <w:r w:rsidRPr="00BA1812">
        <w:t>prioritisation</w:t>
      </w:r>
      <w:proofErr w:type="spellEnd"/>
      <w:r w:rsidRPr="00BA1812">
        <w:t xml:space="preserve"> metric and suffers from design limitations that impede reliable decision-making. Key criticisms include:</w:t>
      </w:r>
    </w:p>
    <w:p w14:paraId="46942B92" w14:textId="77777777" w:rsidR="00BA1812" w:rsidRPr="00BA1812" w:rsidRDefault="00BA1812" w:rsidP="00BA1812">
      <w:pPr>
        <w:rPr>
          <w:lang w:val="en-GB"/>
        </w:rPr>
      </w:pPr>
      <w:r w:rsidRPr="00BA1812">
        <w:t>CVSS aggregates diverse factors into a single 0–10 score intended for all stakeholders, </w:t>
      </w:r>
      <w:r w:rsidRPr="00BA1812">
        <w:rPr>
          <w:lang w:val="en-GB"/>
        </w:rPr>
        <w:t>asking about contextual differences between suppliers, deployers, and coordinators.</w:t>
      </w:r>
    </w:p>
    <w:p w14:paraId="3D586CC3" w14:textId="77777777" w:rsidR="00BA1812" w:rsidRPr="00BA1812" w:rsidRDefault="00BA1812" w:rsidP="00BA1812">
      <w:pPr>
        <w:rPr>
          <w:lang w:val="en-GB"/>
        </w:rPr>
      </w:pPr>
      <w:r w:rsidRPr="00BA1812">
        <w:rPr>
          <w:lang w:val="en-GB"/>
        </w:rPr>
        <w:t>It communicates 'severity,' not what action to take or when (priority of action). </w:t>
      </w:r>
      <w:r w:rsidRPr="00BA1812">
        <w:t>Ordinal, not interval, properties: The score is often treated as a precise, comparable</w:t>
      </w:r>
      <w:r w:rsidRPr="00BA1812">
        <w:rPr>
          <w:lang w:val="en-GB"/>
        </w:rPr>
        <w:t> measure, yet the underlying categories are ordinal and mixed with subjective inputs. Inviting over-interpretation and unstable ranking. Research also shows scoring inconsistency among trained users.</w:t>
      </w:r>
    </w:p>
    <w:p w14:paraId="04513DD3" w14:textId="77777777" w:rsidR="00BA1812" w:rsidRPr="00BA1812" w:rsidRDefault="00BA1812" w:rsidP="00BA1812">
      <w:pPr>
        <w:rPr>
          <w:lang w:val="en-GB"/>
        </w:rPr>
      </w:pPr>
      <w:r w:rsidRPr="00BA1812">
        <w:rPr>
          <w:lang w:val="en-GB"/>
        </w:rPr>
        <w:t>Base metrics under-represent current exploitation signals </w:t>
      </w:r>
      <w:r w:rsidRPr="00BA1812">
        <w:t>and stakeholder mission impact: temporal and environmental metrics are rarely </w:t>
      </w:r>
      <w:r w:rsidRPr="00BA1812">
        <w:rPr>
          <w:lang w:val="en-GB"/>
        </w:rPr>
        <w:t>maintained, so Many deployments rely on stale base scores.</w:t>
      </w:r>
    </w:p>
    <w:p w14:paraId="3BBD77FB" w14:textId="77777777" w:rsidR="00BA1812" w:rsidRPr="00BA1812" w:rsidRDefault="00BA1812" w:rsidP="00BA1812">
      <w:pPr>
        <w:rPr>
          <w:lang w:val="en-GB"/>
        </w:rPr>
      </w:pPr>
      <w:r w:rsidRPr="00BA1812">
        <w:t xml:space="preserve">I agree with the core critique. Empirical and position papers find CVSS to be 'ubiquitous and broken' for </w:t>
      </w:r>
      <w:proofErr w:type="spellStart"/>
      <w:r w:rsidRPr="00BA1812">
        <w:t>prioritisation</w:t>
      </w:r>
      <w:proofErr w:type="spellEnd"/>
      <w:r w:rsidRPr="00BA1812">
        <w:t xml:space="preserve"> without added context (Howland, 2022/23) and show substantial inter-rater variability in scoring. Even NIST’s metrology work on CVSS underscores the need for better </w:t>
      </w:r>
      <w:proofErr w:type="spellStart"/>
      <w:r w:rsidRPr="00BA1812">
        <w:t>rigour</w:t>
      </w:r>
      <w:proofErr w:type="spellEnd"/>
      <w:r w:rsidRPr="00BA1812">
        <w:t xml:space="preserve"> and interpretation aids rather than blind reliance on the composite score.</w:t>
      </w:r>
    </w:p>
    <w:p w14:paraId="6EB0B817" w14:textId="77777777" w:rsidR="00BA1812" w:rsidRPr="00BA1812" w:rsidRDefault="00BA1812" w:rsidP="00BA1812">
      <w:pPr>
        <w:rPr>
          <w:b/>
          <w:bCs/>
          <w:lang w:val="en-GB"/>
        </w:rPr>
      </w:pPr>
      <w:r w:rsidRPr="00BA1812">
        <w:rPr>
          <w:b/>
          <w:bCs/>
        </w:rPr>
        <w:t>An Alternative to Replace CVSS</w:t>
      </w:r>
    </w:p>
    <w:p w14:paraId="0C933761" w14:textId="77777777" w:rsidR="00BA1812" w:rsidRPr="00BA1812" w:rsidRDefault="00BA1812" w:rsidP="00BA1812">
      <w:pPr>
        <w:rPr>
          <w:lang w:val="en-GB"/>
        </w:rPr>
      </w:pPr>
      <w:r w:rsidRPr="00BA1812">
        <w:t xml:space="preserve">Among alternatives discussed by Spring et al., the Stakeholder-Specific Vulnerability </w:t>
      </w:r>
      <w:proofErr w:type="spellStart"/>
      <w:r w:rsidRPr="00BA1812">
        <w:t>Categorisation</w:t>
      </w:r>
      <w:proofErr w:type="spellEnd"/>
      <w:r w:rsidRPr="00BA1812">
        <w:t xml:space="preserve"> (SSVC) is the best candidate to replace CVSS for operational </w:t>
      </w:r>
      <w:proofErr w:type="spellStart"/>
      <w:r w:rsidRPr="00BA1812">
        <w:t>prioritisation</w:t>
      </w:r>
      <w:proofErr w:type="spellEnd"/>
      <w:r w:rsidRPr="00BA1812">
        <w:t>. SSVC offers a decision-oriented and stakeholder-specific approach that overcomes the limitations of CVSS. SSVC produces a priority of action (e.g., Defer, Scheduled, Out-of-cycle, Immediate) via </w:t>
      </w:r>
      <w:r w:rsidRPr="00BA1812">
        <w:rPr>
          <w:lang w:val="en-GB"/>
        </w:rPr>
        <w:t>transparent decision trees, directly aligning outputs with triage workflows.</w:t>
      </w:r>
    </w:p>
    <w:p w14:paraId="06C042CF" w14:textId="77777777" w:rsidR="00BA1812" w:rsidRPr="00BA1812" w:rsidRDefault="00BA1812" w:rsidP="00BA1812">
      <w:pPr>
        <w:rPr>
          <w:lang w:val="en-GB"/>
        </w:rPr>
      </w:pPr>
      <w:r w:rsidRPr="00BA1812">
        <w:t xml:space="preserve">Separate trees for suppliers, deployers, and coordinators, </w:t>
      </w:r>
      <w:proofErr w:type="spellStart"/>
      <w:r w:rsidRPr="00BA1812">
        <w:t>recognise</w:t>
      </w:r>
      <w:proofErr w:type="spellEnd"/>
      <w:r w:rsidRPr="00BA1812">
        <w:t> differing responsibilities, assets, and risk tolerances—remedying CVSS’s one-size-fits-all </w:t>
      </w:r>
      <w:r w:rsidRPr="00BA1812">
        <w:rPr>
          <w:lang w:val="en-GB"/>
        </w:rPr>
        <w:t>limitation. SSVC integrates factors such as exploitation status, exposure, </w:t>
      </w:r>
      <w:r w:rsidRPr="00BA1812">
        <w:t>safety/mission impact, and system value; these inputs can incorporate external signals </w:t>
      </w:r>
      <w:r w:rsidRPr="00BA1812">
        <w:rPr>
          <w:lang w:val="en-GB"/>
        </w:rPr>
        <w:t>(e.g., KEV lists, threat intelligence) and organisational context.</w:t>
      </w:r>
    </w:p>
    <w:p w14:paraId="18CFA604" w14:textId="77777777" w:rsidR="00BA1812" w:rsidRPr="00BA1812" w:rsidRDefault="00BA1812" w:rsidP="00BA1812">
      <w:pPr>
        <w:rPr>
          <w:lang w:val="en-GB"/>
        </w:rPr>
      </w:pPr>
      <w:r w:rsidRPr="00BA1812">
        <w:t>CISA has published a government-grade SSVC guide; SEI provides open documentation and exemplary, supporting verifiability, consistency, and public </w:t>
      </w:r>
      <w:r w:rsidRPr="00BA1812">
        <w:rPr>
          <w:lang w:val="en-GB"/>
        </w:rPr>
        <w:t xml:space="preserve">scrutiny. Some practitioners note that CVSS remains a common lingua franca and that no single metric perfectly captures risk. A pragmatic approach is to replace CVSS for prioritisation with SSVC while retaining CVSS as a descriptive severity signal and layering EPSS </w:t>
      </w:r>
      <w:r w:rsidRPr="00BA1812">
        <w:rPr>
          <w:lang w:val="en-GB"/>
        </w:rPr>
        <w:lastRenderedPageBreak/>
        <w:t>(Exploit </w:t>
      </w:r>
      <w:r w:rsidRPr="00BA1812">
        <w:t>Prediction Scoring System) for dynamic exploit-likelihood. Recent analyses and field guidance support this synthesis</w:t>
      </w:r>
      <w:r w:rsidRPr="00BA1812">
        <w:rPr>
          <w:lang w:val="en-GB"/>
        </w:rPr>
        <w:t>.</w:t>
      </w:r>
    </w:p>
    <w:p w14:paraId="71209E5F" w14:textId="77777777" w:rsidR="00BA1812" w:rsidRPr="00BA1812" w:rsidRDefault="00BA1812" w:rsidP="00BA1812">
      <w:pPr>
        <w:rPr>
          <w:b/>
          <w:bCs/>
          <w:lang w:val="en-GB"/>
        </w:rPr>
      </w:pPr>
      <w:r w:rsidRPr="00BA1812">
        <w:rPr>
          <w:b/>
          <w:bCs/>
        </w:rPr>
        <w:t>References</w:t>
      </w:r>
    </w:p>
    <w:p w14:paraId="0B68A830" w14:textId="77777777" w:rsidR="00BA1812" w:rsidRPr="00BA1812" w:rsidRDefault="00BA1812" w:rsidP="00BA1812">
      <w:pPr>
        <w:rPr>
          <w:lang w:val="en-GB"/>
        </w:rPr>
      </w:pPr>
      <w:r w:rsidRPr="00BA1812">
        <w:t xml:space="preserve">CISA. (2023). CISA Stakeholder-Specific Vulnerability </w:t>
      </w:r>
      <w:proofErr w:type="spellStart"/>
      <w:r w:rsidRPr="00BA1812">
        <w:t>Categorisation</w:t>
      </w:r>
      <w:proofErr w:type="spellEnd"/>
      <w:r w:rsidRPr="00BA1812">
        <w:t xml:space="preserve"> (SSVC) Guide. U.S.</w:t>
      </w:r>
    </w:p>
    <w:p w14:paraId="4908EEB6" w14:textId="77777777" w:rsidR="00BA1812" w:rsidRPr="00BA1812" w:rsidRDefault="00BA1812" w:rsidP="00BA1812">
      <w:pPr>
        <w:rPr>
          <w:lang w:val="en-GB"/>
        </w:rPr>
      </w:pPr>
      <w:r w:rsidRPr="00BA1812">
        <w:t>Cybersecurity and Infrastructure Security Agency.</w:t>
      </w:r>
    </w:p>
    <w:p w14:paraId="76BA9B93" w14:textId="77777777" w:rsidR="00BA1812" w:rsidRPr="00BA1812" w:rsidRDefault="00BA1812" w:rsidP="00BA1812">
      <w:pPr>
        <w:rPr>
          <w:lang w:val="en-GB"/>
        </w:rPr>
      </w:pPr>
      <w:r w:rsidRPr="00BA1812">
        <w:t xml:space="preserve">Howland, H. (2022/2023). CVSS: Ubiquitous and </w:t>
      </w:r>
      <w:proofErr w:type="gramStart"/>
      <w:r w:rsidRPr="00BA1812">
        <w:t>Broken</w:t>
      </w:r>
      <w:proofErr w:type="gramEnd"/>
      <w:r w:rsidRPr="00BA1812">
        <w:t>. ACM Digital Threats: Research</w:t>
      </w:r>
    </w:p>
    <w:p w14:paraId="6FEF3FF9" w14:textId="77777777" w:rsidR="00BA1812" w:rsidRPr="00BA1812" w:rsidRDefault="00BA1812" w:rsidP="00BA1812">
      <w:pPr>
        <w:rPr>
          <w:lang w:val="en-GB"/>
        </w:rPr>
      </w:pPr>
      <w:r w:rsidRPr="00BA1812">
        <w:t>and Practice. https://doi.org/10.1145/3491263</w:t>
      </w:r>
    </w:p>
    <w:p w14:paraId="4876311D" w14:textId="77777777" w:rsidR="00BA1812" w:rsidRPr="00BA1812" w:rsidRDefault="00BA1812" w:rsidP="00BA1812">
      <w:pPr>
        <w:rPr>
          <w:lang w:val="en-GB"/>
        </w:rPr>
      </w:pPr>
      <w:r w:rsidRPr="00BA1812">
        <w:t>Mell, P. (2022). NIST IR 8409: Measuring the CVSS v3 Base Score Equation. National</w:t>
      </w:r>
    </w:p>
    <w:p w14:paraId="7946F089" w14:textId="77777777" w:rsidR="00BA1812" w:rsidRPr="00BA1812" w:rsidRDefault="00BA1812" w:rsidP="00BA1812">
      <w:pPr>
        <w:rPr>
          <w:lang w:val="en-GB"/>
        </w:rPr>
      </w:pPr>
      <w:r w:rsidRPr="00BA1812">
        <w:t>Institute of Standards and Technology.</w:t>
      </w:r>
    </w:p>
    <w:p w14:paraId="3186B128" w14:textId="77777777" w:rsidR="00BA1812" w:rsidRPr="00BA1812" w:rsidRDefault="00BA1812" w:rsidP="00BA1812">
      <w:pPr>
        <w:rPr>
          <w:lang w:val="en-GB"/>
        </w:rPr>
      </w:pPr>
      <w:r w:rsidRPr="00BA1812">
        <w:t>Mell, P. (2025). A Proposed Metric for Vulnerability Exploitation Probability. NIST</w:t>
      </w:r>
    </w:p>
    <w:p w14:paraId="174708E6" w14:textId="77777777" w:rsidR="00BA1812" w:rsidRPr="00BA1812" w:rsidRDefault="00BA1812" w:rsidP="00BA1812">
      <w:pPr>
        <w:rPr>
          <w:lang w:val="en-GB"/>
        </w:rPr>
      </w:pPr>
      <w:r w:rsidRPr="00BA1812">
        <w:t>Cybersecurity White Paper.</w:t>
      </w:r>
    </w:p>
    <w:p w14:paraId="1B2D3054" w14:textId="77777777" w:rsidR="00BA1812" w:rsidRPr="00BA1812" w:rsidRDefault="00BA1812" w:rsidP="00BA1812">
      <w:pPr>
        <w:rPr>
          <w:lang w:val="en-GB"/>
        </w:rPr>
      </w:pPr>
      <w:r w:rsidRPr="00BA1812">
        <w:t xml:space="preserve">Spring, J. M., Householder, A., </w:t>
      </w:r>
      <w:proofErr w:type="spellStart"/>
      <w:r w:rsidRPr="00BA1812">
        <w:t>Hatleback</w:t>
      </w:r>
      <w:proofErr w:type="spellEnd"/>
      <w:r w:rsidRPr="00BA1812">
        <w:t>, E., Manion, A., Oliver, M., Sarvepalli, V. S.,</w:t>
      </w:r>
    </w:p>
    <w:p w14:paraId="2FA3D903" w14:textId="77777777" w:rsidR="00BA1812" w:rsidRPr="00BA1812" w:rsidRDefault="00BA1812" w:rsidP="00BA1812">
      <w:pPr>
        <w:rPr>
          <w:lang w:val="en-GB"/>
        </w:rPr>
      </w:pPr>
      <w:proofErr w:type="spellStart"/>
      <w:r w:rsidRPr="00BA1812">
        <w:t>Tyzenhaus</w:t>
      </w:r>
      <w:proofErr w:type="spellEnd"/>
      <w:r w:rsidRPr="00BA1812">
        <w:t xml:space="preserve">, L., &amp; Yarbrough, C. (2021). </w:t>
      </w:r>
      <w:proofErr w:type="spellStart"/>
      <w:r w:rsidRPr="00BA1812">
        <w:t>Prioritising</w:t>
      </w:r>
      <w:proofErr w:type="spellEnd"/>
      <w:r w:rsidRPr="00BA1812">
        <w:t xml:space="preserve"> Vulnerability Response: A Stakeholder</w:t>
      </w:r>
    </w:p>
    <w:p w14:paraId="3BC92168" w14:textId="77777777" w:rsidR="00BA1812" w:rsidRPr="00BA1812" w:rsidRDefault="00BA1812" w:rsidP="00BA1812">
      <w:pPr>
        <w:rPr>
          <w:lang w:val="en-GB"/>
        </w:rPr>
      </w:pPr>
      <w:r w:rsidRPr="00BA1812">
        <w:t xml:space="preserve">Specific Vulnerability </w:t>
      </w:r>
      <w:proofErr w:type="spellStart"/>
      <w:r w:rsidRPr="00BA1812">
        <w:t>Categorisation</w:t>
      </w:r>
      <w:proofErr w:type="spellEnd"/>
      <w:r w:rsidRPr="00BA1812">
        <w:t xml:space="preserve"> (Version 2.0). SEI, Carnegie Mellon University.</w:t>
      </w:r>
    </w:p>
    <w:p w14:paraId="2E135A0A" w14:textId="77777777" w:rsidR="00BA1812" w:rsidRPr="00BA1812" w:rsidRDefault="00BA1812" w:rsidP="00BA1812">
      <w:pPr>
        <w:rPr>
          <w:lang w:val="en-GB"/>
        </w:rPr>
      </w:pPr>
      <w:r w:rsidRPr="00BA1812">
        <w:t xml:space="preserve">Spring, J. M., </w:t>
      </w:r>
      <w:proofErr w:type="spellStart"/>
      <w:r w:rsidRPr="00BA1812">
        <w:t>Hatleback</w:t>
      </w:r>
      <w:proofErr w:type="spellEnd"/>
      <w:r w:rsidRPr="00BA1812">
        <w:t xml:space="preserve">, E., &amp; Householder, A. (2020). </w:t>
      </w:r>
      <w:proofErr w:type="spellStart"/>
      <w:r w:rsidRPr="00BA1812">
        <w:t>Prioritising</w:t>
      </w:r>
      <w:proofErr w:type="spellEnd"/>
      <w:r w:rsidRPr="00BA1812">
        <w:t xml:space="preserve"> Vulnerability Response: A</w:t>
      </w:r>
    </w:p>
    <w:p w14:paraId="37720182" w14:textId="77777777" w:rsidR="00BA1812" w:rsidRPr="00BA1812" w:rsidRDefault="00BA1812" w:rsidP="00BA1812">
      <w:pPr>
        <w:rPr>
          <w:lang w:val="en-GB"/>
        </w:rPr>
      </w:pPr>
      <w:r w:rsidRPr="00BA1812">
        <w:t xml:space="preserve">Stakeholder-Specific Vulnerability </w:t>
      </w:r>
      <w:proofErr w:type="spellStart"/>
      <w:r w:rsidRPr="00BA1812">
        <w:t>Categorisation</w:t>
      </w:r>
      <w:proofErr w:type="spellEnd"/>
      <w:r w:rsidRPr="00BA1812">
        <w:t>. WEIS 2020.</w:t>
      </w:r>
    </w:p>
    <w:p w14:paraId="2BB0A3D5" w14:textId="77777777" w:rsidR="00BA1812" w:rsidRPr="00BA1812" w:rsidRDefault="00BA1812" w:rsidP="00BA1812">
      <w:pPr>
        <w:rPr>
          <w:lang w:val="en-GB"/>
        </w:rPr>
      </w:pPr>
      <w:r w:rsidRPr="00BA1812">
        <w:t>User-</w:t>
      </w:r>
      <w:proofErr w:type="spellStart"/>
      <w:r w:rsidRPr="00BA1812">
        <w:t>centred</w:t>
      </w:r>
      <w:proofErr w:type="spellEnd"/>
      <w:r w:rsidRPr="00BA1812">
        <w:t xml:space="preserve"> CVSS studies (2024). Shedding Light on CVSS Scoring Inconsistencies:</w:t>
      </w:r>
    </w:p>
    <w:p w14:paraId="3289E06C" w14:textId="77777777" w:rsidR="00BA1812" w:rsidRPr="00BA1812" w:rsidRDefault="00BA1812" w:rsidP="00BA1812">
      <w:pPr>
        <w:rPr>
          <w:lang w:val="en-GB"/>
        </w:rPr>
      </w:pPr>
      <w:r w:rsidRPr="00BA1812">
        <w:t>A User-Centric Study.</w:t>
      </w:r>
    </w:p>
    <w:p w14:paraId="6E7351FE" w14:textId="77777777" w:rsidR="00BA1812" w:rsidRPr="00BA1812" w:rsidRDefault="00BA1812" w:rsidP="00BA1812">
      <w:pPr>
        <w:rPr>
          <w:lang w:val="en-GB"/>
        </w:rPr>
      </w:pPr>
      <w:r w:rsidRPr="00BA1812">
        <w:t xml:space="preserve">SEI CERT/CC. (2022). </w:t>
      </w:r>
      <w:proofErr w:type="spellStart"/>
      <w:r w:rsidRPr="00BA1812">
        <w:t>Prioritising</w:t>
      </w:r>
      <w:proofErr w:type="spellEnd"/>
      <w:r w:rsidRPr="00BA1812">
        <w:t xml:space="preserve"> Vulnerability Response with SSVC. FIRST Conference</w:t>
      </w:r>
    </w:p>
    <w:p w14:paraId="591D7768" w14:textId="77777777" w:rsidR="00BA1812" w:rsidRPr="00BA1812" w:rsidRDefault="00BA1812" w:rsidP="00BA1812">
      <w:pPr>
        <w:rPr>
          <w:lang w:val="en-GB"/>
        </w:rPr>
      </w:pPr>
      <w:r w:rsidRPr="00BA1812">
        <w:t>slides.</w:t>
      </w:r>
    </w:p>
    <w:p w14:paraId="1591135F" w14:textId="77777777" w:rsidR="008F182C" w:rsidRDefault="008F182C"/>
    <w:sectPr w:rsidR="008F182C" w:rsidSect="00BA18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C25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8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12"/>
    <w:rsid w:val="008F182C"/>
    <w:rsid w:val="00A54633"/>
    <w:rsid w:val="00AE2DDF"/>
    <w:rsid w:val="00BA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21EF"/>
  <w15:chartTrackingRefBased/>
  <w15:docId w15:val="{766D7611-491C-4B72-A2F8-79F7B2F5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1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8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8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8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8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8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8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8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8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8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812"/>
    <w:rPr>
      <w:b/>
      <w:bCs/>
      <w:smallCaps/>
      <w:color w:val="2E74B5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A1812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Osifo</dc:creator>
  <cp:keywords/>
  <dc:description/>
  <cp:lastModifiedBy>Peter Osifo</cp:lastModifiedBy>
  <cp:revision>1</cp:revision>
  <dcterms:created xsi:type="dcterms:W3CDTF">2025-10-19T19:23:00Z</dcterms:created>
  <dcterms:modified xsi:type="dcterms:W3CDTF">2025-10-19T19:33:00Z</dcterms:modified>
</cp:coreProperties>
</file>