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Immigration &amp; Legal Rights</w:t>
        <w:br/>
        <w:t>Richmond, Virginia</w:t>
      </w:r>
    </w:p>
    <w:p>
      <w:r>
        <w:t>Structured service documentation for lightweight RAG / retrieval simulation</w:t>
      </w:r>
    </w:p>
    <w:p>
      <w:pPr>
        <w:pStyle w:val="Heading1"/>
      </w:pPr>
      <w:r>
        <w:t>Richmond Office of Immigrant &amp; Refugee Engagement (OIRE)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City of Richmond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Immigration &amp; Legal Rights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City-level office that supports immigrant and refugee residents through access to services, language support, and community integration.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Immigrants, refugees, and non-English-speaking residents in Richmond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Open to all residents regardless of immigration status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Language access support</w:t>
              <w:br/>
              <w:t>Community navigation</w:t>
              <w:br/>
              <w:t>Referral to services</w:t>
              <w:br/>
              <w:t>Civic engagement support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Contact OIRE or city services</w:t>
              <w:br/>
              <w:t>Request assistance or referral</w:t>
              <w:br/>
              <w:t>Receive navigation support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Varies; many services do not require documentation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City of Richmond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Standard city hours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immigrant support, translation, refugee services, Richmond help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Legal aid, healthcare, housing</w:t>
            </w:r>
          </w:p>
        </w:tc>
      </w:tr>
    </w:tbl>
    <w:p>
      <w:pPr>
        <w:pStyle w:val="Heading1"/>
      </w:pPr>
      <w:r>
        <w:t>USCIS Immigration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U.S. Citizenship and Immigration Services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Immigration &amp; Legal Rights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Federal agency managing immigration benefits including citizenship, work authorization, and status changes.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Individuals seeking legal immigration status or benefits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Varies by immigration program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Citizenship applications</w:t>
              <w:br/>
              <w:t>Work permits</w:t>
              <w:br/>
              <w:t>Green cards</w:t>
              <w:br/>
              <w:t>Status adjustments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Determine eligibility</w:t>
              <w:br/>
              <w:t>Submit application forms</w:t>
              <w:br/>
              <w:t>Attend biometrics/interview if required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Immigration documents, ID, supporting evidence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USCIS Contact Center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Federal system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Varies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Fees apply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USCIS, immigration status, green card, citizenship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Legal representation, documentation</w:t>
            </w:r>
          </w:p>
        </w:tc>
      </w:tr>
    </w:tbl>
    <w:p>
      <w:pPr>
        <w:pStyle w:val="Heading1"/>
      </w:pPr>
      <w:r>
        <w:t>EOIR Immigration Court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U.S. Department of Justice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Immigration &amp; Legal Rights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Handles immigration court proceedings including removal cases and asylum claims.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Individuals involved in immigration court cases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Those with active immigration proceedings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Court hearings</w:t>
              <w:br/>
              <w:t>Case processing</w:t>
              <w:br/>
              <w:t>Legal rights information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Attend scheduled hearings</w:t>
              <w:br/>
              <w:t>Secure legal representation if possible</w:t>
              <w:br/>
              <w:t>Submit required documents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Case documents, ID, legal filings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EOIR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Varies by court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Scheduled hearings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Court access free; legal fees vary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immigration court, asylum, deportation defense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Legal aid, representation</w:t>
            </w:r>
          </w:p>
        </w:tc>
      </w:tr>
    </w:tbl>
    <w:p>
      <w:pPr>
        <w:pStyle w:val="Heading1"/>
      </w:pPr>
      <w:r>
        <w:t>Virginia Legal Aid (Civil Legal Support)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Legal Services Corporation-funded organizations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Immigration &amp; Legal Rights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Provides free civil legal assistance including immigration-related rights, housing, and public benefits issues.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Low-income residents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Income-based eligibility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Legal advice</w:t>
              <w:br/>
              <w:t>Representation</w:t>
              <w:br/>
              <w:t>Know-your-rights support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Apply for services</w:t>
              <w:br/>
              <w:t>Complete intake</w:t>
              <w:br/>
              <w:t>Receive legal assistance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Income info, case details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Local legal aid offices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Virginia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Varies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legal aid, immigration rights, free lawyer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Court, housing, employment rights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