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EC3" w:rsidRPr="006F6CB3" w:rsidRDefault="00657246">
      <w:pPr>
        <w:rPr>
          <w:rFonts w:asciiTheme="majorHAnsi" w:hAnsiTheme="majorHAnsi" w:cstheme="majorHAnsi"/>
          <w:sz w:val="24"/>
          <w:szCs w:val="24"/>
        </w:rPr>
      </w:pPr>
      <w:r w:rsidRPr="006F6CB3">
        <w:rPr>
          <w:rFonts w:asciiTheme="majorHAnsi" w:hAnsiTheme="majorHAnsi" w:cstheme="majorHAnsi"/>
          <w:sz w:val="24"/>
          <w:szCs w:val="24"/>
        </w:rPr>
        <w:t xml:space="preserve">Les bases de données </w:t>
      </w:r>
      <w:proofErr w:type="spellStart"/>
      <w:r w:rsidRPr="006F6CB3">
        <w:rPr>
          <w:rFonts w:asciiTheme="majorHAnsi" w:hAnsiTheme="majorHAnsi" w:cstheme="majorHAnsi"/>
          <w:sz w:val="24"/>
          <w:szCs w:val="24"/>
        </w:rPr>
        <w:t>NoSql</w:t>
      </w:r>
      <w:proofErr w:type="spellEnd"/>
    </w:p>
    <w:p w:rsidR="00657246" w:rsidRPr="006F6CB3" w:rsidRDefault="00190D72">
      <w:pPr>
        <w:rPr>
          <w:rFonts w:asciiTheme="majorHAnsi" w:hAnsiTheme="majorHAnsi" w:cstheme="majorHAnsi"/>
          <w:sz w:val="24"/>
          <w:szCs w:val="24"/>
        </w:rPr>
      </w:pPr>
      <w:r w:rsidRPr="006F6CB3">
        <w:rPr>
          <w:rFonts w:asciiTheme="majorHAnsi" w:hAnsiTheme="majorHAnsi" w:cstheme="majorHAnsi"/>
          <w:sz w:val="24"/>
          <w:szCs w:val="24"/>
        </w:rPr>
        <w:t>Source : https://datascientest.com/nosql</w:t>
      </w:r>
    </w:p>
    <w:p w:rsidR="00657246" w:rsidRPr="006F6CB3" w:rsidRDefault="00657246" w:rsidP="00657246">
      <w:pPr>
        <w:pStyle w:val="Compact"/>
        <w:numPr>
          <w:ilvl w:val="0"/>
          <w:numId w:val="1"/>
        </w:numPr>
        <w:rPr>
          <w:rFonts w:asciiTheme="majorHAnsi" w:hAnsiTheme="majorHAnsi" w:cstheme="majorHAnsi"/>
        </w:rPr>
      </w:pPr>
      <w:r w:rsidRPr="006F6CB3">
        <w:rPr>
          <w:rFonts w:asciiTheme="majorHAnsi" w:hAnsiTheme="majorHAnsi" w:cstheme="majorHAnsi"/>
        </w:rPr>
        <w:t xml:space="preserve">Que </w:t>
      </w:r>
      <w:proofErr w:type="spellStart"/>
      <w:r w:rsidRPr="006F6CB3">
        <w:rPr>
          <w:rFonts w:asciiTheme="majorHAnsi" w:hAnsiTheme="majorHAnsi" w:cstheme="majorHAnsi"/>
        </w:rPr>
        <w:t>signifie</w:t>
      </w:r>
      <w:proofErr w:type="spellEnd"/>
      <w:r w:rsidRPr="006F6CB3">
        <w:rPr>
          <w:rFonts w:asciiTheme="majorHAnsi" w:hAnsiTheme="majorHAnsi" w:cstheme="majorHAnsi"/>
        </w:rPr>
        <w:t xml:space="preserve"> le </w:t>
      </w:r>
      <w:proofErr w:type="spellStart"/>
      <w:r w:rsidRPr="006F6CB3">
        <w:rPr>
          <w:rFonts w:asciiTheme="majorHAnsi" w:hAnsiTheme="majorHAnsi" w:cstheme="majorHAnsi"/>
        </w:rPr>
        <w:t>terme</w:t>
      </w:r>
      <w:proofErr w:type="spellEnd"/>
      <w:r w:rsidRPr="006F6CB3">
        <w:rPr>
          <w:rFonts w:asciiTheme="majorHAnsi" w:hAnsiTheme="majorHAnsi" w:cstheme="majorHAnsi"/>
        </w:rPr>
        <w:t xml:space="preserve"> </w:t>
      </w:r>
      <w:r w:rsidR="006F6CB3" w:rsidRPr="006F6CB3">
        <w:rPr>
          <w:rFonts w:asciiTheme="majorHAnsi" w:hAnsiTheme="majorHAnsi" w:cstheme="majorHAnsi"/>
        </w:rPr>
        <w:t>NoSQL?</w:t>
      </w:r>
    </w:p>
    <w:p w:rsidR="00657246" w:rsidRPr="006F6CB3" w:rsidRDefault="00657246" w:rsidP="00657246">
      <w:pPr>
        <w:pStyle w:val="Compact"/>
        <w:ind w:left="480"/>
        <w:rPr>
          <w:rFonts w:asciiTheme="majorHAnsi" w:hAnsiTheme="majorHAnsi" w:cstheme="majorHAnsi"/>
        </w:rPr>
      </w:pPr>
    </w:p>
    <w:p w:rsidR="00657246" w:rsidRPr="006F6CB3" w:rsidRDefault="00657246">
      <w:pPr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</w:pPr>
      <w:r w:rsidRPr="006F6CB3">
        <w:rPr>
          <w:rStyle w:val="lev"/>
          <w:rFonts w:asciiTheme="majorHAnsi" w:hAnsiTheme="majorHAnsi" w:cstheme="majorHAnsi"/>
          <w:b w:val="0"/>
          <w:spacing w:val="8"/>
          <w:sz w:val="24"/>
          <w:szCs w:val="24"/>
          <w:bdr w:val="none" w:sz="0" w:space="0" w:color="auto" w:frame="1"/>
          <w:shd w:val="clear" w:color="auto" w:fill="FFFFFF"/>
        </w:rPr>
        <w:t xml:space="preserve">” </w:t>
      </w:r>
      <w:proofErr w:type="spellStart"/>
      <w:r w:rsidRPr="006F6CB3">
        <w:rPr>
          <w:rStyle w:val="lev"/>
          <w:rFonts w:asciiTheme="majorHAnsi" w:hAnsiTheme="majorHAnsi" w:cstheme="majorHAnsi"/>
          <w:b w:val="0"/>
          <w:spacing w:val="8"/>
          <w:sz w:val="24"/>
          <w:szCs w:val="24"/>
          <w:bdr w:val="none" w:sz="0" w:space="0" w:color="auto" w:frame="1"/>
          <w:shd w:val="clear" w:color="auto" w:fill="FFFFFF"/>
        </w:rPr>
        <w:t>NoSQL</w:t>
      </w:r>
      <w:proofErr w:type="spellEnd"/>
      <w:r w:rsidRPr="006F6CB3">
        <w:rPr>
          <w:rStyle w:val="lev"/>
          <w:rFonts w:asciiTheme="majorHAnsi" w:hAnsiTheme="majorHAnsi" w:cstheme="majorHAnsi"/>
          <w:b w:val="0"/>
          <w:spacing w:val="8"/>
          <w:sz w:val="24"/>
          <w:szCs w:val="24"/>
          <w:bdr w:val="none" w:sz="0" w:space="0" w:color="auto" w:frame="1"/>
          <w:shd w:val="clear" w:color="auto" w:fill="FFFFFF"/>
        </w:rPr>
        <w:t xml:space="preserve"> ” signifie en fait ” Not </w:t>
      </w:r>
      <w:proofErr w:type="spellStart"/>
      <w:r w:rsidRPr="006F6CB3">
        <w:rPr>
          <w:rStyle w:val="lev"/>
          <w:rFonts w:asciiTheme="majorHAnsi" w:hAnsiTheme="majorHAnsi" w:cstheme="majorHAnsi"/>
          <w:b w:val="0"/>
          <w:spacing w:val="8"/>
          <w:sz w:val="24"/>
          <w:szCs w:val="24"/>
          <w:bdr w:val="none" w:sz="0" w:space="0" w:color="auto" w:frame="1"/>
          <w:shd w:val="clear" w:color="auto" w:fill="FFFFFF"/>
        </w:rPr>
        <w:t>Only</w:t>
      </w:r>
      <w:proofErr w:type="spellEnd"/>
      <w:r w:rsidRPr="006F6CB3">
        <w:rPr>
          <w:rStyle w:val="lev"/>
          <w:rFonts w:asciiTheme="majorHAnsi" w:hAnsiTheme="majorHAnsi" w:cstheme="majorHAnsi"/>
          <w:b w:val="0"/>
          <w:spacing w:val="8"/>
          <w:sz w:val="24"/>
          <w:szCs w:val="24"/>
          <w:bdr w:val="none" w:sz="0" w:space="0" w:color="auto" w:frame="1"/>
          <w:shd w:val="clear" w:color="auto" w:fill="FFFFFF"/>
        </w:rPr>
        <w:t xml:space="preserve"> SQL “</w:t>
      </w:r>
      <w:r w:rsidRPr="006F6CB3"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  <w:t> </w:t>
      </w:r>
    </w:p>
    <w:p w:rsidR="00657246" w:rsidRPr="006F6CB3" w:rsidRDefault="00657246">
      <w:pPr>
        <w:rPr>
          <w:rFonts w:asciiTheme="majorHAnsi" w:hAnsiTheme="majorHAnsi" w:cstheme="majorHAnsi"/>
          <w:sz w:val="24"/>
          <w:szCs w:val="24"/>
        </w:rPr>
      </w:pPr>
    </w:p>
    <w:p w:rsidR="00657246" w:rsidRPr="006F6CB3" w:rsidRDefault="00657246">
      <w:pPr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</w:pPr>
      <w:r w:rsidRPr="006F6CB3"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  <w:t>Une </w:t>
      </w:r>
      <w:hyperlink r:id="rId5" w:history="1">
        <w:r w:rsidRPr="006F6CB3">
          <w:rPr>
            <w:rStyle w:val="Lienhypertexte"/>
            <w:rFonts w:asciiTheme="majorHAnsi" w:hAnsiTheme="majorHAnsi" w:cstheme="majorHAnsi"/>
            <w:bCs/>
            <w:color w:val="auto"/>
            <w:spacing w:val="8"/>
            <w:sz w:val="24"/>
            <w:szCs w:val="24"/>
            <w:u w:val="none"/>
            <w:bdr w:val="none" w:sz="0" w:space="0" w:color="auto" w:frame="1"/>
          </w:rPr>
          <w:t>base de données</w:t>
        </w:r>
      </w:hyperlink>
      <w:r w:rsidRPr="006F6CB3"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  <w:t> </w:t>
      </w:r>
      <w:proofErr w:type="spellStart"/>
      <w:r w:rsidRPr="006F6CB3"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  <w:t>NoSQL</w:t>
      </w:r>
      <w:proofErr w:type="spellEnd"/>
      <w:r w:rsidRPr="006F6CB3"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  <w:t xml:space="preserve"> est </w:t>
      </w:r>
      <w:r w:rsidRPr="006F6CB3">
        <w:rPr>
          <w:rStyle w:val="lev"/>
          <w:rFonts w:asciiTheme="majorHAnsi" w:hAnsiTheme="majorHAnsi" w:cstheme="majorHAnsi"/>
          <w:b w:val="0"/>
          <w:spacing w:val="8"/>
          <w:sz w:val="24"/>
          <w:szCs w:val="24"/>
          <w:bdr w:val="none" w:sz="0" w:space="0" w:color="auto" w:frame="1"/>
          <w:shd w:val="clear" w:color="auto" w:fill="FFFFFF"/>
        </w:rPr>
        <w:t>une base de données “non relationnelle”</w:t>
      </w:r>
      <w:r w:rsidRPr="006F6CB3"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  <w:t xml:space="preserve">. Il est possible d’y stocker des données sous une forme non structurée, sans suivre de schéma fixe. Les jointures ne sont plus nécessaires, et le </w:t>
      </w:r>
      <w:proofErr w:type="spellStart"/>
      <w:r w:rsidRPr="006F6CB3"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  <w:t>scaling</w:t>
      </w:r>
      <w:proofErr w:type="spellEnd"/>
      <w:r w:rsidRPr="006F6CB3"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  <w:t xml:space="preserve"> est facilité (</w:t>
      </w:r>
      <w:r w:rsidRPr="006F6CB3">
        <w:rPr>
          <w:rFonts w:asciiTheme="majorHAnsi" w:hAnsiTheme="majorHAnsi" w:cstheme="majorHAnsi"/>
          <w:sz w:val="24"/>
          <w:szCs w:val="24"/>
          <w:shd w:val="clear" w:color="auto" w:fill="FFFFFF"/>
        </w:rPr>
        <w:t>grandir ou réduire la taille selon une même échelle de valeur.</w:t>
      </w:r>
      <w:r w:rsidR="00190D72" w:rsidRPr="006F6CB3">
        <w:rPr>
          <w:rFonts w:asciiTheme="majorHAnsi" w:hAnsiTheme="majorHAnsi" w:cstheme="majorHAnsi"/>
          <w:sz w:val="24"/>
          <w:szCs w:val="24"/>
          <w:shd w:val="clear" w:color="auto" w:fill="FFFFFF"/>
        </w:rPr>
        <w:t>)</w:t>
      </w:r>
      <w:r w:rsidRPr="006F6CB3"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  <w:t>.</w:t>
      </w:r>
    </w:p>
    <w:p w:rsidR="00657246" w:rsidRPr="006F6CB3" w:rsidRDefault="00657246">
      <w:pPr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</w:pPr>
    </w:p>
    <w:p w:rsidR="00657246" w:rsidRPr="006F6CB3" w:rsidRDefault="00657246">
      <w:pPr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</w:pPr>
      <w:r w:rsidRPr="006F6CB3"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  <w:t> Ainsi, </w:t>
      </w:r>
      <w:proofErr w:type="spellStart"/>
      <w:r w:rsidRPr="006F6CB3">
        <w:rPr>
          <w:rStyle w:val="lev"/>
          <w:rFonts w:asciiTheme="majorHAnsi" w:hAnsiTheme="majorHAnsi" w:cstheme="majorHAnsi"/>
          <w:b w:val="0"/>
          <w:spacing w:val="8"/>
          <w:sz w:val="24"/>
          <w:szCs w:val="24"/>
          <w:bdr w:val="none" w:sz="0" w:space="0" w:color="auto" w:frame="1"/>
          <w:shd w:val="clear" w:color="auto" w:fill="FFFFFF"/>
        </w:rPr>
        <w:t>NoSQL</w:t>
      </w:r>
      <w:proofErr w:type="spellEnd"/>
      <w:r w:rsidRPr="006F6CB3">
        <w:rPr>
          <w:rStyle w:val="lev"/>
          <w:rFonts w:asciiTheme="majorHAnsi" w:hAnsiTheme="majorHAnsi" w:cstheme="majorHAnsi"/>
          <w:b w:val="0"/>
          <w:spacing w:val="8"/>
          <w:sz w:val="24"/>
          <w:szCs w:val="24"/>
          <w:bdr w:val="none" w:sz="0" w:space="0" w:color="auto" w:frame="1"/>
          <w:shd w:val="clear" w:color="auto" w:fill="FFFFFF"/>
        </w:rPr>
        <w:t xml:space="preserve"> est utilisé pour le </w:t>
      </w:r>
      <w:proofErr w:type="spellStart"/>
      <w:r w:rsidRPr="006F6CB3">
        <w:rPr>
          <w:rStyle w:val="lev"/>
          <w:rFonts w:asciiTheme="majorHAnsi" w:hAnsiTheme="majorHAnsi" w:cstheme="majorHAnsi"/>
          <w:b w:val="0"/>
          <w:spacing w:val="8"/>
          <w:sz w:val="24"/>
          <w:szCs w:val="24"/>
          <w:bdr w:val="none" w:sz="0" w:space="0" w:color="auto" w:frame="1"/>
          <w:shd w:val="clear" w:color="auto" w:fill="FFFFFF"/>
        </w:rPr>
        <w:t>Big</w:t>
      </w:r>
      <w:proofErr w:type="spellEnd"/>
      <w:r w:rsidRPr="006F6CB3">
        <w:rPr>
          <w:rStyle w:val="lev"/>
          <w:rFonts w:asciiTheme="majorHAnsi" w:hAnsiTheme="majorHAnsi" w:cstheme="majorHAnsi"/>
          <w:b w:val="0"/>
          <w:spacing w:val="8"/>
          <w:sz w:val="24"/>
          <w:szCs w:val="24"/>
          <w:bdr w:val="none" w:sz="0" w:space="0" w:color="auto" w:frame="1"/>
          <w:shd w:val="clear" w:color="auto" w:fill="FFFFFF"/>
        </w:rPr>
        <w:t xml:space="preserve"> Data (données précieuses récolter par les grandes </w:t>
      </w:r>
      <w:r w:rsidR="006F6CB3" w:rsidRPr="006F6CB3">
        <w:rPr>
          <w:rStyle w:val="lev"/>
          <w:rFonts w:asciiTheme="majorHAnsi" w:hAnsiTheme="majorHAnsi" w:cstheme="majorHAnsi"/>
          <w:b w:val="0"/>
          <w:spacing w:val="8"/>
          <w:sz w:val="24"/>
          <w:szCs w:val="24"/>
          <w:bdr w:val="none" w:sz="0" w:space="0" w:color="auto" w:frame="1"/>
          <w:shd w:val="clear" w:color="auto" w:fill="FFFFFF"/>
        </w:rPr>
        <w:t>entreprises) et</w:t>
      </w:r>
      <w:r w:rsidRPr="006F6CB3"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  <w:t xml:space="preserve"> les applications web en temps réel.</w:t>
      </w:r>
    </w:p>
    <w:p w:rsidR="00657246" w:rsidRPr="006F6CB3" w:rsidRDefault="00657246">
      <w:pPr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</w:pPr>
      <w:r w:rsidRPr="006F6CB3"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  <w:t xml:space="preserve">Les systèmes </w:t>
      </w:r>
      <w:proofErr w:type="spellStart"/>
      <w:r w:rsidRPr="006F6CB3"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  <w:t>NoSQL</w:t>
      </w:r>
      <w:proofErr w:type="spellEnd"/>
      <w:r w:rsidRPr="006F6CB3"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  <w:t xml:space="preserve"> sont</w:t>
      </w:r>
      <w:r w:rsidRPr="006F6CB3">
        <w:rPr>
          <w:rStyle w:val="lev"/>
          <w:rFonts w:asciiTheme="majorHAnsi" w:hAnsiTheme="majorHAnsi" w:cstheme="majorHAnsi"/>
          <w:b w:val="0"/>
          <w:spacing w:val="8"/>
          <w:sz w:val="24"/>
          <w:szCs w:val="24"/>
          <w:bdr w:val="none" w:sz="0" w:space="0" w:color="auto" w:frame="1"/>
          <w:shd w:val="clear" w:color="auto" w:fill="FFFFFF"/>
        </w:rPr>
        <w:t> compatibles avec une large variété de technologies</w:t>
      </w:r>
      <w:r w:rsidRPr="006F6CB3"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  <w:t> permettant le stockage de données structurées, non structurées, semi-structurées ou polymorphique (présentation sous plusieurs formes</w:t>
      </w:r>
      <w:r w:rsidR="00190D72" w:rsidRPr="006F6CB3"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  <w:t>).</w:t>
      </w:r>
    </w:p>
    <w:p w:rsidR="00190D72" w:rsidRPr="006F6CB3" w:rsidRDefault="00190D72">
      <w:pPr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</w:pPr>
    </w:p>
    <w:p w:rsidR="00190D72" w:rsidRPr="006F6CB3" w:rsidRDefault="00190D72" w:rsidP="00190D72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F6CB3">
        <w:rPr>
          <w:rFonts w:asciiTheme="majorHAnsi" w:hAnsiTheme="majorHAnsi" w:cstheme="majorHAnsi"/>
          <w:sz w:val="24"/>
          <w:szCs w:val="24"/>
        </w:rPr>
        <w:t>Pourquoi parle-t-on de "non relationnel" ?</w:t>
      </w:r>
    </w:p>
    <w:p w:rsidR="00190D72" w:rsidRPr="006F6CB3" w:rsidRDefault="00190D72">
      <w:pPr>
        <w:rPr>
          <w:rFonts w:asciiTheme="majorHAnsi" w:hAnsiTheme="majorHAnsi" w:cstheme="majorHAnsi"/>
          <w:sz w:val="24"/>
          <w:szCs w:val="24"/>
        </w:rPr>
      </w:pPr>
    </w:p>
    <w:p w:rsidR="00190D72" w:rsidRPr="006F6CB3" w:rsidRDefault="00190D72">
      <w:pPr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</w:pPr>
      <w:bookmarkStart w:id="0" w:name="_GoBack"/>
      <w:bookmarkEnd w:id="0"/>
      <w:r w:rsidRPr="006F6CB3"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  <w:t xml:space="preserve">À l’heure du </w:t>
      </w:r>
      <w:proofErr w:type="spellStart"/>
      <w:r w:rsidRPr="006F6CB3"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  <w:t>Big</w:t>
      </w:r>
      <w:proofErr w:type="spellEnd"/>
      <w:r w:rsidRPr="006F6CB3"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  <w:t xml:space="preserve"> Data, </w:t>
      </w:r>
      <w:r w:rsidRPr="006F6CB3">
        <w:rPr>
          <w:rStyle w:val="lev"/>
          <w:rFonts w:asciiTheme="majorHAnsi" w:hAnsiTheme="majorHAnsi" w:cstheme="majorHAnsi"/>
          <w:b w:val="0"/>
          <w:spacing w:val="8"/>
          <w:sz w:val="24"/>
          <w:szCs w:val="24"/>
          <w:bdr w:val="none" w:sz="0" w:space="0" w:color="auto" w:frame="1"/>
          <w:shd w:val="clear" w:color="auto" w:fill="FFFFFF"/>
        </w:rPr>
        <w:t>les bases de données relationnelles ne sont plus adaptées</w:t>
      </w:r>
      <w:r w:rsidRPr="006F6CB3"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  <w:t>. Pour prendre en charge les immenses volumes de données, les stocker et les analyser, il est impératif de s’en remettre à de nouvelles solutions.</w:t>
      </w:r>
    </w:p>
    <w:p w:rsidR="00190D72" w:rsidRPr="006F6CB3" w:rsidRDefault="00190D72">
      <w:pPr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</w:pPr>
    </w:p>
    <w:p w:rsidR="00190D72" w:rsidRPr="006F6CB3" w:rsidRDefault="00190D72" w:rsidP="00190D72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6F6CB3">
        <w:rPr>
          <w:rFonts w:asciiTheme="majorHAnsi" w:hAnsiTheme="majorHAnsi" w:cstheme="majorHAnsi"/>
        </w:rPr>
        <w:t xml:space="preserve">Comment </w:t>
      </w:r>
      <w:proofErr w:type="spellStart"/>
      <w:r w:rsidRPr="006F6CB3">
        <w:rPr>
          <w:rFonts w:asciiTheme="majorHAnsi" w:hAnsiTheme="majorHAnsi" w:cstheme="majorHAnsi"/>
        </w:rPr>
        <w:t>sont</w:t>
      </w:r>
      <w:proofErr w:type="spellEnd"/>
      <w:r w:rsidRPr="006F6CB3">
        <w:rPr>
          <w:rFonts w:asciiTheme="majorHAnsi" w:hAnsiTheme="majorHAnsi" w:cstheme="majorHAnsi"/>
        </w:rPr>
        <w:t xml:space="preserve"> </w:t>
      </w:r>
      <w:proofErr w:type="spellStart"/>
      <w:r w:rsidRPr="006F6CB3">
        <w:rPr>
          <w:rFonts w:asciiTheme="majorHAnsi" w:hAnsiTheme="majorHAnsi" w:cstheme="majorHAnsi"/>
        </w:rPr>
        <w:t>nées</w:t>
      </w:r>
      <w:proofErr w:type="spellEnd"/>
      <w:r w:rsidRPr="006F6CB3">
        <w:rPr>
          <w:rFonts w:asciiTheme="majorHAnsi" w:hAnsiTheme="majorHAnsi" w:cstheme="majorHAnsi"/>
        </w:rPr>
        <w:t xml:space="preserve"> les bases </w:t>
      </w:r>
      <w:r w:rsidR="006F6CB3" w:rsidRPr="006F6CB3">
        <w:rPr>
          <w:rFonts w:asciiTheme="majorHAnsi" w:hAnsiTheme="majorHAnsi" w:cstheme="majorHAnsi"/>
        </w:rPr>
        <w:t>NoSQL?</w:t>
      </w:r>
    </w:p>
    <w:p w:rsidR="00190D72" w:rsidRPr="006F6CB3" w:rsidRDefault="00190D72" w:rsidP="00190D72">
      <w:pPr>
        <w:pStyle w:val="Compact"/>
        <w:ind w:left="720"/>
        <w:rPr>
          <w:rFonts w:asciiTheme="majorHAnsi" w:hAnsiTheme="majorHAnsi" w:cstheme="majorHAnsi"/>
        </w:rPr>
      </w:pPr>
    </w:p>
    <w:p w:rsidR="00190D72" w:rsidRPr="006F6CB3" w:rsidRDefault="00190D72" w:rsidP="00190D7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spacing w:val="8"/>
        </w:rPr>
      </w:pPr>
      <w:r w:rsidRPr="006F6CB3">
        <w:rPr>
          <w:rFonts w:asciiTheme="majorHAnsi" w:hAnsiTheme="majorHAnsi" w:cstheme="majorHAnsi"/>
          <w:spacing w:val="8"/>
        </w:rPr>
        <w:t xml:space="preserve">Le terme et le concept </w:t>
      </w:r>
      <w:proofErr w:type="spellStart"/>
      <w:r w:rsidRPr="006F6CB3">
        <w:rPr>
          <w:rFonts w:asciiTheme="majorHAnsi" w:hAnsiTheme="majorHAnsi" w:cstheme="majorHAnsi"/>
          <w:spacing w:val="8"/>
        </w:rPr>
        <w:t>NoSQL</w:t>
      </w:r>
      <w:proofErr w:type="spellEnd"/>
      <w:r w:rsidRPr="006F6CB3">
        <w:rPr>
          <w:rFonts w:asciiTheme="majorHAnsi" w:hAnsiTheme="majorHAnsi" w:cstheme="majorHAnsi"/>
          <w:spacing w:val="8"/>
        </w:rPr>
        <w:t xml:space="preserve"> furent </w:t>
      </w:r>
      <w:r w:rsidRPr="006F6CB3">
        <w:rPr>
          <w:rStyle w:val="lev"/>
          <w:rFonts w:asciiTheme="majorHAnsi" w:hAnsiTheme="majorHAnsi" w:cstheme="majorHAnsi"/>
          <w:b w:val="0"/>
          <w:spacing w:val="8"/>
          <w:bdr w:val="none" w:sz="0" w:space="0" w:color="auto" w:frame="1"/>
        </w:rPr>
        <w:t xml:space="preserve">inventés en 1998 par Carl </w:t>
      </w:r>
      <w:proofErr w:type="spellStart"/>
      <w:r w:rsidRPr="006F6CB3">
        <w:rPr>
          <w:rStyle w:val="lev"/>
          <w:rFonts w:asciiTheme="majorHAnsi" w:hAnsiTheme="majorHAnsi" w:cstheme="majorHAnsi"/>
          <w:b w:val="0"/>
          <w:spacing w:val="8"/>
          <w:bdr w:val="none" w:sz="0" w:space="0" w:color="auto" w:frame="1"/>
        </w:rPr>
        <w:t>Strozz</w:t>
      </w:r>
      <w:proofErr w:type="spellEnd"/>
      <w:r w:rsidRPr="006F6CB3">
        <w:rPr>
          <w:rFonts w:asciiTheme="majorHAnsi" w:hAnsiTheme="majorHAnsi" w:cstheme="majorHAnsi"/>
          <w:spacing w:val="8"/>
        </w:rPr>
        <w:t>, afin de désigner sa base de données relationnelle légère et open source. Ce concept a ensuite été adopté et popularisé par les GAFAM tels que Google, Facebook ou Amazon confrontés à d’immenses volumes de données. Les bases de données relationnelles étaient devenues trop lentes.</w:t>
      </w:r>
    </w:p>
    <w:p w:rsidR="00190D72" w:rsidRPr="006F6CB3" w:rsidRDefault="00190D72" w:rsidP="00190D7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spacing w:val="8"/>
        </w:rPr>
      </w:pPr>
      <w:r w:rsidRPr="006F6CB3">
        <w:rPr>
          <w:rFonts w:asciiTheme="majorHAnsi" w:hAnsiTheme="majorHAnsi" w:cstheme="majorHAnsi"/>
          <w:spacing w:val="8"/>
        </w:rPr>
        <w:t>Plutôt que de mettre à jour leur équipement informatique pour accroître </w:t>
      </w:r>
      <w:r w:rsidRPr="006F6CB3">
        <w:rPr>
          <w:rStyle w:val="lev"/>
          <w:rFonts w:asciiTheme="majorHAnsi" w:hAnsiTheme="majorHAnsi" w:cstheme="majorHAnsi"/>
          <w:b w:val="0"/>
          <w:spacing w:val="8"/>
          <w:bdr w:val="none" w:sz="0" w:space="0" w:color="auto" w:frame="1"/>
        </w:rPr>
        <w:t>les performances des RDBMS</w:t>
      </w:r>
      <w:r w:rsidRPr="006F6CB3">
        <w:rPr>
          <w:rFonts w:asciiTheme="majorHAnsi" w:hAnsiTheme="majorHAnsi" w:cstheme="majorHAnsi"/>
          <w:spacing w:val="8"/>
        </w:rPr>
        <w:t> (</w:t>
      </w:r>
      <w:proofErr w:type="spellStart"/>
      <w:r w:rsidRPr="006F6CB3">
        <w:rPr>
          <w:rFonts w:asciiTheme="majorHAnsi" w:hAnsiTheme="majorHAnsi" w:cstheme="majorHAnsi"/>
          <w:spacing w:val="8"/>
        </w:rPr>
        <w:t>Relational</w:t>
      </w:r>
      <w:proofErr w:type="spellEnd"/>
      <w:r w:rsidRPr="006F6CB3">
        <w:rPr>
          <w:rFonts w:asciiTheme="majorHAnsi" w:hAnsiTheme="majorHAnsi" w:cstheme="majorHAnsi"/>
          <w:spacing w:val="8"/>
        </w:rPr>
        <w:t xml:space="preserve"> </w:t>
      </w:r>
      <w:proofErr w:type="spellStart"/>
      <w:r w:rsidRPr="006F6CB3">
        <w:rPr>
          <w:rFonts w:asciiTheme="majorHAnsi" w:hAnsiTheme="majorHAnsi" w:cstheme="majorHAnsi"/>
          <w:spacing w:val="8"/>
        </w:rPr>
        <w:t>Database</w:t>
      </w:r>
      <w:proofErr w:type="spellEnd"/>
      <w:r w:rsidRPr="006F6CB3">
        <w:rPr>
          <w:rFonts w:asciiTheme="majorHAnsi" w:hAnsiTheme="majorHAnsi" w:cstheme="majorHAnsi"/>
          <w:spacing w:val="8"/>
        </w:rPr>
        <w:t xml:space="preserve"> Management System), les géants de la technologie ont choisi de distribuer la charge sur de multiples serveurs hôtes. </w:t>
      </w:r>
    </w:p>
    <w:p w:rsidR="00190D72" w:rsidRPr="006F6CB3" w:rsidRDefault="00190D72" w:rsidP="00190D7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spacing w:val="8"/>
        </w:rPr>
      </w:pPr>
    </w:p>
    <w:p w:rsidR="00BD2E6D" w:rsidRPr="006F6CB3" w:rsidRDefault="00BD2E6D" w:rsidP="00190D7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spacing w:val="8"/>
        </w:rPr>
      </w:pPr>
    </w:p>
    <w:p w:rsidR="00BD2E6D" w:rsidRPr="006F6CB3" w:rsidRDefault="00BD2E6D" w:rsidP="00190D7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spacing w:val="8"/>
        </w:rPr>
      </w:pPr>
    </w:p>
    <w:p w:rsidR="00BD2E6D" w:rsidRPr="006F6CB3" w:rsidRDefault="00BD2E6D" w:rsidP="00190D7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spacing w:val="8"/>
        </w:rPr>
      </w:pPr>
    </w:p>
    <w:p w:rsidR="00BD2E6D" w:rsidRPr="006F6CB3" w:rsidRDefault="00BD2E6D" w:rsidP="00190D7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spacing w:val="8"/>
        </w:rPr>
      </w:pPr>
    </w:p>
    <w:p w:rsidR="00190D72" w:rsidRPr="006F6CB3" w:rsidRDefault="00190D72" w:rsidP="00190D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8"/>
        </w:rPr>
      </w:pPr>
      <w:r w:rsidRPr="006F6CB3">
        <w:rPr>
          <w:rFonts w:asciiTheme="majorHAnsi" w:hAnsiTheme="majorHAnsi" w:cstheme="majorHAnsi"/>
        </w:rPr>
        <w:lastRenderedPageBreak/>
        <w:t xml:space="preserve">Y-a-t-il un seul type de base </w:t>
      </w:r>
      <w:proofErr w:type="spellStart"/>
      <w:r w:rsidRPr="006F6CB3">
        <w:rPr>
          <w:rFonts w:asciiTheme="majorHAnsi" w:hAnsiTheme="majorHAnsi" w:cstheme="majorHAnsi"/>
        </w:rPr>
        <w:t>NoSQL</w:t>
      </w:r>
      <w:proofErr w:type="spellEnd"/>
      <w:r w:rsidRPr="006F6CB3">
        <w:rPr>
          <w:rFonts w:asciiTheme="majorHAnsi" w:hAnsiTheme="majorHAnsi" w:cstheme="majorHAnsi"/>
        </w:rPr>
        <w:t xml:space="preserve"> ?</w:t>
      </w:r>
      <w:r w:rsidRPr="006F6CB3">
        <w:rPr>
          <w:rFonts w:asciiTheme="majorHAnsi" w:hAnsiTheme="majorHAnsi" w:cstheme="majorHAnsi"/>
        </w:rPr>
        <w:br/>
      </w:r>
    </w:p>
    <w:p w:rsidR="00190D72" w:rsidRPr="006F6CB3" w:rsidRDefault="00190D72">
      <w:pPr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</w:pPr>
      <w:r w:rsidRPr="006F6CB3"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  <w:t>On distingue</w:t>
      </w:r>
      <w:r w:rsidRPr="006F6CB3">
        <w:rPr>
          <w:rStyle w:val="lev"/>
          <w:rFonts w:asciiTheme="majorHAnsi" w:hAnsiTheme="majorHAnsi" w:cstheme="majorHAnsi"/>
          <w:b w:val="0"/>
          <w:spacing w:val="8"/>
          <w:sz w:val="24"/>
          <w:szCs w:val="24"/>
          <w:bdr w:val="none" w:sz="0" w:space="0" w:color="auto" w:frame="1"/>
          <w:shd w:val="clear" w:color="auto" w:fill="FFFFFF"/>
        </w:rPr>
        <w:t xml:space="preserve"> quatre principaux types de bases de données </w:t>
      </w:r>
      <w:proofErr w:type="spellStart"/>
      <w:r w:rsidRPr="006F6CB3">
        <w:rPr>
          <w:rStyle w:val="lev"/>
          <w:rFonts w:asciiTheme="majorHAnsi" w:hAnsiTheme="majorHAnsi" w:cstheme="majorHAnsi"/>
          <w:b w:val="0"/>
          <w:spacing w:val="8"/>
          <w:sz w:val="24"/>
          <w:szCs w:val="24"/>
          <w:bdr w:val="none" w:sz="0" w:space="0" w:color="auto" w:frame="1"/>
          <w:shd w:val="clear" w:color="auto" w:fill="FFFFFF"/>
        </w:rPr>
        <w:t>NoSQL</w:t>
      </w:r>
      <w:proofErr w:type="spellEnd"/>
      <w:r w:rsidRPr="006F6CB3"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  <w:t xml:space="preserve"> : paire clé / valeur, orientée colonne, orientée graph, et orientée document. Chacune de ces catégories </w:t>
      </w:r>
      <w:r w:rsidR="006F6CB3" w:rsidRPr="006F6CB3"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  <w:t>à</w:t>
      </w:r>
      <w:r w:rsidRPr="006F6CB3"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  <w:t xml:space="preserve"> un attribut unique et des limites spécifiques.</w:t>
      </w:r>
    </w:p>
    <w:p w:rsidR="00BD2E6D" w:rsidRPr="006F6CB3" w:rsidRDefault="00BD2E6D" w:rsidP="00BD2E6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</w:pPr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>Dans</w:t>
      </w:r>
      <w:r w:rsidRPr="006F6CB3">
        <w:rPr>
          <w:rFonts w:asciiTheme="majorHAnsi" w:eastAsia="Times New Roman" w:hAnsiTheme="majorHAnsi" w:cstheme="majorHAnsi"/>
          <w:bCs/>
          <w:spacing w:val="8"/>
          <w:sz w:val="24"/>
          <w:szCs w:val="24"/>
          <w:bdr w:val="none" w:sz="0" w:space="0" w:color="auto" w:frame="1"/>
          <w:lang w:eastAsia="fr-FR"/>
        </w:rPr>
        <w:t> le cas des bases de données de type paire clé / valeur</w:t>
      </w:r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 xml:space="preserve">, les données sont stockées sous forme de paires clé / valeur. Ceci permet la prise en charge de larges volumes de données et de charges lourdes. </w:t>
      </w:r>
    </w:p>
    <w:p w:rsidR="00BD2E6D" w:rsidRPr="006F6CB3" w:rsidRDefault="00BD2E6D" w:rsidP="00BD2E6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</w:pPr>
    </w:p>
    <w:p w:rsidR="00BD2E6D" w:rsidRPr="006F6CB3" w:rsidRDefault="00BD2E6D" w:rsidP="00BD2E6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</w:pPr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>Les</w:t>
      </w:r>
      <w:r w:rsidRPr="006F6CB3">
        <w:rPr>
          <w:rFonts w:asciiTheme="majorHAnsi" w:eastAsia="Times New Roman" w:hAnsiTheme="majorHAnsi" w:cstheme="majorHAnsi"/>
          <w:bCs/>
          <w:spacing w:val="8"/>
          <w:sz w:val="24"/>
          <w:szCs w:val="24"/>
          <w:bdr w:val="none" w:sz="0" w:space="0" w:color="auto" w:frame="1"/>
          <w:lang w:eastAsia="fr-FR"/>
        </w:rPr>
        <w:t> bases de données orientées colonnes</w:t>
      </w:r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>, comme leur nom l’indique, repose sur des colonnes. Chaque colonne est traitée séparément, et les valeurs sont stockées de façon contigüe.</w:t>
      </w:r>
    </w:p>
    <w:p w:rsidR="00BD2E6D" w:rsidRPr="006F6CB3" w:rsidRDefault="00BD2E6D" w:rsidP="00BD2E6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</w:pPr>
    </w:p>
    <w:p w:rsidR="00BD2E6D" w:rsidRPr="006F6CB3" w:rsidRDefault="00BD2E6D" w:rsidP="00BD2E6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</w:pPr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>Les</w:t>
      </w:r>
      <w:r w:rsidRPr="006F6CB3">
        <w:rPr>
          <w:rFonts w:asciiTheme="majorHAnsi" w:eastAsia="Times New Roman" w:hAnsiTheme="majorHAnsi" w:cstheme="majorHAnsi"/>
          <w:bCs/>
          <w:spacing w:val="8"/>
          <w:sz w:val="24"/>
          <w:szCs w:val="24"/>
          <w:bdr w:val="none" w:sz="0" w:space="0" w:color="auto" w:frame="1"/>
          <w:lang w:eastAsia="fr-FR"/>
        </w:rPr>
        <w:t> bases de données Graph-</w:t>
      </w:r>
      <w:proofErr w:type="spellStart"/>
      <w:r w:rsidRPr="006F6CB3">
        <w:rPr>
          <w:rFonts w:asciiTheme="majorHAnsi" w:eastAsia="Times New Roman" w:hAnsiTheme="majorHAnsi" w:cstheme="majorHAnsi"/>
          <w:bCs/>
          <w:spacing w:val="8"/>
          <w:sz w:val="24"/>
          <w:szCs w:val="24"/>
          <w:bdr w:val="none" w:sz="0" w:space="0" w:color="auto" w:frame="1"/>
          <w:lang w:eastAsia="fr-FR"/>
        </w:rPr>
        <w:t>Based</w:t>
      </w:r>
      <w:proofErr w:type="spellEnd"/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 xml:space="preserve"> stockent les entités et les relations entre ces entités. L’entité est stockée sous forme de </w:t>
      </w:r>
      <w:proofErr w:type="spellStart"/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>noeud</w:t>
      </w:r>
      <w:proofErr w:type="spellEnd"/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 xml:space="preserve">, et les relations comme bordures. Il est ainsi facile de visualiser les relations entre les </w:t>
      </w:r>
      <w:proofErr w:type="spellStart"/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>noeuds</w:t>
      </w:r>
      <w:proofErr w:type="spellEnd"/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 xml:space="preserve">. Chaque </w:t>
      </w:r>
      <w:proofErr w:type="spellStart"/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>noeud</w:t>
      </w:r>
      <w:proofErr w:type="spellEnd"/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 xml:space="preserve"> et chaque bord ont un identifiant unique.</w:t>
      </w:r>
    </w:p>
    <w:p w:rsidR="00BD2E6D" w:rsidRPr="006F6CB3" w:rsidRDefault="00BD2E6D" w:rsidP="00BD2E6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</w:pPr>
    </w:p>
    <w:p w:rsidR="00BD2E6D" w:rsidRPr="006F6CB3" w:rsidRDefault="00BD2E6D" w:rsidP="00BD2E6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</w:pPr>
    </w:p>
    <w:p w:rsidR="00BD2E6D" w:rsidRPr="006F6CB3" w:rsidRDefault="00BD2E6D" w:rsidP="00BD2E6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</w:pPr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 xml:space="preserve">Les bases de données orientées document stockent et </w:t>
      </w:r>
      <w:r w:rsidR="006F6CB3"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>retrouvent-elles</w:t>
      </w:r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 xml:space="preserve"> aussi les données sous forme de </w:t>
      </w:r>
      <w:proofErr w:type="spellStart"/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>paire</w:t>
      </w:r>
      <w:proofErr w:type="spellEnd"/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 xml:space="preserve"> clé-valeur. Toutefois, la valeur est stockée sous forme de </w:t>
      </w:r>
      <w:r w:rsidRPr="006F6CB3">
        <w:rPr>
          <w:rFonts w:asciiTheme="majorHAnsi" w:eastAsia="Times New Roman" w:hAnsiTheme="majorHAnsi" w:cstheme="majorHAnsi"/>
          <w:bCs/>
          <w:spacing w:val="8"/>
          <w:sz w:val="24"/>
          <w:szCs w:val="24"/>
          <w:bdr w:val="none" w:sz="0" w:space="0" w:color="auto" w:frame="1"/>
          <w:lang w:eastAsia="fr-FR"/>
        </w:rPr>
        <w:t>document au format JSON ou XML</w:t>
      </w:r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>. La valeur est ainsi comprise par la base de données et peut être trouvée à l’aide d’une requête.</w:t>
      </w:r>
    </w:p>
    <w:p w:rsidR="00190D72" w:rsidRPr="006F6CB3" w:rsidRDefault="00190D72">
      <w:pPr>
        <w:rPr>
          <w:rFonts w:asciiTheme="majorHAnsi" w:hAnsiTheme="majorHAnsi" w:cstheme="majorHAnsi"/>
          <w:spacing w:val="8"/>
          <w:sz w:val="24"/>
          <w:szCs w:val="24"/>
          <w:shd w:val="clear" w:color="auto" w:fill="FFFFFF"/>
        </w:rPr>
      </w:pPr>
    </w:p>
    <w:p w:rsidR="00190D72" w:rsidRPr="006F6CB3" w:rsidRDefault="00190D72" w:rsidP="00190D72">
      <w:pPr>
        <w:pStyle w:val="Compact"/>
        <w:numPr>
          <w:ilvl w:val="0"/>
          <w:numId w:val="1"/>
        </w:numPr>
        <w:tabs>
          <w:tab w:val="clear" w:pos="708"/>
          <w:tab w:val="num" w:pos="0"/>
        </w:tabs>
        <w:ind w:left="480"/>
        <w:rPr>
          <w:rFonts w:asciiTheme="majorHAnsi" w:hAnsiTheme="majorHAnsi" w:cstheme="majorHAnsi"/>
        </w:rPr>
      </w:pPr>
      <w:proofErr w:type="spellStart"/>
      <w:r w:rsidRPr="006F6CB3">
        <w:rPr>
          <w:rFonts w:asciiTheme="majorHAnsi" w:hAnsiTheme="majorHAnsi" w:cstheme="majorHAnsi"/>
        </w:rPr>
        <w:t>Dans</w:t>
      </w:r>
      <w:proofErr w:type="spellEnd"/>
      <w:r w:rsidRPr="006F6CB3">
        <w:rPr>
          <w:rFonts w:asciiTheme="majorHAnsi" w:hAnsiTheme="majorHAnsi" w:cstheme="majorHAnsi"/>
        </w:rPr>
        <w:t xml:space="preserve"> </w:t>
      </w:r>
      <w:proofErr w:type="spellStart"/>
      <w:r w:rsidRPr="006F6CB3">
        <w:rPr>
          <w:rFonts w:asciiTheme="majorHAnsi" w:hAnsiTheme="majorHAnsi" w:cstheme="majorHAnsi"/>
        </w:rPr>
        <w:t>quel</w:t>
      </w:r>
      <w:proofErr w:type="spellEnd"/>
      <w:r w:rsidRPr="006F6CB3">
        <w:rPr>
          <w:rFonts w:asciiTheme="majorHAnsi" w:hAnsiTheme="majorHAnsi" w:cstheme="majorHAnsi"/>
        </w:rPr>
        <w:t xml:space="preserve"> </w:t>
      </w:r>
      <w:proofErr w:type="spellStart"/>
      <w:r w:rsidRPr="006F6CB3">
        <w:rPr>
          <w:rFonts w:asciiTheme="majorHAnsi" w:hAnsiTheme="majorHAnsi" w:cstheme="majorHAnsi"/>
        </w:rPr>
        <w:t>cas</w:t>
      </w:r>
      <w:proofErr w:type="spellEnd"/>
      <w:r w:rsidRPr="006F6CB3">
        <w:rPr>
          <w:rFonts w:asciiTheme="majorHAnsi" w:hAnsiTheme="majorHAnsi" w:cstheme="majorHAnsi"/>
        </w:rPr>
        <w:t xml:space="preserve"> </w:t>
      </w:r>
      <w:proofErr w:type="spellStart"/>
      <w:r w:rsidRPr="006F6CB3">
        <w:rPr>
          <w:rFonts w:asciiTheme="majorHAnsi" w:hAnsiTheme="majorHAnsi" w:cstheme="majorHAnsi"/>
        </w:rPr>
        <w:t>utiliser</w:t>
      </w:r>
      <w:proofErr w:type="spellEnd"/>
      <w:r w:rsidRPr="006F6CB3">
        <w:rPr>
          <w:rFonts w:asciiTheme="majorHAnsi" w:hAnsiTheme="majorHAnsi" w:cstheme="majorHAnsi"/>
        </w:rPr>
        <w:t xml:space="preserve"> </w:t>
      </w:r>
      <w:proofErr w:type="spellStart"/>
      <w:r w:rsidRPr="006F6CB3">
        <w:rPr>
          <w:rFonts w:asciiTheme="majorHAnsi" w:hAnsiTheme="majorHAnsi" w:cstheme="majorHAnsi"/>
        </w:rPr>
        <w:t>une</w:t>
      </w:r>
      <w:proofErr w:type="spellEnd"/>
      <w:r w:rsidRPr="006F6CB3">
        <w:rPr>
          <w:rFonts w:asciiTheme="majorHAnsi" w:hAnsiTheme="majorHAnsi" w:cstheme="majorHAnsi"/>
        </w:rPr>
        <w:t xml:space="preserve"> base </w:t>
      </w:r>
      <w:r w:rsidR="006F6CB3" w:rsidRPr="006F6CB3">
        <w:rPr>
          <w:rFonts w:asciiTheme="majorHAnsi" w:hAnsiTheme="majorHAnsi" w:cstheme="majorHAnsi"/>
        </w:rPr>
        <w:t>NoSQL?</w:t>
      </w:r>
    </w:p>
    <w:p w:rsidR="00190D72" w:rsidRPr="006F6CB3" w:rsidRDefault="00190D72">
      <w:pPr>
        <w:rPr>
          <w:rFonts w:asciiTheme="majorHAnsi" w:hAnsiTheme="majorHAnsi" w:cstheme="majorHAnsi"/>
          <w:sz w:val="24"/>
          <w:szCs w:val="24"/>
        </w:rPr>
      </w:pPr>
    </w:p>
    <w:p w:rsidR="00190D72" w:rsidRPr="006F6CB3" w:rsidRDefault="00190D72" w:rsidP="00190D7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</w:pPr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 xml:space="preserve">Les bases de données </w:t>
      </w:r>
      <w:proofErr w:type="spellStart"/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>NoSQL</w:t>
      </w:r>
      <w:proofErr w:type="spellEnd"/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 xml:space="preserve"> conviennent pour plusieurs cas d’usage. Elles sont adaptées pour </w:t>
      </w:r>
      <w:r w:rsidRPr="006F6CB3">
        <w:rPr>
          <w:rFonts w:asciiTheme="majorHAnsi" w:eastAsia="Times New Roman" w:hAnsiTheme="majorHAnsi" w:cstheme="majorHAnsi"/>
          <w:bCs/>
          <w:spacing w:val="8"/>
          <w:sz w:val="24"/>
          <w:szCs w:val="24"/>
          <w:bdr w:val="none" w:sz="0" w:space="0" w:color="auto" w:frame="1"/>
          <w:lang w:eastAsia="fr-FR"/>
        </w:rPr>
        <w:t>stocker et retrouver de larges volumes de données</w:t>
      </w:r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>. Elles conviennent aussi lorsque les relations entre les données ne sont pas spécialement importantes.</w:t>
      </w:r>
    </w:p>
    <w:p w:rsidR="00190D72" w:rsidRPr="006F6CB3" w:rsidRDefault="00190D72" w:rsidP="00190D7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</w:pPr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>On peut aussi s’en servir</w:t>
      </w:r>
      <w:r w:rsidRPr="006F6CB3">
        <w:rPr>
          <w:rFonts w:asciiTheme="majorHAnsi" w:eastAsia="Times New Roman" w:hAnsiTheme="majorHAnsi" w:cstheme="majorHAnsi"/>
          <w:bCs/>
          <w:spacing w:val="8"/>
          <w:sz w:val="24"/>
          <w:szCs w:val="24"/>
          <w:bdr w:val="none" w:sz="0" w:space="0" w:color="auto" w:frame="1"/>
          <w:lang w:eastAsia="fr-FR"/>
        </w:rPr>
        <w:t> si les données changent au fil du temps</w:t>
      </w:r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 xml:space="preserve"> et ne sont pas structurées. Elles conviennent enfin quand le volume de données augmente en continu et que le </w:t>
      </w:r>
      <w:proofErr w:type="spellStart"/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>scaling</w:t>
      </w:r>
      <w:proofErr w:type="spellEnd"/>
      <w:r w:rsidRPr="006F6CB3">
        <w:rPr>
          <w:rFonts w:asciiTheme="majorHAnsi" w:eastAsia="Times New Roman" w:hAnsiTheme="majorHAnsi" w:cstheme="majorHAnsi"/>
          <w:spacing w:val="8"/>
          <w:sz w:val="24"/>
          <w:szCs w:val="24"/>
          <w:lang w:eastAsia="fr-FR"/>
        </w:rPr>
        <w:t xml:space="preserve"> régulier de la base de données est nécessaire pour les prendre en charge.</w:t>
      </w:r>
    </w:p>
    <w:p w:rsidR="00190D72" w:rsidRPr="006F6CB3" w:rsidRDefault="00190D72">
      <w:pPr>
        <w:rPr>
          <w:rFonts w:asciiTheme="majorHAnsi" w:hAnsiTheme="majorHAnsi" w:cstheme="majorHAnsi"/>
          <w:sz w:val="24"/>
          <w:szCs w:val="24"/>
        </w:rPr>
      </w:pPr>
    </w:p>
    <w:sectPr w:rsidR="00190D72" w:rsidRPr="006F6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BBA3C75"/>
    <w:multiLevelType w:val="multilevel"/>
    <w:tmpl w:val="47F266C8"/>
    <w:lvl w:ilvl="0">
      <w:numFmt w:val="bullet"/>
      <w:lvlText w:val="•"/>
      <w:lvlJc w:val="left"/>
      <w:pPr>
        <w:tabs>
          <w:tab w:val="num" w:pos="708"/>
        </w:tabs>
        <w:ind w:left="1188" w:hanging="480"/>
      </w:pPr>
    </w:lvl>
    <w:lvl w:ilvl="1">
      <w:numFmt w:val="bullet"/>
      <w:lvlText w:val="–"/>
      <w:lvlJc w:val="left"/>
      <w:pPr>
        <w:tabs>
          <w:tab w:val="num" w:pos="1428"/>
        </w:tabs>
        <w:ind w:left="1908" w:hanging="480"/>
      </w:pPr>
    </w:lvl>
    <w:lvl w:ilvl="2">
      <w:numFmt w:val="bullet"/>
      <w:lvlText w:val="•"/>
      <w:lvlJc w:val="left"/>
      <w:pPr>
        <w:tabs>
          <w:tab w:val="num" w:pos="2148"/>
        </w:tabs>
        <w:ind w:left="2628" w:hanging="480"/>
      </w:pPr>
    </w:lvl>
    <w:lvl w:ilvl="3">
      <w:numFmt w:val="bullet"/>
      <w:lvlText w:val="–"/>
      <w:lvlJc w:val="left"/>
      <w:pPr>
        <w:tabs>
          <w:tab w:val="num" w:pos="2868"/>
        </w:tabs>
        <w:ind w:left="3348" w:hanging="480"/>
      </w:pPr>
    </w:lvl>
    <w:lvl w:ilvl="4">
      <w:numFmt w:val="bullet"/>
      <w:lvlText w:val="•"/>
      <w:lvlJc w:val="left"/>
      <w:pPr>
        <w:tabs>
          <w:tab w:val="num" w:pos="3588"/>
        </w:tabs>
        <w:ind w:left="4068" w:hanging="480"/>
      </w:pPr>
    </w:lvl>
    <w:lvl w:ilvl="5">
      <w:numFmt w:val="bullet"/>
      <w:lvlText w:val="–"/>
      <w:lvlJc w:val="left"/>
      <w:pPr>
        <w:tabs>
          <w:tab w:val="num" w:pos="4308"/>
        </w:tabs>
        <w:ind w:left="4788" w:hanging="480"/>
      </w:pPr>
    </w:lvl>
    <w:lvl w:ilvl="6">
      <w:numFmt w:val="bullet"/>
      <w:lvlText w:val="•"/>
      <w:lvlJc w:val="left"/>
      <w:pPr>
        <w:tabs>
          <w:tab w:val="num" w:pos="5028"/>
        </w:tabs>
        <w:ind w:left="5508" w:hanging="480"/>
      </w:pPr>
    </w:lvl>
    <w:lvl w:ilvl="7">
      <w:numFmt w:val="decimal"/>
      <w:lvlText w:val=""/>
      <w:lvlJc w:val="left"/>
      <w:pPr>
        <w:ind w:left="708" w:firstLine="0"/>
      </w:pPr>
    </w:lvl>
    <w:lvl w:ilvl="8">
      <w:numFmt w:val="decimal"/>
      <w:lvlText w:val=""/>
      <w:lvlJc w:val="left"/>
      <w:pPr>
        <w:ind w:left="708" w:firstLine="0"/>
      </w:pPr>
    </w:lvl>
  </w:abstractNum>
  <w:abstractNum w:abstractNumId="1" w15:restartNumberingAfterBreak="0">
    <w:nsid w:val="4B27682A"/>
    <w:multiLevelType w:val="hybridMultilevel"/>
    <w:tmpl w:val="E47E4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46"/>
    <w:rsid w:val="00190D72"/>
    <w:rsid w:val="00606009"/>
    <w:rsid w:val="00657246"/>
    <w:rsid w:val="006F6CB3"/>
    <w:rsid w:val="00BD2E6D"/>
    <w:rsid w:val="00ED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646D"/>
  <w15:chartTrackingRefBased/>
  <w15:docId w15:val="{01546E5E-2198-4B8F-A3B3-CDD439B6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57246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657246"/>
    <w:rPr>
      <w:color w:val="0000FF"/>
      <w:u w:val="single"/>
    </w:rPr>
  </w:style>
  <w:style w:type="paragraph" w:customStyle="1" w:styleId="Compact">
    <w:name w:val="Compact"/>
    <w:basedOn w:val="Normal"/>
    <w:qFormat/>
    <w:rsid w:val="00657246"/>
    <w:pPr>
      <w:spacing w:before="36" w:after="36" w:line="240" w:lineRule="auto"/>
    </w:pPr>
    <w:rPr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190D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0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scientest.com/base-de-donnees-defin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59011-07-09</cp:lastModifiedBy>
  <cp:revision>2</cp:revision>
  <dcterms:created xsi:type="dcterms:W3CDTF">2021-10-12T18:29:00Z</dcterms:created>
  <dcterms:modified xsi:type="dcterms:W3CDTF">2021-10-13T08:05:00Z</dcterms:modified>
</cp:coreProperties>
</file>