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hat3vjfds5va" w:id="0"/>
      <w:bookmarkEnd w:id="0"/>
      <w:r w:rsidDel="00000000" w:rsidR="00000000" w:rsidRPr="00000000">
        <w:rPr>
          <w:rtl w:val="0"/>
        </w:rPr>
        <w:t xml:space="preserve">Maturitní rozbor: Audience (Václav Havel)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Základní charakteristika díla a literární druh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Literární druh:</w:t>
      </w:r>
      <w:r w:rsidDel="00000000" w:rsidR="00000000" w:rsidRPr="00000000">
        <w:rPr>
          <w:rtl w:val="0"/>
        </w:rPr>
        <w:t xml:space="preserve">  Drama.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Literární žánr:</w:t>
      </w:r>
      <w:r w:rsidDel="00000000" w:rsidR="00000000" w:rsidRPr="00000000">
        <w:rPr>
          <w:rtl w:val="0"/>
        </w:rPr>
        <w:t xml:space="preserve">  Absurdní drama, jednoaktovka (hra o jednom dějství).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Kontext:</w:t>
      </w:r>
      <w:r w:rsidDel="00000000" w:rsidR="00000000" w:rsidRPr="00000000">
        <w:rPr>
          <w:rtl w:val="0"/>
        </w:rPr>
        <w:t xml:space="preserve">  První z tzv. „vaňkovek“ (her, v nichž vystupuje postava Ferdinanda Vaňka). Ústřední text české samizdatové literatury a divadla apelativního typu.</w:t>
      </w:r>
      <w:r w:rsidDel="00000000" w:rsidR="00000000" w:rsidRPr="00000000">
        <w:rPr>
          <w:b w:val="1"/>
          <w:bCs w:val="1"/>
          <w:rtl w:val="0"/>
        </w:rPr>
        <w:t xml:space="preserve">2. Literárněhistorický kontext (2. polovina 20. století)</w:t>
      </w:r>
      <w:r w:rsidDel="00000000" w:rsidR="00000000" w:rsidRPr="00000000">
        <w:rPr>
          <w:rtl w:val="0"/>
        </w:rPr>
        <w:t xml:space="preserve">  Dílo vzniklo v roce 1975, v období hluboké  </w:t>
      </w:r>
      <w:r w:rsidDel="00000000" w:rsidR="00000000" w:rsidRPr="00000000">
        <w:rPr>
          <w:b w:val="1"/>
          <w:bCs w:val="1"/>
          <w:rtl w:val="0"/>
        </w:rPr>
        <w:t xml:space="preserve">normalizace</w:t>
      </w:r>
      <w:r w:rsidDel="00000000" w:rsidR="00000000" w:rsidRPr="00000000">
        <w:rPr>
          <w:rtl w:val="0"/>
        </w:rPr>
        <w:t xml:space="preserve"> . Po potlačení Pražského jara (1968) došlo k rozštěpení české literatury na tři proudy:  </w:t>
      </w:r>
      <w:r w:rsidDel="00000000" w:rsidR="00000000" w:rsidRPr="00000000">
        <w:rPr>
          <w:b w:val="1"/>
          <w:bCs w:val="1"/>
          <w:rtl w:val="0"/>
        </w:rPr>
        <w:t xml:space="preserve">oficiální</w:t>
      </w:r>
      <w:r w:rsidDel="00000000" w:rsidR="00000000" w:rsidRPr="00000000">
        <w:rPr>
          <w:rtl w:val="0"/>
        </w:rPr>
        <w:t xml:space="preserve">  (režimem schválenou),  </w:t>
      </w:r>
      <w:r w:rsidDel="00000000" w:rsidR="00000000" w:rsidRPr="00000000">
        <w:rPr>
          <w:b w:val="1"/>
          <w:bCs w:val="1"/>
          <w:rtl w:val="0"/>
        </w:rPr>
        <w:t xml:space="preserve">exilovou</w:t>
      </w:r>
      <w:r w:rsidDel="00000000" w:rsidR="00000000" w:rsidRPr="00000000">
        <w:rPr>
          <w:rtl w:val="0"/>
        </w:rPr>
        <w:t xml:space="preserve">  (vydávanou v zahraničí, např.  </w:t>
      </w:r>
      <w:r w:rsidDel="00000000" w:rsidR="00000000" w:rsidRPr="00000000">
        <w:rPr>
          <w:i w:val="1"/>
          <w:iCs w:val="1"/>
          <w:rtl w:val="0"/>
        </w:rPr>
        <w:t xml:space="preserve">Sixty-Eight Publishers</w:t>
      </w:r>
      <w:r w:rsidDel="00000000" w:rsidR="00000000" w:rsidRPr="00000000">
        <w:rPr>
          <w:rtl w:val="0"/>
        </w:rPr>
        <w:t xml:space="preserve"> ) a  </w:t>
      </w:r>
      <w:r w:rsidDel="00000000" w:rsidR="00000000" w:rsidRPr="00000000">
        <w:rPr>
          <w:b w:val="1"/>
          <w:bCs w:val="1"/>
          <w:rtl w:val="0"/>
        </w:rPr>
        <w:t xml:space="preserve">samizdatovou</w:t>
      </w:r>
      <w:r w:rsidDel="00000000" w:rsidR="00000000" w:rsidRPr="00000000">
        <w:rPr>
          <w:rtl w:val="0"/>
        </w:rPr>
        <w:t xml:space="preserve">  (ineditní).Václav Havel byl klíčovým představitelem samizdatu; společně se svou manželkou Olgou založil významnou  </w:t>
      </w:r>
      <w:r w:rsidDel="00000000" w:rsidR="00000000" w:rsidRPr="00000000">
        <w:rPr>
          <w:b w:val="1"/>
          <w:bCs w:val="1"/>
          <w:rtl w:val="0"/>
        </w:rPr>
        <w:t xml:space="preserve">edici Expedice</w:t>
      </w:r>
      <w:r w:rsidDel="00000000" w:rsidR="00000000" w:rsidRPr="00000000">
        <w:rPr>
          <w:rtl w:val="0"/>
        </w:rPr>
        <w:t xml:space="preserve"> . Jako jeden z prvních signatářů a mluvčích  </w:t>
      </w:r>
      <w:r w:rsidDel="00000000" w:rsidR="00000000" w:rsidRPr="00000000">
        <w:rPr>
          <w:b w:val="1"/>
          <w:bCs w:val="1"/>
          <w:rtl w:val="0"/>
        </w:rPr>
        <w:t xml:space="preserve">Charty 77</w:t>
      </w:r>
      <w:r w:rsidDel="00000000" w:rsidR="00000000" w:rsidRPr="00000000">
        <w:rPr>
          <w:rtl w:val="0"/>
        </w:rPr>
        <w:t xml:space="preserve">  byl režimem perzekvován a vězněn.  </w:t>
      </w:r>
      <w:r w:rsidDel="00000000" w:rsidR="00000000" w:rsidRPr="00000000">
        <w:rPr>
          <w:i w:val="1"/>
          <w:i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  zrcadlí Havlovu osobní zkušenost z doby, kdy jako zakázaný autor musel pracovat v trutnovském pivovaru. Vzhledem k zákazu uvádění se hra šířila především na  </w:t>
      </w:r>
      <w:r w:rsidDel="00000000" w:rsidR="00000000" w:rsidRPr="00000000">
        <w:rPr>
          <w:b w:val="1"/>
          <w:bCs w:val="1"/>
          <w:rtl w:val="0"/>
        </w:rPr>
        <w:t xml:space="preserve">magnetofonových nahrávkách</w:t>
      </w:r>
      <w:r w:rsidDel="00000000" w:rsidR="00000000" w:rsidRPr="00000000">
        <w:rPr>
          <w:rtl w:val="0"/>
        </w:rPr>
        <w:t xml:space="preserve">  (legendární je záznam s Pavlem Landovským v roli Sládka a autorem v roli Vaňka) a v rámci  </w:t>
      </w:r>
      <w:r w:rsidDel="00000000" w:rsidR="00000000" w:rsidRPr="00000000">
        <w:rPr>
          <w:b w:val="1"/>
          <w:bCs w:val="1"/>
          <w:rtl w:val="0"/>
        </w:rPr>
        <w:t xml:space="preserve">bytového divadla</w:t>
      </w:r>
      <w:r w:rsidDel="00000000" w:rsidR="00000000" w:rsidRPr="00000000">
        <w:rPr>
          <w:rtl w:val="0"/>
        </w:rPr>
        <w:t xml:space="preserve"> , což z ní učinilo kultovní záležitost opoziční kultury.</w:t>
      </w:r>
      <w:r w:rsidDel="00000000" w:rsidR="00000000" w:rsidRPr="00000000">
        <w:rPr>
          <w:b w:val="1"/>
          <w:bCs w:val="1"/>
          <w:rtl w:val="0"/>
        </w:rPr>
        <w:t xml:space="preserve">3. Charakteristika absurdního dramatu v díle</w:t>
      </w:r>
      <w:r w:rsidDel="00000000" w:rsidR="00000000" w:rsidRPr="00000000">
        <w:rPr>
          <w:rtl w:val="0"/>
        </w:rPr>
        <w:t xml:space="preserve">  Havel transformuje principy klasického absurdního divadla (např. Samuela Becketta) do specifických podmínek totality. Zatímco u Becketta je absurdita  </w:t>
      </w:r>
      <w:r w:rsidDel="00000000" w:rsidR="00000000" w:rsidRPr="00000000">
        <w:rPr>
          <w:b w:val="1"/>
          <w:bCs w:val="1"/>
          <w:rtl w:val="0"/>
        </w:rPr>
        <w:t xml:space="preserve">ontologická</w:t>
      </w:r>
      <w:r w:rsidDel="00000000" w:rsidR="00000000" w:rsidRPr="00000000">
        <w:rPr>
          <w:rtl w:val="0"/>
        </w:rPr>
        <w:t xml:space="preserve">  (vychází z podstaty lidského bytí a metafyzické úzkosti), u Havla je  </w:t>
      </w:r>
      <w:r w:rsidDel="00000000" w:rsidR="00000000" w:rsidRPr="00000000">
        <w:rPr>
          <w:b w:val="1"/>
          <w:bCs w:val="1"/>
          <w:rtl w:val="0"/>
        </w:rPr>
        <w:t xml:space="preserve">situační a politická</w:t>
      </w:r>
      <w:r w:rsidDel="00000000" w:rsidR="00000000" w:rsidRPr="00000000">
        <w:rPr>
          <w:rtl w:val="0"/>
        </w:rPr>
        <w:t xml:space="preserve">  (vychází z konkrétních paradoxů nesvobodného systému).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Komunikační bankrot:</w:t>
      </w:r>
      <w:r w:rsidDel="00000000" w:rsidR="00000000" w:rsidRPr="00000000">
        <w:rPr>
          <w:rtl w:val="0"/>
        </w:rPr>
        <w:t xml:space="preserve">  Jazyk neslouží k předávání informací, ale k rituálnímu vyplňování prázdnoty. Sládkovy repetitivní otázky demonstrují vyprázdněnost slova.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Rituální banality:</w:t>
      </w:r>
      <w:r w:rsidDel="00000000" w:rsidR="00000000" w:rsidRPr="00000000">
        <w:rPr>
          <w:rtl w:val="0"/>
        </w:rPr>
        <w:t xml:space="preserve">  Neustálé pití piva a odcházení na toaletu nahrazuje dramatický děj. Jde o „vražedný“ stereotyp, v němž se postavy točí v kruhu.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Ztráta identity:</w:t>
      </w:r>
      <w:r w:rsidDel="00000000" w:rsidR="00000000" w:rsidRPr="00000000">
        <w:rPr>
          <w:rtl w:val="0"/>
        </w:rPr>
        <w:t xml:space="preserve">  Člověk je redukován na svou funkci v systému (nadřízený vs. podřízený; sledovaný vs. informátor).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Absence lineárního vývoje:</w:t>
      </w:r>
      <w:r w:rsidDel="00000000" w:rsidR="00000000" w:rsidRPr="00000000">
        <w:rPr>
          <w:rtl w:val="0"/>
        </w:rPr>
        <w:t xml:space="preserve">  Děj negraduje k řešení, ale končí tam, kde začal, čímž podtrhuje bezvýchodnost situace.</w:t>
      </w:r>
      <w:r w:rsidDel="00000000" w:rsidR="00000000" w:rsidRPr="00000000">
        <w:rPr>
          <w:b w:val="1"/>
          <w:bCs w:val="1"/>
          <w:rtl w:val="0"/>
        </w:rPr>
        <w:t xml:space="preserve">4. Tematická analýza a hlavní myšlenka</w:t>
      </w:r>
      <w:r w:rsidDel="00000000" w:rsidR="00000000" w:rsidRPr="00000000">
        <w:rPr>
          <w:rtl w:val="0"/>
        </w:rPr>
        <w:t xml:space="preserve">  Hlavním tématem je krize lidské identity a otázka  </w:t>
      </w:r>
      <w:r w:rsidDel="00000000" w:rsidR="00000000" w:rsidRPr="00000000">
        <w:rPr>
          <w:b w:val="1"/>
          <w:bCs w:val="1"/>
          <w:rtl w:val="0"/>
        </w:rPr>
        <w:t xml:space="preserve">morální integrity</w:t>
      </w:r>
      <w:r w:rsidDel="00000000" w:rsidR="00000000" w:rsidRPr="00000000">
        <w:rPr>
          <w:rtl w:val="0"/>
        </w:rPr>
        <w:t xml:space="preserve">  v totalitním režimu. Hra zachycuje absurdní mechanismus moci, která se snaží oběť (Vaňka) zkorumpovat a přimět ji k aktivní spoluúčasti na vlastním sledování. Sládek, reprezentující „moc bezmocných“, není schopen vyprodukovat hlášení pro StB a žádá Vaňka, aby donášel sám na sebe výměnou za pracovní výhody (místo skladníka).Havel zde geniálně vykresluje střet „vysokého“ (intelektuální etika) a „nízkého“ (pudová existence, alkohol), přičemž ukazuje, že v totalitě jsou oba póly deformovány – intelektuál je nucen k pasivitě a reprezentant moci k lidskému i morálnímu rozkladu.</w:t>
      </w:r>
      <w:r w:rsidDel="00000000" w:rsidR="00000000" w:rsidRPr="00000000">
        <w:rPr>
          <w:b w:val="1"/>
          <w:bCs w:val="1"/>
          <w:rtl w:val="0"/>
        </w:rPr>
        <w:t xml:space="preserve">5. Postavy a jejich vztah</w:t>
      </w:r>
      <w:r w:rsidDel="00000000" w:rsidR="00000000" w:rsidRPr="00000000">
        <w:rPr>
          <w:rtl w:val="0"/>
        </w:rPr>
        <w:t xml:space="preserve">| Charakteristika | Ferdinand Vaněk | Sládek || ------ | ------ | ------ || </w:t>
      </w:r>
      <w:r w:rsidDel="00000000" w:rsidR="00000000" w:rsidRPr="00000000">
        <w:rPr>
          <w:b w:val="1"/>
          <w:bCs w:val="1"/>
          <w:rtl w:val="0"/>
        </w:rPr>
        <w:t xml:space="preserve">Typologie</w:t>
      </w:r>
      <w:r w:rsidDel="00000000" w:rsidR="00000000" w:rsidRPr="00000000">
        <w:rPr>
          <w:rtl w:val="0"/>
        </w:rPr>
        <w:t xml:space="preserve"> | Intelektuál, „vaňkovský typ“ (alter ego autora). | Představitel moci, lidový typ, tragikomická postava. || </w:t>
      </w:r>
      <w:r w:rsidDel="00000000" w:rsidR="00000000" w:rsidRPr="00000000">
        <w:rPr>
          <w:b w:val="1"/>
          <w:bCs w:val="1"/>
          <w:rtl w:val="0"/>
        </w:rPr>
        <w:t xml:space="preserve">Jazykový projev</w:t>
      </w:r>
      <w:r w:rsidDel="00000000" w:rsidR="00000000" w:rsidRPr="00000000">
        <w:rPr>
          <w:rtl w:val="0"/>
        </w:rPr>
        <w:t xml:space="preserve"> | Spisovná, kultivovaná mluva; úspornost, zdvořilost. | Obecná čeština, vulgarismy, floskule, neustálé opakování. || </w:t>
      </w:r>
      <w:r w:rsidDel="00000000" w:rsidR="00000000" w:rsidRPr="00000000">
        <w:rPr>
          <w:b w:val="1"/>
          <w:bCs w:val="1"/>
          <w:rtl w:val="0"/>
        </w:rPr>
        <w:t xml:space="preserve">Psychologie</w:t>
      </w:r>
      <w:r w:rsidDel="00000000" w:rsidR="00000000" w:rsidRPr="00000000">
        <w:rPr>
          <w:rtl w:val="0"/>
        </w:rPr>
        <w:t xml:space="preserve"> | Morálně pevný, ale v situaci se cítí nepatřičně; volí pasivní rezistenci. | Osamělý, vnitřně rozvrácený alkoholik; touží po uznání a lidském kontaktu. || </w:t>
      </w:r>
      <w:r w:rsidDel="00000000" w:rsidR="00000000" w:rsidRPr="00000000">
        <w:rPr>
          <w:b w:val="1"/>
          <w:bCs w:val="1"/>
          <w:rtl w:val="0"/>
        </w:rPr>
        <w:t xml:space="preserve">Komunikační strategie</w:t>
      </w:r>
      <w:r w:rsidDel="00000000" w:rsidR="00000000" w:rsidRPr="00000000">
        <w:rPr>
          <w:rtl w:val="0"/>
        </w:rPr>
        <w:t xml:space="preserve"> | Mlčení a zdvořilý odstup jako obranný štít integrity. | Falešná familiárnost („kamarádčoft“), agrese střídaná s plačtivostí. || </w:t>
      </w:r>
      <w:r w:rsidDel="00000000" w:rsidR="00000000" w:rsidRPr="00000000">
        <w:rPr>
          <w:b w:val="1"/>
          <w:bCs w:val="1"/>
          <w:rtl w:val="0"/>
        </w:rPr>
        <w:t xml:space="preserve">Pozice v systému</w:t>
      </w:r>
      <w:r w:rsidDel="00000000" w:rsidR="00000000" w:rsidRPr="00000000">
        <w:rPr>
          <w:rtl w:val="0"/>
        </w:rPr>
        <w:t xml:space="preserve"> | Sledovaný objekt, který odmítá prodat své svědomí. | „Mocná“ figura, která je však jen tragickou obětí a nástrojem systému. |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Kompozice, čas a prostor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Prostor:</w:t>
      </w:r>
      <w:r w:rsidDel="00000000" w:rsidR="00000000" w:rsidRPr="00000000">
        <w:rPr>
          <w:rtl w:val="0"/>
        </w:rPr>
        <w:t xml:space="preserve">  Kancelář sládka v pivovaru – uzavřený, nehostinný, klaustrofobní prostor, symbolizující izolaci.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Čas:</w:t>
      </w:r>
      <w:r w:rsidDel="00000000" w:rsidR="00000000" w:rsidRPr="00000000">
        <w:rPr>
          <w:rtl w:val="0"/>
        </w:rPr>
        <w:t xml:space="preserve">  Období normalizace (70. léta), časová stopa jednoho odpoledne.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Kompozice:</w:t>
      </w:r>
      <w:r w:rsidDel="00000000" w:rsidR="00000000" w:rsidRPr="00000000">
        <w:rPr>
          <w:rtl w:val="0"/>
        </w:rPr>
        <w:t xml:space="preserve">  Cyklická stavba. Repetice (přinášení piva, pití, močení) zdůrazňuje ustrnulost doby. Hra končí Vaňkovým návratem na scénu a zopakováním Sládkovy repliky, což signalizuje, že absurdní rituál nemá konec.</w:t>
      </w:r>
      <w:r w:rsidDel="00000000" w:rsidR="00000000" w:rsidRPr="00000000">
        <w:rPr>
          <w:b w:val="1"/>
          <w:bCs w:val="1"/>
          <w:rtl w:val="0"/>
        </w:rPr>
        <w:t xml:space="preserve">7. Jazyk a styl</w:t>
      </w:r>
      <w:r w:rsidDel="00000000" w:rsidR="00000000" w:rsidRPr="00000000">
        <w:rPr>
          <w:rtl w:val="0"/>
        </w:rPr>
        <w:t xml:space="preserve">  Jazyk je v  </w:t>
      </w:r>
      <w:r w:rsidDel="00000000" w:rsidR="00000000" w:rsidRPr="00000000">
        <w:rPr>
          <w:i w:val="1"/>
          <w:iCs w:val="1"/>
          <w:rtl w:val="0"/>
        </w:rPr>
        <w:t xml:space="preserve">Audienci</w:t>
      </w:r>
      <w:r w:rsidDel="00000000" w:rsidR="00000000" w:rsidRPr="00000000">
        <w:rPr>
          <w:rtl w:val="0"/>
        </w:rPr>
        <w:t xml:space="preserve">  nástrojem charakterizace i destrukce významu.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Kontrast řečových pásem:</w:t>
      </w:r>
      <w:r w:rsidDel="00000000" w:rsidR="00000000" w:rsidRPr="00000000">
        <w:rPr>
          <w:rtl w:val="0"/>
        </w:rPr>
        <w:t xml:space="preserve">  Vaněk reprezentuje kultivovanost, Sládek jazykový úpadek a plebejství.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Slovní vata a klišé:</w:t>
      </w:r>
      <w:r w:rsidDel="00000000" w:rsidR="00000000" w:rsidRPr="00000000">
        <w:rPr>
          <w:rtl w:val="0"/>
        </w:rPr>
        <w:t xml:space="preserve">  Sládek používá prázdné fráze k zakrytí neschopnosti artikulovat myšlenku.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Klíčové citáty a jejich interpretace: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„To jsou paradoxy, co?“</w:t>
      </w:r>
      <w:r w:rsidDel="00000000" w:rsidR="00000000" w:rsidRPr="00000000">
        <w:rPr>
          <w:rtl w:val="0"/>
        </w:rPr>
        <w:t xml:space="preserve">  – Sládkova oblíbená věta. Paradoxem je, že vzdělaný spisovatel válí sudy, zatímco primitivní pijan rozhoduje o jeho osudu. Je to diagnóza celé normalizační společnosti, kde jsou hodnoty postaveny na hlavu.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„Já v tom přece nemůžu nechat ty lidi...“</w:t>
      </w:r>
      <w:r w:rsidDel="00000000" w:rsidR="00000000" w:rsidRPr="00000000">
        <w:rPr>
          <w:rtl w:val="0"/>
        </w:rPr>
        <w:t xml:space="preserve">  – Sládkův citový vyděračský argument, jímž maskuje svou potřebu dodávat hlášení StB.</w:t>
      </w:r>
      <w:r w:rsidDel="00000000" w:rsidR="00000000" w:rsidRPr="00000000">
        <w:rPr>
          <w:b w:val="1"/>
          <w:bCs w:val="1"/>
          <w:rtl w:val="0"/>
        </w:rPr>
        <w:t xml:space="preserve">8. Návrh na 15minutovou prezentaci k ústní zkoušce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0–3 min: Úvod a literárněhistorické zakotvení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Představení autora jako dramatika a disidenta. Zařazení do kontextu normalizace a samizdatu (edice Expedice, Charta 77). Zmínka o bytovém divadle a Landovského nahrávce.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3–10 min: Analýza textu (Žánr, Téma, Postavy)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Vysvětlení specifika Havlova absurdního dramatu (apelativnost, politický rozměr oproti Beckettovi).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Analýza střetu Vaňka a Sládka. Zdůraznění Sládkovy osamělosti a Vaňkovy morální pevnosti.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Vysvětlení pojmu „vaňkovský typ“.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10–13 min: Jazyk a kompozice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Role opakování a rituálů (pivo). Analýza Sládkovy mluvy a slavných „paradoxů“.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13–15 min: Shrnutí a interpretace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Aktuálnost hry: varování před korupcí svědomí a ztrátou lidské tváře v jakémkoli systému. Konečná reflexe Vaňkovy pasivity jako formy odporu.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