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yckcgutjm3l6" w:id="0"/>
      <w:bookmarkEnd w:id="0"/>
      <w:r w:rsidDel="00000000" w:rsidR="00000000" w:rsidRPr="00000000">
        <w:rPr>
          <w:rtl w:val="0"/>
        </w:rPr>
        <w:t xml:space="preserve">Maturitní rozbor: Vyšetřování ztráty třídní knihy (Svěrák, Smoljak)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jyhkwk1b3jyv" w:id="1"/>
      <w:bookmarkEnd w:id="1"/>
      <w:r w:rsidDel="00000000" w:rsidR="00000000" w:rsidRPr="00000000">
        <w:rPr>
          <w:rtl w:val="0"/>
        </w:rPr>
        <w:t xml:space="preserve">1. Základní charakteristika díla a literární druh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druh:</w:t>
      </w:r>
      <w:r w:rsidDel="00000000" w:rsidR="00000000" w:rsidRPr="00000000">
        <w:rPr>
          <w:rtl w:val="0"/>
        </w:rPr>
        <w:t xml:space="preserve">  Drama.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žánr:</w:t>
      </w:r>
      <w:r w:rsidDel="00000000" w:rsidR="00000000" w:rsidRPr="00000000">
        <w:rPr>
          <w:rtl w:val="0"/>
        </w:rPr>
        <w:t xml:space="preserve">  Komedie, konkrétně jednoaktovka (hra o jednom dějství).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Specifická forma:</w:t>
      </w:r>
      <w:r w:rsidDel="00000000" w:rsidR="00000000" w:rsidRPr="00000000">
        <w:rPr>
          <w:rtl w:val="0"/>
        </w:rPr>
        <w:t xml:space="preserve">  Autorské divadlo.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Autorské divadlo:</w:t>
      </w:r>
      <w:r w:rsidDel="00000000" w:rsidR="00000000" w:rsidRPr="00000000">
        <w:rPr>
          <w:rtl w:val="0"/>
        </w:rPr>
        <w:t xml:space="preserve">  V kontextu Divadla Járy Cimrmana (DJC) jde o koncept, kde autoři textu (Svěrák, Smoljak) jsou zároveň režiséry a herci. Představení je postaveno na jejich specifické poetice a intelektuálním humoru.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2s8d1tuc2n42" w:id="2"/>
      <w:bookmarkEnd w:id="2"/>
      <w:r w:rsidDel="00000000" w:rsidR="00000000" w:rsidRPr="00000000">
        <w:rPr>
          <w:rtl w:val="0"/>
        </w:rPr>
        <w:t xml:space="preserve">2. Autorský kontext a fenomén Járy Cimrmana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Klíčové osobnosti:</w:t>
      </w:r>
      <w:r w:rsidDel="00000000" w:rsidR="00000000" w:rsidRPr="00000000">
        <w:rPr>
          <w:rtl w:val="0"/>
        </w:rPr>
        <w:t xml:space="preserve">  Zakladateli a hlavními autory jsou  </w:t>
      </w:r>
      <w:r w:rsidDel="00000000" w:rsidR="00000000" w:rsidRPr="00000000">
        <w:rPr>
          <w:b w:val="1"/>
          <w:bCs w:val="1"/>
          <w:rtl w:val="0"/>
        </w:rPr>
        <w:t xml:space="preserve">Zdeněk Svěrák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Ladislav Smoljak</w:t>
      </w:r>
      <w:r w:rsidDel="00000000" w:rsidR="00000000" w:rsidRPr="00000000">
        <w:rPr>
          <w:rtl w:val="0"/>
        </w:rPr>
        <w:t xml:space="preserve"> . Jsou tvůrci fiktivního obrazu univerzálního českého génia Járy Cimrmana.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Mystifikace:</w:t>
      </w:r>
      <w:r w:rsidDel="00000000" w:rsidR="00000000" w:rsidRPr="00000000">
        <w:rPr>
          <w:rtl w:val="0"/>
        </w:rPr>
        <w:t xml:space="preserve">  Základní stavební kámen tvorby DJC. Jde o záměrné klamání diváka, kdy je naprostá fikce (existence Cimrmana) předkládána s vědeckou vážností jako historický fakt. Tato hra na pravdu vytváří specifický komický účinek.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unl9x5c14cpi" w:id="3"/>
      <w:bookmarkEnd w:id="3"/>
      <w:r w:rsidDel="00000000" w:rsidR="00000000" w:rsidRPr="00000000">
        <w:rPr>
          <w:rtl w:val="0"/>
        </w:rPr>
        <w:t xml:space="preserve">3. Literárněhistorický kontext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Období:</w:t>
      </w:r>
      <w:r w:rsidDel="00000000" w:rsidR="00000000" w:rsidRPr="00000000">
        <w:rPr>
          <w:rtl w:val="0"/>
        </w:rPr>
        <w:t xml:space="preserve">  Česká poválečná literatura (po roce 1945), s těžištěm v 60. letech 20. století.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Charakter doby:</w:t>
      </w:r>
      <w:r w:rsidDel="00000000" w:rsidR="00000000" w:rsidRPr="00000000">
        <w:rPr>
          <w:rtl w:val="0"/>
        </w:rPr>
        <w:t xml:space="preserve">  60. léta přinesla postupné kulturní uvolnění, což umožnilo vznik tzv. malých scén a autorských divadel.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proudy:</w:t>
      </w:r>
      <w:r w:rsidDel="00000000" w:rsidR="00000000" w:rsidRPr="00000000">
        <w:rPr>
          <w:rtl w:val="0"/>
        </w:rPr>
        <w:t xml:space="preserve">  Podle dobového rozdělení patřilo Divadlo Járy Cimrmana do  </w:t>
      </w:r>
      <w:r w:rsidDel="00000000" w:rsidR="00000000" w:rsidRPr="00000000">
        <w:rPr>
          <w:b w:val="1"/>
          <w:bCs w:val="1"/>
          <w:rtl w:val="0"/>
        </w:rPr>
        <w:t xml:space="preserve">oficiálního proudu</w:t>
      </w:r>
      <w:r w:rsidDel="00000000" w:rsidR="00000000" w:rsidRPr="00000000">
        <w:rPr>
          <w:rtl w:val="0"/>
        </w:rPr>
        <w:t xml:space="preserve">  literatury. Přestože byla tvorba kontrolována režimem, DJC díky svému intelektuálnímu charakteru a nadsázce balancovalo na hraně tehdejší cenzury a využívalo liberálnější atmosféru k rozvoji své poetiky.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v79ajegdeu1t" w:id="4"/>
      <w:bookmarkEnd w:id="4"/>
      <w:r w:rsidDel="00000000" w:rsidR="00000000" w:rsidRPr="00000000">
        <w:rPr>
          <w:rtl w:val="0"/>
        </w:rPr>
        <w:t xml:space="preserve">4. Tematická analýza a námět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Námět:</w:t>
      </w:r>
      <w:r w:rsidDel="00000000" w:rsidR="00000000" w:rsidRPr="00000000">
        <w:rPr>
          <w:rtl w:val="0"/>
        </w:rPr>
        <w:t xml:space="preserve">  Vyšetřování banálního incidentu – ztráty třídní knihy – v prostředí školy. Tento malicherný problém se mění v absurdní proces.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Hlavní myšlenka:</w:t>
      </w:r>
      <w:r w:rsidDel="00000000" w:rsidR="00000000" w:rsidRPr="00000000">
        <w:rPr>
          <w:rtl w:val="0"/>
        </w:rPr>
        <w:t xml:space="preserve">  Kritika a parodie lidských vlastností uvnitř hierarchických a byrokratických systémů.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Hlavní motivy: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Podlézavost podřízených:</w:t>
      </w:r>
      <w:r w:rsidDel="00000000" w:rsidR="00000000" w:rsidRPr="00000000">
        <w:rPr>
          <w:rtl w:val="0"/>
        </w:rPr>
        <w:t xml:space="preserve">  Snaha vyhovět vrchnosti a zakrýt vlastní chyby.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Neschopnost a nekompetence nadřízených:</w:t>
      </w:r>
      <w:r w:rsidDel="00000000" w:rsidR="00000000" w:rsidRPr="00000000">
        <w:rPr>
          <w:rtl w:val="0"/>
        </w:rPr>
        <w:t xml:space="preserve">  Portrét funkcionářů, kteří situaci nerozumí, ale trvají na formální autoritě.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Absurdita byrokracie:</w:t>
      </w:r>
      <w:r w:rsidDel="00000000" w:rsidR="00000000" w:rsidRPr="00000000">
        <w:rPr>
          <w:rtl w:val="0"/>
        </w:rPr>
        <w:t xml:space="preserve">  Nesmyslné lpění na úředních postupech.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snsf8099wbli" w:id="5"/>
      <w:bookmarkEnd w:id="5"/>
      <w:r w:rsidDel="00000000" w:rsidR="00000000" w:rsidRPr="00000000">
        <w:rPr>
          <w:rtl w:val="0"/>
        </w:rPr>
        <w:t xml:space="preserve">5. Kompoziční výstavba díla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Představení má unikátní dvoudílnou strukturu: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Vědecký seminář (též vědecké sympozium):</w:t>
      </w:r>
      <w:r w:rsidDel="00000000" w:rsidR="00000000" w:rsidRPr="00000000">
        <w:rPr>
          <w:rtl w:val="0"/>
        </w:rPr>
        <w:t xml:space="preserve">  Úvodní část, která má formu odborných přednášek cimrmanologů. Tato část simuluje vědecký styl a buduje historickou mystifikaci.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Samotná hra:</w:t>
      </w:r>
      <w:r w:rsidDel="00000000" w:rsidR="00000000" w:rsidRPr="00000000">
        <w:rPr>
          <w:rtl w:val="0"/>
        </w:rPr>
        <w:t xml:space="preserve">  Jednoaktovka, která je prezentována jako „znovuobjevené“ dílo mistra.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bw6atex74u5g" w:id="6"/>
      <w:bookmarkEnd w:id="6"/>
      <w:r w:rsidDel="00000000" w:rsidR="00000000" w:rsidRPr="00000000">
        <w:rPr>
          <w:rtl w:val="0"/>
        </w:rPr>
        <w:t xml:space="preserve">6. Postavy a jejich charakteristika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Hra nevyužívá psychologicky hluboké postavy, ale spíše typologii založenou na sociálním statusu a moci: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Podřízený:</w:t>
      </w:r>
      <w:r w:rsidDel="00000000" w:rsidR="00000000" w:rsidRPr="00000000">
        <w:rPr>
          <w:rtl w:val="0"/>
        </w:rPr>
        <w:t xml:space="preserve">  Postava, která se nachází pod tlakem systému a svých nadřízených. Její jednání je definováno snahou o přežití v hierarchii a podlézavostí.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Nadřízený:</w:t>
      </w:r>
      <w:r w:rsidDel="00000000" w:rsidR="00000000" w:rsidRPr="00000000">
        <w:rPr>
          <w:rtl w:val="0"/>
        </w:rPr>
        <w:t xml:space="preserve">  Reprezentant vyšší moci, který vykazuje intelektuální nezpůsobilost k řešení problému. Svou nekompetenci maskuje autoritativním vystupováním.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Dynamika postav:</w:t>
      </w:r>
      <w:r w:rsidDel="00000000" w:rsidR="00000000" w:rsidRPr="00000000">
        <w:rPr>
          <w:rtl w:val="0"/>
        </w:rPr>
        <w:t xml:space="preserve">  Vztahy jsou založeny na strachu z autority a neschopnosti efektivně komunikovat, což vede k zacyklení děje.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w4znjo5jcga8" w:id="7"/>
      <w:bookmarkEnd w:id="7"/>
      <w:r w:rsidDel="00000000" w:rsidR="00000000" w:rsidRPr="00000000">
        <w:rPr>
          <w:rtl w:val="0"/>
        </w:rPr>
        <w:t xml:space="preserve">7. Jazykové prostředky a styl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Typy humoru: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Jazykový humor:</w:t>
      </w:r>
      <w:r w:rsidDel="00000000" w:rsidR="00000000" w:rsidRPr="00000000">
        <w:rPr>
          <w:rtl w:val="0"/>
        </w:rPr>
        <w:t xml:space="preserve">  Využití slovních hříček, mnohoznačnosti slov a neologismů (novotvarů).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Situační humor:</w:t>
      </w:r>
      <w:r w:rsidDel="00000000" w:rsidR="00000000" w:rsidRPr="00000000">
        <w:rPr>
          <w:rtl w:val="0"/>
        </w:rPr>
        <w:t xml:space="preserve">  Komika plynoucí z absurdních střetů a nečekaných zvratů.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Prvky absurdního dramatu:</w:t>
      </w:r>
      <w:r w:rsidDel="00000000" w:rsidR="00000000" w:rsidRPr="00000000">
        <w:rPr>
          <w:rtl w:val="0"/>
        </w:rPr>
        <w:t xml:space="preserve">  V textu se projevuje  </w:t>
      </w:r>
      <w:r w:rsidDel="00000000" w:rsidR="00000000" w:rsidRPr="00000000">
        <w:rPr>
          <w:b w:val="1"/>
          <w:bCs w:val="1"/>
          <w:rtl w:val="0"/>
        </w:rPr>
        <w:t xml:space="preserve">nemožnost dorozumění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stereotypní jednání</w:t>
      </w:r>
      <w:r w:rsidDel="00000000" w:rsidR="00000000" w:rsidRPr="00000000">
        <w:rPr>
          <w:rtl w:val="0"/>
        </w:rPr>
        <w:t xml:space="preserve">  postav, což vede k pocitu bezvýchodnosti (typické znaky absurdity).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Odborný styl:</w:t>
      </w:r>
      <w:r w:rsidDel="00000000" w:rsidR="00000000" w:rsidRPr="00000000">
        <w:rPr>
          <w:rtl w:val="0"/>
        </w:rPr>
        <w:t xml:space="preserve">  V semináři (sympoziu) autoři parodují vědecký styl (citace, odborné termíny), což v kontrastu s banální realitou působí komicky.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iszwyeb0chvt" w:id="8"/>
      <w:bookmarkEnd w:id="8"/>
      <w:r w:rsidDel="00000000" w:rsidR="00000000" w:rsidRPr="00000000">
        <w:rPr>
          <w:rtl w:val="0"/>
        </w:rPr>
        <w:t xml:space="preserve">8. Srovnání s jinými autory (Mezitextové vazby)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Autor,Srovnání s Cimrmanovským humorem a satirou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Jan Werich,"Spojuje je inteligentní humor, důraz na hru s jazykem a časté využívání  neologismů  (novotvarů) k parodii společenských nešvarů."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N. V. Gogol,"Stejně jako v jeho hře  Revizor  (námět mu poskytl  A. S. Puškin ), i zde najdeme ostrou satiru na úplatkářství, neschopnost nadřízených a absurditu byrokratického aparátu."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George Orwell,"Podobně jako v Orwellových  alegoriích  ( Farma zvířat ), i u Cimrmanů funguje mystifikace na principu skrytého významu v banálním ději, čímž kritizují totalitní myšlení a byrokratický aparát."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Karel Čapek,"Shoda v civilním stylu, hovorovém jazyce a smyslu pro detail, který slouží k charakterizaci postav a parodii úředních mechanismů."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5x5j0g3adst" w:id="9"/>
      <w:bookmarkEnd w:id="9"/>
      <w:r w:rsidDel="00000000" w:rsidR="00000000" w:rsidRPr="00000000">
        <w:rPr>
          <w:rtl w:val="0"/>
        </w:rPr>
        <w:t xml:space="preserve">9. Pokyny pro ústní projev u maturitní zkoušky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Struktura prezentace (15 minut):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0–3 min: Úvod:</w:t>
      </w:r>
      <w:r w:rsidDel="00000000" w:rsidR="00000000" w:rsidRPr="00000000">
        <w:rPr>
          <w:rtl w:val="0"/>
        </w:rPr>
        <w:t xml:space="preserve">  Představení autorů (Svěrák, Smoljak) a fenoménu DJC. Zařazení do literárněhistorického kontextu (60. léta, oficiální proud, uvolnění poměrů).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3–8 min: Analýza tématu a kompozice:</w:t>
      </w:r>
      <w:r w:rsidDel="00000000" w:rsidR="00000000" w:rsidRPr="00000000">
        <w:rPr>
          <w:rtl w:val="0"/>
        </w:rPr>
        <w:t xml:space="preserve">  Vysvětlení struktury (seminář/sympozium + hra). Shrnutí děje, motivy podlézavosti a neschopnosti v hierarchii (vztah podřízený vs. nadřízený).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8–12 min: Jazyková analýza a práce s výňatky: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Analýza neuměleckého textu:</w:t>
      </w:r>
      <w:r w:rsidDel="00000000" w:rsidR="00000000" w:rsidRPr="00000000">
        <w:rPr>
          <w:rtl w:val="0"/>
        </w:rPr>
        <w:t xml:space="preserve">  Rozbor úvodního  </w:t>
      </w:r>
      <w:r w:rsidDel="00000000" w:rsidR="00000000" w:rsidRPr="00000000">
        <w:rPr>
          <w:b w:val="1"/>
          <w:bCs w:val="1"/>
          <w:rtl w:val="0"/>
        </w:rPr>
        <w:t xml:space="preserve">vědeckého semináře</w:t>
      </w:r>
      <w:r w:rsidDel="00000000" w:rsidR="00000000" w:rsidRPr="00000000">
        <w:rPr>
          <w:rtl w:val="0"/>
        </w:rPr>
        <w:t xml:space="preserve">  (parodie odborného stylu, mystifikace).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Analýza uměleckého textu:</w:t>
      </w:r>
      <w:r w:rsidDel="00000000" w:rsidR="00000000" w:rsidRPr="00000000">
        <w:rPr>
          <w:rtl w:val="0"/>
        </w:rPr>
        <w:t xml:space="preserve">  Rozbor samotné  </w:t>
      </w:r>
      <w:r w:rsidDel="00000000" w:rsidR="00000000" w:rsidRPr="00000000">
        <w:rPr>
          <w:b w:val="1"/>
          <w:bCs w:val="1"/>
          <w:rtl w:val="0"/>
        </w:rPr>
        <w:t xml:space="preserve">hry</w:t>
      </w:r>
      <w:r w:rsidDel="00000000" w:rsidR="00000000" w:rsidRPr="00000000">
        <w:rPr>
          <w:rtl w:val="0"/>
        </w:rPr>
        <w:t xml:space="preserve">  (jazykový humor, prvky absurdního dramatu – stereotypní jednání, nemožnost dorozumění).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12–15 min: Literární historie a závěr:</w:t>
      </w:r>
      <w:r w:rsidDel="00000000" w:rsidR="00000000" w:rsidRPr="00000000">
        <w:rPr>
          <w:rtl w:val="0"/>
        </w:rPr>
        <w:t xml:space="preserve">  Srovnání s Werichem (neologismy), Gogolem (vazba na Puškina) či Orwellem (alegorické prvky). Celkové zhodnocení díla.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