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gz2l1aazzqr" w:id="0"/>
      <w:bookmarkEnd w:id="0"/>
      <w:r w:rsidDel="00000000" w:rsidR="00000000" w:rsidRPr="00000000">
        <w:rPr>
          <w:rtl w:val="0"/>
        </w:rPr>
        <w:t xml:space="preserve">Podklad pro maturitní zkoušku: Bezpečnostní opatření (Otázka č. 21)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9vire3tmthqy" w:id="1"/>
      <w:bookmarkEnd w:id="1"/>
      <w:r w:rsidDel="00000000" w:rsidR="00000000" w:rsidRPr="00000000">
        <w:rPr>
          <w:rtl w:val="0"/>
        </w:rPr>
        <w:t xml:space="preserve">1. Úvod do informační bezpečnosti a ISMS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Systém řízení informační bezpečnosti (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 –  </w:t>
      </w:r>
      <w:r w:rsidDel="00000000" w:rsidR="00000000" w:rsidRPr="00000000">
        <w:rPr>
          <w:i w:val="1"/>
          <w:iCs w:val="1"/>
          <w:rtl w:val="0"/>
        </w:rPr>
        <w:t xml:space="preserve">Information Security Management System</w:t>
      </w:r>
      <w:r w:rsidDel="00000000" w:rsidR="00000000" w:rsidRPr="00000000">
        <w:rPr>
          <w:rtl w:val="0"/>
        </w:rPr>
        <w:t xml:space="preserve"> ) představuje systematický a procesní přístup k trvalému zlepšování ochrany aktiv organizace. Je definován normou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Základní typy informačních aktiv: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 (Hardware)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 (Software)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Služby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DataCíle bezpečnosti (Model CIA):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Přístup k datům mají pouze oprávněné subjekty.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Zajištění správnosti, úplnosti a ochrany dat před neoprávněnou modifikací.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Informace a služby jsou přístupné tehdy, kdy jsou potřeba.</w:t>
      </w:r>
      <w:r w:rsidDel="00000000" w:rsidR="00000000" w:rsidRPr="00000000">
        <w:rPr>
          <w:b w:val="1"/>
          <w:bCs w:val="1"/>
          <w:rtl w:val="0"/>
        </w:rPr>
        <w:t xml:space="preserve">Procesní řízení a cyklus PDCA (Demingův model):</w:t>
      </w:r>
      <w:r w:rsidDel="00000000" w:rsidR="00000000" w:rsidRPr="00000000">
        <w:rPr>
          <w:rtl w:val="0"/>
        </w:rPr>
        <w:t xml:space="preserve">  Bezpečnost není jednorázový stav, ale dynamický proces neustálého zlepšování: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Ustavení (Plan):</w:t>
      </w:r>
      <w:r w:rsidDel="00000000" w:rsidR="00000000" w:rsidRPr="00000000">
        <w:rPr>
          <w:rtl w:val="0"/>
        </w:rPr>
        <w:t xml:space="preserve">  Určení rozsahu ISMS a stanovení odpovědností.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Zavádění a provoz (Do):</w:t>
      </w:r>
      <w:r w:rsidDel="00000000" w:rsidR="00000000" w:rsidRPr="00000000">
        <w:rPr>
          <w:rtl w:val="0"/>
        </w:rPr>
        <w:t xml:space="preserve">  Realizace vybraných bezpečnostních opatření.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Monitorování a přezkoumání (Check):</w:t>
      </w:r>
      <w:r w:rsidDel="00000000" w:rsidR="00000000" w:rsidRPr="00000000">
        <w:rPr>
          <w:rtl w:val="0"/>
        </w:rPr>
        <w:t xml:space="preserve">  Hodnocení účinnosti a zpětná vazba.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Údržba a zlepšování (Act):</w:t>
      </w:r>
      <w:r w:rsidDel="00000000" w:rsidR="00000000" w:rsidRPr="00000000">
        <w:rPr>
          <w:rtl w:val="0"/>
        </w:rPr>
        <w:t xml:space="preserve">  Odstraňování slabin a zvyšování úrovně zabezpečení.</w:t>
      </w:r>
      <w:r w:rsidDel="00000000" w:rsidR="00000000" w:rsidRPr="00000000">
        <w:rPr>
          <w:b w:val="1"/>
          <w:bCs w:val="1"/>
          <w:rtl w:val="0"/>
        </w:rPr>
        <w:t xml:space="preserve">Tip pro ústní zkoušku:</w:t>
      </w:r>
      <w:r w:rsidDel="00000000" w:rsidR="00000000" w:rsidRPr="00000000">
        <w:rPr>
          <w:rtl w:val="0"/>
        </w:rPr>
        <w:t xml:space="preserve">  Pozor na častou záměnu pojmů.  </w:t>
      </w:r>
      <w:r w:rsidDel="00000000" w:rsidR="00000000" w:rsidRPr="00000000">
        <w:rPr>
          <w:b w:val="1"/>
          <w:bCs w:val="1"/>
          <w:rtl w:val="0"/>
        </w:rPr>
        <w:t xml:space="preserve">Řízení bezpečnosti informací není ISMS</w:t>
      </w:r>
      <w:r w:rsidDel="00000000" w:rsidR="00000000" w:rsidRPr="00000000">
        <w:rPr>
          <w:rtl w:val="0"/>
        </w:rPr>
        <w:t xml:space="preserve"> , ale pouze jeho část! ISMS je komplexní systém zahrnující i řízení lidských zdrojů, fyzickou bezpečnost a legislativu.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6744xpftt3vi" w:id="2"/>
      <w:bookmarkEnd w:id="2"/>
      <w:r w:rsidDel="00000000" w:rsidR="00000000" w:rsidRPr="00000000">
        <w:rPr>
          <w:rtl w:val="0"/>
        </w:rPr>
        <w:t xml:space="preserve">2. Klasifikace bezpečnostních opatření (ISO/IEC 27002)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Výběr opatření se řídí katalogem  </w:t>
      </w:r>
      <w:r w:rsidDel="00000000" w:rsidR="00000000" w:rsidRPr="00000000">
        <w:rPr>
          <w:b w:val="1"/>
          <w:bCs w:val="1"/>
          <w:rtl w:val="0"/>
        </w:rPr>
        <w:t xml:space="preserve">ČSN EN ISO/IEC 27002:2023</w:t>
      </w:r>
      <w:r w:rsidDel="00000000" w:rsidR="00000000" w:rsidRPr="00000000">
        <w:rPr>
          <w:rtl w:val="0"/>
        </w:rPr>
        <w:t xml:space="preserve"> . Tato norma dělí opatření do čtyř logických kategorií, které pokrývají celou organizaci: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Organizační (37 opatření):</w:t>
      </w:r>
      <w:r w:rsidDel="00000000" w:rsidR="00000000" w:rsidRPr="00000000">
        <w:rPr>
          <w:rtl w:val="0"/>
        </w:rPr>
        <w:t xml:space="preserve">  Směrnice, procesy a politiky.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Lidské zdroje (8 opatření):</w:t>
      </w:r>
      <w:r w:rsidDel="00000000" w:rsidR="00000000" w:rsidRPr="00000000">
        <w:rPr>
          <w:rtl w:val="0"/>
        </w:rPr>
        <w:t xml:space="preserve">  Bezpečnostní aspekty před, během a po ukončení pracovního poměru.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Fyzická (14 opatření):</w:t>
      </w:r>
      <w:r w:rsidDel="00000000" w:rsidR="00000000" w:rsidRPr="00000000">
        <w:rPr>
          <w:rtl w:val="0"/>
        </w:rPr>
        <w:t xml:space="preserve">  Zabezpečení budov, serveroven a perimetru objektu.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Technologická (34 opatření):</w:t>
      </w:r>
      <w:r w:rsidDel="00000000" w:rsidR="00000000" w:rsidRPr="00000000">
        <w:rPr>
          <w:rtl w:val="0"/>
        </w:rPr>
        <w:t xml:space="preserve">  Technické nástroje (např. šifrování, firewally).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yto6yknewao8" w:id="3"/>
      <w:bookmarkEnd w:id="3"/>
      <w:r w:rsidDel="00000000" w:rsidR="00000000" w:rsidRPr="00000000">
        <w:rPr>
          <w:rtl w:val="0"/>
        </w:rPr>
        <w:t xml:space="preserve">3. Síťová architektura: Koncept ochrany do hloubky a perimetr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Bezpečnostní architektura staví na konceptu  </w:t>
      </w:r>
      <w:r w:rsidDel="00000000" w:rsidR="00000000" w:rsidRPr="00000000">
        <w:rPr>
          <w:b w:val="1"/>
          <w:bCs w:val="1"/>
          <w:rtl w:val="0"/>
        </w:rPr>
        <w:t xml:space="preserve">přesně definovaného bezpečnostního perimetru</w:t>
      </w:r>
      <w:r w:rsidDel="00000000" w:rsidR="00000000" w:rsidRPr="00000000">
        <w:rPr>
          <w:rtl w:val="0"/>
        </w:rPr>
        <w:t xml:space="preserve"> . Představte si jej jako hranici mezi "důvěryhodným" vnitřním světem a "nedůvěryhodným" internetem (metafora domu s pevnými stěnami a zámky).Klíčovým prvkem perimetru je  </w:t>
      </w:r>
      <w:r w:rsidDel="00000000" w:rsidR="00000000" w:rsidRPr="00000000">
        <w:rPr>
          <w:b w:val="1"/>
          <w:bCs w:val="1"/>
          <w:rtl w:val="0"/>
        </w:rPr>
        <w:t xml:space="preserve">Firewall</w:t>
      </w:r>
      <w:r w:rsidDel="00000000" w:rsidR="00000000" w:rsidRPr="00000000">
        <w:rPr>
          <w:rtl w:val="0"/>
        </w:rPr>
        <w:t xml:space="preserve"> , který funguje jako bezpečnostní brána filtrující provoz na základě stanovených pravidel. V rámci technologických opatření jsou kritické tyto body: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8.20 Bezpečnost sítí:</w:t>
      </w:r>
      <w:r w:rsidDel="00000000" w:rsidR="00000000" w:rsidRPr="00000000">
        <w:rPr>
          <w:rtl w:val="0"/>
        </w:rPr>
        <w:t xml:space="preserve">  Celková ochrana infrastruktury.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8.21 Bezpečnost síťových služeb:</w:t>
      </w:r>
      <w:r w:rsidDel="00000000" w:rsidR="00000000" w:rsidRPr="00000000">
        <w:rPr>
          <w:rtl w:val="0"/>
        </w:rPr>
        <w:t xml:space="preserve">  Ochrana služeb (např. DNS, DHCP).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8.27 Principy architektury a inženýrství bezpečných systémů:</w:t>
      </w:r>
      <w:r w:rsidDel="00000000" w:rsidR="00000000" w:rsidRPr="00000000">
        <w:rPr>
          <w:rtl w:val="0"/>
        </w:rPr>
        <w:t xml:space="preserve">  Návrh systémů tak, aby byly bezpečné již od základu ( </w:t>
      </w:r>
      <w:r w:rsidDel="00000000" w:rsidR="00000000" w:rsidRPr="00000000">
        <w:rPr>
          <w:i w:val="1"/>
          <w:iCs w:val="1"/>
          <w:rtl w:val="0"/>
        </w:rPr>
        <w:t xml:space="preserve">Secure by Design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6rwq01dt7xvi" w:id="4"/>
      <w:bookmarkEnd w:id="4"/>
      <w:r w:rsidDel="00000000" w:rsidR="00000000" w:rsidRPr="00000000">
        <w:rPr>
          <w:rtl w:val="0"/>
        </w:rPr>
        <w:t xml:space="preserve">4. Segmentace sítě a bezpečnostní zóny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Otevřená, tzv.  </w:t>
      </w:r>
      <w:r w:rsidDel="00000000" w:rsidR="00000000" w:rsidRPr="00000000">
        <w:rPr>
          <w:b w:val="1"/>
          <w:bCs w:val="1"/>
          <w:rtl w:val="0"/>
        </w:rPr>
        <w:t xml:space="preserve">"plochá" síť</w:t>
      </w:r>
      <w:r w:rsidDel="00000000" w:rsidR="00000000" w:rsidRPr="00000000">
        <w:rPr>
          <w:rtl w:val="0"/>
        </w:rPr>
        <w:t xml:space="preserve"> , je kritickým rizikem. Útočníkovi stačí kompromitovat jedno zařízení, aby získal přístup ke všem ostatním. Řešením je  </w:t>
      </w:r>
      <w:r w:rsidDel="00000000" w:rsidR="00000000" w:rsidRPr="00000000">
        <w:rPr>
          <w:b w:val="1"/>
          <w:bCs w:val="1"/>
          <w:rtl w:val="0"/>
        </w:rPr>
        <w:t xml:space="preserve">segmentace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Bezpečnostní zóna:</w:t>
      </w:r>
      <w:r w:rsidDel="00000000" w:rsidR="00000000" w:rsidRPr="00000000">
        <w:rPr>
          <w:rtl w:val="0"/>
        </w:rPr>
        <w:t xml:space="preserve">  Seskupení aktiv se společnými bezpečnostními požadavky (např. servery účetnictví vs. WiFi pro hosty).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Opatření 8.22 (Oddělení sítí):</w:t>
      </w:r>
      <w:r w:rsidDel="00000000" w:rsidR="00000000" w:rsidRPr="00000000">
        <w:rPr>
          <w:rtl w:val="0"/>
        </w:rPr>
        <w:t xml:space="preserve">  Požadavek na logické nebo fyzické oddělení skupin aktiv.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DMZ (Demilitarizovaná zóna):</w:t>
      </w:r>
      <w:r w:rsidDel="00000000" w:rsidR="00000000" w:rsidRPr="00000000">
        <w:rPr>
          <w:rtl w:val="0"/>
        </w:rPr>
        <w:t xml:space="preserve">  Oddělený segment pro služby přístupné z internetu (web servery), který izoluje vnitřní LAN.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Oddělení IT a OT:</w:t>
      </w:r>
      <w:r w:rsidDel="00000000" w:rsidR="00000000" w:rsidRPr="00000000">
        <w:rPr>
          <w:rtl w:val="0"/>
        </w:rPr>
        <w:t xml:space="preserve">  V průmyslu je nutné oddělit administrativní sítě od provozních technologií.  </w:t>
      </w:r>
      <w:r w:rsidDel="00000000" w:rsidR="00000000" w:rsidRPr="00000000">
        <w:rPr>
          <w:b w:val="1"/>
          <w:bCs w:val="1"/>
          <w:rtl w:val="0"/>
        </w:rPr>
        <w:t xml:space="preserve">SCADA, HMI a Workstations</w:t>
      </w:r>
      <w:r w:rsidDel="00000000" w:rsidR="00000000" w:rsidRPr="00000000">
        <w:rPr>
          <w:rtl w:val="0"/>
        </w:rPr>
        <w:t xml:space="preserve">  zde tvoří tzv.  </w:t>
      </w:r>
      <w:r w:rsidDel="00000000" w:rsidR="00000000" w:rsidRPr="00000000">
        <w:rPr>
          <w:b w:val="1"/>
          <w:bCs w:val="1"/>
          <w:rtl w:val="0"/>
        </w:rPr>
        <w:t xml:space="preserve">dohledový systém</w:t>
      </w:r>
      <w:r w:rsidDel="00000000" w:rsidR="00000000" w:rsidRPr="00000000">
        <w:rPr>
          <w:rtl w:val="0"/>
        </w:rPr>
        <w:t xml:space="preserve"> , který musí být striktně chráněn.</w:t>
      </w:r>
      <w:r w:rsidDel="00000000" w:rsidR="00000000" w:rsidRPr="00000000">
        <w:rPr>
          <w:b w:val="1"/>
          <w:bCs w:val="1"/>
          <w:rtl w:val="0"/>
        </w:rPr>
        <w:t xml:space="preserve">Nástroje realizace: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L3 přepínače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směrovače</w:t>
      </w:r>
      <w:r w:rsidDel="00000000" w:rsidR="00000000" w:rsidRPr="00000000">
        <w:rPr>
          <w:rtl w:val="0"/>
        </w:rPr>
        <w:t xml:space="preserve"> ,  </w:t>
      </w:r>
      <w:r w:rsidDel="00000000" w:rsidR="00000000" w:rsidRPr="00000000">
        <w:rPr>
          <w:b w:val="1"/>
          <w:bCs w:val="1"/>
          <w:rtl w:val="0"/>
        </w:rPr>
        <w:t xml:space="preserve">ACL (Access Control Lists)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Firewally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480qorcth5m8" w:id="5"/>
      <w:bookmarkEnd w:id="5"/>
      <w:r w:rsidDel="00000000" w:rsidR="00000000" w:rsidRPr="00000000">
        <w:rPr>
          <w:rtl w:val="0"/>
        </w:rPr>
        <w:t xml:space="preserve">5. Mikrosegmentace a princip Zero Trust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Mikrosegmentace</w:t>
      </w:r>
      <w:r w:rsidDel="00000000" w:rsidR="00000000" w:rsidRPr="00000000">
        <w:rPr>
          <w:rtl w:val="0"/>
        </w:rPr>
        <w:t xml:space="preserve">  posouvá klasickou segmentaci na úroveň jednotlivých aplikací nebo virtuálních strojů. Nabízí mnohem vyšší  </w:t>
      </w:r>
      <w:r w:rsidDel="00000000" w:rsidR="00000000" w:rsidRPr="00000000">
        <w:rPr>
          <w:b w:val="1"/>
          <w:bCs w:val="1"/>
          <w:rtl w:val="0"/>
        </w:rPr>
        <w:t xml:space="preserve">granularitu přístupu</w:t>
      </w:r>
      <w:r w:rsidDel="00000000" w:rsidR="00000000" w:rsidRPr="00000000">
        <w:rPr>
          <w:rtl w:val="0"/>
        </w:rPr>
        <w:t xml:space="preserve"> .Tento přístup je základem strategie 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  (nikomu implicitně nedůvěřujeme, ani uvnitř sítě). Přímo implementuje opatření  </w:t>
      </w:r>
      <w:r w:rsidDel="00000000" w:rsidR="00000000" w:rsidRPr="00000000">
        <w:rPr>
          <w:b w:val="1"/>
          <w:bCs w:val="1"/>
          <w:rtl w:val="0"/>
        </w:rPr>
        <w:t xml:space="preserve">8.27</w:t>
      </w:r>
      <w:r w:rsidDel="00000000" w:rsidR="00000000" w:rsidRPr="00000000">
        <w:rPr>
          <w:rtl w:val="0"/>
        </w:rPr>
        <w:t xml:space="preserve"> , kde je komunikace povolena pouze mezi konkrétními, ověřenými subjekty a aplikacemi.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mrpm4ogzbn58" w:id="6"/>
      <w:bookmarkEnd w:id="6"/>
      <w:r w:rsidDel="00000000" w:rsidR="00000000" w:rsidRPr="00000000">
        <w:rPr>
          <w:rtl w:val="0"/>
        </w:rPr>
        <w:t xml:space="preserve">6. Zabezpečení koncových bodů a autentizace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Koncová zařízení (PC, mobily) jsou nejčastějším cílem útoku. Norma definuje opatření  </w:t>
      </w:r>
      <w:r w:rsidDel="00000000" w:rsidR="00000000" w:rsidRPr="00000000">
        <w:rPr>
          <w:b w:val="1"/>
          <w:bCs w:val="1"/>
          <w:rtl w:val="0"/>
        </w:rPr>
        <w:t xml:space="preserve">8.1 Koncová zařízení uživatele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Klíčové prvky ochrany: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Správa zařízení:</w:t>
      </w:r>
      <w:r w:rsidDel="00000000" w:rsidR="00000000" w:rsidRPr="00000000">
        <w:rPr>
          <w:rtl w:val="0"/>
        </w:rPr>
        <w:t xml:space="preserve">  Pravidelný patching (aktualizace) a konfigurace.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MFA (Vícefaktorová autentizace):</w:t>
      </w:r>
      <w:r w:rsidDel="00000000" w:rsidR="00000000" w:rsidRPr="00000000">
        <w:rPr>
          <w:rtl w:val="0"/>
        </w:rPr>
        <w:t xml:space="preserve">  Nezbytný prvek technologické bezpečnosti. Vyžaduje kombinaci faktorů: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Znalost:</w:t>
      </w:r>
      <w:r w:rsidDel="00000000" w:rsidR="00000000" w:rsidRPr="00000000">
        <w:rPr>
          <w:rtl w:val="0"/>
        </w:rPr>
        <w:t xml:space="preserve">  (Něco, co vím – heslo, PIN).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Vlastnictví:</w:t>
      </w:r>
      <w:r w:rsidDel="00000000" w:rsidR="00000000" w:rsidRPr="00000000">
        <w:rPr>
          <w:rtl w:val="0"/>
        </w:rPr>
        <w:t xml:space="preserve">  (Něco, co mám – HW token, mobilní telefon).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Inherence:</w:t>
      </w:r>
      <w:r w:rsidDel="00000000" w:rsidR="00000000" w:rsidRPr="00000000">
        <w:rPr>
          <w:rtl w:val="0"/>
        </w:rPr>
        <w:t xml:space="preserve">  (Něco, čím jsem – biometrika, otisk prstu).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onsahg75o76g" w:id="7"/>
      <w:bookmarkEnd w:id="7"/>
      <w:r w:rsidDel="00000000" w:rsidR="00000000" w:rsidRPr="00000000">
        <w:rPr>
          <w:rtl w:val="0"/>
        </w:rPr>
        <w:t xml:space="preserve">7. Ověřování účinnosti: Penetrační testování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Pentesting</w:t>
      </w:r>
      <w:r w:rsidDel="00000000" w:rsidR="00000000" w:rsidRPr="00000000">
        <w:rPr>
          <w:rtl w:val="0"/>
        </w:rPr>
        <w:t xml:space="preserve">  je proaktivní ochrana simulující reálný útok za účelem nalezení zranitelností.</w:t>
      </w:r>
      <w:r w:rsidDel="00000000" w:rsidR="00000000" w:rsidRPr="00000000">
        <w:rPr>
          <w:b w:val="1"/>
          <w:bCs w:val="1"/>
          <w:rtl w:val="0"/>
        </w:rPr>
        <w:t xml:space="preserve">Kategorizace testů: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Externí test:</w:t>
      </w:r>
      <w:r w:rsidDel="00000000" w:rsidR="00000000" w:rsidRPr="00000000">
        <w:rPr>
          <w:rtl w:val="0"/>
        </w:rPr>
        <w:t xml:space="preserve">  Útok na perimetr a firewally z vnějšku.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Interní test:</w:t>
      </w:r>
      <w:r w:rsidDel="00000000" w:rsidR="00000000" w:rsidRPr="00000000">
        <w:rPr>
          <w:rtl w:val="0"/>
        </w:rPr>
        <w:t xml:space="preserve">  Simulace útoku zevnitř sítě (např. z kompromitované uživatelské stanice – vazba na opatření  </w:t>
      </w:r>
      <w:r w:rsidDel="00000000" w:rsidR="00000000" w:rsidRPr="00000000">
        <w:rPr>
          <w:b w:val="1"/>
          <w:bCs w:val="1"/>
          <w:rtl w:val="0"/>
        </w:rPr>
        <w:t xml:space="preserve">8.1</w:t>
      </w:r>
      <w:r w:rsidDel="00000000" w:rsidR="00000000" w:rsidRPr="00000000">
        <w:rPr>
          <w:rtl w:val="0"/>
        </w:rPr>
        <w:t xml:space="preserve"> ).</w:t>
      </w:r>
      <w:r w:rsidDel="00000000" w:rsidR="00000000" w:rsidRPr="00000000">
        <w:rPr>
          <w:b w:val="1"/>
          <w:bCs w:val="1"/>
          <w:rtl w:val="0"/>
        </w:rPr>
        <w:t xml:space="preserve">Metodiky (Metoda boxů):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Black-box:</w:t>
      </w:r>
      <w:r w:rsidDel="00000000" w:rsidR="00000000" w:rsidRPr="00000000">
        <w:rPr>
          <w:rtl w:val="0"/>
        </w:rPr>
        <w:t xml:space="preserve">  Nulová znalost o cíli (pohled hackera).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White-box:</w:t>
      </w:r>
      <w:r w:rsidDel="00000000" w:rsidR="00000000" w:rsidRPr="00000000">
        <w:rPr>
          <w:rtl w:val="0"/>
        </w:rPr>
        <w:t xml:space="preserve">  Plná znalost architektury a kódu (pohled vývojáře).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Grey-box:</w:t>
      </w:r>
      <w:r w:rsidDel="00000000" w:rsidR="00000000" w:rsidRPr="00000000">
        <w:rPr>
          <w:rtl w:val="0"/>
        </w:rPr>
        <w:t xml:space="preserve">  Částečná znalost (testování s uživatelským přístupem).</w:t>
      </w:r>
      <w:r w:rsidDel="00000000" w:rsidR="00000000" w:rsidRPr="00000000">
        <w:rPr>
          <w:b w:val="1"/>
          <w:bCs w:val="1"/>
          <w:rtl w:val="0"/>
        </w:rPr>
        <w:t xml:space="preserve">Fáze penetračního testu: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Plánování:</w:t>
      </w:r>
      <w:r w:rsidDel="00000000" w:rsidR="00000000" w:rsidRPr="00000000">
        <w:rPr>
          <w:rtl w:val="0"/>
        </w:rPr>
        <w:t xml:space="preserve">  Stanovení cílů a rozsahu.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Vyhledávání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Sběr informací a skenování zranitelností.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Útok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Attack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Exploitace slabých míst.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Reportování:</w:t>
      </w:r>
      <w:r w:rsidDel="00000000" w:rsidR="00000000" w:rsidRPr="00000000">
        <w:rPr>
          <w:rtl w:val="0"/>
        </w:rPr>
        <w:t xml:space="preserve">  Dokumentace nálezů a návrh nápravných opatření.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4wmebq2xgp6g" w:id="8"/>
      <w:bookmarkEnd w:id="8"/>
      <w:r w:rsidDel="00000000" w:rsidR="00000000" w:rsidRPr="00000000">
        <w:rPr>
          <w:rtl w:val="0"/>
        </w:rPr>
        <w:t xml:space="preserve">8. Závěrečné shrnutí pro ústní odpověď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Bezpečnost je proces (PDCA):</w:t>
      </w:r>
      <w:r w:rsidDel="00000000" w:rsidR="00000000" w:rsidRPr="00000000">
        <w:rPr>
          <w:rtl w:val="0"/>
        </w:rPr>
        <w:t xml:space="preserve">  Nikdy nekončící cyklus. Nezapomeňte na rozdíl mezi ISMS a pouhou "bezpečností informací".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Architektura je základ:</w:t>
      </w:r>
      <w:r w:rsidDel="00000000" w:rsidR="00000000" w:rsidRPr="00000000">
        <w:rPr>
          <w:rtl w:val="0"/>
        </w:rPr>
        <w:t xml:space="preserve">  Segmentace, DMZ a mikrosegmentace jsou bariéry, které brání nekontrolovanému pohybu útočníka v síti.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Opatření musí být komplexní:</w:t>
      </w:r>
      <w:r w:rsidDel="00000000" w:rsidR="00000000" w:rsidRPr="00000000">
        <w:rPr>
          <w:rtl w:val="0"/>
        </w:rPr>
        <w:t xml:space="preserve">  Od zámků na dveřích (fyzická) přes školení zaměstnanců (lidské zdroje) až po firewally a MFA (technologická).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Testování ověřuje realitu:</w:t>
      </w:r>
      <w:r w:rsidDel="00000000" w:rsidR="00000000" w:rsidRPr="00000000">
        <w:rPr>
          <w:rtl w:val="0"/>
        </w:rPr>
        <w:t xml:space="preserve">  Pentesty jsou jediným způsobem, jak si ověřit, zda jsou teoreticky nastavená opatření v praxi funkční.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