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em8qo8osdnpb" w:id="0"/>
      <w:bookmarkEnd w:id="0"/>
      <w:r w:rsidDel="00000000" w:rsidR="00000000" w:rsidRPr="00000000">
        <w:rPr>
          <w:rtl w:val="0"/>
        </w:rPr>
        <w:t xml:space="preserve">Maturitní rozbor literárního díla: Malý princ (A. de Saint-Exupéry)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ANTOINE DE SAINT-EXUPÉRY</w:t>
      </w:r>
      <w:r w:rsidDel="00000000" w:rsidR="00000000" w:rsidRPr="00000000">
        <w:rPr>
          <w:rtl w:val="0"/>
        </w:rPr>
        <w:t xml:space="preserve">  (1. polovina 20. století)  </w:t>
      </w:r>
      <w:r w:rsidDel="00000000" w:rsidR="00000000" w:rsidRPr="00000000">
        <w:rPr>
          <w:b w:val="1"/>
          <w:bCs w:val="1"/>
          <w:rtl w:val="0"/>
        </w:rPr>
        <w:t xml:space="preserve">země původu:</w:t>
      </w:r>
      <w:r w:rsidDel="00000000" w:rsidR="00000000" w:rsidRPr="00000000">
        <w:rPr>
          <w:rtl w:val="0"/>
        </w:rPr>
        <w:t xml:space="preserve">  Francie  </w:t>
      </w:r>
      <w:r w:rsidDel="00000000" w:rsidR="00000000" w:rsidRPr="00000000">
        <w:rPr>
          <w:b w:val="1"/>
          <w:bCs w:val="1"/>
          <w:rtl w:val="0"/>
        </w:rPr>
        <w:t xml:space="preserve">životopis: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Šlechtický původ, od dětství fascinace letectvím.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Působil jako pilot na linkách spojujících Evropu s Afrikou a Jižní Amerikou.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Během 2. světové války sloužil u letectva; zahynul v roce 1944 při průzkumném letu (pravděpodobně sestřelen nad Středozemním mořem).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Jeho tvorba je hluboce autobiografická – profese letce pro něj byla zdrojem životní filozofie a reflexe člověka v mezních situacích.</w:t>
      </w:r>
      <w:r w:rsidDel="00000000" w:rsidR="00000000" w:rsidRPr="00000000">
        <w:rPr>
          <w:b w:val="1"/>
          <w:bCs w:val="1"/>
          <w:rtl w:val="0"/>
        </w:rPr>
        <w:t xml:space="preserve">další díla: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Noční let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i w:val="1"/>
          <w:iCs w:val="1"/>
          <w:rtl w:val="0"/>
        </w:rPr>
        <w:t xml:space="preserve">Země lidí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i w:val="1"/>
          <w:iCs w:val="1"/>
          <w:rtl w:val="0"/>
        </w:rPr>
        <w:t xml:space="preserve">Citadela</w:t>
      </w:r>
      <w:r w:rsidDel="00000000" w:rsidR="00000000" w:rsidRPr="00000000">
        <w:rPr>
          <w:rtl w:val="0"/>
        </w:rPr>
        <w:t xml:space="preserve">  (nedokončeno).  </w:t>
      </w:r>
      <w:r w:rsidDel="00000000" w:rsidR="00000000" w:rsidRPr="00000000">
        <w:rPr>
          <w:b w:val="1"/>
          <w:bCs w:val="1"/>
          <w:rtl w:val="0"/>
        </w:rPr>
        <w:t xml:space="preserve">charakter tvorby:</w:t>
      </w:r>
      <w:r w:rsidDel="00000000" w:rsidR="00000000" w:rsidRPr="00000000">
        <w:rPr>
          <w:rtl w:val="0"/>
        </w:rPr>
        <w:t xml:space="preserve">  Filozoficko-humanistické zaměření. Autor se nezabývá pouze technikou letu, ale vnitřním světem člověka, hodnotou přátelství a smyslem života.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LITERÁRNÍ EPOCHA: SVĚTOVÁ MEZIVÁLEČNÁ LITERATURA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období:</w:t>
      </w:r>
      <w:r w:rsidDel="00000000" w:rsidR="00000000" w:rsidRPr="00000000">
        <w:rPr>
          <w:rtl w:val="0"/>
        </w:rPr>
        <w:t xml:space="preserve">  1. polovina 20. století  </w:t>
      </w:r>
      <w:r w:rsidDel="00000000" w:rsidR="00000000" w:rsidRPr="00000000">
        <w:rPr>
          <w:b w:val="1"/>
          <w:bCs w:val="1"/>
          <w:rtl w:val="0"/>
        </w:rPr>
        <w:t xml:space="preserve">charakteristické rysy:</w:t>
      </w:r>
      <w:r w:rsidDel="00000000" w:rsidR="00000000" w:rsidRPr="00000000">
        <w:rPr>
          <w:rtl w:val="0"/>
        </w:rPr>
        <w:t xml:space="preserve">  Reakce na krizi hodnot po 1. světové válce, hledání humanity, demokratický proud.  </w:t>
      </w:r>
      <w:r w:rsidDel="00000000" w:rsidR="00000000" w:rsidRPr="00000000">
        <w:rPr>
          <w:b w:val="1"/>
          <w:bCs w:val="1"/>
          <w:rtl w:val="0"/>
        </w:rPr>
        <w:t xml:space="preserve">další významné osobnosti: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Romain Rolland</w:t>
      </w:r>
      <w:r w:rsidDel="00000000" w:rsidR="00000000" w:rsidRPr="00000000">
        <w:rPr>
          <w:rtl w:val="0"/>
        </w:rPr>
        <w:t xml:space="preserve">  (humanismus, protiválečný postoj).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E. M. Remarque</w:t>
      </w:r>
      <w:r w:rsidDel="00000000" w:rsidR="00000000" w:rsidRPr="00000000">
        <w:rPr>
          <w:rtl w:val="0"/>
        </w:rPr>
        <w:t xml:space="preserve">  (ztracená generace, reflexe války).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Ernest Hemingway</w:t>
      </w:r>
      <w:r w:rsidDel="00000000" w:rsidR="00000000" w:rsidRPr="00000000">
        <w:rPr>
          <w:rtl w:val="0"/>
        </w:rPr>
        <w:t xml:space="preserve">  (člověk v mezních situacích – viz níže).</w:t>
      </w:r>
      <w:r w:rsidDel="00000000" w:rsidR="00000000" w:rsidRPr="00000000">
        <w:rPr>
          <w:b w:val="1"/>
          <w:bCs w:val="1"/>
          <w:rtl w:val="0"/>
        </w:rPr>
        <w:t xml:space="preserve">TIP K MATURITĚ:</w:t>
      </w:r>
      <w:r w:rsidDel="00000000" w:rsidR="00000000" w:rsidRPr="00000000">
        <w:rPr>
          <w:rtl w:val="0"/>
        </w:rPr>
        <w:t xml:space="preserve">  Při ústní zkoušce srovnejte Saint-Exupéryho s Ernestem Hemingwayem. Oba autory spojuje téma  </w:t>
      </w:r>
      <w:r w:rsidDel="00000000" w:rsidR="00000000" w:rsidRPr="00000000">
        <w:rPr>
          <w:b w:val="1"/>
          <w:bCs w:val="1"/>
          <w:rtl w:val="0"/>
        </w:rPr>
        <w:t xml:space="preserve">člověka v mezních situacích</w:t>
      </w:r>
      <w:r w:rsidDel="00000000" w:rsidR="00000000" w:rsidRPr="00000000">
        <w:rPr>
          <w:rtl w:val="0"/>
        </w:rPr>
        <w:t xml:space="preserve"> . Zatímco u Hemingwaye (např.  </w:t>
      </w:r>
      <w:r w:rsidDel="00000000" w:rsidR="00000000" w:rsidRPr="00000000">
        <w:rPr>
          <w:i w:val="1"/>
          <w:iCs w:val="1"/>
          <w:rtl w:val="0"/>
        </w:rPr>
        <w:t xml:space="preserve">Stařec a moře</w:t>
      </w:r>
      <w:r w:rsidDel="00000000" w:rsidR="00000000" w:rsidRPr="00000000">
        <w:rPr>
          <w:rtl w:val="0"/>
        </w:rPr>
        <w:t xml:space="preserve"> ) jde o hrdinský zápas s přírodou, Saint-Exupéry se v poušti soustředí na duchovní obrodu a návrat k dětské čistotě. Oba také využívají úsporný styl – Saint-Exupéryho poetickou zkratku lze přirovnat k Hemingwayově  </w:t>
      </w:r>
      <w:r w:rsidDel="00000000" w:rsidR="00000000" w:rsidRPr="00000000">
        <w:rPr>
          <w:b w:val="1"/>
          <w:bCs w:val="1"/>
          <w:rtl w:val="0"/>
        </w:rPr>
        <w:t xml:space="preserve">metodě ledovce</w:t>
      </w:r>
      <w:r w:rsidDel="00000000" w:rsidR="00000000" w:rsidRPr="00000000">
        <w:rPr>
          <w:rtl w:val="0"/>
        </w:rPr>
        <w:t xml:space="preserve"> , kde hluboký smysl zůstává skryt pod povrchem jednoduchého textu.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hdkmmgl3mvau" w:id="1"/>
      <w:bookmarkEnd w:id="1"/>
      <w:r w:rsidDel="00000000" w:rsidR="00000000" w:rsidRPr="00000000">
        <w:rPr>
          <w:rtl w:val="0"/>
        </w:rPr>
        <w:t xml:space="preserve">ANALÝZA UMĚLECKÉHO TEXTU: I. část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Téma a motivy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Téma:</w:t>
      </w:r>
      <w:r w:rsidDel="00000000" w:rsidR="00000000" w:rsidRPr="00000000">
        <w:rPr>
          <w:rtl w:val="0"/>
        </w:rPr>
        <w:t xml:space="preserve">  Střet světa dospělých (racionální, orientovaný na výkon a čísla) a světa dětí (intuitivní, čistý, schopný vidět podstatu věcí). Hledání smyslu života a hodnoty mezilidských vztahů.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Motivy:</w:t>
      </w:r>
      <w:r w:rsidDel="00000000" w:rsidR="00000000" w:rsidRPr="00000000">
        <w:rPr>
          <w:rtl w:val="0"/>
        </w:rPr>
        <w:t xml:space="preserve">  Poušť (symbol samoty a usebrání), studna (zdroj života a naděje), růže (láska, křehkost, egoismus), liška (moudrost získaná zkušeností), baobaby (symbol zla, které je třeba včas vykořenit), hvězdy, planetky.</w:t>
      </w:r>
      <w:r w:rsidDel="00000000" w:rsidR="00000000" w:rsidRPr="00000000">
        <w:rPr>
          <w:b w:val="1"/>
          <w:bCs w:val="1"/>
          <w:rtl w:val="0"/>
        </w:rPr>
        <w:t xml:space="preserve">Časoprostor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Čas:</w:t>
      </w:r>
      <w:r w:rsidDel="00000000" w:rsidR="00000000" w:rsidRPr="00000000">
        <w:rPr>
          <w:rtl w:val="0"/>
        </w:rPr>
        <w:t xml:space="preserve">  Není přesně určen (pohádkové bezčasí).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Prostor:</w:t>
      </w:r>
      <w:r w:rsidDel="00000000" w:rsidR="00000000" w:rsidRPr="00000000">
        <w:rPr>
          <w:rtl w:val="0"/>
        </w:rPr>
        <w:t xml:space="preserve">  Sahara (místo havárie), různé asteroidy (B 612 aj.), které Malý princ navštěvuje.</w:t>
      </w:r>
      <w:r w:rsidDel="00000000" w:rsidR="00000000" w:rsidRPr="00000000">
        <w:rPr>
          <w:b w:val="1"/>
          <w:bCs w:val="1"/>
          <w:rtl w:val="0"/>
        </w:rPr>
        <w:t xml:space="preserve">Kompoziční výstavba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Členění:</w:t>
      </w:r>
      <w:r w:rsidDel="00000000" w:rsidR="00000000" w:rsidRPr="00000000">
        <w:rPr>
          <w:rtl w:val="0"/>
        </w:rPr>
        <w:t xml:space="preserve">  27 krátkých kapitol značených římskými číslicemi.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Kompozice: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Rámcová</w:t>
      </w:r>
      <w:r w:rsidDel="00000000" w:rsidR="00000000" w:rsidRPr="00000000">
        <w:rPr>
          <w:rtl w:val="0"/>
        </w:rPr>
        <w:t xml:space="preserve">  (pilotovo setkání s princem v poušti na začátku a loučení na konci) tvoří rámec pro vložené příběhy. Tato struktura je obdobná jako v Boccacciově  </w:t>
      </w:r>
      <w:r w:rsidDel="00000000" w:rsidR="00000000" w:rsidRPr="00000000">
        <w:rPr>
          <w:i w:val="1"/>
          <w:iCs w:val="1"/>
          <w:rtl w:val="0"/>
        </w:rPr>
        <w:t xml:space="preserve">Dekameronu</w:t>
      </w:r>
      <w:r w:rsidDel="00000000" w:rsidR="00000000" w:rsidRPr="00000000">
        <w:rPr>
          <w:rtl w:val="0"/>
        </w:rPr>
        <w:t xml:space="preserve"> . Uvnitř rámce probíhá vyprávění  </w:t>
      </w:r>
      <w:r w:rsidDel="00000000" w:rsidR="00000000" w:rsidRPr="00000000">
        <w:rPr>
          <w:b w:val="1"/>
          <w:bCs w:val="1"/>
          <w:rtl w:val="0"/>
        </w:rPr>
        <w:t xml:space="preserve">chronologicky</w:t>
      </w:r>
      <w:r w:rsidDel="00000000" w:rsidR="00000000" w:rsidRPr="00000000">
        <w:rPr>
          <w:rtl w:val="0"/>
        </w:rPr>
        <w:t xml:space="preserve">  s výraznými prvky  </w:t>
      </w:r>
      <w:r w:rsidDel="00000000" w:rsidR="00000000" w:rsidRPr="00000000">
        <w:rPr>
          <w:b w:val="1"/>
          <w:bCs w:val="1"/>
          <w:rtl w:val="0"/>
        </w:rPr>
        <w:t xml:space="preserve">retrospektivy</w:t>
      </w:r>
      <w:r w:rsidDel="00000000" w:rsidR="00000000" w:rsidRPr="00000000">
        <w:rPr>
          <w:rtl w:val="0"/>
        </w:rPr>
        <w:t xml:space="preserve">  (princovo vzpomínání na cestování po planetkách).</w:t>
      </w:r>
      <w:r w:rsidDel="00000000" w:rsidR="00000000" w:rsidRPr="00000000">
        <w:rPr>
          <w:b w:val="1"/>
          <w:bCs w:val="1"/>
          <w:rtl w:val="0"/>
        </w:rPr>
        <w:t xml:space="preserve">Literární druh a žánr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Druh:</w:t>
      </w:r>
      <w:r w:rsidDel="00000000" w:rsidR="00000000" w:rsidRPr="00000000">
        <w:rPr>
          <w:rtl w:val="0"/>
        </w:rPr>
        <w:t xml:space="preserve">  Epika.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Žánr:</w:t>
      </w:r>
      <w:r w:rsidDel="00000000" w:rsidR="00000000" w:rsidRPr="00000000">
        <w:rPr>
          <w:rtl w:val="0"/>
        </w:rPr>
        <w:t xml:space="preserve">  Filozofická pohádka / alegorická novela.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Alegorie:</w:t>
      </w:r>
      <w:r w:rsidDel="00000000" w:rsidR="00000000" w:rsidRPr="00000000">
        <w:rPr>
          <w:rtl w:val="0"/>
        </w:rPr>
        <w:t xml:space="preserve">  Ve shodě s definicí u George Orwella jde o  </w:t>
      </w:r>
      <w:r w:rsidDel="00000000" w:rsidR="00000000" w:rsidRPr="00000000">
        <w:rPr>
          <w:b w:val="1"/>
          <w:bCs w:val="1"/>
          <w:rtl w:val="0"/>
        </w:rPr>
        <w:t xml:space="preserve">jinotaj</w:t>
      </w:r>
      <w:r w:rsidDel="00000000" w:rsidR="00000000" w:rsidRPr="00000000">
        <w:rPr>
          <w:rtl w:val="0"/>
        </w:rPr>
        <w:t xml:space="preserve"> , kde postavy zastupují konkrétní lidské typy nebo společenské nešvary. Zatímco u Orwella jsou nositeli alegorie zvířata, zde jsou to obyvatelé planetek.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i0hqhpb29qp1" w:id="2"/>
      <w:bookmarkEnd w:id="2"/>
      <w:r w:rsidDel="00000000" w:rsidR="00000000" w:rsidRPr="00000000">
        <w:rPr>
          <w:rtl w:val="0"/>
        </w:rPr>
        <w:t xml:space="preserve">ANALÝZA UMĚLECKÉHO TEXTU: II. část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Vypravěč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Ich-forma:</w:t>
      </w:r>
      <w:r w:rsidDel="00000000" w:rsidR="00000000" w:rsidRPr="00000000">
        <w:rPr>
          <w:rtl w:val="0"/>
        </w:rPr>
        <w:t xml:space="preserve">  Vystupuje zde vypravěč-pilot (autobiografické rysy). Jeho pohled je subjektivní, prožívá s princem společné okamžiky.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Er-forma:</w:t>
      </w:r>
      <w:r w:rsidDel="00000000" w:rsidR="00000000" w:rsidRPr="00000000">
        <w:rPr>
          <w:rtl w:val="0"/>
        </w:rPr>
        <w:t xml:space="preserve">  V pasážích, kde pilot líčí princovo putování po planetkách, se vyprávění objektivizuje (vypravěč reprodukuje princův příběh).</w:t>
      </w:r>
      <w:r w:rsidDel="00000000" w:rsidR="00000000" w:rsidRPr="00000000">
        <w:rPr>
          <w:b w:val="1"/>
          <w:bCs w:val="1"/>
          <w:rtl w:val="0"/>
        </w:rPr>
        <w:t xml:space="preserve">Charakteristika postav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Malý princ:</w:t>
      </w:r>
      <w:r w:rsidDel="00000000" w:rsidR="00000000" w:rsidRPr="00000000">
        <w:rPr>
          <w:rtl w:val="0"/>
        </w:rPr>
        <w:t xml:space="preserve">  Literární typ čistého, nezkaženého dětství. Je nositelem moudrosti, kterou dospělí ztratili.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Letec:</w:t>
      </w:r>
      <w:r w:rsidDel="00000000" w:rsidR="00000000" w:rsidRPr="00000000">
        <w:rPr>
          <w:rtl w:val="0"/>
        </w:rPr>
        <w:t xml:space="preserve">  Dospělý, který se vlivem společnosti odcizil své fantazii, ale setkání s princem v něm probouzí „dítě“.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Postavy na planetkách (Satira na dospělý svět):</w:t>
      </w:r>
      <w:r w:rsidDel="00000000" w:rsidR="00000000" w:rsidRPr="00000000">
        <w:rPr>
          <w:rtl w:val="0"/>
        </w:rPr>
        <w:t xml:space="preserve">  Jsou to nositelé nešvarů a „zkřivená zrcadla“ společnosti (podobně jako postavy u Gogola).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Král:</w:t>
      </w:r>
      <w:r w:rsidDel="00000000" w:rsidR="00000000" w:rsidRPr="00000000">
        <w:rPr>
          <w:rtl w:val="0"/>
        </w:rPr>
        <w:t xml:space="preserve">  Absolutní touha po moci.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Domýšlivec:</w:t>
      </w:r>
      <w:r w:rsidDel="00000000" w:rsidR="00000000" w:rsidRPr="00000000">
        <w:rPr>
          <w:rtl w:val="0"/>
        </w:rPr>
        <w:t xml:space="preserve">  Potřeba obdivu (narcismus).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Pijan:</w:t>
      </w:r>
      <w:r w:rsidDel="00000000" w:rsidR="00000000" w:rsidRPr="00000000">
        <w:rPr>
          <w:rtl w:val="0"/>
        </w:rPr>
        <w:t xml:space="preserve">  Začarovaný kruh slabé vůle.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Byznysmen:</w:t>
      </w:r>
      <w:r w:rsidDel="00000000" w:rsidR="00000000" w:rsidRPr="00000000">
        <w:rPr>
          <w:rtl w:val="0"/>
        </w:rPr>
        <w:t xml:space="preserve">  Chamtivost a nesmyslné hromadění majetku.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Zeměpisec:</w:t>
      </w:r>
      <w:r w:rsidDel="00000000" w:rsidR="00000000" w:rsidRPr="00000000">
        <w:rPr>
          <w:rtl w:val="0"/>
        </w:rPr>
        <w:t xml:space="preserve">  Odtržení teorie od praxe.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Liška:</w:t>
      </w:r>
      <w:r w:rsidDel="00000000" w:rsidR="00000000" w:rsidRPr="00000000">
        <w:rPr>
          <w:rtl w:val="0"/>
        </w:rPr>
        <w:t xml:space="preserve">  Moudrá rádkyně. Je klíčová pro pochopení procesu  </w:t>
      </w:r>
      <w:r w:rsidDel="00000000" w:rsidR="00000000" w:rsidRPr="00000000">
        <w:rPr>
          <w:b w:val="1"/>
          <w:bCs w:val="1"/>
          <w:rtl w:val="0"/>
        </w:rPr>
        <w:t xml:space="preserve">ochočení</w:t>
      </w:r>
      <w:r w:rsidDel="00000000" w:rsidR="00000000" w:rsidRPr="00000000">
        <w:rPr>
          <w:rtl w:val="0"/>
        </w:rPr>
        <w:t xml:space="preserve">  (vytvoření pouta a odpovědnosti).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Růže:</w:t>
      </w:r>
      <w:r w:rsidDel="00000000" w:rsidR="00000000" w:rsidRPr="00000000">
        <w:rPr>
          <w:rtl w:val="0"/>
        </w:rPr>
        <w:t xml:space="preserve">  Symbol milované osoby, která je marnivá, ale jedinečná právě díky času, který jí věnujeme.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elmqncysfa3" w:id="3"/>
      <w:bookmarkEnd w:id="3"/>
      <w:r w:rsidDel="00000000" w:rsidR="00000000" w:rsidRPr="00000000">
        <w:rPr>
          <w:rtl w:val="0"/>
        </w:rPr>
        <w:t xml:space="preserve">ANALÝZA UMĚLECKÉHO TEXTU: III. část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Jazykové prostředky a tropy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Styl:</w:t>
      </w:r>
      <w:r w:rsidDel="00000000" w:rsidR="00000000" w:rsidRPr="00000000">
        <w:rPr>
          <w:rtl w:val="0"/>
        </w:rPr>
        <w:t xml:space="preserve">  Jednoduchý, srozumitelný, ale vysoce poetický a obrazný.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Personifikace:</w:t>
      </w:r>
      <w:r w:rsidDel="00000000" w:rsidR="00000000" w:rsidRPr="00000000">
        <w:rPr>
          <w:rtl w:val="0"/>
        </w:rPr>
        <w:t xml:space="preserve">  Ústřední prostředek žánru  </w:t>
      </w:r>
      <w:r w:rsidDel="00000000" w:rsidR="00000000" w:rsidRPr="00000000">
        <w:rPr>
          <w:b w:val="1"/>
          <w:bCs w:val="1"/>
          <w:rtl w:val="0"/>
        </w:rPr>
        <w:t xml:space="preserve">bajky</w:t>
      </w:r>
      <w:r w:rsidDel="00000000" w:rsidR="00000000" w:rsidRPr="00000000">
        <w:rPr>
          <w:rtl w:val="0"/>
        </w:rPr>
        <w:t xml:space="preserve">  (zvířata a rostliny mluví a myslí jako lidé – liška, růže, had).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Metafora a symbol:</w:t>
      </w:r>
      <w:r w:rsidDel="00000000" w:rsidR="00000000" w:rsidRPr="00000000">
        <w:rPr>
          <w:rtl w:val="0"/>
        </w:rPr>
        <w:t xml:space="preserve">  Celé dílo je metaforou lidského života. Poušť = duchovní prázdnota; voda ze studny = opravdové štěstí.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Typy promluv:</w:t>
      </w:r>
      <w:r w:rsidDel="00000000" w:rsidR="00000000" w:rsidRPr="00000000">
        <w:rPr>
          <w:rtl w:val="0"/>
        </w:rPr>
        <w:t xml:space="preserve">  Přímá řeč (dialogy), vnitřní monology letce.</w:t>
      </w:r>
      <w:r w:rsidDel="00000000" w:rsidR="00000000" w:rsidRPr="00000000">
        <w:rPr>
          <w:b w:val="1"/>
          <w:bCs w:val="1"/>
          <w:rtl w:val="0"/>
        </w:rPr>
        <w:t xml:space="preserve">TIP K MATURITĚ:</w:t>
      </w:r>
      <w:r w:rsidDel="00000000" w:rsidR="00000000" w:rsidRPr="00000000">
        <w:rPr>
          <w:rtl w:val="0"/>
        </w:rPr>
        <w:t xml:space="preserve">  Nezapomeňte uvést hlavní myšlenku: „Správně vidíme jen srdcem. Co je důležité, je očím neviditelné.“ Je to klíč k interpretaci díla jako kritiky materialismu.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g4srvd93glng" w:id="4"/>
      <w:bookmarkEnd w:id="4"/>
      <w:r w:rsidDel="00000000" w:rsidR="00000000" w:rsidRPr="00000000">
        <w:rPr>
          <w:rtl w:val="0"/>
        </w:rPr>
        <w:t xml:space="preserve">Klíčové pojmy (Slovníček)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Alegorie:</w:t>
      </w:r>
      <w:r w:rsidDel="00000000" w:rsidR="00000000" w:rsidRPr="00000000">
        <w:rPr>
          <w:rtl w:val="0"/>
        </w:rPr>
        <w:t xml:space="preserve">  Jinotaj; vyjádření abstraktních pojmů (např. lidských neřestí) pomocí konkrétních postav.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Bajka:</w:t>
      </w:r>
      <w:r w:rsidDel="00000000" w:rsidR="00000000" w:rsidRPr="00000000">
        <w:rPr>
          <w:rtl w:val="0"/>
        </w:rPr>
        <w:t xml:space="preserve">  Literární žánr s mravním ponaučením, kde zvířata či rostliny jednají jako lidé.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Novela:</w:t>
      </w:r>
      <w:r w:rsidDel="00000000" w:rsidR="00000000" w:rsidRPr="00000000">
        <w:rPr>
          <w:rtl w:val="0"/>
        </w:rPr>
        <w:t xml:space="preserve">  Epický žánr středního rozsahu s jednou dějovou linií a překvapivým obratem.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Humanismus:</w:t>
      </w:r>
      <w:r w:rsidDel="00000000" w:rsidR="00000000" w:rsidRPr="00000000">
        <w:rPr>
          <w:rtl w:val="0"/>
        </w:rPr>
        <w:t xml:space="preserve">  Víra v člověka, lidskost a morální hodnoty jako protiklad k válečnému ničení.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Rámcová kompozice:</w:t>
      </w:r>
      <w:r w:rsidDel="00000000" w:rsidR="00000000" w:rsidRPr="00000000">
        <w:rPr>
          <w:rtl w:val="0"/>
        </w:rPr>
        <w:t xml:space="preserve">  Způsob výstavby díla, kdy je do hlavního příběhu vloženo několik dalších (jako v  </w:t>
      </w:r>
      <w:r w:rsidDel="00000000" w:rsidR="00000000" w:rsidRPr="00000000">
        <w:rPr>
          <w:i w:val="1"/>
          <w:iCs w:val="1"/>
          <w:rtl w:val="0"/>
        </w:rPr>
        <w:t xml:space="preserve">Dekameronu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gfqd86ye05gx" w:id="5"/>
      <w:bookmarkEnd w:id="5"/>
      <w:r w:rsidDel="00000000" w:rsidR="00000000" w:rsidRPr="00000000">
        <w:rPr>
          <w:rtl w:val="0"/>
        </w:rPr>
        <w:t xml:space="preserve">Analýza neuměleckého textu (Modelové cvičení)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Představte si, že k ústní zkoušce dostanete kritickou recenzi na filmovou adaptaci Malého prince.</w:t>
      </w:r>
      <w:r w:rsidDel="00000000" w:rsidR="00000000" w:rsidRPr="00000000">
        <w:rPr>
          <w:b w:val="1"/>
          <w:bCs w:val="1"/>
          <w:rtl w:val="0"/>
        </w:rPr>
        <w:t xml:space="preserve">Modelové otázky pro analýzu: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Určete funkční styl výňatku.</w:t>
      </w:r>
      <w:r w:rsidDel="00000000" w:rsidR="00000000" w:rsidRPr="00000000">
        <w:rPr>
          <w:rtl w:val="0"/>
        </w:rPr>
        <w:t xml:space="preserve">  (Očekávaná odpověď: Publicistický styl).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Vyhledejte v textu pasáž obsahující subjektivní hodnocení autora.</w:t>
      </w:r>
      <w:r w:rsidDel="00000000" w:rsidR="00000000" w:rsidRPr="00000000">
        <w:rPr>
          <w:rtl w:val="0"/>
        </w:rPr>
        <w:t xml:space="preserve">  (Např. slova jako: „úchvatná animace“, „mělce interpretovaný závěr“).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Jaký je vztah mezi titulem recenze a hlavní myšlenkou neuměleckého textu?</w:t>
      </w:r>
      <w:r w:rsidDel="00000000" w:rsidR="00000000" w:rsidRPr="00000000">
        <w:rPr>
          <w:rtl w:val="0"/>
        </w:rPr>
        <w:t xml:space="preserve">  (Např. titulek „Ztraceno v digitálním prachu“ koresponduje s kritikou nadměrného užití CGI efektů na úkor hloubky předlohy).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Identifikujte v textu termíny z oblasti literatury nebo kinematografie.</w:t>
      </w:r>
      <w:r w:rsidDel="00000000" w:rsidR="00000000" w:rsidRPr="00000000">
        <w:rPr>
          <w:rtl w:val="0"/>
        </w:rPr>
        <w:t xml:space="preserve">  (Např. „předloha“, „stopáž“, „adaptace“, „novela“).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Formulujte hlavní sdělení textu jednou větou.</w:t>
      </w:r>
      <w:r w:rsidDel="00000000" w:rsidR="00000000" w:rsidRPr="00000000">
        <w:rPr>
          <w:rtl w:val="0"/>
        </w:rPr>
        <w:t xml:space="preserve">  (Např.: Autor recenze doporučuje film dětskému divákovi pro jeho vizuální stránku, ale varuje před ztrátou filozofického přesahu originálu).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