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jlslkz5dfnb" w:id="0"/>
      <w:bookmarkEnd w:id="0"/>
      <w:r w:rsidDel="00000000" w:rsidR="00000000" w:rsidRPr="00000000">
        <w:rPr>
          <w:rtl w:val="0"/>
        </w:rPr>
        <w:t xml:space="preserve">Maturitní rozbor: Ladislav Fuks – Spalovač mrtvol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tnu89bcaaq88" w:id="1"/>
      <w:bookmarkEnd w:id="1"/>
      <w:r w:rsidDel="00000000" w:rsidR="00000000" w:rsidRPr="00000000">
        <w:rPr>
          <w:rtl w:val="0"/>
        </w:rPr>
        <w:t xml:space="preserve">1. Literárněhistorický kontext a autor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Ladislav Fuks (1922–1994)</w:t>
      </w:r>
      <w:r w:rsidDel="00000000" w:rsidR="00000000" w:rsidRPr="00000000">
        <w:rPr>
          <w:rtl w:val="0"/>
        </w:rPr>
        <w:t xml:space="preserve">  Ladislav Fuks je jedním z nejvýznamnějších představitelů české poválečné psychologické prózy. Jeho tvorba je hluboce poznamenána tématy úzkosti, nesvobody a ohrožení člověka násilím. Ačkoliv sám nebyl židovského původu, ve svém díle se neustále vracel k židovské tematice a traumatu holocaustu, které vnímal jako mezní projev lidského zla a společenské anomálie. Jeho styl je mistrovskou kombinací snové vize, precizní psychologie a prvků grotesky.</w:t>
      </w:r>
      <w:r w:rsidDel="00000000" w:rsidR="00000000" w:rsidRPr="00000000">
        <w:rPr>
          <w:b w:val="1"/>
          <w:bCs w:val="1"/>
          <w:rtl w:val="0"/>
        </w:rPr>
        <w:t xml:space="preserve">Kontext tvorby</w:t>
      </w:r>
      <w:r w:rsidDel="00000000" w:rsidR="00000000" w:rsidRPr="00000000">
        <w:rPr>
          <w:rtl w:val="0"/>
        </w:rPr>
        <w:t xml:space="preserve">  Novela  </w:t>
      </w:r>
      <w:r w:rsidDel="00000000" w:rsidR="00000000" w:rsidRPr="00000000">
        <w:rPr>
          <w:i w:val="1"/>
          <w:iCs w:val="1"/>
          <w:rtl w:val="0"/>
        </w:rPr>
        <w:t xml:space="preserve">Spalovač mrtvol</w:t>
      </w:r>
      <w:r w:rsidDel="00000000" w:rsidR="00000000" w:rsidRPr="00000000">
        <w:rPr>
          <w:rtl w:val="0"/>
        </w:rPr>
        <w:t xml:space="preserve">  vyšla v roce 1967, tedy v období relativního politického uvolnění, které umožnilo hlubší uměleckou reflexi totalitních mechanismů. Česká literatura se po roce 1945 rozštěpila na tři základní proudy: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Oficiální proud:</w:t>
      </w:r>
      <w:r w:rsidDel="00000000" w:rsidR="00000000" w:rsidRPr="00000000">
        <w:rPr>
          <w:rtl w:val="0"/>
        </w:rPr>
        <w:t xml:space="preserve">  Autoři vydávaní v domácích nakladatelstvích, kteří byli režimem tolerováni (kromě Fukse např. Bohumil Hrabal či Ota Pavel).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Samizdatový proud (ineditní):</w:t>
      </w:r>
      <w:r w:rsidDel="00000000" w:rsidR="00000000" w:rsidRPr="00000000">
        <w:rPr>
          <w:rtl w:val="0"/>
        </w:rPr>
        <w:t xml:space="preserve">  Literatura zakázaných autorů, šířená v opisech (edice Petlice Ludvíka Vaculíka či Expedice Václava Havla).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Exilový proud:</w:t>
      </w:r>
      <w:r w:rsidDel="00000000" w:rsidR="00000000" w:rsidRPr="00000000">
        <w:rPr>
          <w:rtl w:val="0"/>
        </w:rPr>
        <w:t xml:space="preserve">  Díla autorů žijících v zahraničí, vydávaná v exilových nakladatelstvích (např. Sixty-Eight Publishers Josefa Škvoreckého v Torontu).</w:t>
      </w:r>
      <w:r w:rsidDel="00000000" w:rsidR="00000000" w:rsidRPr="00000000">
        <w:rPr>
          <w:b w:val="1"/>
          <w:bCs w:val="1"/>
          <w:rtl w:val="0"/>
        </w:rPr>
        <w:t xml:space="preserve">Společensko-politické pozadí</w:t>
      </w:r>
      <w:r w:rsidDel="00000000" w:rsidR="00000000" w:rsidRPr="00000000">
        <w:rPr>
          <w:rtl w:val="0"/>
        </w:rPr>
        <w:t xml:space="preserve">  Děj díla je zasazen do let 1938–1939. Zachycuje atmosféru Mnichovské dohody, ztrátu Sudet a vznik Protektorátu Čechy a Morava. Fuks na tomto historickém pozadí nepopisuje dějiny jako takové, ale psychologický dopad nacistické ideologie na "drobného měšťáka", jehož morální integrita se pod tlakem slibů moci a řádu zcela rozpadá.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o1k1i9w191hw" w:id="2"/>
      <w:bookmarkEnd w:id="2"/>
      <w:r w:rsidDel="00000000" w:rsidR="00000000" w:rsidRPr="00000000">
        <w:rPr>
          <w:rtl w:val="0"/>
        </w:rPr>
        <w:t xml:space="preserve">2. Obecná charakteristika díla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 a žánr:</w:t>
      </w:r>
      <w:r w:rsidDel="00000000" w:rsidR="00000000" w:rsidRPr="00000000">
        <w:rPr>
          <w:rtl w:val="0"/>
        </w:rPr>
        <w:t xml:space="preserve">  Epika, konkrétně psychologická novela s výraznými rysy grotesky a hororu.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Téma:</w:t>
      </w:r>
      <w:r w:rsidDel="00000000" w:rsidR="00000000" w:rsidRPr="00000000">
        <w:rPr>
          <w:rtl w:val="0"/>
        </w:rPr>
        <w:t xml:space="preserve">  Fascinující a mrazivý přerod průměrného člověka v chladnokrevného vraha a ideologa smrti pod vlivem manipulace.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Klíčové motivy:</w:t>
      </w:r>
      <w:r w:rsidDel="00000000" w:rsidR="00000000" w:rsidRPr="00000000">
        <w:rPr>
          <w:rtl w:val="0"/>
        </w:rPr>
        <w:t xml:space="preserve">  Smrt jako vysvobození, kremace (urychlení cesty duše), buddhismus, německá krev (čest), rodinná idyla (jako maska), čistota rasy.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  <w:r w:rsidDel="00000000" w:rsidR="00000000" w:rsidRPr="00000000">
        <w:rPr>
          <w:rtl w:val="0"/>
        </w:rPr>
        <w:t xml:space="preserve">  Praha, konec 30. let (nástup nacismu). Klíčovým prostředím je měšťanský byt a pražské krematorium – "Chrám smrti".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7v1c31j1xejh" w:id="3"/>
      <w:bookmarkEnd w:id="3"/>
      <w:r w:rsidDel="00000000" w:rsidR="00000000" w:rsidRPr="00000000">
        <w:rPr>
          <w:rtl w:val="0"/>
        </w:rPr>
        <w:t xml:space="preserve">3. Analýza postav a jejich dynamiky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Karel Kopfrkingl (Roman):</w:t>
      </w:r>
      <w:r w:rsidDel="00000000" w:rsidR="00000000" w:rsidRPr="00000000">
        <w:rPr>
          <w:rtl w:val="0"/>
        </w:rPr>
        <w:t xml:space="preserve">  Ústřední postava, jejíž psychologie tvoří osu díla. Zpočátku se prezentuje jako abstinent, vzorný otec a laskavý manžel. Svou práci v krematoriu vnímá jako vznešené poslání. Sám sebe stylizuje do role osvíceného humanisty, který skrze spalování pomáhá duším k reinkarnaci. Tato zdánlivá dobrota je však od počátku narušena morbidní fascinací smrtí a naprostou absencí vlastního morálního ukotvení, což z něj činí ideální objekt pro manipulaci.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Willi Reinke:</w:t>
      </w:r>
      <w:r w:rsidDel="00000000" w:rsidR="00000000" w:rsidRPr="00000000">
        <w:rPr>
          <w:rtl w:val="0"/>
        </w:rPr>
        <w:t xml:space="preserve">  Karlův přítel z mládí, etnický Němec a nacista. Představuje katalyzátor Karlovy proměny. Využívá rafinovanou taktiku: přesvědčuje Karla o jeho "německé cti" a argumentuje, že jen silní a vyvolení mají právo a povinnost vytvořit "svět bez utrpení".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Rodina (Lakmé, Milivoj, Zina):</w:t>
      </w:r>
      <w:r w:rsidDel="00000000" w:rsidR="00000000" w:rsidRPr="00000000">
        <w:rPr>
          <w:rtl w:val="0"/>
        </w:rPr>
        <w:t xml:space="preserve">  Původně milovaní blízcí se v Karlových očích mění v "přítěž". Židovský původ manželky (Marie, které Karel říká Lakmé) a smíšená krev dětí se v kontextu nacistické ideologie stávají překážkou, kterou je nutné "odstranit" v rámci vyššího zájmu.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7xdtujwg63f8" w:id="4"/>
      <w:bookmarkEnd w:id="4"/>
      <w:r w:rsidDel="00000000" w:rsidR="00000000" w:rsidRPr="00000000">
        <w:rPr>
          <w:rtl w:val="0"/>
        </w:rPr>
        <w:t xml:space="preserve">4. Karlova transformace a vliv nacistické ideologie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Fáze přerodu: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Humanistická maska:</w:t>
      </w:r>
      <w:r w:rsidDel="00000000" w:rsidR="00000000" w:rsidRPr="00000000">
        <w:rPr>
          <w:rtl w:val="0"/>
        </w:rPr>
        <w:t xml:space="preserve">  Kopfrkingl kombinuje úryvky z knihy o buddhismu se svou profesí. Věří, že kremace urychluje boží záměr vyjádřený slovy:  </w:t>
      </w:r>
      <w:r w:rsidDel="00000000" w:rsidR="00000000" w:rsidRPr="00000000">
        <w:rPr>
          <w:i w:val="1"/>
          <w:iCs w:val="1"/>
          <w:rtl w:val="0"/>
        </w:rPr>
        <w:t xml:space="preserve">"Prach jsi a v prach se obrátíš."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Přijetí ideologie:</w:t>
      </w:r>
      <w:r w:rsidDel="00000000" w:rsidR="00000000" w:rsidRPr="00000000">
        <w:rPr>
          <w:rtl w:val="0"/>
        </w:rPr>
        <w:t xml:space="preserve">  Pod Williho vlivem začíná nadřazovat německou krev nad lidské city. Přijímá nacistickou doktrínu jako vyšší formu řádu.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Splynutí s monstrem:</w:t>
      </w:r>
      <w:r w:rsidDel="00000000" w:rsidR="00000000" w:rsidRPr="00000000">
        <w:rPr>
          <w:rtl w:val="0"/>
        </w:rPr>
        <w:t xml:space="preserve">  Kopfrkingl začne věřit, že Židé jsou nešťastný národ, který z nevědomosti brání vzniku nového světa. Dochází k závěru, že jako "spalovatel" může proces očištění světa mechanicky urychlit.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Vražda jako milosrdenství:</w:t>
      </w:r>
      <w:r w:rsidDel="00000000" w:rsidR="00000000" w:rsidRPr="00000000">
        <w:rPr>
          <w:rtl w:val="0"/>
        </w:rPr>
        <w:t xml:space="preserve">  Odstranění rodiny vnímá jako akt lásky. Věří, že je zachraňuje před životem v nesprávném světě.</w:t>
      </w:r>
      <w:r w:rsidDel="00000000" w:rsidR="00000000" w:rsidRPr="00000000">
        <w:rPr>
          <w:b w:val="1"/>
          <w:bCs w:val="1"/>
          <w:rtl w:val="0"/>
        </w:rPr>
        <w:t xml:space="preserve">Klíčový projev grotesky:</w:t>
      </w:r>
      <w:r w:rsidDel="00000000" w:rsidR="00000000" w:rsidRPr="00000000">
        <w:rPr>
          <w:rtl w:val="0"/>
        </w:rPr>
        <w:t xml:space="preserve">  Vrcholem hrůzy je scéna v koupelně, kde Karel s extrémní zdvořilostí a něhou připravuje vraždu své ženy. Zdánlivě nevinná poznámka o rozbitém ventilátoru a provazu se smyčkou vrcholí otázkou, která definuje Fuksovu grotesku:  </w:t>
      </w:r>
      <w:r w:rsidDel="00000000" w:rsidR="00000000" w:rsidRPr="00000000">
        <w:rPr>
          <w:b w:val="1"/>
          <w:bCs w:val="1"/>
          <w:rtl w:val="0"/>
        </w:rPr>
        <w:t xml:space="preserve">"Co abych tě, drahá, oběsil?"</w:t>
      </w:r>
      <w:r w:rsidDel="00000000" w:rsidR="00000000" w:rsidRPr="00000000">
        <w:rPr>
          <w:rtl w:val="0"/>
        </w:rPr>
        <w:t xml:space="preserve">  Smrt Lakmé (zpopelněné později v  </w:t>
      </w:r>
      <w:r w:rsidDel="00000000" w:rsidR="00000000" w:rsidRPr="00000000">
        <w:rPr>
          <w:b w:val="1"/>
          <w:bCs w:val="1"/>
          <w:rtl w:val="0"/>
        </w:rPr>
        <w:t xml:space="preserve">Chrudimi u Slatiňan</w:t>
      </w:r>
      <w:r w:rsidDel="00000000" w:rsidR="00000000" w:rsidRPr="00000000">
        <w:rPr>
          <w:rtl w:val="0"/>
        </w:rPr>
        <w:t xml:space="preserve"> ) a ubití syna Milivoje tyčí v krematoriu jsou pro Karla logickým vyústěním jeho nové "filozofie".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ocge99rd5n8x" w:id="5"/>
      <w:bookmarkEnd w:id="5"/>
      <w:r w:rsidDel="00000000" w:rsidR="00000000" w:rsidRPr="00000000">
        <w:rPr>
          <w:rtl w:val="0"/>
        </w:rPr>
        <w:t xml:space="preserve">5. Dějová struktura a kompozice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Příběh má lineární a chronologický vývoj, který sleduje stupňující se šílenství hlavní postavy. Kompozice je založena na repetitivnosti – postavy se vrací k stejným frázím a situacím, které však s postupující dějovou linkou získávají čím dál děsivější význam. Závěr, kdy je Karel jako budoucí ředitel krematoria odvážen do léčebny (zatímco v halucinacích vidí zástupy duší, které "zachrání"), podtrhuje jeho definitivní odtržení od reality.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qy5mluhs5oyu" w:id="6"/>
      <w:bookmarkEnd w:id="6"/>
      <w:r w:rsidDel="00000000" w:rsidR="00000000" w:rsidRPr="00000000">
        <w:rPr>
          <w:rtl w:val="0"/>
        </w:rPr>
        <w:t xml:space="preserve">6. Jazykové a umělecké prostředky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Jazykový styl:</w:t>
      </w:r>
      <w:r w:rsidDel="00000000" w:rsidR="00000000" w:rsidRPr="00000000">
        <w:rPr>
          <w:rtl w:val="0"/>
        </w:rPr>
        <w:t xml:space="preserve">  Kopfrkinglova mluva je silně stylizovaná, rytmická a eufemistická. Používá květnatá oslovení jako  </w:t>
      </w:r>
      <w:r w:rsidDel="00000000" w:rsidR="00000000" w:rsidRPr="00000000">
        <w:rPr>
          <w:i w:val="1"/>
          <w:iCs w:val="1"/>
          <w:rtl w:val="0"/>
        </w:rPr>
        <w:t xml:space="preserve">"nebeská"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i w:val="1"/>
          <w:iCs w:val="1"/>
          <w:rtl w:val="0"/>
        </w:rPr>
        <w:t xml:space="preserve">"nadoblačná"</w:t>
      </w:r>
      <w:r w:rsidDel="00000000" w:rsidR="00000000" w:rsidRPr="00000000">
        <w:rPr>
          <w:rtl w:val="0"/>
        </w:rPr>
        <w:t xml:space="preserve">  či  </w:t>
      </w:r>
      <w:r w:rsidDel="00000000" w:rsidR="00000000" w:rsidRPr="00000000">
        <w:rPr>
          <w:i w:val="1"/>
          <w:iCs w:val="1"/>
          <w:rtl w:val="0"/>
        </w:rPr>
        <w:t xml:space="preserve">"nevýslovná"</w:t>
      </w:r>
      <w:r w:rsidDel="00000000" w:rsidR="00000000" w:rsidRPr="00000000">
        <w:rPr>
          <w:rtl w:val="0"/>
        </w:rPr>
        <w:t xml:space="preserve"> . Tento laskavý tón v kontrastu s popisem vraždění vytváří efekt zneklidňující grotesky.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Vypravěčské techniky:</w:t>
      </w:r>
      <w:r w:rsidDel="00000000" w:rsidR="00000000" w:rsidRPr="00000000">
        <w:rPr>
          <w:rtl w:val="0"/>
        </w:rPr>
        <w:t xml:space="preserve">  Fuks mistrně využívá  </w:t>
      </w:r>
      <w:r w:rsidDel="00000000" w:rsidR="00000000" w:rsidRPr="00000000">
        <w:rPr>
          <w:b w:val="1"/>
          <w:bCs w:val="1"/>
          <w:rtl w:val="0"/>
        </w:rPr>
        <w:t xml:space="preserve">nevlastní přímou řeč</w:t>
      </w:r>
      <w:r w:rsidDel="00000000" w:rsidR="00000000" w:rsidRPr="00000000">
        <w:rPr>
          <w:rtl w:val="0"/>
        </w:rPr>
        <w:t xml:space="preserve">  (Free Indirect Speech). Vypravěč hovoří ve 3. osobě, ale přejímá subjektivní styl, slovník a rytmus myšlení hlavní postavy, aniž by používal uvozovky. Čtenář je tak nucen vnímat svět skrze Kopfrkinglovu pokřivenou optiku.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Eufemismy:</w:t>
      </w:r>
      <w:r w:rsidDel="00000000" w:rsidR="00000000" w:rsidRPr="00000000">
        <w:rPr>
          <w:rtl w:val="0"/>
        </w:rPr>
        <w:t xml:space="preserve">  Krematorium je důsledně nazýváno  </w:t>
      </w:r>
      <w:r w:rsidDel="00000000" w:rsidR="00000000" w:rsidRPr="00000000">
        <w:rPr>
          <w:i w:val="1"/>
          <w:iCs w:val="1"/>
          <w:rtl w:val="0"/>
        </w:rPr>
        <w:t xml:space="preserve">"Chrámem smrti"</w:t>
      </w:r>
      <w:r w:rsidDel="00000000" w:rsidR="00000000" w:rsidRPr="00000000">
        <w:rPr>
          <w:rtl w:val="0"/>
        </w:rPr>
        <w:t xml:space="preserve">  a proces spalování  </w:t>
      </w:r>
      <w:r w:rsidDel="00000000" w:rsidR="00000000" w:rsidRPr="00000000">
        <w:rPr>
          <w:i w:val="1"/>
          <w:iCs w:val="1"/>
          <w:rtl w:val="0"/>
        </w:rPr>
        <w:t xml:space="preserve">"vysvobozením"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Symbolika hudby:</w:t>
      </w:r>
      <w:r w:rsidDel="00000000" w:rsidR="00000000" w:rsidRPr="00000000">
        <w:rPr>
          <w:rtl w:val="0"/>
        </w:rPr>
        <w:t xml:space="preserve">  Hudba v textu není jen kulisou, ale nositelem atmosféry. Fuks jmenuje konkrétní skladby: Schubertovu  </w:t>
      </w:r>
      <w:r w:rsidDel="00000000" w:rsidR="00000000" w:rsidRPr="00000000">
        <w:rPr>
          <w:b w:val="1"/>
          <w:bCs w:val="1"/>
          <w:rtl w:val="0"/>
        </w:rPr>
        <w:t xml:space="preserve">Nedokončenou</w:t>
      </w:r>
      <w:r w:rsidDel="00000000" w:rsidR="00000000" w:rsidRPr="00000000">
        <w:rPr>
          <w:rtl w:val="0"/>
        </w:rPr>
        <w:t xml:space="preserve"> , Flotowovu  </w:t>
      </w:r>
      <w:r w:rsidDel="00000000" w:rsidR="00000000" w:rsidRPr="00000000">
        <w:rPr>
          <w:b w:val="1"/>
          <w:bCs w:val="1"/>
          <w:rtl w:val="0"/>
        </w:rPr>
        <w:t xml:space="preserve">Píseň o poslední růži</w:t>
      </w:r>
      <w:r w:rsidDel="00000000" w:rsidR="00000000" w:rsidRPr="00000000">
        <w:rPr>
          <w:rtl w:val="0"/>
        </w:rPr>
        <w:t xml:space="preserve"> , Dvořákovo  </w:t>
      </w:r>
      <w:r w:rsidDel="00000000" w:rsidR="00000000" w:rsidRPr="00000000">
        <w:rPr>
          <w:b w:val="1"/>
          <w:bCs w:val="1"/>
          <w:rtl w:val="0"/>
        </w:rPr>
        <w:t xml:space="preserve">Largo</w:t>
      </w:r>
      <w:r w:rsidDel="00000000" w:rsidR="00000000" w:rsidRPr="00000000">
        <w:rPr>
          <w:rtl w:val="0"/>
        </w:rPr>
        <w:t xml:space="preserve">  či Donizettiho árii z  </w:t>
      </w:r>
      <w:r w:rsidDel="00000000" w:rsidR="00000000" w:rsidRPr="00000000">
        <w:rPr>
          <w:b w:val="1"/>
          <w:bCs w:val="1"/>
          <w:rtl w:val="0"/>
        </w:rPr>
        <w:t xml:space="preserve">Lucie z Lammermooru</w:t>
      </w:r>
      <w:r w:rsidDel="00000000" w:rsidR="00000000" w:rsidRPr="00000000">
        <w:rPr>
          <w:rtl w:val="0"/>
        </w:rPr>
        <w:t xml:space="preserve"> . Tato "vysoká kultura" v kombinaci s popravami zdůrazňuje morální perverzi protagonisty.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c633tfyo8h62" w:id="7"/>
      <w:bookmarkEnd w:id="7"/>
      <w:r w:rsidDel="00000000" w:rsidR="00000000" w:rsidRPr="00000000">
        <w:rPr>
          <w:rtl w:val="0"/>
        </w:rPr>
        <w:t xml:space="preserve">7. Závěrečná syntéza pro ústní projev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Hlavní myšlenka</w:t>
      </w:r>
      <w:r w:rsidDel="00000000" w:rsidR="00000000" w:rsidRPr="00000000">
        <w:rPr>
          <w:rtl w:val="0"/>
        </w:rPr>
        <w:t xml:space="preserve">  Dílo je mrazivým varováním před nebezpečím totality a manipulovatelností člověka. Ukazuje, jak snadno lze pod pláštíkem "humanismu" a "vyšších principů" ospravedlnit nejhorší zločiny. Kopfrkingl není ztělesněné zlo od přírody, ale prázdná nádoba, kterou naplnila zhoubná ideologie.</w:t>
      </w:r>
      <w:r w:rsidDel="00000000" w:rsidR="00000000" w:rsidRPr="00000000">
        <w:rPr>
          <w:b w:val="1"/>
          <w:bCs w:val="1"/>
          <w:rtl w:val="0"/>
        </w:rPr>
        <w:t xml:space="preserve">Klíčové body pro ústní zkoušku (15 minut):</w:t>
      </w:r>
      <w:r w:rsidDel="00000000" w:rsidR="00000000" w:rsidRPr="00000000">
        <w:rPr>
          <w:rtl w:val="0"/>
        </w:rPr>
        <w:t xml:space="preserve">| Časový úsek | Tématický okruh | Obsah || ------ | ------ | ------ || 0–3 min | Kontext a autor | Ladislav Fuks, psychologická próza, téma úzkosti, 1938/39. || 3–6 min | Charakteristika postavy | Kopfrkingl jako "drobný měšťák", transformace, role Williho Reinkeho. || 6–9 min | Groteska a ideologie | Fusion buddhismu a nacismu, "milosrdná smrt", vražda Lakmé a Milivoje. || 9–12 min | Jazyková analýza | Eufemismy, nevlastní přímá řeč, specifická oslovení, role hudby. || 12–15 min | Závěr a syntéza | Varování před totalitou, symbolika zániku lidskosti, místo v české literatuře.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