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pPr>
      <w:r>
        <w:rPr/>
        <w:t>Future Challenges</w:t>
      </w:r>
    </w:p>
    <w:p>
      <w:pPr>
        <w:pStyle w:val="Author"/>
        <w:rPr/>
      </w:pPr>
      <w:r>
        <w:rPr/>
        <w:t>Phillip, Ramin, Anne-Marie, 3 Sep 2019</w:t>
      </w:r>
    </w:p>
    <w:p>
      <w:pPr>
        <w:pStyle w:val="FirstParagraph"/>
        <w:rPr/>
      </w:pPr>
      <w:r>
        <w:rPr/>
        <w:t>Hi Claire,</w:t>
      </w:r>
    </w:p>
    <w:p>
      <w:pPr>
        <w:pStyle w:val="TextBody"/>
        <w:rPr/>
      </w:pPr>
      <w:r>
        <w:rPr/>
        <w:t>In response to your questions:</w:t>
      </w:r>
    </w:p>
    <w:p>
      <w:pPr>
        <w:pStyle w:val="TextBody"/>
        <w:ind w:left="720" w:hanging="0"/>
        <w:rPr>
          <w:sz w:val="20"/>
          <w:szCs w:val="20"/>
        </w:rPr>
      </w:pPr>
      <w:r>
        <w:rPr>
          <w:i/>
          <w:sz w:val="20"/>
          <w:szCs w:val="20"/>
        </w:rPr>
        <w:t>Hi US GITS! I wondered if I could pick your brain about future challenges, seeing as you guys are so good at keeping the momentum going. Are there any parts of the previous challenges that you think still have potential, if we were to re-include them next time? Anything that you’d like another go at doing? Any suggestions for what we could do to help shape them going forward? Appreciate any comments! Thanks, and enjoy sun this weekend, Clare</w:t>
      </w:r>
    </w:p>
    <w:p>
      <w:pPr>
        <w:pStyle w:val="TextBody"/>
        <w:rPr/>
      </w:pPr>
      <w:r>
        <w:rPr/>
        <w:t>W</w:t>
      </w:r>
      <w:r>
        <w:rPr/>
        <w:t>e met yesterday and came up with the following ideas:</w:t>
      </w:r>
    </w:p>
    <w:p>
      <w:pPr>
        <w:pStyle w:val="Heading2"/>
        <w:spacing w:before="57" w:after="0"/>
        <w:rPr/>
      </w:pPr>
      <w:bookmarkStart w:id="0" w:name="a14-risk-data-issues"/>
      <w:bookmarkEnd w:id="0"/>
      <w:r>
        <w:rPr/>
        <w:t>A14 Risk data + Issues</w:t>
      </w:r>
    </w:p>
    <w:p>
      <w:pPr>
        <w:pStyle w:val="FirstParagraph"/>
        <w:spacing w:before="0" w:after="181"/>
        <w:rPr/>
      </w:pPr>
      <w:r>
        <w:rPr/>
        <w:t>If we could get issue data to go along with the risks for the A14 or another project:</w:t>
      </w:r>
    </w:p>
    <w:p>
      <w:pPr>
        <w:pStyle w:val="Compact"/>
        <w:numPr>
          <w:ilvl w:val="0"/>
          <w:numId w:val="1"/>
        </w:numPr>
        <w:rPr/>
      </w:pPr>
      <w:r>
        <w:rPr/>
        <w:t>When do risks become issues?</w:t>
      </w:r>
    </w:p>
    <w:p>
      <w:pPr>
        <w:pStyle w:val="Compact"/>
        <w:numPr>
          <w:ilvl w:val="0"/>
          <w:numId w:val="1"/>
        </w:numPr>
        <w:rPr/>
      </w:pPr>
      <w:r>
        <w:rPr/>
        <w:t>Can you compare the risks with an issue log?</w:t>
      </w:r>
    </w:p>
    <w:p>
      <w:pPr>
        <w:pStyle w:val="Compact"/>
        <w:numPr>
          <w:ilvl w:val="0"/>
          <w:numId w:val="1"/>
        </w:numPr>
        <w:rPr/>
      </w:pPr>
      <w:r>
        <w:rPr/>
        <w:t>What about issues that weren’t in the risk register to begin with</w:t>
      </w:r>
    </w:p>
    <w:p>
      <w:pPr>
        <w:pStyle w:val="Heading2"/>
        <w:spacing w:before="57" w:after="0"/>
        <w:rPr/>
      </w:pPr>
      <w:bookmarkStart w:id="1" w:name="revisit-usit-data"/>
      <w:bookmarkEnd w:id="1"/>
      <w:r>
        <w:rPr/>
        <w:t>Revisit USIT data</w:t>
      </w:r>
    </w:p>
    <w:p>
      <w:pPr>
        <w:pStyle w:val="Compact"/>
        <w:numPr>
          <w:ilvl w:val="0"/>
          <w:numId w:val="2"/>
        </w:numPr>
        <w:spacing w:before="0" w:after="34"/>
        <w:rPr/>
      </w:pPr>
      <w:r>
        <w:rPr/>
        <w:t>Create a model to predict what, in the USIT data, determines e.g. the cost variance.</w:t>
      </w:r>
    </w:p>
    <w:p>
      <w:pPr>
        <w:pStyle w:val="Compact"/>
        <w:numPr>
          <w:ilvl w:val="0"/>
          <w:numId w:val="2"/>
        </w:numPr>
        <w:rPr/>
      </w:pPr>
      <w:r>
        <w:rPr/>
        <w:t>What makes two projects similar? In terms of size (cost &amp; time) or riskiness (how underestimated, how much variance)?</w:t>
      </w:r>
    </w:p>
    <w:p>
      <w:pPr>
        <w:pStyle w:val="Heading2"/>
        <w:spacing w:before="57" w:after="0"/>
        <w:rPr/>
      </w:pPr>
      <w:bookmarkStart w:id="2" w:name="innovate-uk"/>
      <w:bookmarkEnd w:id="2"/>
      <w:r>
        <w:rPr/>
        <w:t>Innovate UK</w:t>
      </w:r>
    </w:p>
    <w:p>
      <w:pPr>
        <w:pStyle w:val="Compact"/>
        <w:numPr>
          <w:ilvl w:val="0"/>
          <w:numId w:val="3"/>
        </w:numPr>
        <w:rPr/>
      </w:pPr>
      <w:r>
        <w:rPr/>
        <w:t xml:space="preserve">Anything that would be applicable for this scheme: </w:t>
      </w:r>
      <w:hyperlink r:id="rId2">
        <w:r>
          <w:rPr>
            <w:rStyle w:val="InternetLink"/>
            <w:sz w:val="16"/>
            <w:szCs w:val="16"/>
          </w:rPr>
          <w:t>https://www.gov.uk/government/news/transforming-uk-construction-apply-for-funding</w:t>
        </w:r>
      </w:hyperlink>
    </w:p>
    <w:p>
      <w:pPr>
        <w:pStyle w:val="Heading2"/>
        <w:spacing w:before="57" w:after="0"/>
        <w:rPr/>
      </w:pPr>
      <w:bookmarkStart w:id="3" w:name="other-construction-data-to-analyze-if-it"/>
      <w:bookmarkEnd w:id="3"/>
      <w:r>
        <w:rPr/>
        <w:t xml:space="preserve">Other Construction Data </w:t>
      </w:r>
    </w:p>
    <w:p>
      <w:pPr>
        <w:pStyle w:val="Heading3"/>
        <w:spacing w:before="57" w:after="0"/>
        <w:jc w:val="left"/>
        <w:rPr>
          <w:i/>
          <w:i/>
          <w:iCs/>
        </w:rPr>
      </w:pPr>
      <w:bookmarkStart w:id="4" w:name="construction-site-complaints"/>
      <w:bookmarkEnd w:id="4"/>
      <w:r>
        <w:rPr>
          <w:i/>
          <w:iCs/>
        </w:rPr>
        <w:t>Construction Site Complaints</w:t>
      </w:r>
    </w:p>
    <w:p>
      <w:pPr>
        <w:pStyle w:val="Compact"/>
        <w:numPr>
          <w:ilvl w:val="0"/>
          <w:numId w:val="4"/>
        </w:numPr>
        <w:rPr/>
      </w:pPr>
      <w:r>
        <w:rPr/>
        <w:t>What problems are encountered at e.g. construction sites, as determine e.g. through complaint logs</w:t>
      </w:r>
    </w:p>
    <w:p>
      <w:pPr>
        <w:pStyle w:val="Compact"/>
        <w:numPr>
          <w:ilvl w:val="0"/>
          <w:numId w:val="4"/>
        </w:numPr>
        <w:rPr/>
      </w:pPr>
      <w:r>
        <w:rPr/>
        <w:t>e.g. is decibel level (noise) a component – is there data about noise at construction sites</w:t>
      </w:r>
    </w:p>
    <w:p>
      <w:pPr>
        <w:pStyle w:val="Compact"/>
        <w:numPr>
          <w:ilvl w:val="0"/>
          <w:numId w:val="4"/>
        </w:numPr>
        <w:rPr/>
      </w:pPr>
      <w:r>
        <w:rPr/>
        <w:t>Could this information be obtained through the Freedom of Information Act from Highways England?</w:t>
      </w:r>
    </w:p>
    <w:p>
      <w:pPr>
        <w:pStyle w:val="Heading3"/>
        <w:rPr>
          <w:i/>
          <w:i/>
          <w:iCs/>
        </w:rPr>
      </w:pPr>
      <w:bookmarkStart w:id="5" w:name="energy-use-sustainabilty"/>
      <w:bookmarkEnd w:id="5"/>
      <w:r>
        <w:rPr>
          <w:i/>
          <w:iCs/>
        </w:rPr>
        <w:t xml:space="preserve">Energy use &amp; </w:t>
      </w:r>
      <w:r>
        <w:rPr>
          <w:i/>
          <w:iCs/>
        </w:rPr>
        <w:t>Sustainability</w:t>
      </w:r>
    </w:p>
    <w:p>
      <w:pPr>
        <w:pStyle w:val="Compact"/>
        <w:numPr>
          <w:ilvl w:val="0"/>
          <w:numId w:val="5"/>
        </w:numPr>
        <w:spacing w:before="36" w:after="36"/>
        <w:rPr/>
      </w:pPr>
      <w:r>
        <w:rPr/>
        <w:t>Any challenges around energy use &amp; sustainability in construction etc</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v.uk/government/news/transforming-uk-construction-apply-for-fund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LibreOffice/6.0.7.3$Linux_X86_64 LibreOffice_project/00m0$Build-3</Application>
  <Pages>1</Pages>
  <Words>274</Words>
  <Characters>1399</Characters>
  <CharactersWithSpaces>1642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2019-09-04T10:26:09Z</dcterms:created>
  <dc:creator>Phillip, Ramin, Anne-Marie</dc:creator>
  <dc:description/>
  <dc:language>en-US</dc:language>
  <cp:lastModifiedBy/>
  <dcterms:modified xsi:type="dcterms:W3CDTF">2019-09-04T11:30:57Z</dcterms:modified>
  <cp:revision>2</cp:revision>
  <dc:subject/>
  <dc:title>Hack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