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EBEF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254504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Метод трапеций</w:t>
      </w:r>
    </w:p>
    <w:p w14:paraId="79DEE804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Предположим, что нам нужно приближенно вычислить определенный интеграл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подынтегральная функция которого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непрерывна на отрезке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[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Для этого разделим отрезок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 [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на несколько равных интервалов длины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точками 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&lt;...&lt;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&lt;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b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Обозначим количество полученных интервалов как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7777EA7E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Найдем шаг разбиения: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an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Определим узлы из равенства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=0, 1,...,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4E6BEC84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На элементарных отрезках рассмотрим подынтегральную функцию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 2,..,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1D5D70D4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При бесконечном увеличении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сведем все случаи к четырем простейшим вариантам:</w:t>
      </w:r>
    </w:p>
    <w:p w14:paraId="24BE2592" w14:textId="5BA9F62E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drawing>
          <wp:inline distT="0" distB="0" distL="0" distR="0" wp14:anchorId="4E6B5E9E" wp14:editId="71DA382C">
            <wp:extent cx="5334000" cy="2095500"/>
            <wp:effectExtent l="0" t="0" r="0" b="0"/>
            <wp:docPr id="4" name="Рисунок 4" descr="Метод трапе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трапец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207E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Выделим отрезки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],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=1, 2,...,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Заменим на каждом из графиков функцию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y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отрезком прямой, который проходит через точки с координатами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;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Отметим их на рисунках синим цветом.</w:t>
      </w:r>
    </w:p>
    <w:p w14:paraId="724F3C11" w14:textId="00F5748E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drawing>
          <wp:inline distT="0" distB="0" distL="0" distR="0" wp14:anchorId="0819C13F" wp14:editId="5F23F185">
            <wp:extent cx="5334000" cy="1737360"/>
            <wp:effectExtent l="0" t="0" r="0" b="0"/>
            <wp:docPr id="3" name="Рисунок 3" descr="Метод трапе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трапец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3E27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Возьмем выражение 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)+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 качестве приближенного значения интеграла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Т.е. примем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)+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3E1D4040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Давайте посмотрим, почему метод численного интегрирования, который мы изучаем, носит название метода трапеций. Для этого нам нужно выяснить, что с точки зрения геометрии означает записанное приближенное равенство.</w:t>
      </w:r>
    </w:p>
    <w:p w14:paraId="0336A82D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того, чтобы вычислить площадь трапеции, необходимо умножить полусуммы ее оснований на высоту. В первом случае площадь криволинейной трапеции примерно равна трапеции с основаниями 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),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высотой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В четвертом из рассматриваемых нами случаев заданный интеграл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приближенно равен площади трапеции с основаниями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), −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 и высотой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которую необходимо взять со знаком «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». Для того, чтобы вычислить приближенное значение определенного интеграла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во втором и третьем из рассмотренных случаев, нам необходимо найти разность площадей красной и синей областей, которые мы отметили штриховкой на расположенном ниже рисунке.</w:t>
      </w:r>
    </w:p>
    <w:p w14:paraId="62DE806A" w14:textId="53CF08CA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drawing>
          <wp:inline distT="0" distB="0" distL="0" distR="0" wp14:anchorId="5F174C4D" wp14:editId="796FDF1B">
            <wp:extent cx="5334000" cy="3436620"/>
            <wp:effectExtent l="0" t="0" r="0" b="0"/>
            <wp:docPr id="2" name="Рисунок 2" descr="Метод трапе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трапец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59F3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Подведем итоги. Суть метода трапеций заключается в следующем: мы можем представить определенный интеграл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 в виде суммы интегралов вида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на каждом элементарном отрезке и в последующей приближенной замене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)+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221477ED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254504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Формула метода трапеций</w:t>
      </w:r>
    </w:p>
    <w:p w14:paraId="06497EDE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Вспомним пятое свойство определенного интеграла: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ba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Для того, чтобы получить формулу метода трапеций, необходимо вместо интегралов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 подставить их 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приближенные значения: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)+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)2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==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3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+...+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==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+2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⇒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+2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Open Sans"/>
          <w:color w:val="000000"/>
          <w:sz w:val="29"/>
          <w:szCs w:val="29"/>
          <w:bdr w:val="none" w:sz="0" w:space="0" w:color="auto" w:frame="1"/>
          <w:lang w:eastAsia="ru-RU"/>
        </w:rPr>
        <w:t>))</w:t>
      </w:r>
    </w:p>
    <w:p w14:paraId="4C94ADDD" w14:textId="77777777" w:rsidR="00254504" w:rsidRPr="00254504" w:rsidRDefault="00254504" w:rsidP="00254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1</w:t>
      </w:r>
    </w:p>
    <w:p w14:paraId="7EDEDF5B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 метода трапеций: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))</w:t>
      </w:r>
    </w:p>
    <w:p w14:paraId="472BB1BA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254504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Оценка абсолютной погрешности метода трапеций</w:t>
      </w:r>
    </w:p>
    <w:p w14:paraId="724DF639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Оценим абсолютную погрешность метода трапеций следующим образом:</w:t>
      </w:r>
    </w:p>
    <w:p w14:paraId="33EBD7C0" w14:textId="77777777" w:rsidR="00254504" w:rsidRPr="00254504" w:rsidRDefault="00254504" w:rsidP="00254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2</w:t>
      </w:r>
    </w:p>
    <w:p w14:paraId="79C0C214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|≤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</w:p>
    <w:p w14:paraId="72E27798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254504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Графическая иллюстрация метода трапеций</w:t>
      </w:r>
    </w:p>
    <w:p w14:paraId="7512E5A5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Графическая иллюстрация метода трапеций приведена на рисунке:</w:t>
      </w:r>
    </w:p>
    <w:p w14:paraId="7100ECA4" w14:textId="793C9556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noProof/>
          <w:color w:val="000000"/>
          <w:sz w:val="24"/>
          <w:szCs w:val="24"/>
          <w:lang w:eastAsia="ru-RU"/>
        </w:rPr>
        <w:drawing>
          <wp:inline distT="0" distB="0" distL="0" distR="0" wp14:anchorId="1BD70B94" wp14:editId="64DC79E1">
            <wp:extent cx="3512820" cy="3192780"/>
            <wp:effectExtent l="0" t="0" r="0" b="0"/>
            <wp:docPr id="1" name="Рисунок 1" descr="Графическая иллюстрация метода трапе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афическая иллюстрация метода трапец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399A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254504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t>Примеры вычислений</w:t>
      </w:r>
    </w:p>
    <w:p w14:paraId="0445A3B0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Разберем примеры использования метода трапеций для приближенного вычисления определенных интегралов. Особое внимание уделим двум разновидностям заданий:</w:t>
      </w:r>
    </w:p>
    <w:p w14:paraId="7EA54923" w14:textId="77777777" w:rsidR="00254504" w:rsidRPr="00254504" w:rsidRDefault="00254504" w:rsidP="002545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вычисление определенного интеграла методом трапеций для данного числа разбиения отрезка n;</w:t>
      </w:r>
    </w:p>
    <w:p w14:paraId="25F3B861" w14:textId="77777777" w:rsidR="00254504" w:rsidRPr="00254504" w:rsidRDefault="00254504" w:rsidP="002545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нахождение приближенного значения определенного интеграла с оговоренной точностью.</w:t>
      </w:r>
    </w:p>
    <w:p w14:paraId="11F5340A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При заданном n все промежуточные вычисления необходимо проводить с достаточно высокой степенью точности. Точность вычислений должна быть те выше, чем больше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06DA0C19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Если мы имеем заданную точность вычисления определенного интеграла, то все промежуточные вычисления необходимо проводить на два и более порядков точнее. Например, если задана точность до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0,01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 промежуточные вычисления мы проводим с точностью до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0,0001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или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0,00001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При больших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промежуточные вычисления необходимо проводить с еще более высокой точностью.</w:t>
      </w:r>
    </w:p>
    <w:p w14:paraId="760ED1DA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Рассмотрим приведенное выше правило на примере. Для этого сравним значения определенного интеграла, вычисленного по формуле Ньютона-Лейбница и полученного по методу трапеций.</w:t>
      </w:r>
    </w:p>
    <w:p w14:paraId="31958FEF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Итак, </w:t>
      </w:r>
      <w:r w:rsidRPr="00254504">
        <w:rPr>
          <w:rFonts w:ascii="MJXc-TeX-size1-Rw" w:eastAsia="Times New Roman" w:hAnsi="MJXc-TeX-size1-Rw" w:cs="Open Sans"/>
          <w:color w:val="000000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507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dxx</w:t>
      </w:r>
      <w:r w:rsidRPr="00254504">
        <w:rPr>
          <w:rFonts w:ascii="MJXc-TeX-main-Rw" w:eastAsia="Times New Roman" w:hAnsi="MJXc-TeX-main-Rw" w:cs="Open Sans"/>
          <w:color w:val="000000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+1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=7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arctg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50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=7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arctg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 5≈9,613805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51BF817D" w14:textId="77777777" w:rsidR="00254504" w:rsidRPr="00254504" w:rsidRDefault="00254504" w:rsidP="00254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1</w:t>
      </w:r>
    </w:p>
    <w:p w14:paraId="3AD7850F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по методу трапеций определенный интеграл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507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равным 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10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185275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Решение</w:t>
      </w:r>
    </w:p>
    <w:p w14:paraId="352053AE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метода трапеций имеет вид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15"/>
          <w:szCs w:val="15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))</w:t>
      </w:r>
    </w:p>
    <w:p w14:paraId="343719BF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применить формулу, нам необходимо вычислить шаг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формуле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, определить узлы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 1,...,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вычислить значения подынтегральной функции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+1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E37E91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разбиения вычисляется следующим образом: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an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5−010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=0.5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вычисления подынтегральной функции в узлах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 1,...,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будем брать четыре знака после запятой:</w:t>
      </w:r>
    </w:p>
    <w:p w14:paraId="727B53C5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=0: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=0+0⋅0.5=0⇒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70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+1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=7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=1: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=0+1⋅0.5=0.5⇒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1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0.5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70,5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+1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=5,6...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=10: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10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=0+10⋅0.5=5⇒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10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val="en-US"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(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5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val="en-US"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75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val="en-US"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val="en-US" w:eastAsia="ru-RU"/>
        </w:rPr>
        <w:t>+1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val="en-US" w:eastAsia="ru-RU"/>
        </w:rPr>
        <w:t>≈0,2692</w:t>
      </w:r>
    </w:p>
    <w:p w14:paraId="00499745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Внесем результаты вычислений в таблицу: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251"/>
        <w:gridCol w:w="471"/>
        <w:gridCol w:w="471"/>
        <w:gridCol w:w="953"/>
        <w:gridCol w:w="471"/>
        <w:gridCol w:w="953"/>
        <w:gridCol w:w="471"/>
        <w:gridCol w:w="953"/>
        <w:gridCol w:w="953"/>
        <w:gridCol w:w="953"/>
        <w:gridCol w:w="968"/>
      </w:tblGrid>
      <w:tr w:rsidR="00254504" w:rsidRPr="00254504" w14:paraId="2D41E145" w14:textId="77777777" w:rsidTr="002545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D85B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4EDEF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8A7A4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412CD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1FC3E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6B216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CE7B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03261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98A1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30F1D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789F4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414E2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10</w:t>
            </w:r>
          </w:p>
        </w:tc>
      </w:tr>
      <w:tr w:rsidR="00254504" w:rsidRPr="00254504" w14:paraId="6221263C" w14:textId="77777777" w:rsidTr="002545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CC43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254504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090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E720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57616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0246C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23BF1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27E5F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B2B1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2024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0654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5A8B1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588E3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</w:tr>
      <w:tr w:rsidR="00254504" w:rsidRPr="00254504" w14:paraId="4BBBB453" w14:textId="77777777" w:rsidTr="002545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4A75C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lastRenderedPageBreak/>
              <w:t>f</w:t>
            </w: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254504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54CEA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47457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00472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7743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2,1538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03C2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7E8B7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0,9655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79A02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C1D4A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0,5283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C5C34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0,4117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F2D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0,3294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5BB3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0,2692</w:t>
            </w:r>
          </w:p>
        </w:tc>
      </w:tr>
    </w:tbl>
    <w:p w14:paraId="7B01A658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Подставим полученные значения в формулу метода трапеций: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507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dxx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0,52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⋅(7+2⋅(5,6+3,5+2,1538+1,4+0,9655+0,7+0,5283+0,4117+0,3294)+0,2692)=9,6117</w:t>
      </w:r>
    </w:p>
    <w:p w14:paraId="09578824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Сравним наши результаты с результатами, вычисленными по формуле Ньютона-Лейбница. Полученные значения совпадают до сотых.</w:t>
      </w:r>
    </w:p>
    <w:p w14:paraId="7E0E7E74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507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dxx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+1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=9,6117</w:t>
      </w:r>
    </w:p>
    <w:p w14:paraId="0D161CE2" w14:textId="77777777" w:rsidR="00254504" w:rsidRPr="00254504" w:rsidRDefault="00254504" w:rsidP="00254504">
      <w:pPr>
        <w:shd w:val="clear" w:color="auto" w:fill="4CAF50"/>
        <w:spacing w:after="120" w:line="420" w:lineRule="atLeast"/>
        <w:rPr>
          <w:rFonts w:ascii="Montserrat" w:eastAsia="Times New Roman" w:hAnsi="Montserrat" w:cs="Times New Roman"/>
          <w:color w:val="FFFFFF"/>
          <w:sz w:val="30"/>
          <w:szCs w:val="30"/>
          <w:lang w:eastAsia="ru-RU"/>
        </w:rPr>
      </w:pPr>
      <w:r w:rsidRPr="00254504">
        <w:rPr>
          <w:rFonts w:ascii="Montserrat" w:eastAsia="Times New Roman" w:hAnsi="Montserrat" w:cs="Times New Roman"/>
          <w:color w:val="FFFFFF"/>
          <w:sz w:val="30"/>
          <w:szCs w:val="30"/>
          <w:lang w:eastAsia="ru-RU"/>
        </w:rPr>
        <w:t>Нужна помощь преподавателя?</w:t>
      </w:r>
    </w:p>
    <w:p w14:paraId="245EBD94" w14:textId="77777777" w:rsidR="00254504" w:rsidRPr="00254504" w:rsidRDefault="00254504" w:rsidP="00254504">
      <w:pPr>
        <w:shd w:val="clear" w:color="auto" w:fill="4CAF50"/>
        <w:spacing w:line="300" w:lineRule="atLeast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ru-RU"/>
        </w:rPr>
      </w:pPr>
      <w:r w:rsidRPr="00254504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lang w:eastAsia="ru-RU"/>
        </w:rPr>
        <w:t>Опиши задание — и наши эксперты тебе помогут!</w:t>
      </w:r>
    </w:p>
    <w:p w14:paraId="619BA870" w14:textId="77777777" w:rsidR="00254504" w:rsidRPr="00254504" w:rsidRDefault="00254504" w:rsidP="00254504">
      <w:pPr>
        <w:shd w:val="clear" w:color="auto" w:fill="4CAF5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Описать задание</w:t>
      </w:r>
    </w:p>
    <w:p w14:paraId="2B99AA14" w14:textId="77777777" w:rsidR="00254504" w:rsidRPr="00254504" w:rsidRDefault="00254504" w:rsidP="00254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2</w:t>
      </w:r>
    </w:p>
    <w:p w14:paraId="411E8F7E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по методу трапеций значение определенного интеграла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точностью до 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0,01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73A087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Решение</w:t>
      </w:r>
    </w:p>
    <w:p w14:paraId="0AE22706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условию задачи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 = 1;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 = 2,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; 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|≤0,01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FFCBB3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равно количеству точек разбиения отрезка интегрирования, с помощью неравенства для оценки абсолютной погрешности 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δ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|≤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мы это следующим образом: мы найдем значения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которых будет выполняться неравенство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≤0,01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данных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формула трапеций даст нам приближенное значение определенного интеграла с заданной точностью.</w:t>
      </w:r>
    </w:p>
    <w:p w14:paraId="1036668D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найдем наибольшее значение модуля второй производной функции на отрезке 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[1; 2]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08DE81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′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</w:p>
    <w:p w14:paraId="794CC5F0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производная функция является квадратичной параболой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 ее свойств мы знаем, что она положительная и возрастает на отрезке 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[1; 2]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связи с этим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2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=4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52888B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приведенном примере процесс нахождения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оказался достаточно простым. В сложных случаях для проведения вычислений можно обратиться к наибольшим и наименьшим значениям функции. После рассмотрения данного примера мы приведем альтернативный метод нахождения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4CF5D1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Подставим полученное значение в неравенство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max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∈[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;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]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''(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)|⋅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≤0,01</w:t>
      </w:r>
    </w:p>
    <w:p w14:paraId="717F2B0A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lastRenderedPageBreak/>
        <w:t>4⋅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2−1</w:t>
      </w:r>
      <w:r w:rsidRPr="00254504">
        <w:rPr>
          <w:rFonts w:ascii="MJXc-TeX-size1-Rw" w:eastAsia="Times New Roman" w:hAnsi="MJXc-TeX-size1-Rw" w:cs="Times New Roman"/>
          <w:sz w:val="21"/>
          <w:szCs w:val="21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3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12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≤0,01⇒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≥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1003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⇒open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|≥5,7735</w:t>
      </w:r>
    </w:p>
    <w:p w14:paraId="36A30FDA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элементарных интервалов, на которые разбивается отрезок интегрирования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натуральным числом. Для поведения вычислений возьмем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равное шести. Такое значение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позволит нам достичь заданной точности метода трапеций при минимуме расчетов.</w:t>
      </w:r>
    </w:p>
    <w:p w14:paraId="28A3E35B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Вычислим шаг: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b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an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2−16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55E6A3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Найдем узлы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a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=1, 0,...,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определим значения подынтегральной функции в этих узлах:</w:t>
      </w:r>
    </w:p>
    <w:p w14:paraId="247DC71F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=1+0⋅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1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⋅1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⋅1−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=0,4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=1+1⋅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76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76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76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≈0,5266...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=6: 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=1+6⋅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=2⇒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6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2</w:t>
      </w:r>
      <w:r w:rsidRPr="00254504">
        <w:rPr>
          <w:rFonts w:ascii="MJXc-TeX-size3-Rw" w:eastAsia="Times New Roman" w:hAnsi="MJXc-TeX-size3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⋅2−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≈1,9833</w:t>
      </w:r>
    </w:p>
    <w:p w14:paraId="084CA3D1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вычислений запишем в виде таблицы: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471"/>
        <w:gridCol w:w="953"/>
        <w:gridCol w:w="953"/>
        <w:gridCol w:w="953"/>
        <w:gridCol w:w="953"/>
        <w:gridCol w:w="953"/>
        <w:gridCol w:w="968"/>
      </w:tblGrid>
      <w:tr w:rsidR="00254504" w:rsidRPr="00254504" w14:paraId="42A9AC9E" w14:textId="77777777" w:rsidTr="002545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53B33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0F29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66A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D9E1C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6DAA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F643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24A93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3A1F9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6</w:t>
            </w:r>
          </w:p>
        </w:tc>
      </w:tr>
      <w:tr w:rsidR="00254504" w:rsidRPr="00254504" w14:paraId="502616D1" w14:textId="77777777" w:rsidTr="002545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FF71A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254504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761C8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1E7D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149F2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EAD05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06611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87E6E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1"/>
                <w:szCs w:val="21"/>
                <w:bdr w:val="none" w:sz="0" w:space="0" w:color="auto" w:frame="1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1D27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2</w:t>
            </w:r>
          </w:p>
        </w:tc>
      </w:tr>
      <w:tr w:rsidR="00254504" w:rsidRPr="00254504" w14:paraId="00544C45" w14:textId="77777777" w:rsidTr="002545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2BDC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f</w:t>
            </w: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(</w:t>
            </w:r>
            <w:r w:rsidRPr="00254504">
              <w:rPr>
                <w:rFonts w:ascii="MJXc-TeX-math-Iw" w:eastAsia="Times New Roman" w:hAnsi="MJXc-TeX-math-Iw" w:cs="Times New Roman"/>
                <w:sz w:val="29"/>
                <w:szCs w:val="29"/>
                <w:bdr w:val="none" w:sz="0" w:space="0" w:color="auto" w:frame="1"/>
                <w:lang w:eastAsia="ru-RU"/>
              </w:rPr>
              <w:t>x</w:t>
            </w:r>
            <w:r w:rsidRPr="00254504">
              <w:rPr>
                <w:rFonts w:ascii="MJXc-TeX-math-Iw" w:eastAsia="Times New Roman" w:hAnsi="MJXc-TeX-math-Iw" w:cs="Times New Roman"/>
                <w:sz w:val="21"/>
                <w:szCs w:val="21"/>
                <w:bdr w:val="none" w:sz="0" w:space="0" w:color="auto" w:frame="1"/>
                <w:lang w:eastAsia="ru-RU"/>
              </w:rPr>
              <w:t>i</w:t>
            </w: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9240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A0B4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0,5266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F22F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0,6911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B1EB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0,9052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4ABC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1,1819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1BC6A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1,5359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613D9" w14:textId="77777777" w:rsidR="00254504" w:rsidRPr="00254504" w:rsidRDefault="00254504" w:rsidP="002545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504">
              <w:rPr>
                <w:rFonts w:ascii="MJXc-TeX-main-Rw" w:eastAsia="Times New Roman" w:hAnsi="MJXc-TeX-main-Rw" w:cs="Times New Roman"/>
                <w:sz w:val="29"/>
                <w:szCs w:val="29"/>
                <w:bdr w:val="none" w:sz="0" w:space="0" w:color="auto" w:frame="1"/>
                <w:lang w:eastAsia="ru-RU"/>
              </w:rPr>
              <w:t>1,9833</w:t>
            </w:r>
          </w:p>
        </w:tc>
      </w:tr>
    </w:tbl>
    <w:p w14:paraId="3CFE9DC7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Подставим полученные результаты в формулу трапеций:</w:t>
      </w:r>
    </w:p>
    <w:p w14:paraId="0EF7A34E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h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+2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∑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−1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=1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i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f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))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==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⋅(0,4+2⋅(0,5266+0,6911+0,9052+1,1819+1,5359)+1,9833)≈1,0054</w:t>
      </w:r>
    </w:p>
    <w:p w14:paraId="4D409830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проведения сравнения вычислим исходный интеграл по формуле Ньютона-Лейбница:</w:t>
      </w:r>
    </w:p>
    <w:p w14:paraId="421B53C3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5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60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15"/>
          <w:szCs w:val="15"/>
          <w:bdr w:val="none" w:sz="0" w:space="0" w:color="auto" w:frame="1"/>
          <w:lang w:eastAsia="ru-RU"/>
        </w:rPr>
        <w:t>2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6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Times New Roman"/>
          <w:sz w:val="21"/>
          <w:szCs w:val="21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60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=1</w:t>
      </w:r>
    </w:p>
    <w:p w14:paraId="2D693004" w14:textId="77777777" w:rsidR="00254504" w:rsidRPr="00254504" w:rsidRDefault="00254504" w:rsidP="00254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видим, полученной точности вычислений мы достигли.</w:t>
      </w:r>
    </w:p>
    <w:p w14:paraId="3763CA91" w14:textId="77777777" w:rsidR="00254504" w:rsidRPr="00254504" w:rsidRDefault="00254504" w:rsidP="0025450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5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 </w:t>
      </w:r>
      <w:r w:rsidRPr="00254504">
        <w:rPr>
          <w:rFonts w:ascii="MJXc-TeX-size1-Rw" w:eastAsia="Times New Roman" w:hAnsi="MJXc-TeX-size1-Rw" w:cs="Times New Roman"/>
          <w:sz w:val="29"/>
          <w:szCs w:val="29"/>
          <w:bdr w:val="none" w:sz="0" w:space="0" w:color="auto" w:frame="1"/>
          <w:lang w:eastAsia="ru-RU"/>
        </w:rPr>
        <w:t>∫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21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112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4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+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13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in-Rw" w:eastAsia="Times New Roman" w:hAnsi="MJXc-TeX-main-Rw" w:cs="Times New Roman"/>
          <w:sz w:val="21"/>
          <w:szCs w:val="21"/>
          <w:bdr w:val="none" w:sz="0" w:space="0" w:color="auto" w:frame="1"/>
          <w:lang w:eastAsia="ru-RU"/>
        </w:rPr>
        <w:t>160</w:t>
      </w:r>
      <w:r w:rsidRPr="00254504">
        <w:rPr>
          <w:rFonts w:ascii="MJXc-TeX-size2-Rw" w:eastAsia="Times New Roman" w:hAnsi="MJXc-TeX-size2-Rw" w:cs="Times New Roman"/>
          <w:sz w:val="29"/>
          <w:szCs w:val="29"/>
          <w:bdr w:val="none" w:sz="0" w:space="0" w:color="auto" w:frame="1"/>
          <w:lang w:eastAsia="ru-RU"/>
        </w:rPr>
        <w:t>)</w:t>
      </w:r>
      <w:r w:rsidRPr="00254504">
        <w:rPr>
          <w:rFonts w:ascii="MJXc-TeX-math-Iw" w:eastAsia="Times New Roman" w:hAnsi="MJXc-TeX-math-Iw" w:cs="Times New Roman"/>
          <w:sz w:val="29"/>
          <w:szCs w:val="29"/>
          <w:bdr w:val="none" w:sz="0" w:space="0" w:color="auto" w:frame="1"/>
          <w:lang w:eastAsia="ru-RU"/>
        </w:rPr>
        <w:t>dx</w:t>
      </w:r>
      <w:r w:rsidRPr="00254504">
        <w:rPr>
          <w:rFonts w:ascii="MJXc-TeX-main-Rw" w:eastAsia="Times New Roman" w:hAnsi="MJXc-TeX-main-Rw" w:cs="Times New Roman"/>
          <w:sz w:val="29"/>
          <w:szCs w:val="29"/>
          <w:bdr w:val="none" w:sz="0" w:space="0" w:color="auto" w:frame="1"/>
          <w:lang w:eastAsia="ru-RU"/>
        </w:rPr>
        <w:t>≈1,0054</w:t>
      </w:r>
    </w:p>
    <w:p w14:paraId="0A5EF099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подынтегральных функций сложного вида нахождение числа n из неравенства для оценки абсолютной погрешности не всегда просто. В этом случае будет уместен следующий метод.</w:t>
      </w:r>
    </w:p>
    <w:p w14:paraId="7740E1D7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Обозначим приближенное значение определенного интеграла, которое было получено по методу трапеций для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узлов, как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Выберем произвольное число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По формуле метода трапеций вычислим исходный интеграл при одинарном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=10)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удвоенном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=20)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числе узлов и найдем абсолютную величину разности двух полученных приближенных значений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20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10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0F24E128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Если абсолютная величина разности двух полученных приближенных значений меньше требуемой точности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open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20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−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10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|&lt;open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δ</w:t>
      </w:r>
      <w:r w:rsidRPr="00254504">
        <w:rPr>
          <w:rFonts w:ascii="MJXc-TeX-math-Iw" w:eastAsia="Times New Roman" w:hAnsi="MJXc-TeX-math-Iw" w:cs="Open Sans"/>
          <w:color w:val="000000"/>
          <w:sz w:val="21"/>
          <w:szCs w:val="21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|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то мы прекращаем вычисления и выбираем значение  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I</w:t>
      </w:r>
      <w:r w:rsidRPr="00254504">
        <w:rPr>
          <w:rFonts w:ascii="MJXc-TeX-main-Rw" w:eastAsia="Times New Roman" w:hAnsi="MJXc-TeX-main-Rw" w:cs="Open Sans"/>
          <w:color w:val="000000"/>
          <w:sz w:val="21"/>
          <w:szCs w:val="21"/>
          <w:bdr w:val="none" w:sz="0" w:space="0" w:color="auto" w:frame="1"/>
          <w:lang w:eastAsia="ru-RU"/>
        </w:rPr>
        <w:t>20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, которое можно округлить до требуемого порядка точности.</w:t>
      </w:r>
    </w:p>
    <w:p w14:paraId="14DE6C50" w14:textId="77777777" w:rsidR="00254504" w:rsidRPr="00254504" w:rsidRDefault="00254504" w:rsidP="00254504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Если абсолютная величина разности двух полученных приближенных значений больше требуемой точности, то необходимо повторить действия с удвоенным количеством узлов 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(</w:t>
      </w:r>
      <w:r w:rsidRPr="00254504">
        <w:rPr>
          <w:rFonts w:ascii="MJXc-TeX-math-Iw" w:eastAsia="Times New Roman" w:hAnsi="MJXc-TeX-math-Iw" w:cs="Open Sans"/>
          <w:color w:val="000000"/>
          <w:sz w:val="29"/>
          <w:szCs w:val="29"/>
          <w:bdr w:val="none" w:sz="0" w:space="0" w:color="auto" w:frame="1"/>
          <w:lang w:eastAsia="ru-RU"/>
        </w:rPr>
        <w:t>n</w:t>
      </w:r>
      <w:r w:rsidRPr="00254504">
        <w:rPr>
          <w:rFonts w:ascii="MJXc-TeX-main-Rw" w:eastAsia="Times New Roman" w:hAnsi="MJXc-TeX-main-Rw" w:cs="Open Sans"/>
          <w:color w:val="000000"/>
          <w:sz w:val="29"/>
          <w:szCs w:val="29"/>
          <w:bdr w:val="none" w:sz="0" w:space="0" w:color="auto" w:frame="1"/>
          <w:lang w:eastAsia="ru-RU"/>
        </w:rPr>
        <w:t>=40)</w:t>
      </w: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33EDF60E" w14:textId="77777777" w:rsidR="00254504" w:rsidRPr="00254504" w:rsidRDefault="00254504" w:rsidP="002545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54504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Такой метод требует проведения большого объема вычислений, поэтому разумно использовать вычислительную технику для экономии времени.</w:t>
      </w:r>
    </w:p>
    <w:p w14:paraId="330325C5" w14:textId="4B054B61" w:rsidR="009F6886" w:rsidRDefault="00254504" w:rsidP="00254504">
      <w:r w:rsidRPr="00254504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  <w:lang w:eastAsia="ru-RU"/>
        </w:rPr>
        <w:t>Подробнее: https://zaochnik.com/spravochnik/matematika/integraly-integrirovanie/metod-trapetsij/</w:t>
      </w:r>
    </w:p>
    <w:sectPr w:rsidR="009F6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JXc-TeX-size3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962C7"/>
    <w:multiLevelType w:val="multilevel"/>
    <w:tmpl w:val="833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04"/>
    <w:rsid w:val="00254504"/>
    <w:rsid w:val="009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2B2F"/>
  <w15:chartTrackingRefBased/>
  <w15:docId w15:val="{8B432AA1-5A79-4B27-B150-CCB76AFF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4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45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25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5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tml">
    <w:name w:val="mjx-chtml"/>
    <w:basedOn w:val="a0"/>
    <w:rsid w:val="00254504"/>
  </w:style>
  <w:style w:type="character" w:customStyle="1" w:styleId="mjx-math">
    <w:name w:val="mjx-math"/>
    <w:basedOn w:val="a0"/>
    <w:rsid w:val="00254504"/>
  </w:style>
  <w:style w:type="character" w:customStyle="1" w:styleId="mjx-mrow">
    <w:name w:val="mjx-mrow"/>
    <w:basedOn w:val="a0"/>
    <w:rsid w:val="00254504"/>
  </w:style>
  <w:style w:type="character" w:customStyle="1" w:styleId="mjx-msubsup">
    <w:name w:val="mjx-msubsup"/>
    <w:basedOn w:val="a0"/>
    <w:rsid w:val="00254504"/>
  </w:style>
  <w:style w:type="character" w:customStyle="1" w:styleId="mjx-base">
    <w:name w:val="mjx-base"/>
    <w:basedOn w:val="a0"/>
    <w:rsid w:val="00254504"/>
  </w:style>
  <w:style w:type="character" w:customStyle="1" w:styleId="mjx-mo">
    <w:name w:val="mjx-mo"/>
    <w:basedOn w:val="a0"/>
    <w:rsid w:val="00254504"/>
  </w:style>
  <w:style w:type="character" w:customStyle="1" w:styleId="mjx-char">
    <w:name w:val="mjx-char"/>
    <w:basedOn w:val="a0"/>
    <w:rsid w:val="00254504"/>
  </w:style>
  <w:style w:type="character" w:customStyle="1" w:styleId="mjx-stack">
    <w:name w:val="mjx-stack"/>
    <w:basedOn w:val="a0"/>
    <w:rsid w:val="00254504"/>
  </w:style>
  <w:style w:type="character" w:customStyle="1" w:styleId="mjx-sup">
    <w:name w:val="mjx-sup"/>
    <w:basedOn w:val="a0"/>
    <w:rsid w:val="00254504"/>
  </w:style>
  <w:style w:type="character" w:customStyle="1" w:styleId="mjx-mi">
    <w:name w:val="mjx-mi"/>
    <w:basedOn w:val="a0"/>
    <w:rsid w:val="00254504"/>
  </w:style>
  <w:style w:type="character" w:customStyle="1" w:styleId="mjx-sub">
    <w:name w:val="mjx-sub"/>
    <w:basedOn w:val="a0"/>
    <w:rsid w:val="00254504"/>
  </w:style>
  <w:style w:type="character" w:customStyle="1" w:styleId="mjx-msub">
    <w:name w:val="mjx-msub"/>
    <w:basedOn w:val="a0"/>
    <w:rsid w:val="00254504"/>
  </w:style>
  <w:style w:type="character" w:customStyle="1" w:styleId="mjx-mn">
    <w:name w:val="mjx-mn"/>
    <w:basedOn w:val="a0"/>
    <w:rsid w:val="00254504"/>
  </w:style>
  <w:style w:type="character" w:customStyle="1" w:styleId="mjx-mfrac">
    <w:name w:val="mjx-mfrac"/>
    <w:basedOn w:val="a0"/>
    <w:rsid w:val="00254504"/>
  </w:style>
  <w:style w:type="character" w:customStyle="1" w:styleId="mjx-box">
    <w:name w:val="mjx-box"/>
    <w:basedOn w:val="a0"/>
    <w:rsid w:val="00254504"/>
  </w:style>
  <w:style w:type="character" w:customStyle="1" w:styleId="mjx-numerator">
    <w:name w:val="mjx-numerator"/>
    <w:basedOn w:val="a0"/>
    <w:rsid w:val="00254504"/>
  </w:style>
  <w:style w:type="character" w:customStyle="1" w:styleId="mjx-denominator">
    <w:name w:val="mjx-denominator"/>
    <w:basedOn w:val="a0"/>
    <w:rsid w:val="00254504"/>
  </w:style>
  <w:style w:type="character" w:customStyle="1" w:styleId="mjx-line">
    <w:name w:val="mjx-line"/>
    <w:basedOn w:val="a0"/>
    <w:rsid w:val="00254504"/>
  </w:style>
  <w:style w:type="character" w:customStyle="1" w:styleId="mjx-vsize">
    <w:name w:val="mjx-vsize"/>
    <w:basedOn w:val="a0"/>
    <w:rsid w:val="00254504"/>
  </w:style>
  <w:style w:type="character" w:customStyle="1" w:styleId="mjx-mfenced">
    <w:name w:val="mjx-mfenced"/>
    <w:basedOn w:val="a0"/>
    <w:rsid w:val="00254504"/>
  </w:style>
  <w:style w:type="character" w:customStyle="1" w:styleId="mjx-munderover">
    <w:name w:val="mjx-munderover"/>
    <w:basedOn w:val="a0"/>
    <w:rsid w:val="00254504"/>
  </w:style>
  <w:style w:type="character" w:customStyle="1" w:styleId="mjx-full-width">
    <w:name w:val="mjx-full-width"/>
    <w:basedOn w:val="a0"/>
    <w:rsid w:val="00254504"/>
  </w:style>
  <w:style w:type="character" w:customStyle="1" w:styleId="mjx-block">
    <w:name w:val="mjx-block"/>
    <w:basedOn w:val="a0"/>
    <w:rsid w:val="00254504"/>
  </w:style>
  <w:style w:type="character" w:customStyle="1" w:styleId="mjx-mspace">
    <w:name w:val="mjx-mspace"/>
    <w:basedOn w:val="a0"/>
    <w:rsid w:val="00254504"/>
  </w:style>
  <w:style w:type="character" w:styleId="a4">
    <w:name w:val="Strong"/>
    <w:basedOn w:val="a0"/>
    <w:uiPriority w:val="22"/>
    <w:qFormat/>
    <w:rsid w:val="00254504"/>
    <w:rPr>
      <w:b/>
      <w:bCs/>
    </w:rPr>
  </w:style>
  <w:style w:type="character" w:customStyle="1" w:styleId="mjx-munder">
    <w:name w:val="mjx-munder"/>
    <w:basedOn w:val="a0"/>
    <w:rsid w:val="00254504"/>
  </w:style>
  <w:style w:type="character" w:customStyle="1" w:styleId="mjx-itable">
    <w:name w:val="mjx-itable"/>
    <w:basedOn w:val="a0"/>
    <w:rsid w:val="00254504"/>
  </w:style>
  <w:style w:type="character" w:customStyle="1" w:styleId="mjx-row">
    <w:name w:val="mjx-row"/>
    <w:basedOn w:val="a0"/>
    <w:rsid w:val="00254504"/>
  </w:style>
  <w:style w:type="character" w:customStyle="1" w:styleId="mjx-cell">
    <w:name w:val="mjx-cell"/>
    <w:basedOn w:val="a0"/>
    <w:rsid w:val="00254504"/>
  </w:style>
  <w:style w:type="character" w:customStyle="1" w:styleId="mjx-op">
    <w:name w:val="mjx-op"/>
    <w:basedOn w:val="a0"/>
    <w:rsid w:val="00254504"/>
  </w:style>
  <w:style w:type="character" w:customStyle="1" w:styleId="mjx-under">
    <w:name w:val="mjx-under"/>
    <w:basedOn w:val="a0"/>
    <w:rsid w:val="00254504"/>
  </w:style>
  <w:style w:type="character" w:customStyle="1" w:styleId="mjx-msup">
    <w:name w:val="mjx-msup"/>
    <w:basedOn w:val="a0"/>
    <w:rsid w:val="00254504"/>
  </w:style>
  <w:style w:type="character" w:customStyle="1" w:styleId="mjx-menclose">
    <w:name w:val="mjx-menclose"/>
    <w:basedOn w:val="a0"/>
    <w:rsid w:val="00254504"/>
  </w:style>
  <w:style w:type="character" w:styleId="a5">
    <w:name w:val="Emphasis"/>
    <w:basedOn w:val="a0"/>
    <w:uiPriority w:val="20"/>
    <w:qFormat/>
    <w:rsid w:val="00254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8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2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Постнов</dc:creator>
  <cp:keywords/>
  <dc:description/>
  <cp:lastModifiedBy>Юрий Постнов</cp:lastModifiedBy>
  <cp:revision>1</cp:revision>
  <dcterms:created xsi:type="dcterms:W3CDTF">2025-10-17T21:07:00Z</dcterms:created>
  <dcterms:modified xsi:type="dcterms:W3CDTF">2025-10-17T21:07:00Z</dcterms:modified>
</cp:coreProperties>
</file>