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отчёт-по-семинару-6"/>
    <w:p>
      <w:pPr>
        <w:pStyle w:val="Heading1"/>
      </w:pPr>
      <w:r>
        <w:t xml:space="preserve">Отчёт по семинару №6</w:t>
      </w:r>
    </w:p>
    <w:p>
      <w:pPr>
        <w:pStyle w:val="FirstParagraph"/>
      </w:pPr>
      <w:r>
        <w:rPr>
          <w:b/>
          <w:bCs/>
        </w:rPr>
        <w:t xml:space="preserve">Тема:</w:t>
      </w:r>
      <w:r>
        <w:t xml:space="preserve"> </w:t>
      </w:r>
      <w:r>
        <w:t xml:space="preserve">Очередь отложенных вызовов функций и методов классов</w:t>
      </w:r>
      <w:r>
        <w:br/>
      </w:r>
      <w:r>
        <w:rPr>
          <w:b/>
          <w:bCs/>
        </w:rPr>
        <w:t xml:space="preserve">Предметная область:</w:t>
      </w:r>
      <w:r>
        <w:t xml:space="preserve"> </w:t>
      </w:r>
      <w:r>
        <w:t xml:space="preserve">Школа (классы из предыдущих семинаров)</w:t>
      </w:r>
      <w:r>
        <w:br/>
      </w:r>
      <w:r>
        <w:rPr>
          <w:b/>
          <w:bCs/>
        </w:rPr>
        <w:t xml:space="preserve">Язык реализации:</w:t>
      </w:r>
      <w:r>
        <w:t xml:space="preserve"> </w:t>
      </w:r>
      <w:r>
        <w:t xml:space="preserve">C++17</w:t>
      </w:r>
      <w:r>
        <w:br/>
      </w:r>
      <w:r>
        <w:rPr>
          <w:b/>
          <w:bCs/>
        </w:rPr>
        <w:t xml:space="preserve">Сборка и запуск: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run</w:t>
      </w:r>
    </w:p>
    <w:p>
      <w:r>
        <w:pict>
          <v:rect style="width:0;height:1.5pt" o:hralign="center" o:hrstd="t" o:hr="t"/>
        </w:pict>
      </w:r>
    </w:p>
    <w:bookmarkStart w:id="9" w:name="цель-работы"/>
    <w:p>
      <w:pPr>
        <w:pStyle w:val="Heading2"/>
      </w:pPr>
      <w:r>
        <w:t xml:space="preserve">1. Цель работы</w:t>
      </w:r>
    </w:p>
    <w:p>
      <w:pPr>
        <w:pStyle w:val="FirstParagraph"/>
      </w:pPr>
      <w:r>
        <w:t xml:space="preserve">Целью семинара является освоение механизма отложенного выполнения произвольных функций и методов классов с помощью вариадических шаблонов, полиморфизма и стандартных средств C++ (</w:t>
      </w:r>
      <w:r>
        <w:rPr>
          <w:rStyle w:val="VerbatimChar"/>
        </w:rPr>
        <w:t xml:space="preserve">std::tuple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std::queue</w:t>
      </w:r>
      <w:r>
        <w:t xml:space="preserve">).</w:t>
      </w:r>
    </w:p>
    <w:p>
      <w:pPr>
        <w:pStyle w:val="BodyText"/>
      </w:pPr>
      <w:r>
        <w:t xml:space="preserve">Практическая задача — реализовать очередь, которая позволяет:</w:t>
      </w:r>
    </w:p>
    <w:p>
      <w:pPr>
        <w:pStyle w:val="Compact"/>
        <w:numPr>
          <w:ilvl w:val="0"/>
          <w:numId w:val="1001"/>
        </w:numPr>
      </w:pPr>
      <w:r>
        <w:t xml:space="preserve">добавлять в неё вызовы с произвольным числом аргументов разных типов;</w:t>
      </w:r>
    </w:p>
    <w:p>
      <w:pPr>
        <w:pStyle w:val="Compact"/>
        <w:numPr>
          <w:ilvl w:val="0"/>
          <w:numId w:val="1001"/>
        </w:numPr>
      </w:pPr>
      <w:r>
        <w:t xml:space="preserve">выполнять сохранённые вызовы по одному или все сразу;</w:t>
      </w:r>
    </w:p>
    <w:p>
      <w:pPr>
        <w:pStyle w:val="Compact"/>
        <w:numPr>
          <w:ilvl w:val="0"/>
          <w:numId w:val="1001"/>
        </w:numPr>
      </w:pPr>
      <w:r>
        <w:t xml:space="preserve">применить этот механизм к объектам предметной области «школа».</w:t>
      </w:r>
    </w:p>
    <w:p>
      <w:r>
        <w:pict>
          <v:rect style="width:0;height:1.5pt" o:hralign="center" o:hrstd="t" o:hr="t"/>
        </w:pict>
      </w:r>
    </w:p>
    <w:bookmarkEnd w:id="9"/>
    <w:bookmarkStart w:id="10" w:name="задачи"/>
    <w:p>
      <w:pPr>
        <w:pStyle w:val="Heading2"/>
      </w:pPr>
      <w:r>
        <w:t xml:space="preserve">2. Задачи</w:t>
      </w:r>
    </w:p>
    <w:p>
      <w:pPr>
        <w:pStyle w:val="FirstParagraph"/>
      </w:pPr>
      <w:r>
        <w:t xml:space="preserve">В рамках работы необходимо было решить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Реализовать базовый интерфейс отложенного вызова</w:t>
      </w:r>
      <w:r>
        <w:t xml:space="preserve"> </w:t>
      </w:r>
      <w:r>
        <w:rPr>
          <w:rStyle w:val="VerbatimChar"/>
        </w:rPr>
        <w:t xml:space="preserve">IPending</w:t>
      </w:r>
      <w:r>
        <w:t xml:space="preserve"> </w:t>
      </w:r>
      <w:r>
        <w:t xml:space="preserve">с единственным методом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Реализовать шаблонный класс</w:t>
      </w:r>
      <w:r>
        <w:t xml:space="preserve"> </w:t>
      </w:r>
      <w:r>
        <w:rPr>
          <w:rStyle w:val="VerbatimChar"/>
        </w:rPr>
        <w:t xml:space="preserve">Pending&lt;Callable, Args...&gt;</w:t>
      </w:r>
      <w:r>
        <w:t xml:space="preserve">, сохраняющий callable-объект и его аргументы.</w:t>
      </w:r>
    </w:p>
    <w:p>
      <w:pPr>
        <w:pStyle w:val="Compact"/>
        <w:numPr>
          <w:ilvl w:val="0"/>
          <w:numId w:val="1002"/>
        </w:numPr>
      </w:pPr>
      <w:r>
        <w:t xml:space="preserve">Реализовать класс</w:t>
      </w:r>
      <w:r>
        <w:t xml:space="preserve"> </w:t>
      </w:r>
      <w:r>
        <w:rPr>
          <w:rStyle w:val="VerbatimChar"/>
        </w:rPr>
        <w:t xml:space="preserve">PendingQueue</w:t>
      </w:r>
      <w:r>
        <w:t xml:space="preserve"> </w:t>
      </w:r>
      <w:r>
        <w:t xml:space="preserve">с методами: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enqueue</w:t>
      </w:r>
      <w:r>
        <w:t xml:space="preserve"> </w:t>
      </w:r>
      <w:r>
        <w:t xml:space="preserve">— добавление отложенного вызова;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run_one</w:t>
      </w:r>
      <w:r>
        <w:t xml:space="preserve"> </w:t>
      </w:r>
      <w:r>
        <w:t xml:space="preserve">— выполнение одного вызова из начала очереди;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run_all</w:t>
      </w:r>
      <w:r>
        <w:t xml:space="preserve"> </w:t>
      </w:r>
      <w:r>
        <w:t xml:space="preserve">— последовательное выполнение всех вызовов.</w:t>
      </w:r>
    </w:p>
    <w:p>
      <w:pPr>
        <w:pStyle w:val="Compact"/>
        <w:numPr>
          <w:ilvl w:val="0"/>
          <w:numId w:val="1002"/>
        </w:numPr>
      </w:pPr>
      <w:r>
        <w:t xml:space="preserve">Продемонстрировать работу очереди на примерах из предметной области:</w:t>
      </w:r>
    </w:p>
    <w:p>
      <w:pPr>
        <w:pStyle w:val="Compact"/>
        <w:numPr>
          <w:ilvl w:val="1"/>
          <w:numId w:val="1004"/>
        </w:numPr>
      </w:pPr>
      <w:r>
        <w:t xml:space="preserve">отложенный вызов свободной функции;</w:t>
      </w:r>
    </w:p>
    <w:p>
      <w:pPr>
        <w:pStyle w:val="Compact"/>
        <w:numPr>
          <w:ilvl w:val="1"/>
          <w:numId w:val="1004"/>
        </w:numPr>
      </w:pPr>
      <w:r>
        <w:t xml:space="preserve">отложенный вызов метода класса.</w:t>
      </w:r>
    </w:p>
    <w:p>
      <w:pPr>
        <w:pStyle w:val="Compact"/>
        <w:numPr>
          <w:ilvl w:val="0"/>
          <w:numId w:val="1002"/>
        </w:numPr>
      </w:pPr>
      <w:r>
        <w:t xml:space="preserve">Обеспечить сборку проекта через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и возможность просмотра структуры проекта командой</w:t>
      </w:r>
      <w:r>
        <w:t xml:space="preserve"> </w:t>
      </w:r>
      <w:r>
        <w:rPr>
          <w:rStyle w:val="VerbatimChar"/>
        </w:rPr>
        <w:t xml:space="preserve">make structure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структура-проекта"/>
    <w:p>
      <w:pPr>
        <w:pStyle w:val="Heading2"/>
      </w:pPr>
      <w:r>
        <w:t xml:space="preserve">3. Структура проекта</w:t>
      </w:r>
    </w:p>
    <w:p>
      <w:pPr>
        <w:pStyle w:val="SourceCode"/>
      </w:pPr>
      <w:r>
        <w:rPr>
          <w:rStyle w:val="VerbatimChar"/>
        </w:rPr>
        <w:t xml:space="preserve">labs2sem/</w:t>
      </w:r>
      <w:r>
        <w:br/>
      </w:r>
      <w:r>
        <w:rPr>
          <w:rStyle w:val="VerbatimChar"/>
        </w:rPr>
        <w:t xml:space="preserve">├── IPending.hpp       — интерфейс отложенного вызова</w:t>
      </w:r>
      <w:r>
        <w:br/>
      </w:r>
      <w:r>
        <w:rPr>
          <w:rStyle w:val="VerbatimChar"/>
        </w:rPr>
        <w:t xml:space="preserve">├── PendingQueue.hpp   — шаблон Pending и класс PendingQueue</w:t>
      </w:r>
      <w:r>
        <w:br/>
      </w:r>
      <w:r>
        <w:rPr>
          <w:rStyle w:val="VerbatimChar"/>
        </w:rPr>
        <w:t xml:space="preserve">├── Demo.hpp / Demo.cpp — демонстрация работы очереди</w:t>
      </w:r>
      <w:r>
        <w:br/>
      </w:r>
      <w:r>
        <w:rPr>
          <w:rStyle w:val="VerbatimChar"/>
        </w:rPr>
        <w:t xml:space="preserve">├── main.cpp           — точка входа</w:t>
      </w:r>
      <w:r>
        <w:br/>
      </w:r>
      <w:r>
        <w:rPr>
          <w:rStyle w:val="VerbatimChar"/>
        </w:rPr>
        <w:t xml:space="preserve">├── Makefile           — сборка проекта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Person.hpp         — базовый класс (из прошлых семинаров)</w:t>
      </w:r>
      <w:r>
        <w:br/>
      </w:r>
      <w:r>
        <w:rPr>
          <w:rStyle w:val="VerbatimChar"/>
        </w:rPr>
        <w:t xml:space="preserve">├── Employee.hpp       — сотрудник</w:t>
      </w:r>
      <w:r>
        <w:br/>
      </w:r>
      <w:r>
        <w:rPr>
          <w:rStyle w:val="VerbatimChar"/>
        </w:rPr>
        <w:t xml:space="preserve">├── Teacher.hpp        — учитель</w:t>
      </w:r>
      <w:r>
        <w:br/>
      </w:r>
      <w:r>
        <w:rPr>
          <w:rStyle w:val="VerbatimChar"/>
        </w:rPr>
        <w:t xml:space="preserve">├── Student.hpp        — ученик</w:t>
      </w:r>
      <w:r>
        <w:br/>
      </w:r>
      <w:r>
        <w:rPr>
          <w:rStyle w:val="VerbatimChar"/>
        </w:rPr>
        <w:t xml:space="preserve">├── Classroom.hpp      — аудитория</w:t>
      </w:r>
      <w:r>
        <w:br/>
      </w:r>
      <w:r>
        <w:rPr>
          <w:rStyle w:val="VerbatimChar"/>
        </w:rPr>
        <w:t xml:space="preserve">├── School.hpp / School.cpp — школа</w:t>
      </w:r>
      <w:r>
        <w:br/>
      </w:r>
      <w:r>
        <w:rPr>
          <w:rStyle w:val="VerbatimChar"/>
        </w:rPr>
        <w:t xml:space="preserve">└── MyContainer.hpp    — шаблонная коллекция</w:t>
      </w:r>
    </w:p>
    <w:p>
      <w:pPr>
        <w:pStyle w:val="FirstParagraph"/>
      </w:pPr>
      <w:r>
        <w:t xml:space="preserve">Новые файлы семинара —</w:t>
      </w:r>
      <w:r>
        <w:t xml:space="preserve"> </w:t>
      </w:r>
      <w:r>
        <w:rPr>
          <w:rStyle w:val="VerbatimChar"/>
        </w:rPr>
        <w:t xml:space="preserve">IPending.hpp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PendingQueue.hpp</w:t>
      </w:r>
      <w:r>
        <w:t xml:space="preserve"> </w:t>
      </w:r>
      <w:r>
        <w:t xml:space="preserve">и переработанные</w:t>
      </w:r>
      <w:r>
        <w:t xml:space="preserve"> </w:t>
      </w:r>
      <w:r>
        <w:rPr>
          <w:rStyle w:val="VerbatimChar"/>
        </w:rPr>
        <w:t xml:space="preserve">Demo.hpp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Demo.cpp</w:t>
      </w:r>
      <w:r>
        <w:t xml:space="preserve">. Классы предметной области используются без изменений, что позволяет сосредоточиться на механизме отложенных вызовов.</w:t>
      </w:r>
    </w:p>
    <w:p>
      <w:r>
        <w:pict>
          <v:rect style="width:0;height:1.5pt" o:hralign="center" o:hrstd="t" o:hr="t"/>
        </w:pict>
      </w:r>
    </w:p>
    <w:bookmarkEnd w:id="11"/>
    <w:bookmarkStart w:id="21" w:name="основная-часть"/>
    <w:p>
      <w:pPr>
        <w:pStyle w:val="Heading2"/>
      </w:pPr>
      <w:r>
        <w:t xml:space="preserve">4. Основная часть</w:t>
      </w:r>
    </w:p>
    <w:bookmarkStart w:id="12" w:name="постановка-проблемы"/>
    <w:p>
      <w:pPr>
        <w:pStyle w:val="Heading3"/>
      </w:pPr>
      <w:r>
        <w:t xml:space="preserve">4.1. Постановка проблемы</w:t>
      </w:r>
    </w:p>
    <w:p>
      <w:pPr>
        <w:pStyle w:val="FirstParagraph"/>
      </w:pPr>
      <w:r>
        <w:t xml:space="preserve">Очередь отложенных вызовов должна хранить функции и методы с</w:t>
      </w:r>
      <w:r>
        <w:t xml:space="preserve"> </w:t>
      </w:r>
      <w:r>
        <w:rPr>
          <w:b/>
          <w:bCs/>
        </w:rPr>
        <w:t xml:space="preserve">разным количеством и типами аргументов</w:t>
      </w:r>
      <w:r>
        <w:t xml:space="preserve">. На этапе добавления в очередь заранее неизвестно, какой именно вызов будет сохранён: это может быть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метод</w:t>
      </w:r>
      <w:r>
        <w:t xml:space="preserve"> </w:t>
      </w:r>
      <w:r>
        <w:rPr>
          <w:rStyle w:val="VerbatimChar"/>
        </w:rPr>
        <w:t xml:space="preserve">School::addTeacher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MyContainer::push_back</w:t>
      </w:r>
      <w:r>
        <w:t xml:space="preserve">.</w:t>
      </w:r>
    </w:p>
    <w:p>
      <w:pPr>
        <w:pStyle w:val="BodyText"/>
      </w:pPr>
      <w:r>
        <w:t xml:space="preserve">Прямое хранение указателей на функции с фиксированной сигнатурой не подходит — теряется гибкость. Поэтому выбран подход из методических указаний: полиморфный базовый класс + шаблонная реализация для каждой конкретной комбинации callable и аргументов.</w:t>
      </w:r>
    </w:p>
    <w:bookmarkEnd w:id="12"/>
    <w:bookmarkStart w:id="16" w:name="архитектурное-решение"/>
    <w:p>
      <w:pPr>
        <w:pStyle w:val="Heading3"/>
      </w:pPr>
      <w:r>
        <w:t xml:space="preserve">4.2. Архитектурное решение</w:t>
      </w:r>
    </w:p>
    <w:bookmarkStart w:id="13" w:name="интерфейс-ipending"/>
    <w:p>
      <w:pPr>
        <w:pStyle w:val="Heading4"/>
      </w:pPr>
      <w:r>
        <w:t xml:space="preserve">Интерфейс</w:t>
      </w:r>
      <w:r>
        <w:t xml:space="preserve"> </w:t>
      </w:r>
      <w:r>
        <w:rPr>
          <w:rStyle w:val="VerbatimChar"/>
        </w:rPr>
        <w:t xml:space="preserve">IPending</w:t>
      </w:r>
    </w:p>
    <w:p>
      <w:pPr>
        <w:pStyle w:val="FirstParagraph"/>
      </w:pPr>
      <w:r>
        <w:t xml:space="preserve">Базовый абстрактный класс определяет единственный контракт — метод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. Очередь работает исключительно с указателями на</w:t>
      </w:r>
      <w:r>
        <w:t xml:space="preserve"> </w:t>
      </w:r>
      <w:r>
        <w:rPr>
          <w:rStyle w:val="VerbatimChar"/>
        </w:rPr>
        <w:t xml:space="preserve">IPending</w:t>
      </w:r>
      <w:r>
        <w:t xml:space="preserve">, не зная деталей конкретного вызова.</w:t>
      </w:r>
    </w:p>
    <w:p>
      <w:pPr>
        <w:pStyle w:val="BodyText"/>
      </w:pPr>
      <w:r>
        <w:rPr>
          <w:b/>
          <w:bCs/>
        </w:rPr>
        <w:t xml:space="preserve">Обоснование:</w:t>
      </w:r>
      <w:r>
        <w:t xml:space="preserve"> </w:t>
      </w:r>
      <w:r>
        <w:t xml:space="preserve">это реализация принципа инверсии зависимостей (DIP) —</w:t>
      </w:r>
      <w:r>
        <w:t xml:space="preserve"> </w:t>
      </w:r>
      <w:r>
        <w:rPr>
          <w:rStyle w:val="VerbatimChar"/>
        </w:rPr>
        <w:t xml:space="preserve">PendingQueue</w:t>
      </w:r>
      <w:r>
        <w:t xml:space="preserve"> </w:t>
      </w:r>
      <w:r>
        <w:t xml:space="preserve">зависит от абстракции, а не от конкретных функций. Также соблюдается принцип разделения интерфейсов (ISP): интерфейс минимален и содержит только то, что необходимо для выполнения вызова.</w:t>
      </w:r>
    </w:p>
    <w:bookmarkEnd w:id="13"/>
    <w:bookmarkStart w:id="14" w:name="шаблон-pendingcallable-args..."/>
    <w:p>
      <w:pPr>
        <w:pStyle w:val="Heading4"/>
      </w:pPr>
      <w:r>
        <w:t xml:space="preserve">Шаблон</w:t>
      </w:r>
      <w:r>
        <w:t xml:space="preserve"> </w:t>
      </w:r>
      <w:r>
        <w:rPr>
          <w:rStyle w:val="VerbatimChar"/>
        </w:rPr>
        <w:t xml:space="preserve">Pending&lt;Callable, Args...&gt;</w:t>
      </w:r>
    </w:p>
    <w:p>
      <w:pPr>
        <w:pStyle w:val="FirstParagraph"/>
      </w:pPr>
      <w:r>
        <w:t xml:space="preserve">Класс наследует</w:t>
      </w:r>
      <w:r>
        <w:t xml:space="preserve"> </w:t>
      </w:r>
      <w:r>
        <w:rPr>
          <w:rStyle w:val="VerbatimChar"/>
        </w:rPr>
        <w:t xml:space="preserve">IPending</w:t>
      </w:r>
      <w:r>
        <w:t xml:space="preserve"> </w:t>
      </w:r>
      <w:r>
        <w:t xml:space="preserve">и хранит: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_callable</w:t>
      </w:r>
      <w:r>
        <w:t xml:space="preserve"> </w:t>
      </w:r>
      <w:r>
        <w:t xml:space="preserve">— указатель на функцию, указатель на метод или другой вызываемый объект;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_args</w:t>
      </w:r>
      <w:r>
        <w:t xml:space="preserve"> </w:t>
      </w:r>
      <w:r>
        <w:t xml:space="preserve">— кортеж аргументов типа</w:t>
      </w:r>
      <w:r>
        <w:t xml:space="preserve"> </w:t>
      </w:r>
      <w:r>
        <w:rPr>
          <w:rStyle w:val="VerbatimChar"/>
        </w:rPr>
        <w:t xml:space="preserve">std::tuple&lt;Args...&gt;</w:t>
      </w:r>
      <w:r>
        <w:t xml:space="preserve">.</w:t>
      </w:r>
    </w:p>
    <w:p>
      <w:pPr>
        <w:pStyle w:val="FirstParagraph"/>
      </w:pPr>
      <w:r>
        <w:t xml:space="preserve">При вызове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аргументы распаковываются через</w:t>
      </w:r>
      <w:r>
        <w:t xml:space="preserve"> </w:t>
      </w:r>
      <w:r>
        <w:rPr>
          <w:rStyle w:val="VerbatimChar"/>
        </w:rPr>
        <w:t xml:space="preserve">std::apply</w:t>
      </w:r>
      <w:r>
        <w:t xml:space="preserve">, что позволяет передать их в callable «как есть», без ручного перечисления.</w:t>
      </w:r>
    </w:p>
    <w:p>
      <w:pPr>
        <w:pStyle w:val="BodyText"/>
      </w:pPr>
      <w:r>
        <w:rPr>
          <w:b/>
          <w:bCs/>
        </w:rPr>
        <w:t xml:space="preserve">Обоснование:</w:t>
      </w:r>
      <w:r>
        <w:t xml:space="preserve"> </w:t>
      </w:r>
      <w:r>
        <w:t xml:space="preserve">вариадический шаблон автоматически выводит типы аргументов при вызове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, поэтому пользователю очереди не нужно явно указывать сигнатуру. Каждая комбинация</w:t>
      </w:r>
      <w:r>
        <w:t xml:space="preserve"> </w:t>
      </w:r>
      <w:r>
        <w:rPr>
          <w:rStyle w:val="VerbatimChar"/>
        </w:rPr>
        <w:t xml:space="preserve">(Callable, Args...)</w:t>
      </w:r>
      <w:r>
        <w:t xml:space="preserve"> </w:t>
      </w:r>
      <w:r>
        <w:t xml:space="preserve">получает собственную специализацию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что обеспечивает типобезопасность на этапе компиляции.</w:t>
      </w:r>
    </w:p>
    <w:bookmarkEnd w:id="14"/>
    <w:bookmarkStart w:id="15" w:name="класс-pendingqueue"/>
    <w:p>
      <w:pPr>
        <w:pStyle w:val="Heading4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PendingQueue</w:t>
      </w:r>
    </w:p>
    <w:p>
      <w:pPr>
        <w:pStyle w:val="FirstParagraph"/>
      </w:pPr>
      <w:r>
        <w:t xml:space="preserve">Очередь наследуется от</w:t>
      </w:r>
      <w:r>
        <w:t xml:space="preserve"> </w:t>
      </w:r>
      <w:r>
        <w:rPr>
          <w:rStyle w:val="VerbatimChar"/>
        </w:rPr>
        <w:t xml:space="preserve">std::queue&lt;std::unique_ptr&lt;IPending&gt;&gt;</w:t>
      </w:r>
      <w:r>
        <w:t xml:space="preserve"> </w:t>
      </w:r>
      <w:r>
        <w:t xml:space="preserve">(приватное наследование), что скрывает внутреннюю реализацию и предоставляет наружу только необходимые методы.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enqueue(callable, args...)</w:t>
            </w:r>
          </w:p>
        </w:tc>
        <w:tc>
          <w:tcPr/>
          <w:p>
            <w:pPr>
              <w:pStyle w:val="Compact"/>
            </w:pPr>
            <w:r>
              <w:t xml:space="preserve">Создаёт объект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оборачивает в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 помещает в очередь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run_one()</w:t>
            </w:r>
          </w:p>
        </w:tc>
        <w:tc>
          <w:tcPr/>
          <w:p>
            <w:pPr>
              <w:pStyle w:val="Compact"/>
            </w:pPr>
            <w:r>
              <w:t xml:space="preserve">Выполняет первый элемент и удаляет 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run_all()</w:t>
            </w:r>
          </w:p>
        </w:tc>
        <w:tc>
          <w:tcPr/>
          <w:p>
            <w:pPr>
              <w:pStyle w:val="Compact"/>
            </w:pPr>
            <w:r>
              <w:t xml:space="preserve">Последовательно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run_one()</w:t>
            </w:r>
            <w:r>
              <w:t xml:space="preserve"> </w:t>
            </w:r>
            <w:r>
              <w:t xml:space="preserve">до опустошения очереди</w:t>
            </w:r>
          </w:p>
        </w:tc>
      </w:tr>
    </w:tbl>
    <w:p>
      <w:pPr>
        <w:pStyle w:val="BodyText"/>
      </w:pPr>
      <w:r>
        <w:t xml:space="preserve">В деструкторе выводится предупреждение, если в очереди остались невыполненные вызовы — это помогает обнаружить утечку логики (забыли вызвать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Обоснование:</w:t>
      </w:r>
      <w:r>
        <w:t xml:space="preserve"> </w:t>
      </w:r>
      <w:r>
        <w:t xml:space="preserve">приватное наследование от</w:t>
      </w:r>
      <w:r>
        <w:t xml:space="preserve"> </w:t>
      </w:r>
      <w:r>
        <w:rPr>
          <w:rStyle w:val="VerbatimChar"/>
        </w:rPr>
        <w:t xml:space="preserve">std::queue</w:t>
      </w:r>
      <w:r>
        <w:t xml:space="preserve"> </w:t>
      </w:r>
      <w:r>
        <w:t xml:space="preserve">не даёт клиенту напрямую манипулировать внутренним контейнером, сохраняя инкапсуляцию. Использование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обеспечивает автоматическое освобождение памяти.</w:t>
      </w:r>
    </w:p>
    <w:bookmarkEnd w:id="15"/>
    <w:bookmarkEnd w:id="16"/>
    <w:bookmarkStart w:id="17" w:name="соответствие-принципам-solid"/>
    <w:p>
      <w:pPr>
        <w:pStyle w:val="Heading3"/>
      </w:pPr>
      <w:r>
        <w:t xml:space="preserve">4.3. Соответствие принципам SOLID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5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Принцип</w:t>
            </w:r>
          </w:p>
        </w:tc>
        <w:tc>
          <w:tcPr/>
          <w:p>
            <w:pPr>
              <w:pStyle w:val="Compact"/>
            </w:pPr>
            <w:r>
              <w:t xml:space="preserve">Реализация в проекте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(Single Responsibility)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отвечает за один вызов,</w:t>
            </w:r>
            <w:r>
              <w:t xml:space="preserve"> </w:t>
            </w:r>
            <w:r>
              <w:rPr>
                <w:rStyle w:val="VerbatimChar"/>
              </w:rPr>
              <w:t xml:space="preserve">PendingQueue</w:t>
            </w:r>
            <w:r>
              <w:t xml:space="preserve"> </w:t>
            </w:r>
            <w:r>
              <w:t xml:space="preserve">— за управление очередью,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 </w:t>
            </w:r>
            <w:r>
              <w:t xml:space="preserve">— за демонстрацию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(Open/Closed)</w:t>
            </w:r>
          </w:p>
        </w:tc>
        <w:tc>
          <w:tcPr/>
          <w:p>
            <w:pPr>
              <w:pStyle w:val="Compact"/>
            </w:pPr>
            <w:r>
              <w:t xml:space="preserve">Новые типы вызовов добавляются через</w:t>
            </w:r>
            <w:r>
              <w:t xml:space="preserve"> </w:t>
            </w:r>
            <w:r>
              <w:rPr>
                <w:rStyle w:val="VerbatimChar"/>
              </w:rPr>
              <w:t xml:space="preserve">enqueue</w:t>
            </w:r>
            <w:r>
              <w:t xml:space="preserve"> </w:t>
            </w:r>
            <w:r>
              <w:t xml:space="preserve">без изменения кода очереди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(Liskov Substitution)</w:t>
            </w:r>
          </w:p>
        </w:tc>
        <w:tc>
          <w:tcPr/>
          <w:p>
            <w:pPr>
              <w:pStyle w:val="Compact"/>
            </w:pPr>
            <w:r>
              <w:t xml:space="preserve">Любой</w:t>
            </w:r>
            <w:r>
              <w:t xml:space="preserve"> </w:t>
            </w:r>
            <w:r>
              <w:rPr>
                <w:rStyle w:val="VerbatimChar"/>
              </w:rPr>
              <w:t xml:space="preserve">Pending&lt;...&gt;</w:t>
            </w:r>
            <w:r>
              <w:t xml:space="preserve"> </w:t>
            </w:r>
            <w:r>
              <w:t xml:space="preserve">может использоваться через интерфейс</w:t>
            </w:r>
            <w:r>
              <w:t xml:space="preserve"> </w:t>
            </w:r>
            <w:r>
              <w:rPr>
                <w:rStyle w:val="VerbatimChar"/>
              </w:rPr>
              <w:t xml:space="preserve">IPending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(Interface Segregation)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IPending</w:t>
            </w:r>
            <w:r>
              <w:t xml:space="preserve"> </w:t>
            </w:r>
            <w:r>
              <w:t xml:space="preserve">содержит единственный метод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(Dependency Inversion)</w:t>
            </w:r>
          </w:p>
        </w:tc>
        <w:tc>
          <w:tcPr/>
          <w:p>
            <w:pPr>
              <w:pStyle w:val="Compact"/>
            </w:pPr>
            <w:r>
              <w:t xml:space="preserve">Очередь оперирует абстракцией</w:t>
            </w:r>
            <w:r>
              <w:t xml:space="preserve"> </w:t>
            </w:r>
            <w:r>
              <w:rPr>
                <w:rStyle w:val="VerbatimChar"/>
              </w:rPr>
              <w:t xml:space="preserve">IPending</w:t>
            </w:r>
            <w:r>
              <w:t xml:space="preserve">, а не конкретными функциями</w:t>
            </w:r>
          </w:p>
        </w:tc>
      </w:tr>
    </w:tbl>
    <w:bookmarkEnd w:id="17"/>
    <w:bookmarkStart w:id="19" w:name="демонстрация-на-предметной-области"/>
    <w:p>
      <w:pPr>
        <w:pStyle w:val="Heading3"/>
      </w:pPr>
      <w:r>
        <w:t xml:space="preserve">4.4. Демонстрация на предметной области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Demo.cpp</w:t>
      </w:r>
      <w:r>
        <w:t xml:space="preserve"> </w:t>
      </w:r>
      <w:r>
        <w:t xml:space="preserve">реализован сценарий, имитирующий рабочий день школы. В очередь добавляются семь отложенных вызовов: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69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Вызов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printf("Hello, %s\n", "world")</w:t>
            </w:r>
          </w:p>
        </w:tc>
        <w:tc>
          <w:tcPr/>
          <w:p>
            <w:pPr>
              <w:pStyle w:val="Compact"/>
            </w:pPr>
            <w:r>
              <w:t xml:space="preserve">Стандартная C-функция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printMessage("Школа готовится...")</w:t>
            </w:r>
          </w:p>
        </w:tc>
        <w:tc>
          <w:tcPr/>
          <w:p>
            <w:pPr>
              <w:pStyle w:val="Compact"/>
            </w:pPr>
            <w:r>
              <w:t xml:space="preserve">Свободная функция предметной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addTeacherLogged(&amp;school, ivan)</w:t>
            </w:r>
          </w:p>
        </w:tc>
        <w:tc>
          <w:tcPr/>
          <w:p>
            <w:pPr>
              <w:pStyle w:val="Compact"/>
            </w:pPr>
            <w:r>
              <w:t xml:space="preserve">Метод класса</w:t>
            </w:r>
            <w:r>
              <w:t xml:space="preserve"> </w:t>
            </w:r>
            <w:r>
              <w:rPr>
                <w:rStyle w:val="VerbatimChar"/>
              </w:rPr>
              <w:t xml:space="preserve">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addTeacherLogged(&amp;school, maria)</w:t>
            </w:r>
          </w:p>
        </w:tc>
        <w:tc>
          <w:tcPr/>
          <w:p>
            <w:pPr>
              <w:pStyle w:val="Compact"/>
            </w:pPr>
            <w:r>
              <w:t xml:space="preserve">Метод класса</w:t>
            </w:r>
            <w:r>
              <w:t xml:space="preserve"> </w:t>
            </w:r>
            <w:r>
              <w:rPr>
                <w:rStyle w:val="VerbatimChar"/>
              </w:rPr>
              <w:t xml:space="preserve">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pushBackLogged(&amp;staff, Teacher(...))</w:t>
            </w:r>
          </w:p>
        </w:tc>
        <w:tc>
          <w:tcPr/>
          <w:p>
            <w:pPr>
              <w:pStyle w:val="Compact"/>
            </w:pPr>
            <w:r>
              <w:t xml:space="preserve">Метод шаблонного класса</w:t>
            </w:r>
            <w:r>
              <w:t xml:space="preserve"> </w:t>
            </w:r>
            <w:r>
              <w:rPr>
                <w:rStyle w:val="VerbatimChar"/>
              </w:rPr>
              <w:t xml:space="preserve">MyContainer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&amp;Student::study</w:t>
            </w:r>
          </w:p>
        </w:tc>
        <w:tc>
          <w:tcPr/>
          <w:p>
            <w:pPr>
              <w:pStyle w:val="Compact"/>
            </w:pPr>
            <w:r>
              <w:t xml:space="preserve">Const-метод класса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&amp;School::conductLessons</w:t>
            </w:r>
          </w:p>
        </w:tc>
        <w:tc>
          <w:tcPr/>
          <w:p>
            <w:pPr>
              <w:pStyle w:val="Compact"/>
            </w:pPr>
            <w:r>
              <w:t xml:space="preserve">Метод без дополнительных аргументов</w:t>
            </w:r>
          </w:p>
        </w:tc>
      </w:tr>
    </w:tbl>
    <w:bookmarkStart w:id="18" w:name="Xadd5f7b00fe0337be720e08cbb66fd6705a9884"/>
    <w:p>
      <w:pPr>
        <w:pStyle w:val="Heading4"/>
      </w:pPr>
      <w:r>
        <w:t xml:space="preserve">Важные технические решения в демонстрации</w:t>
      </w:r>
    </w:p>
    <w:p>
      <w:pPr>
        <w:pStyle w:val="FirstParagraph"/>
      </w:pPr>
      <w:r>
        <w:rPr>
          <w:b/>
          <w:bCs/>
        </w:rPr>
        <w:t xml:space="preserve">1. Использование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std::ref</w:t>
      </w:r>
      <w:r>
        <w:rPr>
          <w:b/>
          <w:bCs/>
        </w:rPr>
        <w:t xml:space="preserve"> </w:t>
      </w:r>
      <w:r>
        <w:rPr>
          <w:b/>
          <w:bCs/>
        </w:rPr>
        <w:t xml:space="preserve">для ссылочных аргументов</w:t>
      </w:r>
    </w:p>
    <w:p>
      <w:pPr>
        <w:pStyle w:val="BodyText"/>
      </w:pPr>
      <w:r>
        <w:t xml:space="preserve">При передаче объекта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std::ref</w:t>
      </w:r>
      <w:r>
        <w:t xml:space="preserve"> </w:t>
      </w:r>
      <w:r>
        <w:t xml:space="preserve">аргумент копируется в</w:t>
      </w:r>
      <w:r>
        <w:t xml:space="preserve"> </w:t>
      </w:r>
      <w:r>
        <w:rPr>
          <w:rStyle w:val="VerbatimChar"/>
        </w:rPr>
        <w:t xml:space="preserve">std::tuple</w:t>
      </w:r>
      <w:r>
        <w:t xml:space="preserve">. Метод</w:t>
      </w:r>
      <w:r>
        <w:t xml:space="preserve"> </w:t>
      </w:r>
      <w:r>
        <w:rPr>
          <w:rStyle w:val="VerbatimChar"/>
        </w:rPr>
        <w:t xml:space="preserve">addTeacher</w:t>
      </w:r>
      <w:r>
        <w:t xml:space="preserve"> </w:t>
      </w:r>
      <w:r>
        <w:t xml:space="preserve">получает ссылку на копию внутри объекта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После выполнения</w:t>
      </w:r>
      <w:r>
        <w:t xml:space="preserve"> </w:t>
      </w:r>
      <w:r>
        <w:rPr>
          <w:rStyle w:val="VerbatimChar"/>
        </w:rPr>
        <w:t xml:space="preserve">run_one()</w:t>
      </w:r>
      <w:r>
        <w:t xml:space="preserve"> </w:t>
      </w:r>
      <w:r>
        <w:t xml:space="preserve">этот объект уничтожается, и указатель в</w:t>
      </w:r>
      <w:r>
        <w:t xml:space="preserve"> </w:t>
      </w:r>
      <w:r>
        <w:rPr>
          <w:rStyle w:val="VerbatimChar"/>
        </w:rPr>
        <w:t xml:space="preserve">School::teachers</w:t>
      </w:r>
      <w:r>
        <w:t xml:space="preserve"> </w:t>
      </w:r>
      <w:r>
        <w:t xml:space="preserve">становится невалидным.</w:t>
      </w:r>
    </w:p>
    <w:p>
      <w:pPr>
        <w:pStyle w:val="BodyText"/>
      </w:pPr>
      <w:r>
        <w:t xml:space="preserve">Решение — оборачивание аргумента в</w:t>
      </w:r>
      <w:r>
        <w:t xml:space="preserve"> </w:t>
      </w:r>
      <w:r>
        <w:rPr>
          <w:rStyle w:val="VerbatimChar"/>
        </w:rPr>
        <w:t xml:space="preserve">std::ref(ivan)</w:t>
      </w:r>
      <w:r>
        <w:t xml:space="preserve">, чтобы в кортеже хранилась ссылка</w:t>
      </w:r>
      <w:r>
        <w:t xml:space="preserve"> </w:t>
      </w:r>
      <w:r>
        <w:rPr>
          <w:rStyle w:val="VerbatimChar"/>
        </w:rPr>
        <w:t xml:space="preserve">Teacher&amp;</w:t>
      </w:r>
      <w:r>
        <w:t xml:space="preserve"> </w:t>
      </w:r>
      <w:r>
        <w:t xml:space="preserve">на исходный объект, живущий на стеке</w:t>
      </w:r>
      <w:r>
        <w:t xml:space="preserve"> </w:t>
      </w:r>
      <w:r>
        <w:rPr>
          <w:rStyle w:val="VerbatimChar"/>
        </w:rPr>
        <w:t xml:space="preserve">runPendingQueueDemo()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Обёртки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addTeacherLogged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pushBackLogged</w:t>
      </w:r>
    </w:p>
    <w:p>
      <w:pPr>
        <w:pStyle w:val="BodyText"/>
      </w:pPr>
      <w:r>
        <w:t xml:space="preserve">Методы</w:t>
      </w:r>
      <w:r>
        <w:t xml:space="preserve"> </w:t>
      </w:r>
      <w:r>
        <w:rPr>
          <w:rStyle w:val="VerbatimChar"/>
        </w:rPr>
        <w:t xml:space="preserve">School::addTeacher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MyContainer::push_back</w:t>
      </w:r>
      <w:r>
        <w:t xml:space="preserve"> </w:t>
      </w:r>
      <w:r>
        <w:t xml:space="preserve">не выводят информацию в консоль — они только изменяют внутреннее состояние. При пошаговом выполнении</w:t>
      </w:r>
      <w:r>
        <w:t xml:space="preserve"> </w:t>
      </w:r>
      <w:r>
        <w:rPr>
          <w:rStyle w:val="VerbatimChar"/>
        </w:rPr>
        <w:t xml:space="preserve">run_one()</w:t>
      </w:r>
      <w:r>
        <w:t xml:space="preserve"> </w:t>
      </w:r>
      <w:r>
        <w:t xml:space="preserve">создаётся впечатление, что «пустые» шаги не работают, хотя вызовы выполняются корректно (что подтверждается последующим выводом</w:t>
      </w:r>
      <w:r>
        <w:t xml:space="preserve"> </w:t>
      </w:r>
      <w:r>
        <w:rPr>
          <w:rStyle w:val="VerbatimChar"/>
        </w:rPr>
        <w:t xml:space="preserve">conductLessons</w:t>
      </w:r>
      <w:r>
        <w:t xml:space="preserve"> </w:t>
      </w:r>
      <w:r>
        <w:t xml:space="preserve">и содержимого</w:t>
      </w:r>
      <w:r>
        <w:t xml:space="preserve"> </w:t>
      </w:r>
      <w:r>
        <w:rPr>
          <w:rStyle w:val="VerbatimChar"/>
        </w:rPr>
        <w:t xml:space="preserve">MyContainer</w:t>
      </w:r>
      <w:r>
        <w:t xml:space="preserve">).</w:t>
      </w:r>
    </w:p>
    <w:p>
      <w:pPr>
        <w:pStyle w:val="BodyText"/>
      </w:pPr>
      <w:r>
        <w:t xml:space="preserve">Для наглядности демонстрации созданы обёртки, которые вызывают исходный метод и дополнительно печатают сообщение о результате. Это не меняет логику очереди, а лишь улучшает наблюдаемость поведения программы.</w:t>
      </w:r>
    </w:p>
    <w:p>
      <w:pPr>
        <w:pStyle w:val="BodyText"/>
      </w:pPr>
      <w:r>
        <w:rPr>
          <w:b/>
          <w:bCs/>
        </w:rPr>
        <w:t xml:space="preserve">3. Разделение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main.cpp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Demo.cpp</w:t>
      </w:r>
    </w:p>
    <w:p>
      <w:pPr>
        <w:pStyle w:val="BodyText"/>
      </w:pPr>
      <w:r>
        <w:t xml:space="preserve">Точка входа (</w:t>
      </w:r>
      <w:r>
        <w:rPr>
          <w:rStyle w:val="VerbatimChar"/>
        </w:rPr>
        <w:t xml:space="preserve">main.cpp</w:t>
      </w:r>
      <w:r>
        <w:t xml:space="preserve">) содержит только вызов</w:t>
      </w:r>
      <w:r>
        <w:t xml:space="preserve"> </w:t>
      </w:r>
      <w:r>
        <w:rPr>
          <w:rStyle w:val="VerbatimChar"/>
        </w:rPr>
        <w:t xml:space="preserve">runPendingQueueDemo()</w:t>
      </w:r>
      <w:r>
        <w:t xml:space="preserve">. Вся демонстрационная логика вынесена в отдельный модуль, что соответствует принципу единственной ответственности и упрощает сопровождение кода.</w:t>
      </w:r>
    </w:p>
    <w:bookmarkEnd w:id="18"/>
    <w:bookmarkEnd w:id="19"/>
    <w:bookmarkStart w:id="20" w:name="сборка-проекта"/>
    <w:p>
      <w:pPr>
        <w:pStyle w:val="Heading3"/>
      </w:pPr>
      <w:r>
        <w:t xml:space="preserve">4.5. Сборка проекта</w:t>
      </w:r>
    </w:p>
    <w:p>
      <w:pPr>
        <w:pStyle w:val="FirstParagraph"/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компилирует три единицы трансляции: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School.cpp</w:t>
      </w:r>
      <w:r>
        <w:t xml:space="preserve">. Заголовочные файлы (включая шаблонные) подключаются через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. Стандарт C++17 выбран как минимально необходимый для</w:t>
      </w:r>
      <w:r>
        <w:t xml:space="preserve"> </w:t>
      </w:r>
      <w:r>
        <w:rPr>
          <w:rStyle w:val="VerbatimChar"/>
        </w:rPr>
        <w:t xml:space="preserve">std::apply</w:t>
      </w:r>
      <w:r>
        <w:t xml:space="preserve">.</w:t>
      </w:r>
    </w:p>
    <w:p>
      <w:pPr>
        <w:pStyle w:val="BodyText"/>
      </w:pPr>
      <w:r>
        <w:t xml:space="preserve">Доступные команды: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</w:t>
      </w:r>
      <w:r>
        <w:t xml:space="preserve"> </w:t>
      </w:r>
      <w:r>
        <w:t xml:space="preserve">— сборка исполняемого файла</w:t>
      </w:r>
      <w:r>
        <w:t xml:space="preserve"> </w:t>
      </w:r>
      <w:r>
        <w:rPr>
          <w:rStyle w:val="VerbatimChar"/>
        </w:rPr>
        <w:t xml:space="preserve">school_app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 run</w:t>
      </w:r>
      <w:r>
        <w:t xml:space="preserve"> </w:t>
      </w:r>
      <w:r>
        <w:t xml:space="preserve">— сборка и запуск;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 structure</w:t>
      </w:r>
      <w:r>
        <w:t xml:space="preserve"> </w:t>
      </w:r>
      <w:r>
        <w:t xml:space="preserve">— вывод структуры проекта;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 clean</w:t>
      </w:r>
      <w:r>
        <w:t xml:space="preserve"> </w:t>
      </w:r>
      <w:r>
        <w:t xml:space="preserve">— удаление объектных файлов и бинарника.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результаты-работы-программы"/>
    <w:p>
      <w:pPr>
        <w:pStyle w:val="Heading2"/>
      </w:pPr>
      <w:r>
        <w:t xml:space="preserve">5. Результаты работы программы</w:t>
      </w:r>
    </w:p>
    <w:p>
      <w:pPr>
        <w:pStyle w:val="FirstParagraph"/>
      </w:pPr>
      <w:r>
        <w:t xml:space="preserve">Ниже приведён полный вывод программы при запуске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=== Семинар 6: Очередь отложенных вызовов ===</w:t>
      </w:r>
      <w:r>
        <w:br/>
      </w:r>
      <w:r>
        <w:rPr>
          <w:rStyle w:val="VerbatimChar"/>
        </w:rPr>
        <w:t xml:space="preserve">Предметная область: школа</w:t>
      </w:r>
      <w:r>
        <w:br/>
      </w:r>
      <w:r>
        <w:br/>
      </w:r>
      <w:r>
        <w:rPr>
          <w:rStyle w:val="VerbatimChar"/>
        </w:rPr>
        <w:t xml:space="preserve">Построена школа: Гимназия №1</w:t>
      </w:r>
      <w:r>
        <w:br/>
      </w:r>
      <w:r>
        <w:rPr>
          <w:rStyle w:val="VerbatimChar"/>
        </w:rPr>
        <w:t xml:space="preserve">  [Композиция] Создана аудитория номер 1</w:t>
      </w:r>
      <w:r>
        <w:br/>
      </w:r>
      <w:r>
        <w:rPr>
          <w:rStyle w:val="VerbatimChar"/>
        </w:rPr>
        <w:t xml:space="preserve">  [Композиция] Создана аудитория номер 2</w:t>
      </w:r>
      <w:r>
        <w:br/>
      </w:r>
      <w:r>
        <w:rPr>
          <w:rStyle w:val="VerbatimChar"/>
        </w:rPr>
        <w:t xml:space="preserve">--- Добавляем вызовы в очередь (enqueue) ---</w:t>
      </w:r>
      <w:r>
        <w:br/>
      </w:r>
      <w:r>
        <w:rPr>
          <w:rStyle w:val="VerbatimChar"/>
        </w:rPr>
        <w:t xml:space="preserve">В очереди 7 вызов(ов)</w:t>
      </w:r>
      <w:r>
        <w:br/>
      </w:r>
      <w:r>
        <w:br/>
      </w:r>
      <w:r>
        <w:rPr>
          <w:rStyle w:val="VerbatimChar"/>
        </w:rPr>
        <w:t xml:space="preserve">--- Выполняем вызовы по одному (run_one) ---</w:t>
      </w:r>
      <w:r>
        <w:br/>
      </w:r>
      <w:r>
        <w:rPr>
          <w:rStyle w:val="VerbatimChar"/>
        </w:rPr>
        <w:t xml:space="preserve">Шаг 1:</w:t>
      </w:r>
      <w:r>
        <w:br/>
      </w:r>
      <w:r>
        <w:rPr>
          <w:rStyle w:val="VerbatimChar"/>
        </w:rPr>
        <w:t xml:space="preserve">Hello, world</w:t>
      </w:r>
      <w:r>
        <w:br/>
      </w:r>
      <w:r>
        <w:br/>
      </w:r>
      <w:r>
        <w:rPr>
          <w:rStyle w:val="VerbatimChar"/>
        </w:rPr>
        <w:t xml:space="preserve">Шаг 2:</w:t>
      </w:r>
      <w:r>
        <w:br/>
      </w:r>
      <w:r>
        <w:rPr>
          <w:rStyle w:val="VerbatimChar"/>
        </w:rPr>
        <w:t xml:space="preserve">[отложенный вызов] Школа готовится к новому учебному дню</w:t>
      </w:r>
      <w:r>
        <w:br/>
      </w:r>
      <w:r>
        <w:br/>
      </w:r>
      <w:r>
        <w:rPr>
          <w:rStyle w:val="VerbatimChar"/>
        </w:rPr>
        <w:t xml:space="preserve">Шаг 3:</w:t>
      </w:r>
      <w:r>
        <w:br/>
      </w:r>
      <w:r>
        <w:rPr>
          <w:rStyle w:val="VerbatimChar"/>
        </w:rPr>
        <w:t xml:space="preserve">School::addTeacher — добавлен Иван Иванович</w:t>
      </w:r>
      <w:r>
        <w:br/>
      </w:r>
      <w:r>
        <w:br/>
      </w:r>
      <w:r>
        <w:rPr>
          <w:rStyle w:val="VerbatimChar"/>
        </w:rPr>
        <w:t xml:space="preserve">Шаг 4:</w:t>
      </w:r>
      <w:r>
        <w:br/>
      </w:r>
      <w:r>
        <w:rPr>
          <w:rStyle w:val="VerbatimChar"/>
        </w:rPr>
        <w:t xml:space="preserve">School::addTeacher — добавлен Мария Сергеевна</w:t>
      </w:r>
      <w:r>
        <w:br/>
      </w:r>
      <w:r>
        <w:br/>
      </w:r>
      <w:r>
        <w:rPr>
          <w:rStyle w:val="VerbatimChar"/>
        </w:rPr>
        <w:t xml:space="preserve">Шаг 5:</w:t>
      </w:r>
      <w:r>
        <w:br/>
      </w:r>
      <w:r>
        <w:rPr>
          <w:rStyle w:val="VerbatimChar"/>
        </w:rPr>
        <w:t xml:space="preserve">MyContainer::push_back — добавлен Петр Петрович</w:t>
      </w:r>
      <w:r>
        <w:br/>
      </w:r>
      <w:r>
        <w:br/>
      </w:r>
      <w:r>
        <w:rPr>
          <w:rStyle w:val="VerbatimChar"/>
        </w:rPr>
        <w:t xml:space="preserve">Шаг 6:</w:t>
      </w:r>
      <w:r>
        <w:br/>
      </w:r>
      <w:r>
        <w:rPr>
          <w:rStyle w:val="VerbatimChar"/>
        </w:rPr>
        <w:t xml:space="preserve">Ученик Сидор Сидоров учится.</w:t>
      </w:r>
      <w:r>
        <w:br/>
      </w:r>
      <w:r>
        <w:rPr>
          <w:rStyle w:val="VerbatimChar"/>
        </w:rPr>
        <w:t xml:space="preserve">Его классный руководитель: Иван Иванович</w:t>
      </w:r>
      <w:r>
        <w:br/>
      </w:r>
      <w:r>
        <w:br/>
      </w:r>
      <w:r>
        <w:rPr>
          <w:rStyle w:val="VerbatimChar"/>
        </w:rPr>
        <w:t xml:space="preserve">Шаг 7:</w:t>
      </w:r>
      <w:r>
        <w:br/>
      </w:r>
      <w:r>
        <w:br/>
      </w:r>
      <w:r>
        <w:rPr>
          <w:rStyle w:val="VerbatimChar"/>
        </w:rPr>
        <w:t xml:space="preserve">--- Начинаются уроки в школе Гимназия №1 ---</w:t>
      </w:r>
      <w:r>
        <w:br/>
      </w:r>
      <w:r>
        <w:rPr>
          <w:rStyle w:val="VerbatimChar"/>
        </w:rPr>
        <w:t xml:space="preserve">Аудитория 1 открыта для занятий.</w:t>
      </w:r>
      <w:r>
        <w:br/>
      </w:r>
      <w:r>
        <w:rPr>
          <w:rStyle w:val="VerbatimChar"/>
        </w:rPr>
        <w:t xml:space="preserve">Аудитория 2 открыта для занятий.</w:t>
      </w:r>
      <w:r>
        <w:br/>
      </w:r>
      <w:r>
        <w:rPr>
          <w:rStyle w:val="VerbatimChar"/>
        </w:rPr>
        <w:t xml:space="preserve">Учитель Иван Иванович ведет урок по предмету: Математика</w:t>
      </w:r>
      <w:r>
        <w:br/>
      </w:r>
      <w:r>
        <w:rPr>
          <w:rStyle w:val="VerbatimChar"/>
        </w:rPr>
        <w:t xml:space="preserve">Учитель Мария Сергеевна ведет урок по предмету: Физика</w:t>
      </w:r>
      <w:r>
        <w:br/>
      </w:r>
      <w:r>
        <w:rPr>
          <w:rStyle w:val="VerbatimChar"/>
        </w:rPr>
        <w:t xml:space="preserve">--- Уроки завершены ---</w:t>
      </w:r>
      <w:r>
        <w:br/>
      </w:r>
      <w:r>
        <w:br/>
      </w:r>
      <w:r>
        <w:br/>
      </w:r>
      <w:r>
        <w:rPr>
          <w:rStyle w:val="VerbatimChar"/>
        </w:rPr>
        <w:t xml:space="preserve">--- Учителя в коллекции MyContainer ---</w:t>
      </w:r>
      <w:r>
        <w:br/>
      </w:r>
      <w:r>
        <w:rPr>
          <w:rStyle w:val="VerbatimChar"/>
        </w:rPr>
        <w:t xml:space="preserve">Учитель: Петр Петрович, predмет: Химия, зарплата: 60000</w:t>
      </w:r>
      <w:r>
        <w:br/>
      </w:r>
      <w:r>
        <w:br/>
      </w:r>
      <w:r>
        <w:rPr>
          <w:rStyle w:val="VerbatimChar"/>
        </w:rPr>
        <w:t xml:space="preserve">--- Пример run_all: все вызовы сразу ---</w:t>
      </w:r>
      <w:r>
        <w:br/>
      </w:r>
      <w:r>
        <w:rPr>
          <w:rStyle w:val="VerbatimChar"/>
        </w:rPr>
        <w:t xml:space="preserve">[отложенный вызов] Первый пакетный вызов</w:t>
      </w:r>
      <w:r>
        <w:br/>
      </w:r>
      <w:r>
        <w:rPr>
          <w:rStyle w:val="VerbatimChar"/>
        </w:rPr>
        <w:t xml:space="preserve">[отложенный вызов] Второй пакетный вызов</w:t>
      </w:r>
      <w:r>
        <w:br/>
      </w:r>
      <w:r>
        <w:rPr>
          <w:rStyle w:val="VerbatimChar"/>
        </w:rPr>
        <w:t xml:space="preserve">Школа Гимназия №1 закрывается и сносится.</w:t>
      </w:r>
      <w:r>
        <w:br/>
      </w:r>
      <w:r>
        <w:rPr>
          <w:rStyle w:val="VerbatimChar"/>
        </w:rPr>
        <w:t xml:space="preserve">  [Композиция] Разрушена аудитория номер 2</w:t>
      </w:r>
      <w:r>
        <w:br/>
      </w:r>
      <w:r>
        <w:rPr>
          <w:rStyle w:val="VerbatimChar"/>
        </w:rPr>
        <w:t xml:space="preserve">  [Композиция] Разрушена аудитория номер 1</w:t>
      </w:r>
    </w:p>
    <w:bookmarkStart w:id="22" w:name="анализ-вывода"/>
    <w:p>
      <w:pPr>
        <w:pStyle w:val="Heading3"/>
      </w:pPr>
      <w:r>
        <w:t xml:space="preserve">Анализ вывода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Шаги 1–2</w:t>
      </w:r>
      <w:r>
        <w:t xml:space="preserve"> </w:t>
      </w:r>
      <w:r>
        <w:t xml:space="preserve">— отложенные вызовы свободных функций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printMessage</w:t>
      </w:r>
      <w:r>
        <w:t xml:space="preserve">) выполняются и выводят текст.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Шаги 3–4</w:t>
      </w:r>
      <w:r>
        <w:t xml:space="preserve"> </w:t>
      </w:r>
      <w:r>
        <w:t xml:space="preserve">— через обёртки добавляются учителя в школу; на шаге 7</w:t>
      </w:r>
      <w:r>
        <w:t xml:space="preserve"> </w:t>
      </w:r>
      <w:r>
        <w:rPr>
          <w:rStyle w:val="VerbatimChar"/>
        </w:rPr>
        <w:t xml:space="preserve">conductLessons</w:t>
      </w:r>
      <w:r>
        <w:t xml:space="preserve"> </w:t>
      </w:r>
      <w:r>
        <w:t xml:space="preserve">подтверждает их наличие, вызывая</w:t>
      </w:r>
      <w:r>
        <w:t xml:space="preserve"> </w:t>
      </w:r>
      <w:r>
        <w:rPr>
          <w:rStyle w:val="VerbatimChar"/>
        </w:rPr>
        <w:t xml:space="preserve">teach()</w:t>
      </w:r>
      <w:r>
        <w:t xml:space="preserve"> </w:t>
      </w:r>
      <w:r>
        <w:t xml:space="preserve">для обоих.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Шаг 5</w:t>
      </w:r>
      <w:r>
        <w:t xml:space="preserve"> </w:t>
      </w:r>
      <w:r>
        <w:t xml:space="preserve">— учитель Петр Петрович добавляется в</w:t>
      </w:r>
      <w:r>
        <w:t xml:space="preserve"> </w:t>
      </w:r>
      <w:r>
        <w:rPr>
          <w:rStyle w:val="VerbatimChar"/>
        </w:rPr>
        <w:t xml:space="preserve">MyContainer</w:t>
      </w:r>
      <w:r>
        <w:t xml:space="preserve">; после цикла его данные выводятся через</w:t>
      </w:r>
      <w:r>
        <w:t xml:space="preserve"> </w:t>
      </w:r>
      <w:r>
        <w:rPr>
          <w:rStyle w:val="VerbatimChar"/>
        </w:rPr>
        <w:t xml:space="preserve">printInfo()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Шаг 6</w:t>
      </w:r>
      <w:r>
        <w:t xml:space="preserve"> </w:t>
      </w:r>
      <w:r>
        <w:t xml:space="preserve">— отложенный вызов const-метода</w:t>
      </w:r>
      <w:r>
        <w:t xml:space="preserve"> </w:t>
      </w:r>
      <w:r>
        <w:rPr>
          <w:rStyle w:val="VerbatimChar"/>
        </w:rPr>
        <w:t xml:space="preserve">Student::study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Шаг 7</w:t>
      </w:r>
      <w:r>
        <w:t xml:space="preserve"> </w:t>
      </w:r>
      <w:r>
        <w:t xml:space="preserve">— отложенный вызов</w:t>
      </w:r>
      <w:r>
        <w:t xml:space="preserve"> </w:t>
      </w:r>
      <w:r>
        <w:rPr>
          <w:rStyle w:val="VerbatimChar"/>
        </w:rPr>
        <w:t xml:space="preserve">School::conductLessons</w:t>
      </w:r>
      <w:r>
        <w:t xml:space="preserve">: открываются аудитории, учителя проводят уроки (делегирование).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Блок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</w:t>
      </w:r>
      <w:r>
        <w:t xml:space="preserve"> </w:t>
      </w:r>
      <w:r>
        <w:t xml:space="preserve">— демонстрация пакетного выполнения двух вызовов за один проход.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Деструктор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School</w:t>
      </w:r>
      <w:r>
        <w:t xml:space="preserve"> </w:t>
      </w:r>
      <w:r>
        <w:t xml:space="preserve">— при завершении программы школа «закрывается», аудитории уничтожаются (композиция).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вывод"/>
    <w:p>
      <w:pPr>
        <w:pStyle w:val="Heading2"/>
      </w:pPr>
      <w:r>
        <w:t xml:space="preserve">6. Вывод</w:t>
      </w:r>
    </w:p>
    <w:p>
      <w:pPr>
        <w:pStyle w:val="FirstParagraph"/>
      </w:pPr>
      <w:r>
        <w:t xml:space="preserve">В ходе работы была реализована очередь отложенных вызовов</w:t>
      </w:r>
      <w:r>
        <w:t xml:space="preserve"> </w:t>
      </w:r>
      <w:r>
        <w:rPr>
          <w:rStyle w:val="VerbatimChar"/>
        </w:rPr>
        <w:t xml:space="preserve">PendingQueue</w:t>
      </w:r>
      <w:r>
        <w:t xml:space="preserve">, соответствующая требованиям семинара №6. Механизм построен на сочетании полиморфизма (</w:t>
      </w:r>
      <w:r>
        <w:rPr>
          <w:rStyle w:val="VerbatimChar"/>
        </w:rPr>
        <w:t xml:space="preserve">IPending</w:t>
      </w:r>
      <w:r>
        <w:t xml:space="preserve">), вариадических шаблонов (</w:t>
      </w:r>
      <w:r>
        <w:rPr>
          <w:rStyle w:val="VerbatimChar"/>
        </w:rPr>
        <w:t xml:space="preserve">Pending&lt;Callable, Args...&gt;</w:t>
      </w:r>
      <w:r>
        <w:t xml:space="preserve">) и стандартной очереди C++.</w:t>
      </w:r>
    </w:p>
    <w:p>
      <w:pPr>
        <w:pStyle w:val="BodyText"/>
      </w:pPr>
      <w:r>
        <w:t xml:space="preserve">Ключевые результаты:</w:t>
      </w:r>
    </w:p>
    <w:p>
      <w:pPr>
        <w:pStyle w:val="Compact"/>
        <w:numPr>
          <w:ilvl w:val="0"/>
          <w:numId w:val="1008"/>
        </w:numPr>
      </w:pPr>
      <w:r>
        <w:t xml:space="preserve">очередь принимает произвольные функции и методы с любым числом аргументов;</w:t>
      </w:r>
    </w:p>
    <w:p>
      <w:pPr>
        <w:pStyle w:val="Compact"/>
        <w:numPr>
          <w:ilvl w:val="0"/>
          <w:numId w:val="1008"/>
        </w:numPr>
      </w:pPr>
      <w:r>
        <w:t xml:space="preserve">вызовы выполняются строго в порядке добавления (FIFO);</w:t>
      </w:r>
    </w:p>
    <w:p>
      <w:pPr>
        <w:pStyle w:val="Compact"/>
        <w:numPr>
          <w:ilvl w:val="0"/>
          <w:numId w:val="1008"/>
        </w:numPr>
      </w:pPr>
      <w:r>
        <w:t xml:space="preserve">механизм успешно интегрирован с классами предметной области «школа» из предыдущих семинаров;</w:t>
      </w:r>
    </w:p>
    <w:p>
      <w:pPr>
        <w:pStyle w:val="Compact"/>
        <w:numPr>
          <w:ilvl w:val="0"/>
          <w:numId w:val="1008"/>
        </w:numPr>
      </w:pPr>
      <w:r>
        <w:t xml:space="preserve">архитектура соответствует принципам SOLID и обеспечивает расширяемость без модификации существующего кода очереди.</w:t>
      </w:r>
    </w:p>
    <w:p>
      <w:pPr>
        <w:pStyle w:val="FirstParagraph"/>
      </w:pPr>
      <w:r>
        <w:t xml:space="preserve">В процессе отладки был выявлен и устранён нюанс с копированием аргументов в</w:t>
      </w:r>
      <w:r>
        <w:t xml:space="preserve"> </w:t>
      </w:r>
      <w:r>
        <w:rPr>
          <w:rStyle w:val="VerbatimChar"/>
        </w:rPr>
        <w:t xml:space="preserve">std::tuple</w:t>
      </w:r>
      <w:r>
        <w:t xml:space="preserve"> </w:t>
      </w:r>
      <w:r>
        <w:t xml:space="preserve">(необходимость</w:t>
      </w:r>
      <w:r>
        <w:t xml:space="preserve"> </w:t>
      </w:r>
      <w:r>
        <w:rPr>
          <w:rStyle w:val="VerbatimChar"/>
        </w:rPr>
        <w:t xml:space="preserve">std::ref</w:t>
      </w:r>
      <w:r>
        <w:t xml:space="preserve"> </w:t>
      </w:r>
      <w:r>
        <w:t xml:space="preserve">для ссылочных типов), а также улучшена наглядность демонстрации за счёт обёрток с логированием для «молчаливых» методов.</w:t>
      </w:r>
    </w:p>
    <w:p>
      <w:pPr>
        <w:pStyle w:val="BodyText"/>
      </w:pPr>
      <w:r>
        <w:t xml:space="preserve">Проект собирается одной командой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и готов к демонстрации на защите.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2026-05-18T09:44:24Z</dcterms:created>
  <dcterms:modified xsi:type="dcterms:W3CDTF">2026-05-18T09:44:24Z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