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2A4A"/>
          <w:sz w:val="52"/>
          <w:szCs w:val="52"/>
        </w:rPr>
        <w:t xml:space="preserve">THE AGENT ENGINEERING</w:t>
      </w:r>
    </w:p>
    <w:p>
      <w:pPr>
        <w:spacing w:after="80"/>
        <w:jc w:val="center"/>
      </w:pPr>
      <w:r>
        <w:rPr>
          <w:rFonts w:ascii="Arial" w:cs="Arial" w:eastAsia="Arial" w:hAnsi="Arial"/>
          <w:b/>
          <w:bCs/>
          <w:color w:val="2E75B6"/>
          <w:sz w:val="52"/>
          <w:szCs w:val="52"/>
        </w:rPr>
        <w:t xml:space="preserve">PLAYBOOK</w:t>
      </w:r>
    </w:p>
    <w:p>
      <w:pPr>
        <w:pBdr>
          <w:bottom w:val="single" w:color="2E75B6" w:sz="4" w:space="16"/>
        </w:pBdr>
        <w:spacing w:after="400"/>
        <w:jc w:val="center"/>
      </w:pPr>
    </w:p>
    <w:p>
      <w:pPr>
        <w:spacing w:after="120"/>
        <w:jc w:val="center"/>
      </w:pPr>
      <w:r>
        <w:rPr>
          <w:rFonts w:ascii="Arial" w:cs="Arial" w:eastAsia="Arial" w:hAnsi="Arial"/>
          <w:color w:val="555555"/>
          <w:sz w:val="26"/>
          <w:szCs w:val="26"/>
        </w:rPr>
        <w:t xml:space="preserve">AIエージェントの性能を最大化するための</w:t>
      </w:r>
    </w:p>
    <w:p>
      <w:pPr>
        <w:spacing w:after="400"/>
        <w:jc w:val="center"/>
      </w:pPr>
      <w:r>
        <w:rPr>
          <w:rFonts w:ascii="Arial" w:cs="Arial" w:eastAsia="Arial" w:hAnsi="Arial"/>
          <w:color w:val="555555"/>
          <w:sz w:val="26"/>
          <w:szCs w:val="26"/>
        </w:rPr>
        <w:t xml:space="preserve">実践的フレームワークとネクストアクション</w:t>
      </w:r>
    </w:p>
    <w:p>
      <w:pPr>
        <w:spacing w:after="800"/>
      </w:pPr>
    </w:p>
    <w:p>
      <w:pPr>
        <w:spacing w:after="80"/>
        <w:jc w:val="center"/>
      </w:pPr>
      <w:r>
        <w:rPr>
          <w:rFonts w:ascii="Arial" w:cs="Arial" w:eastAsia="Arial" w:hAnsi="Arial"/>
          <w:color w:val="888888"/>
          <w:sz w:val="22"/>
          <w:szCs w:val="22"/>
        </w:rPr>
        <w:t xml:space="preserve">2026 Edition</w:t>
      </w:r>
    </w:p>
    <w:p>
      <w:pPr>
        <w:jc w:val="center"/>
      </w:pPr>
      <w:r>
        <w:rPr>
          <w:rFonts w:ascii="Arial" w:cs="Arial" w:eastAsia="Arial" w:hAnsi="Arial"/>
          <w:color w:val="888888"/>
          <w:sz w:val="20"/>
          <w:szCs w:val="20"/>
        </w:rPr>
        <w:t xml:space="preserve">Based on SysLS Principles • Enhanced &amp; Systematized</w:t>
      </w:r>
    </w:p>
    <w:p>
      <w:r>
        <w:br w:type="page"/>
      </w:r>
    </w:p>
    <w:p>
      <w:pPr>
        <w:pStyle w:val="Heading1"/>
        <w:pBdr>
          <w:bottom w:val="single" w:color="2E75B6" w:sz="4" w:space="8"/>
        </w:pBdr>
        <w:spacing w:after="200" w:before="480"/>
      </w:pPr>
      <w:r>
        <w:rPr>
          <w:rFonts w:ascii="Arial" w:cs="Arial" w:eastAsia="Arial" w:hAnsi="Arial"/>
          <w:b/>
          <w:bCs/>
          <w:color w:val="1B2A4A"/>
          <w:sz w:val="36"/>
          <w:szCs w:val="36"/>
        </w:rPr>
        <w:t xml:space="preserve">Executive Summary</w:t>
      </w:r>
    </w:p>
    <w:p>
      <w:pPr>
        <w:spacing w:after="160" w:line="340"/>
      </w:pPr>
      <w:r>
        <w:rPr>
          <w:rFonts w:ascii="Arial" w:cs="Arial" w:eastAsia="Arial" w:hAnsi="Arial"/>
          <w:color w:val="333333"/>
          <w:sz w:val="22"/>
          <w:szCs w:val="22"/>
        </w:rPr>
        <w:t xml:space="preserve">AIエージェント（Claude Code、Codex CLI等）を使いこなすために、複雑なハーネスやプラグインは不要である。世界レベルのエージェントエンジニアは、最小限の構成と数個の根本原則の理解だけで、驚異的な成果を上げている。</w:t>
      </w:r>
    </w:p>
    <w:p>
      <w:pPr>
        <w:spacing w:after="160" w:line="340"/>
      </w:pPr>
      <w:r>
        <w:rPr>
          <w:rFonts w:ascii="Arial" w:cs="Arial" w:eastAsia="Arial" w:hAnsi="Arial"/>
          <w:color w:val="333333"/>
          <w:sz w:val="22"/>
          <w:szCs w:val="22"/>
        </w:rPr>
        <w:t xml:space="preserve">本書は、エージェントエンジニアリングの本質を7つの原則に体系化し、それぞれに対する即座に実行可能なネクストアクションを提示する。読了後、あなたのエージェントとの協働体験は根本的に変わるだろう。</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60"/>
              <w:left w:type="dxa" w:w="240"/>
              <w:bottom w:type="dxa" w:w="160"/>
              <w:right w:type="dxa" w:w="240"/>
            </w:tcMar>
          </w:tcPr>
          <w:p>
            <w:pPr>
              <w:spacing w:after="80"/>
            </w:pPr>
            <w:r>
              <w:rPr>
                <w:rFonts w:ascii="Arial" w:cs="Arial" w:eastAsia="Arial" w:hAnsi="Arial"/>
                <w:b/>
                <w:bCs/>
                <w:color w:val="2E75B6"/>
                <w:sz w:val="22"/>
                <w:szCs w:val="22"/>
              </w:rPr>
              <w:t xml:space="preserve">Core Thesis — 本書の核心命題</w:t>
            </w:r>
          </w:p>
          <w:p>
            <w:pPr>
              <w:spacing w:after="60" w:line="300"/>
            </w:pPr>
            <w:r>
              <w:rPr>
                <w:rFonts w:ascii="Arial" w:cs="Arial" w:eastAsia="Arial" w:hAnsi="Arial"/>
                <w:color w:val="333333"/>
                <w:sz w:val="20"/>
                <w:szCs w:val="20"/>
              </w:rPr>
              <w:t xml:space="preserve">エージェントの性能は、ツールの数や設定の複雑さではなく、</w:t>
            </w:r>
          </w:p>
          <w:p>
            <w:pPr>
              <w:spacing w:after="60" w:line="300"/>
            </w:pPr>
            <w:r>
              <w:rPr>
                <w:rFonts w:ascii="Arial" w:cs="Arial" w:eastAsia="Arial" w:hAnsi="Arial"/>
                <w:color w:val="333333"/>
                <w:sz w:val="20"/>
                <w:szCs w:val="20"/>
              </w:rPr>
              <w:t xml:space="preserve">「適切なコンテキストを、適切なタイミングで、適切な量だけ与える」</w:t>
            </w:r>
          </w:p>
          <w:p>
            <w:pPr>
              <w:spacing w:after="60" w:line="300"/>
            </w:pPr>
            <w:r>
              <w:rPr>
                <w:rFonts w:ascii="Arial" w:cs="Arial" w:eastAsia="Arial" w:hAnsi="Arial"/>
                <w:color w:val="333333"/>
                <w:sz w:val="20"/>
                <w:szCs w:val="20"/>
              </w:rPr>
              <w:t xml:space="preserve">という規律によって決まる。</w:t>
            </w:r>
          </w:p>
        </w:tc>
      </w:tr>
    </w:tbl>
    <w:p>
      <w:r>
        <w:br w:type="page"/>
      </w:r>
    </w:p>
    <w:p>
      <w:pPr>
        <w:pStyle w:val="Heading1"/>
        <w:pBdr>
          <w:bottom w:val="single" w:color="2E75B6" w:sz="4" w:space="8"/>
        </w:pBdr>
        <w:spacing w:after="200" w:before="480"/>
      </w:pPr>
      <w:r>
        <w:rPr>
          <w:rFonts w:ascii="Arial" w:cs="Arial" w:eastAsia="Arial" w:hAnsi="Arial"/>
          <w:b/>
          <w:bCs/>
          <w:color w:val="1B2A4A"/>
          <w:sz w:val="36"/>
          <w:szCs w:val="36"/>
        </w:rPr>
        <w:t xml:space="preserve">Principle 1: Less Is More — 引き算の哲学</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none" w:color="FFFFFF" w:sz="0"/>
            </w:tcBorders>
            <w:shd w:fill="1B2A4A"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#1</w:t>
            </w:r>
          </w:p>
        </w:tc>
        <w:tc>
          <w:tcPr>
            <w:tcW w:type="dxa" w:w="8160"/>
            <w:tcBorders>
              <w:top w:val="single" w:color="DDDDDD" w:sz="1"/>
              <w:left w:val="none" w:color="FFFFFF" w:sz="0"/>
              <w:bottom w:val="single" w:color="DDDDDD" w:sz="1"/>
              <w:right w:val="single" w:color="DDDDDD" w:sz="1"/>
            </w:tcBorders>
            <w:shd w:fill="F0F4F8" w:val="clear"/>
            <w:tcMar>
              <w:top w:type="dxa" w:w="160"/>
              <w:left w:type="dxa" w:w="240"/>
              <w:bottom w:type="dxa" w:w="160"/>
              <w:right w:type="dxa" w:w="240"/>
            </w:tcMar>
          </w:tcPr>
          <w:p>
            <w:pPr>
              <w:spacing w:after="60"/>
            </w:pPr>
            <w:r>
              <w:rPr>
                <w:rFonts w:ascii="Arial" w:cs="Arial" w:eastAsia="Arial" w:hAnsi="Arial"/>
                <w:b/>
                <w:bCs/>
                <w:color w:val="1B2A4A"/>
                <w:sz w:val="24"/>
                <w:szCs w:val="24"/>
              </w:rPr>
              <w:t xml:space="preserve">Less Is More</w:t>
            </w:r>
          </w:p>
          <w:p>
            <w:pPr>
              <w:spacing w:after="0"/>
            </w:pPr>
            <w:r>
              <w:rPr>
                <w:rFonts w:ascii="Arial" w:cs="Arial" w:eastAsia="Arial" w:hAnsi="Arial"/>
                <w:color w:val="555555"/>
                <w:sz w:val="20"/>
                <w:szCs w:val="20"/>
              </w:rPr>
              <w:t xml:space="preserve">ツールや設定を増やすほど性能が下がる。最小構成が最高性能を生む。</w:t>
            </w:r>
          </w:p>
        </w:tc>
      </w:tr>
    </w:tbl>
    <w:p>
      <w:pPr>
        <w:spacing w:after="100"/>
      </w:pPr>
    </w:p>
    <w:p>
      <w:pPr>
        <w:pStyle w:val="Heading2"/>
        <w:spacing w:after="160" w:before="360"/>
      </w:pPr>
      <w:r>
        <w:rPr>
          <w:rFonts w:ascii="Arial" w:cs="Arial" w:eastAsia="Arial" w:hAnsi="Arial"/>
          <w:b/>
          <w:bCs/>
          <w:color w:val="2E75B6"/>
          <w:sz w:val="28"/>
          <w:szCs w:val="28"/>
        </w:rPr>
        <w:t xml:space="preserve">なぜ「足し算」が性能を殺すのか</w:t>
      </w:r>
    </w:p>
    <w:p>
      <w:pPr>
        <w:spacing w:after="160" w:line="340"/>
      </w:pPr>
      <w:r>
        <w:rPr>
          <w:rFonts w:ascii="Arial" w:cs="Arial" w:eastAsia="Arial" w:hAnsi="Arial"/>
          <w:color w:val="333333"/>
          <w:sz w:val="22"/>
          <w:szCs w:val="22"/>
        </w:rPr>
        <w:t xml:space="preserve">多くのエンジニアが陥る罠がある。新しいプラグイン、ハーネス、メモリシステムを追加するたびにエージェントの性能が向上すると信じてしまうことだ。しかし現実は正反対である。</w:t>
      </w:r>
    </w:p>
    <w:p>
      <w:pPr>
        <w:spacing w:after="160" w:line="340"/>
      </w:pPr>
      <w:r>
        <w:rPr>
          <w:rFonts w:ascii="Arial" w:cs="Arial" w:eastAsia="Arial" w:hAnsi="Arial"/>
          <w:color w:val="333333"/>
          <w:sz w:val="22"/>
          <w:szCs w:val="22"/>
        </w:rPr>
        <w:t xml:space="preserve">追加されるツールやコンテキストのそれぞれが、エージェントの注意力を分散させる。人間の脳と同様に、AIエージェントも情報過多になると判断力が鈍る。これは「コンテキスト肥大化」と呼ばれる現象であり、エージェントエンジニアリングにおける最大の敵である。</w:t>
      </w:r>
    </w:p>
    <w:p>
      <w:pPr>
        <w:pStyle w:val="Heading2"/>
        <w:spacing w:after="160" w:before="360"/>
      </w:pPr>
      <w:r>
        <w:rPr>
          <w:rFonts w:ascii="Arial" w:cs="Arial" w:eastAsia="Arial" w:hAnsi="Arial"/>
          <w:b/>
          <w:bCs/>
          <w:color w:val="2E75B6"/>
          <w:sz w:val="28"/>
          <w:szCs w:val="28"/>
        </w:rPr>
        <w:t xml:space="preserve">基盤企業が解決策を吸収する法則</w:t>
      </w:r>
    </w:p>
    <w:p>
      <w:pPr>
        <w:spacing w:after="160" w:line="340"/>
      </w:pPr>
      <w:r>
        <w:rPr>
          <w:rFonts w:ascii="Arial" w:cs="Arial" w:eastAsia="Arial" w:hAnsi="Arial"/>
          <w:color w:val="333333"/>
          <w:sz w:val="22"/>
          <w:szCs w:val="22"/>
        </w:rPr>
        <w:t xml:space="preserve">本当に有用な機能やパターンが存在すれば、それは必ずAnthropicやOpenAIといった基盤企業によって自社製品に統合される。スキル、メモリハーネス、サブエージェント、計画策定機能はすべて、コミュニティから生まれ、基盤企業に吸収された実例である。</w:t>
      </w:r>
    </w:p>
    <w:p>
      <w:pPr>
        <w:spacing w:after="160" w:line="340"/>
      </w:pPr>
      <w:r>
        <w:rPr>
          <w:rFonts w:ascii="Arial" w:cs="Arial" w:eastAsia="Arial" w:hAnsi="Arial"/>
          <w:color w:val="333333"/>
          <w:sz w:val="22"/>
          <w:szCs w:val="22"/>
        </w:rPr>
        <w:t xml:space="preserve">つまり、最新のサードパーティツールを追いかける必要はない。CLIを定期的にアップデートし、公式に追加された新機能を確認するだけで十分である。</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60"/>
              <w:left w:type="dxa" w:w="240"/>
              <w:bottom w:type="dxa" w:w="160"/>
              <w:right w:type="dxa" w:w="240"/>
            </w:tcMar>
          </w:tcPr>
          <w:p>
            <w:pPr>
              <w:spacing w:after="80"/>
            </w:pPr>
            <w:r>
              <w:rPr>
                <w:rFonts w:ascii="Arial" w:cs="Arial" w:eastAsia="Arial" w:hAnsi="Arial"/>
                <w:b/>
                <w:bCs/>
                <w:color w:val="2E75B6"/>
                <w:sz w:val="22"/>
                <w:szCs w:val="22"/>
              </w:rPr>
              <w:t xml:space="preserve">Next Actions — Principle 1</w:t>
            </w:r>
          </w:p>
          <w:p>
            <w:pPr>
              <w:spacing w:after="60" w:line="300"/>
            </w:pPr>
            <w:r>
              <w:rPr>
                <w:rFonts w:ascii="Arial" w:cs="Arial" w:eastAsia="Arial" w:hAnsi="Arial"/>
                <w:color w:val="333333"/>
                <w:sz w:val="20"/>
                <w:szCs w:val="20"/>
              </w:rPr>
              <w:t xml:space="preserve">1. 現在のCLAUDE.mdから、過去3ヶ月間使用していないルールとスキル参照を全て削除する</w:t>
            </w:r>
          </w:p>
          <w:p>
            <w:pPr>
              <w:spacing w:after="60" w:line="300"/>
            </w:pPr>
            <w:r>
              <w:rPr>
                <w:rFonts w:ascii="Arial" w:cs="Arial" w:eastAsia="Arial" w:hAnsi="Arial"/>
                <w:color w:val="333333"/>
                <w:sz w:val="20"/>
                <w:szCs w:val="20"/>
              </w:rPr>
              <w:t xml:space="preserve">2. サードパーティのハーネス・プラグインを全てリストアップし、本当に必要なものだけに絞る</w:t>
            </w:r>
          </w:p>
          <w:p>
            <w:pPr>
              <w:spacing w:after="60" w:line="300"/>
            </w:pPr>
            <w:r>
              <w:rPr>
                <w:rFonts w:ascii="Arial" w:cs="Arial" w:eastAsia="Arial" w:hAnsi="Arial"/>
                <w:color w:val="333333"/>
                <w:sz w:val="20"/>
                <w:szCs w:val="20"/>
              </w:rPr>
              <w:t xml:space="preserve">3. claude --version / codex --version で最新版に更新し、公式の新機能をチェックする</w:t>
            </w:r>
          </w:p>
          <w:p>
            <w:pPr>
              <w:spacing w:after="60" w:line="300"/>
            </w:pPr>
            <w:r>
              <w:rPr>
                <w:rFonts w:ascii="Arial" w:cs="Arial" w:eastAsia="Arial" w:hAnsi="Arial"/>
                <w:color w:val="333333"/>
                <w:sz w:val="20"/>
                <w:szCs w:val="20"/>
              </w:rPr>
              <w:t xml:space="preserve">4. 「新しいツールを追加する前に、既存のツールを1つ削除する」ルールを自分に課す</w:t>
            </w:r>
          </w:p>
        </w:tc>
      </w:tr>
    </w:tbl>
    <w:p>
      <w:r>
        <w:br w:type="page"/>
      </w:r>
    </w:p>
    <w:p>
      <w:pPr>
        <w:pStyle w:val="Heading1"/>
        <w:pBdr>
          <w:bottom w:val="single" w:color="2E75B6" w:sz="4" w:space="8"/>
        </w:pBdr>
        <w:spacing w:after="200" w:before="480"/>
      </w:pPr>
      <w:r>
        <w:rPr>
          <w:rFonts w:ascii="Arial" w:cs="Arial" w:eastAsia="Arial" w:hAnsi="Arial"/>
          <w:b/>
          <w:bCs/>
          <w:color w:val="1B2A4A"/>
          <w:sz w:val="36"/>
          <w:szCs w:val="36"/>
        </w:rPr>
        <w:t xml:space="preserve">Principle 2: Context Is Everything — 文脈制御の技術</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none" w:color="FFFFFF" w:sz="0"/>
            </w:tcBorders>
            <w:shd w:fill="1B2A4A"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#2</w:t>
            </w:r>
          </w:p>
        </w:tc>
        <w:tc>
          <w:tcPr>
            <w:tcW w:type="dxa" w:w="8160"/>
            <w:tcBorders>
              <w:top w:val="single" w:color="DDDDDD" w:sz="1"/>
              <w:left w:val="none" w:color="FFFFFF" w:sz="0"/>
              <w:bottom w:val="single" w:color="DDDDDD" w:sz="1"/>
              <w:right w:val="single" w:color="DDDDDD" w:sz="1"/>
            </w:tcBorders>
            <w:shd w:fill="F0F4F8" w:val="clear"/>
            <w:tcMar>
              <w:top w:type="dxa" w:w="160"/>
              <w:left w:type="dxa" w:w="240"/>
              <w:bottom w:type="dxa" w:w="160"/>
              <w:right w:type="dxa" w:w="240"/>
            </w:tcMar>
          </w:tcPr>
          <w:p>
            <w:pPr>
              <w:spacing w:after="60"/>
            </w:pPr>
            <w:r>
              <w:rPr>
                <w:rFonts w:ascii="Arial" w:cs="Arial" w:eastAsia="Arial" w:hAnsi="Arial"/>
                <w:b/>
                <w:bCs/>
                <w:color w:val="1B2A4A"/>
                <w:sz w:val="24"/>
                <w:szCs w:val="24"/>
              </w:rPr>
              <w:t xml:space="preserve">Context Is Everything</w:t>
            </w:r>
          </w:p>
          <w:p>
            <w:pPr>
              <w:spacing w:after="0"/>
            </w:pPr>
            <w:r>
              <w:rPr>
                <w:rFonts w:ascii="Arial" w:cs="Arial" w:eastAsia="Arial" w:hAnsi="Arial"/>
                <w:color w:val="555555"/>
                <w:sz w:val="20"/>
                <w:szCs w:val="20"/>
              </w:rPr>
              <w:t xml:space="preserve">エージェントに与える情報の質と量が、出力の質を直接決定する。</w:t>
            </w:r>
          </w:p>
        </w:tc>
      </w:tr>
    </w:tbl>
    <w:p>
      <w:pPr>
        <w:spacing w:after="100"/>
      </w:pPr>
    </w:p>
    <w:p>
      <w:pPr>
        <w:pStyle w:val="Heading2"/>
        <w:spacing w:after="160" w:before="360"/>
      </w:pPr>
      <w:r>
        <w:rPr>
          <w:rFonts w:ascii="Arial" w:cs="Arial" w:eastAsia="Arial" w:hAnsi="Arial"/>
          <w:b/>
          <w:bCs/>
          <w:color w:val="2E75B6"/>
          <w:sz w:val="28"/>
          <w:szCs w:val="28"/>
        </w:rPr>
        <w:t xml:space="preserve">コンテキスト肥大化の症状</w:t>
      </w:r>
    </w:p>
    <w:p>
      <w:pPr>
        <w:spacing w:after="160" w:line="340"/>
      </w:pPr>
      <w:r>
        <w:rPr>
          <w:rFonts w:ascii="Arial" w:cs="Arial" w:eastAsia="Arial" w:hAnsi="Arial"/>
          <w:color w:val="333333"/>
          <w:sz w:val="22"/>
          <w:szCs w:val="22"/>
        </w:rPr>
        <w:t xml:space="preserve">エージェントが過去のセッションの無関係なメモを参照し始めたり、単純なタスクに対して不必要に複雑なアプローチを取り始めたりしたら、それはコンテキスト肥大化の兆候である。タスクに必要な情報だけを正確に与え、それ以上は一切与えない。この規律が最も重要である。</w:t>
      </w:r>
    </w:p>
    <w:p>
      <w:pPr>
        <w:pStyle w:val="Heading2"/>
        <w:spacing w:after="160" w:before="360"/>
      </w:pPr>
      <w:r>
        <w:rPr>
          <w:rFonts w:ascii="Arial" w:cs="Arial" w:eastAsia="Arial" w:hAnsi="Arial"/>
          <w:b/>
          <w:bCs/>
          <w:color w:val="2E75B6"/>
          <w:sz w:val="28"/>
          <w:szCs w:val="28"/>
        </w:rPr>
        <w:t xml:space="preserve">調査と実装の分離</w:t>
      </w:r>
    </w:p>
    <w:p>
      <w:pPr>
        <w:spacing w:after="160" w:line="340"/>
      </w:pPr>
      <w:r>
        <w:rPr>
          <w:rFonts w:ascii="Arial" w:cs="Arial" w:eastAsia="Arial" w:hAnsi="Arial"/>
          <w:color w:val="333333"/>
          <w:sz w:val="22"/>
          <w:szCs w:val="22"/>
        </w:rPr>
        <w:t xml:space="preserve">エージェントに「認証システムを構築してください」と曖昧に指示すると、調査フェーズのコンテキストが実装フェーズを汚染する。代わりに以下の2段階で進める。</w:t>
      </w:r>
    </w:p>
    <w:p>
      <w:pPr>
        <w:pStyle w:val="ListParagraph"/>
        <w:numPr>
          <w:ilvl w:val="0"/>
          <w:numId w:val="2"/>
        </w:numPr>
        <w:spacing w:after="100" w:line="340"/>
      </w:pPr>
      <w:r>
        <w:rPr>
          <w:rFonts w:ascii="Arial" w:cs="Arial" w:eastAsia="Arial" w:hAnsi="Arial"/>
          <w:color w:val="333333"/>
          <w:sz w:val="22"/>
          <w:szCs w:val="22"/>
        </w:rPr>
        <w:t xml:space="preserve">Phase 1（調査セッション）: 選択肢を調査・比較させ、推奨案を出力させる</w:t>
      </w:r>
    </w:p>
    <w:p>
      <w:pPr>
        <w:pStyle w:val="ListParagraph"/>
        <w:numPr>
          <w:ilvl w:val="0"/>
          <w:numId w:val="2"/>
        </w:numPr>
        <w:spacing w:after="100" w:line="340"/>
      </w:pPr>
      <w:r>
        <w:rPr>
          <w:rFonts w:ascii="Arial" w:cs="Arial" w:eastAsia="Arial" w:hAnsi="Arial"/>
          <w:color w:val="333333"/>
          <w:sz w:val="22"/>
          <w:szCs w:val="22"/>
        </w:rPr>
        <w:t xml:space="preserve">Phase 2（実装セッション）: 新しいセッションで、決定済みの仕様のみを与えて実装させる</w:t>
      </w:r>
    </w:p>
    <w:p>
      <w:pPr>
        <w:spacing w:after="160" w:line="340"/>
      </w:pPr>
      <w:r>
        <w:rPr>
          <w:rFonts w:ascii="Arial" w:cs="Arial" w:eastAsia="Arial" w:hAnsi="Arial"/>
          <w:color w:val="333333"/>
          <w:sz w:val="22"/>
          <w:szCs w:val="22"/>
        </w:rPr>
        <w:t xml:space="preserve">この分離により、実装セッションのコンテキストは純粋で汚染されず、エージェントの精度は劇的に向上する。</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60"/>
              <w:left w:type="dxa" w:w="240"/>
              <w:bottom w:type="dxa" w:w="160"/>
              <w:right w:type="dxa" w:w="240"/>
            </w:tcMar>
          </w:tcPr>
          <w:p>
            <w:pPr>
              <w:spacing w:after="80"/>
            </w:pPr>
            <w:r>
              <w:rPr>
                <w:rFonts w:ascii="Arial" w:cs="Arial" w:eastAsia="Arial" w:hAnsi="Arial"/>
                <w:b/>
                <w:bCs/>
                <w:color w:val="2E75B6"/>
                <w:sz w:val="22"/>
                <w:szCs w:val="22"/>
              </w:rPr>
              <w:t xml:space="preserve">Next Actions — Principle 2</w:t>
            </w:r>
          </w:p>
          <w:p>
            <w:pPr>
              <w:spacing w:after="60" w:line="300"/>
            </w:pPr>
            <w:r>
              <w:rPr>
                <w:rFonts w:ascii="Arial" w:cs="Arial" w:eastAsia="Arial" w:hAnsi="Arial"/>
                <w:color w:val="333333"/>
                <w:sz w:val="20"/>
                <w:szCs w:val="20"/>
              </w:rPr>
              <w:t xml:space="preserve">1. 次のタスクで「調査セッション」と「実装セッション」を意識的に分離してみる</w:t>
            </w:r>
          </w:p>
          <w:p>
            <w:pPr>
              <w:spacing w:after="60" w:line="300"/>
            </w:pPr>
            <w:r>
              <w:rPr>
                <w:rFonts w:ascii="Arial" w:cs="Arial" w:eastAsia="Arial" w:hAnsi="Arial"/>
                <w:color w:val="333333"/>
                <w:sz w:val="20"/>
                <w:szCs w:val="20"/>
              </w:rPr>
              <w:t xml:space="preserve">2. 実装指示を出す際、具体的な技術選定（例: bcrypt-12、JWT、7日間リフレッシュトークン）まで明記する</w:t>
            </w:r>
          </w:p>
          <w:p>
            <w:pPr>
              <w:spacing w:after="60" w:line="300"/>
            </w:pPr>
            <w:r>
              <w:rPr>
                <w:rFonts w:ascii="Arial" w:cs="Arial" w:eastAsia="Arial" w:hAnsi="Arial"/>
                <w:color w:val="333333"/>
                <w:sz w:val="20"/>
                <w:szCs w:val="20"/>
              </w:rPr>
              <w:t xml:space="preserve">3. CLAUDE.mdのコンテキスト取得ルールに「タスクプランの再読み込み」と「関連ファイルの再読み込み」を追加する</w:t>
            </w:r>
          </w:p>
          <w:p>
            <w:pPr>
              <w:spacing w:after="60" w:line="300"/>
            </w:pPr>
            <w:r>
              <w:rPr>
                <w:rFonts w:ascii="Arial" w:cs="Arial" w:eastAsia="Arial" w:hAnsi="Arial"/>
                <w:color w:val="333333"/>
                <w:sz w:val="20"/>
                <w:szCs w:val="20"/>
              </w:rPr>
              <w:t xml:space="preserve">4. 1つのセッションで扱うタスクを1つに制限する運用ルールを設ける</w:t>
            </w:r>
          </w:p>
        </w:tc>
      </w:tr>
    </w:tbl>
    <w:p>
      <w:r>
        <w:br w:type="page"/>
      </w:r>
    </w:p>
    <w:p>
      <w:pPr>
        <w:pStyle w:val="Heading1"/>
        <w:pBdr>
          <w:bottom w:val="single" w:color="2E75B6" w:sz="4" w:space="8"/>
        </w:pBdr>
        <w:spacing w:after="200" w:before="480"/>
      </w:pPr>
      <w:r>
        <w:rPr>
          <w:rFonts w:ascii="Arial" w:cs="Arial" w:eastAsia="Arial" w:hAnsi="Arial"/>
          <w:b/>
          <w:bCs/>
          <w:color w:val="1B2A4A"/>
          <w:sz w:val="36"/>
          <w:szCs w:val="36"/>
        </w:rPr>
        <w:t xml:space="preserve">Principle 3: Sycophancy Judo — おべっかを武器に変える</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none" w:color="FFFFFF" w:sz="0"/>
            </w:tcBorders>
            <w:shd w:fill="1B2A4A"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#3</w:t>
            </w:r>
          </w:p>
        </w:tc>
        <w:tc>
          <w:tcPr>
            <w:tcW w:type="dxa" w:w="8160"/>
            <w:tcBorders>
              <w:top w:val="single" w:color="DDDDDD" w:sz="1"/>
              <w:left w:val="none" w:color="FFFFFF" w:sz="0"/>
              <w:bottom w:val="single" w:color="DDDDDD" w:sz="1"/>
              <w:right w:val="single" w:color="DDDDDD" w:sz="1"/>
            </w:tcBorders>
            <w:shd w:fill="F0F4F8" w:val="clear"/>
            <w:tcMar>
              <w:top w:type="dxa" w:w="160"/>
              <w:left w:type="dxa" w:w="240"/>
              <w:bottom w:type="dxa" w:w="160"/>
              <w:right w:type="dxa" w:w="240"/>
            </w:tcMar>
          </w:tcPr>
          <w:p>
            <w:pPr>
              <w:spacing w:after="60"/>
            </w:pPr>
            <w:r>
              <w:rPr>
                <w:rFonts w:ascii="Arial" w:cs="Arial" w:eastAsia="Arial" w:hAnsi="Arial"/>
                <w:b/>
                <w:bCs/>
                <w:color w:val="1B2A4A"/>
                <w:sz w:val="24"/>
                <w:szCs w:val="24"/>
              </w:rPr>
              <w:t xml:space="preserve">Sycophancy Judo</w:t>
            </w:r>
          </w:p>
          <w:p>
            <w:pPr>
              <w:spacing w:after="0"/>
            </w:pPr>
            <w:r>
              <w:rPr>
                <w:rFonts w:ascii="Arial" w:cs="Arial" w:eastAsia="Arial" w:hAnsi="Arial"/>
                <w:color w:val="555555"/>
                <w:sz w:val="20"/>
                <w:szCs w:val="20"/>
              </w:rPr>
              <w:t xml:space="preserve">エージェントの「喜ばせたい」性質を理解し、逆手に利用する。</w:t>
            </w:r>
          </w:p>
        </w:tc>
      </w:tr>
    </w:tbl>
    <w:p>
      <w:pPr>
        <w:spacing w:after="100"/>
      </w:pPr>
    </w:p>
    <w:p>
      <w:pPr>
        <w:pStyle w:val="Heading2"/>
        <w:spacing w:after="160" w:before="360"/>
      </w:pPr>
      <w:r>
        <w:rPr>
          <w:rFonts w:ascii="Arial" w:cs="Arial" w:eastAsia="Arial" w:hAnsi="Arial"/>
          <w:b/>
          <w:bCs/>
          <w:color w:val="2E75B6"/>
          <w:sz w:val="28"/>
          <w:szCs w:val="28"/>
        </w:rPr>
        <w:t xml:space="preserve">おべっかの本質</w:t>
      </w:r>
    </w:p>
    <w:p>
      <w:pPr>
        <w:spacing w:after="160" w:line="340"/>
      </w:pPr>
      <w:r>
        <w:rPr>
          <w:rFonts w:ascii="Arial" w:cs="Arial" w:eastAsia="Arial" w:hAnsi="Arial"/>
          <w:color w:val="333333"/>
          <w:sz w:val="22"/>
          <w:szCs w:val="22"/>
        </w:rPr>
        <w:t xml:space="preserve">エージェントはユーザーの指示に従い、期待に応えようとする設計になっている。「バグを見つけてくれ」と言えば、存在しないバグさえ「発見」してしまう。これはエージェントの欠陥ではなく、設計上の特性である。</w:t>
      </w:r>
    </w:p>
    <w:p>
      <w:pPr>
        <w:pStyle w:val="Heading2"/>
        <w:spacing w:after="160" w:before="360"/>
      </w:pPr>
      <w:r>
        <w:rPr>
          <w:rFonts w:ascii="Arial" w:cs="Arial" w:eastAsia="Arial" w:hAnsi="Arial"/>
          <w:b/>
          <w:bCs/>
          <w:color w:val="2E75B6"/>
          <w:sz w:val="28"/>
          <w:szCs w:val="28"/>
        </w:rPr>
        <w:t xml:space="preserve">中立的プロンプティング</w:t>
      </w:r>
    </w:p>
    <w:p>
      <w:pPr>
        <w:spacing w:after="160" w:line="340"/>
      </w:pPr>
      <w:r>
        <w:rPr>
          <w:rFonts w:ascii="Arial" w:cs="Arial" w:eastAsia="Arial" w:hAnsi="Arial"/>
          <w:color w:val="333333"/>
          <w:sz w:val="22"/>
          <w:szCs w:val="22"/>
        </w:rPr>
        <w:t xml:space="preserve">特定の結果を誘導しない指示を心がける。「バグを見つけてください」ではなく、「データベースの各コンポーネントのロジックをたどり、すべての発見を報告してください」と指示する。こうすることで、バグが存在すれば報告され、存在しなければ正常動作の説明が返される。</w:t>
      </w:r>
    </w:p>
    <w:p>
      <w:pPr>
        <w:pStyle w:val="Heading2"/>
        <w:spacing w:after="160" w:before="360"/>
      </w:pPr>
      <w:r>
        <w:rPr>
          <w:rFonts w:ascii="Arial" w:cs="Arial" w:eastAsia="Arial" w:hAnsi="Arial"/>
          <w:b/>
          <w:bCs/>
          <w:color w:val="2E75B6"/>
          <w:sz w:val="28"/>
          <w:szCs w:val="28"/>
        </w:rPr>
        <w:t xml:space="preserve">敵対的検証パターン（Adversarial Verification）</w:t>
      </w:r>
    </w:p>
    <w:p>
      <w:pPr>
        <w:spacing w:after="160" w:line="340"/>
      </w:pPr>
      <w:r>
        <w:rPr>
          <w:rFonts w:ascii="Arial" w:cs="Arial" w:eastAsia="Arial" w:hAnsi="Arial"/>
          <w:color w:val="333333"/>
          <w:sz w:val="22"/>
          <w:szCs w:val="22"/>
        </w:rPr>
        <w:t xml:space="preserve">おべっかを逆手に取る最も強力なテクニックが、敵対的検証パターンである。3つのエージェントの相互チェックにより、高精度な結果を導く。</w:t>
      </w:r>
    </w:p>
    <w:p>
      <w:pPr>
        <w:pStyle w:val="ListParagraph"/>
        <w:numPr>
          <w:ilvl w:val="0"/>
          <w:numId w:val="3"/>
        </w:numPr>
        <w:spacing w:after="100" w:line="340"/>
      </w:pPr>
      <w:r>
        <w:rPr>
          <w:rFonts w:ascii="Arial" w:cs="Arial" w:eastAsia="Arial" w:hAnsi="Arial"/>
          <w:color w:val="333333"/>
          <w:sz w:val="22"/>
          <w:szCs w:val="22"/>
        </w:rPr>
        <w:t xml:space="preserve">Finder Agent: 問題を積極的に発見する（影響度でスコアリング）</w:t>
      </w:r>
    </w:p>
    <w:p>
      <w:pPr>
        <w:pStyle w:val="ListParagraph"/>
        <w:numPr>
          <w:ilvl w:val="0"/>
          <w:numId w:val="3"/>
        </w:numPr>
        <w:spacing w:after="100" w:line="340"/>
      </w:pPr>
      <w:r>
        <w:rPr>
          <w:rFonts w:ascii="Arial" w:cs="Arial" w:eastAsia="Arial" w:hAnsi="Arial"/>
          <w:color w:val="333333"/>
          <w:sz w:val="22"/>
          <w:szCs w:val="22"/>
        </w:rPr>
        <w:t xml:space="preserve">Adversary Agent: 発見された問題を否定しようとする（正解で得点、誤りで2倍の減点）</w:t>
      </w:r>
    </w:p>
    <w:p>
      <w:pPr>
        <w:pStyle w:val="ListParagraph"/>
        <w:numPr>
          <w:ilvl w:val="0"/>
          <w:numId w:val="3"/>
        </w:numPr>
        <w:spacing w:after="100" w:line="340"/>
      </w:pPr>
      <w:r>
        <w:rPr>
          <w:rFonts w:ascii="Arial" w:cs="Arial" w:eastAsia="Arial" w:hAnsi="Arial"/>
          <w:color w:val="333333"/>
          <w:sz w:val="22"/>
          <w:szCs w:val="22"/>
        </w:rPr>
        <w:t xml:space="preserve">Judge Agent: 両者の主張を評価し、最終判定を下す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60"/>
              <w:left w:type="dxa" w:w="240"/>
              <w:bottom w:type="dxa" w:w="160"/>
              <w:right w:type="dxa" w:w="240"/>
            </w:tcMar>
          </w:tcPr>
          <w:p>
            <w:pPr>
              <w:spacing w:after="80"/>
            </w:pPr>
            <w:r>
              <w:rPr>
                <w:rFonts w:ascii="Arial" w:cs="Arial" w:eastAsia="Arial" w:hAnsi="Arial"/>
                <w:b/>
                <w:bCs/>
                <w:color w:val="2E75B6"/>
                <w:sz w:val="22"/>
                <w:szCs w:val="22"/>
              </w:rPr>
              <w:t xml:space="preserve">Next Actions — Principle 3</w:t>
            </w:r>
          </w:p>
          <w:p>
            <w:pPr>
              <w:spacing w:after="60" w:line="300"/>
            </w:pPr>
            <w:r>
              <w:rPr>
                <w:rFonts w:ascii="Arial" w:cs="Arial" w:eastAsia="Arial" w:hAnsi="Arial"/>
                <w:color w:val="333333"/>
                <w:sz w:val="20"/>
                <w:szCs w:val="20"/>
              </w:rPr>
              <w:t xml:space="preserve">1. 次のコードレビューで「中立的プロンプト」を試す（「バグを見つけて」→「ロジックをトレースして報告して」）</w:t>
            </w:r>
          </w:p>
          <w:p>
            <w:pPr>
              <w:spacing w:after="60" w:line="300"/>
            </w:pPr>
            <w:r>
              <w:rPr>
                <w:rFonts w:ascii="Arial" w:cs="Arial" w:eastAsia="Arial" w:hAnsi="Arial"/>
                <w:color w:val="333333"/>
                <w:sz w:val="20"/>
                <w:szCs w:val="20"/>
              </w:rPr>
              <w:t xml:space="preserve">2. 重要な品質チェックには敵対的検証パターンを導入する</w:t>
            </w:r>
          </w:p>
          <w:p>
            <w:pPr>
              <w:spacing w:after="60" w:line="300"/>
            </w:pPr>
            <w:r>
              <w:rPr>
                <w:rFonts w:ascii="Arial" w:cs="Arial" w:eastAsia="Arial" w:hAnsi="Arial"/>
                <w:color w:val="333333"/>
                <w:sz w:val="20"/>
                <w:szCs w:val="20"/>
              </w:rPr>
              <w:t xml:space="preserve">3. エージェントへの指示文を見直し、結果を誘導する表現がないかチェックする</w:t>
            </w:r>
          </w:p>
          <w:p>
            <w:pPr>
              <w:spacing w:after="60" w:line="300"/>
            </w:pPr>
            <w:r>
              <w:rPr>
                <w:rFonts w:ascii="Arial" w:cs="Arial" w:eastAsia="Arial" w:hAnsi="Arial"/>
                <w:color w:val="333333"/>
                <w:sz w:val="20"/>
                <w:szCs w:val="20"/>
              </w:rPr>
              <w:t xml:space="preserve">4. 検証結果のサンプルを自分で確認し、精度のベースラインを把握する</w:t>
            </w:r>
          </w:p>
        </w:tc>
      </w:tr>
    </w:tbl>
    <w:p>
      <w:r>
        <w:br w:type="page"/>
      </w:r>
    </w:p>
    <w:p>
      <w:pPr>
        <w:pStyle w:val="Heading1"/>
        <w:pBdr>
          <w:bottom w:val="single" w:color="2E75B6" w:sz="4" w:space="8"/>
        </w:pBdr>
        <w:spacing w:after="200" w:before="480"/>
      </w:pPr>
      <w:r>
        <w:rPr>
          <w:rFonts w:ascii="Arial" w:cs="Arial" w:eastAsia="Arial" w:hAnsi="Arial"/>
          <w:b/>
          <w:bCs/>
          <w:color w:val="1B2A4A"/>
          <w:sz w:val="36"/>
          <w:szCs w:val="36"/>
        </w:rPr>
        <w:t xml:space="preserve">Principle 4: Define the Exit — 終了条件の設計</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none" w:color="FFFFFF" w:sz="0"/>
            </w:tcBorders>
            <w:shd w:fill="1B2A4A"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#4</w:t>
            </w:r>
          </w:p>
        </w:tc>
        <w:tc>
          <w:tcPr>
            <w:tcW w:type="dxa" w:w="8160"/>
            <w:tcBorders>
              <w:top w:val="single" w:color="DDDDDD" w:sz="1"/>
              <w:left w:val="none" w:color="FFFFFF" w:sz="0"/>
              <w:bottom w:val="single" w:color="DDDDDD" w:sz="1"/>
              <w:right w:val="single" w:color="DDDDDD" w:sz="1"/>
            </w:tcBorders>
            <w:shd w:fill="F0F4F8" w:val="clear"/>
            <w:tcMar>
              <w:top w:type="dxa" w:w="160"/>
              <w:left w:type="dxa" w:w="240"/>
              <w:bottom w:type="dxa" w:w="160"/>
              <w:right w:type="dxa" w:w="240"/>
            </w:tcMar>
          </w:tcPr>
          <w:p>
            <w:pPr>
              <w:spacing w:after="60"/>
            </w:pPr>
            <w:r>
              <w:rPr>
                <w:rFonts w:ascii="Arial" w:cs="Arial" w:eastAsia="Arial" w:hAnsi="Arial"/>
                <w:b/>
                <w:bCs/>
                <w:color w:val="1B2A4A"/>
                <w:sz w:val="24"/>
                <w:szCs w:val="24"/>
              </w:rPr>
              <w:t xml:space="preserve">Define the Exit</w:t>
            </w:r>
          </w:p>
          <w:p>
            <w:pPr>
              <w:spacing w:after="0"/>
            </w:pPr>
            <w:r>
              <w:rPr>
                <w:rFonts w:ascii="Arial" w:cs="Arial" w:eastAsia="Arial" w:hAnsi="Arial"/>
                <w:color w:val="555555"/>
                <w:sz w:val="20"/>
                <w:szCs w:val="20"/>
              </w:rPr>
              <w:t xml:space="preserve">エージェントはタスクの開始方法は知っているが、終了方法を知らない。</w:t>
            </w:r>
          </w:p>
        </w:tc>
      </w:tr>
    </w:tbl>
    <w:p>
      <w:pPr>
        <w:spacing w:after="100"/>
      </w:pPr>
    </w:p>
    <w:p>
      <w:pPr>
        <w:pStyle w:val="Heading2"/>
        <w:spacing w:after="160" w:before="360"/>
      </w:pPr>
      <w:r>
        <w:rPr>
          <w:rFonts w:ascii="Arial" w:cs="Arial" w:eastAsia="Arial" w:hAnsi="Arial"/>
          <w:b/>
          <w:bCs/>
          <w:color w:val="2E75B6"/>
          <w:sz w:val="28"/>
          <w:szCs w:val="28"/>
        </w:rPr>
        <w:t xml:space="preserve">なぜエージェントは「中途半端」で止まるのか</w:t>
      </w:r>
    </w:p>
    <w:p>
      <w:pPr>
        <w:spacing w:after="160" w:line="340"/>
      </w:pPr>
      <w:r>
        <w:rPr>
          <w:rFonts w:ascii="Arial" w:cs="Arial" w:eastAsia="Arial" w:hAnsi="Arial"/>
          <w:color w:val="333333"/>
          <w:sz w:val="22"/>
          <w:szCs w:val="22"/>
        </w:rPr>
        <w:t xml:space="preserve">人間はタスクの完了を直感的に判断できるが、エージェントにはその直感がない。明確な終了条件がなければ、エージェントはスタブを実装して作業を終えてしまう。これがエージェントエンジニアリングで最もフラストレーションの溜まるポイントである。</w:t>
      </w:r>
    </w:p>
    <w:p>
      <w:pPr>
        <w:pStyle w:val="Heading2"/>
        <w:spacing w:after="160" w:before="360"/>
      </w:pPr>
      <w:r>
        <w:rPr>
          <w:rFonts w:ascii="Arial" w:cs="Arial" w:eastAsia="Arial" w:hAnsi="Arial"/>
          <w:b/>
          <w:bCs/>
          <w:color w:val="2E75B6"/>
          <w:sz w:val="28"/>
          <w:szCs w:val="28"/>
        </w:rPr>
        <w:t xml:space="preserve">Contract（契約）パターン</w:t>
      </w:r>
    </w:p>
    <w:p>
      <w:pPr>
        <w:spacing w:after="160" w:line="340"/>
      </w:pPr>
      <w:r>
        <w:rPr>
          <w:rFonts w:ascii="Arial" w:cs="Arial" w:eastAsia="Arial" w:hAnsi="Arial"/>
          <w:color w:val="333333"/>
          <w:sz w:val="22"/>
          <w:szCs w:val="22"/>
        </w:rPr>
        <w:t xml:space="preserve">各タスクに対して {TASK}_CONTRACT.md を作成し、以下を定義する。</w:t>
      </w:r>
    </w:p>
    <w:p>
      <w:pPr>
        <w:pStyle w:val="ListParagraph"/>
        <w:numPr>
          <w:ilvl w:val="0"/>
          <w:numId w:val="4"/>
        </w:numPr>
        <w:spacing w:after="100" w:line="340"/>
      </w:pPr>
      <w:r>
        <w:rPr>
          <w:rFonts w:ascii="Arial" w:cs="Arial" w:eastAsia="Arial" w:hAnsi="Arial"/>
          <w:color w:val="333333"/>
          <w:sz w:val="22"/>
          <w:szCs w:val="22"/>
        </w:rPr>
        <w:t xml:space="preserve">通過すべきテスト（決定論的な合格基準）</w:t>
      </w:r>
    </w:p>
    <w:p>
      <w:pPr>
        <w:pStyle w:val="ListParagraph"/>
        <w:numPr>
          <w:ilvl w:val="0"/>
          <w:numId w:val="4"/>
        </w:numPr>
        <w:spacing w:after="100" w:line="340"/>
      </w:pPr>
      <w:r>
        <w:rPr>
          <w:rFonts w:ascii="Arial" w:cs="Arial" w:eastAsia="Arial" w:hAnsi="Arial"/>
          <w:color w:val="333333"/>
          <w:sz w:val="22"/>
          <w:szCs w:val="22"/>
        </w:rPr>
        <w:t xml:space="preserve">撮影・検証すべきスクリーンショット（視覚的な合格基準）</w:t>
      </w:r>
    </w:p>
    <w:p>
      <w:pPr>
        <w:pStyle w:val="ListParagraph"/>
        <w:numPr>
          <w:ilvl w:val="0"/>
          <w:numId w:val="4"/>
        </w:numPr>
        <w:spacing w:after="100" w:line="340"/>
      </w:pPr>
      <w:r>
        <w:rPr>
          <w:rFonts w:ascii="Arial" w:cs="Arial" w:eastAsia="Arial" w:hAnsi="Arial"/>
          <w:color w:val="333333"/>
          <w:sz w:val="22"/>
          <w:szCs w:val="22"/>
        </w:rPr>
        <w:t xml:space="preserve">セッション終了前に実行すべき検証ステップ</w:t>
      </w:r>
    </w:p>
    <w:p>
      <w:pPr>
        <w:spacing w:after="160" w:line="340"/>
      </w:pPr>
      <w:r>
        <w:rPr>
          <w:rFonts w:ascii="Arial" w:cs="Arial" w:eastAsia="Arial" w:hAnsi="Arial"/>
          <w:color w:val="333333"/>
          <w:sz w:val="22"/>
          <w:szCs w:val="22"/>
        </w:rPr>
        <w:t xml:space="preserve">テストは特に強力な終了条件である。決定論的であり、「合格するまでタスクは未完了」という明確なルールを設定できるからだ。</w:t>
      </w:r>
    </w:p>
    <w:p>
      <w:pPr>
        <w:pStyle w:val="Heading2"/>
        <w:spacing w:after="160" w:before="360"/>
      </w:pPr>
      <w:r>
        <w:rPr>
          <w:rFonts w:ascii="Arial" w:cs="Arial" w:eastAsia="Arial" w:hAnsi="Arial"/>
          <w:b/>
          <w:bCs/>
          <w:color w:val="2E75B6"/>
          <w:sz w:val="28"/>
          <w:szCs w:val="28"/>
        </w:rPr>
        <w:t xml:space="preserve">ストップフック</w:t>
      </w:r>
    </w:p>
    <w:p>
      <w:pPr>
        <w:spacing w:after="160" w:line="340"/>
      </w:pPr>
      <w:r>
        <w:rPr>
          <w:rFonts w:ascii="Arial" w:cs="Arial" w:eastAsia="Arial" w:hAnsi="Arial"/>
          <w:color w:val="333333"/>
          <w:sz w:val="22"/>
          <w:szCs w:val="22"/>
        </w:rPr>
        <w:t xml:space="preserve">契約のすべての条件が満たされるまでエージェントのセッション終了を防ぐストップフックを設定する。これにより、エージェントが中途半端な状態で作業を終えることが物理的に不可能になる。</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60"/>
              <w:left w:type="dxa" w:w="240"/>
              <w:bottom w:type="dxa" w:w="160"/>
              <w:right w:type="dxa" w:w="240"/>
            </w:tcMar>
          </w:tcPr>
          <w:p>
            <w:pPr>
              <w:spacing w:after="80"/>
            </w:pPr>
            <w:r>
              <w:rPr>
                <w:rFonts w:ascii="Arial" w:cs="Arial" w:eastAsia="Arial" w:hAnsi="Arial"/>
                <w:b/>
                <w:bCs/>
                <w:color w:val="2E75B6"/>
                <w:sz w:val="22"/>
                <w:szCs w:val="22"/>
              </w:rPr>
              <w:t xml:space="preserve">Next Actions — Principle 4</w:t>
            </w:r>
          </w:p>
          <w:p>
            <w:pPr>
              <w:spacing w:after="60" w:line="300"/>
            </w:pPr>
            <w:r>
              <w:rPr>
                <w:rFonts w:ascii="Arial" w:cs="Arial" w:eastAsia="Arial" w:hAnsi="Arial"/>
                <w:color w:val="333333"/>
                <w:sz w:val="20"/>
                <w:szCs w:val="20"/>
              </w:rPr>
              <w:t xml:space="preserve">1. 次のタスクで {TASK}_CONTRACT.md を作成し、テスト・スクリーンショット・検証ステップを定義する</w:t>
            </w:r>
          </w:p>
          <w:p>
            <w:pPr>
              <w:spacing w:after="60" w:line="300"/>
            </w:pPr>
            <w:r>
              <w:rPr>
                <w:rFonts w:ascii="Arial" w:cs="Arial" w:eastAsia="Arial" w:hAnsi="Arial"/>
                <w:color w:val="333333"/>
                <w:sz w:val="20"/>
                <w:szCs w:val="20"/>
              </w:rPr>
              <w:t xml:space="preserve">2. 「テストを編集してはならない」というルールをCLAUDE.mdに追加する</w:t>
            </w:r>
          </w:p>
          <w:p>
            <w:pPr>
              <w:spacing w:after="60" w:line="300"/>
            </w:pPr>
            <w:r>
              <w:rPr>
                <w:rFonts w:ascii="Arial" w:cs="Arial" w:eastAsia="Arial" w:hAnsi="Arial"/>
                <w:color w:val="333333"/>
                <w:sz w:val="20"/>
                <w:szCs w:val="20"/>
              </w:rPr>
              <w:t xml:space="preserve">3. ストップフックを設定し、契約の全条件クリアまでセッション終了を防ぐ</w:t>
            </w:r>
          </w:p>
          <w:p>
            <w:pPr>
              <w:spacing w:after="60" w:line="300"/>
            </w:pPr>
            <w:r>
              <w:rPr>
                <w:rFonts w:ascii="Arial" w:cs="Arial" w:eastAsia="Arial" w:hAnsi="Arial"/>
                <w:color w:val="333333"/>
                <w:sz w:val="20"/>
                <w:szCs w:val="20"/>
              </w:rPr>
              <w:t xml:space="preserve">4. 契約テンプレートを作成し、今後のタスクで再利用できるようにする</w:t>
            </w:r>
          </w:p>
        </w:tc>
      </w:tr>
    </w:tbl>
    <w:p>
      <w:r>
        <w:br w:type="page"/>
      </w:r>
    </w:p>
    <w:p>
      <w:pPr>
        <w:pStyle w:val="Heading1"/>
        <w:pBdr>
          <w:bottom w:val="single" w:color="2E75B6" w:sz="4" w:space="8"/>
        </w:pBdr>
        <w:spacing w:after="200" w:before="480"/>
      </w:pPr>
      <w:r>
        <w:rPr>
          <w:rFonts w:ascii="Arial" w:cs="Arial" w:eastAsia="Arial" w:hAnsi="Arial"/>
          <w:b/>
          <w:bCs/>
          <w:color w:val="1B2A4A"/>
          <w:sz w:val="36"/>
          <w:szCs w:val="36"/>
        </w:rPr>
        <w:t xml:space="preserve">Principle 5: Session Isolation — セッション分離戦略</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none" w:color="FFFFFF" w:sz="0"/>
            </w:tcBorders>
            <w:shd w:fill="1B2A4A"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#5</w:t>
            </w:r>
          </w:p>
        </w:tc>
        <w:tc>
          <w:tcPr>
            <w:tcW w:type="dxa" w:w="8160"/>
            <w:tcBorders>
              <w:top w:val="single" w:color="DDDDDD" w:sz="1"/>
              <w:left w:val="none" w:color="FFFFFF" w:sz="0"/>
              <w:bottom w:val="single" w:color="DDDDDD" w:sz="1"/>
              <w:right w:val="single" w:color="DDDDDD" w:sz="1"/>
            </w:tcBorders>
            <w:shd w:fill="F0F4F8" w:val="clear"/>
            <w:tcMar>
              <w:top w:type="dxa" w:w="160"/>
              <w:left w:type="dxa" w:w="240"/>
              <w:bottom w:type="dxa" w:w="160"/>
              <w:right w:type="dxa" w:w="240"/>
            </w:tcMar>
          </w:tcPr>
          <w:p>
            <w:pPr>
              <w:spacing w:after="60"/>
            </w:pPr>
            <w:r>
              <w:rPr>
                <w:rFonts w:ascii="Arial" w:cs="Arial" w:eastAsia="Arial" w:hAnsi="Arial"/>
                <w:b/>
                <w:bCs/>
                <w:color w:val="1B2A4A"/>
                <w:sz w:val="24"/>
                <w:szCs w:val="24"/>
              </w:rPr>
              <w:t xml:space="preserve">Session Isolation</w:t>
            </w:r>
          </w:p>
          <w:p>
            <w:pPr>
              <w:spacing w:after="0"/>
            </w:pPr>
            <w:r>
              <w:rPr>
                <w:rFonts w:ascii="Arial" w:cs="Arial" w:eastAsia="Arial" w:hAnsi="Arial"/>
                <w:color w:val="555555"/>
                <w:sz w:val="20"/>
                <w:szCs w:val="20"/>
              </w:rPr>
              <w:t xml:space="preserve">長時間セッションはコンテキスト汚染を招く。契約ごとにセッションを分離する。</w:t>
            </w:r>
          </w:p>
        </w:tc>
      </w:tr>
    </w:tbl>
    <w:p>
      <w:pPr>
        <w:spacing w:after="100"/>
      </w:pPr>
    </w:p>
    <w:p>
      <w:pPr>
        <w:pStyle w:val="Heading2"/>
        <w:spacing w:after="160" w:before="360"/>
      </w:pPr>
      <w:r>
        <w:rPr>
          <w:rFonts w:ascii="Arial" w:cs="Arial" w:eastAsia="Arial" w:hAnsi="Arial"/>
          <w:b/>
          <w:bCs/>
          <w:color w:val="2E75B6"/>
          <w:sz w:val="28"/>
          <w:szCs w:val="28"/>
        </w:rPr>
        <w:t xml:space="preserve">24時間稼働の罠</w:t>
      </w:r>
    </w:p>
    <w:p>
      <w:pPr>
        <w:spacing w:after="160" w:line="340"/>
      </w:pPr>
      <w:r>
        <w:rPr>
          <w:rFonts w:ascii="Arial" w:cs="Arial" w:eastAsia="Arial" w:hAnsi="Arial"/>
          <w:color w:val="333333"/>
          <w:sz w:val="22"/>
          <w:szCs w:val="22"/>
        </w:rPr>
        <w:t xml:space="preserve">長時間の連続セッションでは、無関係な契約からのコンテキストが蓄積し、性能が劣化する。24時間セッションは魅力的に見えるが、実際にはオーケストレーションによる分離戦略の方がはるかに効果的である。</w:t>
      </w:r>
    </w:p>
    <w:p>
      <w:pPr>
        <w:pStyle w:val="Heading2"/>
        <w:spacing w:after="160" w:before="360"/>
      </w:pPr>
      <w:r>
        <w:rPr>
          <w:rFonts w:ascii="Arial" w:cs="Arial" w:eastAsia="Arial" w:hAnsi="Arial"/>
          <w:b/>
          <w:bCs/>
          <w:color w:val="2E75B6"/>
          <w:sz w:val="28"/>
          <w:szCs w:val="28"/>
        </w:rPr>
        <w:t xml:space="preserve">オーケストレーション・アーキテクチャ</w:t>
      </w:r>
    </w:p>
    <w:p>
      <w:pPr>
        <w:spacing w:after="160" w:line="340"/>
      </w:pPr>
      <w:r>
        <w:rPr>
          <w:rFonts w:ascii="Arial" w:cs="Arial" w:eastAsia="Arial" w:hAnsi="Arial"/>
          <w:color w:val="333333"/>
          <w:sz w:val="22"/>
          <w:szCs w:val="22"/>
        </w:rPr>
        <w:t xml:space="preserve">最適なアプローチは、契約ごとに独立したセッションを生成するオーケストレーションレイヤーの構築である。</w:t>
      </w:r>
    </w:p>
    <w:p>
      <w:pPr>
        <w:pStyle w:val="ListParagraph"/>
        <w:numPr>
          <w:ilvl w:val="0"/>
          <w:numId w:val="5"/>
        </w:numPr>
        <w:spacing w:after="100" w:line="340"/>
      </w:pPr>
      <w:r>
        <w:rPr>
          <w:rFonts w:ascii="Arial" w:cs="Arial" w:eastAsia="Arial" w:hAnsi="Arial"/>
          <w:color w:val="333333"/>
          <w:sz w:val="22"/>
          <w:szCs w:val="22"/>
        </w:rPr>
        <w:t xml:space="preserve">各契約 = 1セッション（コンテキストの純度を保証）</w:t>
      </w:r>
    </w:p>
    <w:p>
      <w:pPr>
        <w:pStyle w:val="ListParagraph"/>
        <w:numPr>
          <w:ilvl w:val="0"/>
          <w:numId w:val="5"/>
        </w:numPr>
        <w:spacing w:after="100" w:line="340"/>
      </w:pPr>
      <w:r>
        <w:rPr>
          <w:rFonts w:ascii="Arial" w:cs="Arial" w:eastAsia="Arial" w:hAnsi="Arial"/>
          <w:color w:val="333333"/>
          <w:sz w:val="22"/>
          <w:szCs w:val="22"/>
        </w:rPr>
        <w:t xml:space="preserve">オーケストレーター = 契約の生成・配分・完了管理</w:t>
      </w:r>
    </w:p>
    <w:p>
      <w:pPr>
        <w:pStyle w:val="ListParagraph"/>
        <w:numPr>
          <w:ilvl w:val="0"/>
          <w:numId w:val="5"/>
        </w:numPr>
        <w:spacing w:after="100" w:line="340"/>
      </w:pPr>
      <w:r>
        <w:rPr>
          <w:rFonts w:ascii="Arial" w:cs="Arial" w:eastAsia="Arial" w:hAnsi="Arial"/>
          <w:color w:val="333333"/>
          <w:sz w:val="22"/>
          <w:szCs w:val="22"/>
        </w:rPr>
        <w:t xml:space="preserve">契約完了 = セッション終了（コンテキスト汚染ゼロ）</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60"/>
              <w:left w:type="dxa" w:w="240"/>
              <w:bottom w:type="dxa" w:w="160"/>
              <w:right w:type="dxa" w:w="240"/>
            </w:tcMar>
          </w:tcPr>
          <w:p>
            <w:pPr>
              <w:spacing w:after="80"/>
            </w:pPr>
            <w:r>
              <w:rPr>
                <w:rFonts w:ascii="Arial" w:cs="Arial" w:eastAsia="Arial" w:hAnsi="Arial"/>
                <w:b/>
                <w:bCs/>
                <w:color w:val="2E75B6"/>
                <w:sz w:val="22"/>
                <w:szCs w:val="22"/>
              </w:rPr>
              <w:t xml:space="preserve">Next Actions — Principle 5</w:t>
            </w:r>
          </w:p>
          <w:p>
            <w:pPr>
              <w:spacing w:after="60" w:line="300"/>
            </w:pPr>
            <w:r>
              <w:rPr>
                <w:rFonts w:ascii="Arial" w:cs="Arial" w:eastAsia="Arial" w:hAnsi="Arial"/>
                <w:color w:val="333333"/>
                <w:sz w:val="20"/>
                <w:szCs w:val="20"/>
              </w:rPr>
              <w:t xml:space="preserve">1. 複数タスクを1セッションで処理している場合、タスクごとにセッションを分離する</w:t>
            </w:r>
          </w:p>
          <w:p>
            <w:pPr>
              <w:spacing w:after="60" w:line="300"/>
            </w:pPr>
            <w:r>
              <w:rPr>
                <w:rFonts w:ascii="Arial" w:cs="Arial" w:eastAsia="Arial" w:hAnsi="Arial"/>
                <w:color w:val="333333"/>
                <w:sz w:val="20"/>
                <w:szCs w:val="20"/>
              </w:rPr>
              <w:t xml:space="preserve">2. オーケストレーションスクリプトのプロトタイプを作成する（契約→セッション自動生成）</w:t>
            </w:r>
          </w:p>
          <w:p>
            <w:pPr>
              <w:spacing w:after="60" w:line="300"/>
            </w:pPr>
            <w:r>
              <w:rPr>
                <w:rFonts w:ascii="Arial" w:cs="Arial" w:eastAsia="Arial" w:hAnsi="Arial"/>
                <w:color w:val="333333"/>
                <w:sz w:val="20"/>
                <w:szCs w:val="20"/>
              </w:rPr>
              <w:t xml:space="preserve">3. セッション間の成果物受け渡しルール（ファイルベース）を定義する</w:t>
            </w:r>
          </w:p>
          <w:p>
            <w:pPr>
              <w:spacing w:after="60" w:line="300"/>
            </w:pPr>
            <w:r>
              <w:rPr>
                <w:rFonts w:ascii="Arial" w:cs="Arial" w:eastAsia="Arial" w:hAnsi="Arial"/>
                <w:color w:val="333333"/>
                <w:sz w:val="20"/>
                <w:szCs w:val="20"/>
              </w:rPr>
              <w:t xml:space="preserve">4. パフォーマンスを比較する（1セッション複数タスク vs 分離セッション）</w:t>
            </w:r>
          </w:p>
        </w:tc>
      </w:tr>
    </w:tbl>
    <w:p>
      <w:r>
        <w:br w:type="page"/>
      </w:r>
    </w:p>
    <w:p>
      <w:pPr>
        <w:pStyle w:val="Heading1"/>
        <w:pBdr>
          <w:bottom w:val="single" w:color="2E75B6" w:sz="4" w:space="8"/>
        </w:pBdr>
        <w:spacing w:after="200" w:before="480"/>
      </w:pPr>
      <w:r>
        <w:rPr>
          <w:rFonts w:ascii="Arial" w:cs="Arial" w:eastAsia="Arial" w:hAnsi="Arial"/>
          <w:b/>
          <w:bCs/>
          <w:color w:val="1B2A4A"/>
          <w:sz w:val="36"/>
          <w:szCs w:val="36"/>
        </w:rPr>
        <w:t xml:space="preserve">Principle 6: Rules &amp; Skills — 好みの体系化</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none" w:color="FFFFFF" w:sz="0"/>
            </w:tcBorders>
            <w:shd w:fill="1B2A4A"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#6</w:t>
            </w:r>
          </w:p>
        </w:tc>
        <w:tc>
          <w:tcPr>
            <w:tcW w:type="dxa" w:w="8160"/>
            <w:tcBorders>
              <w:top w:val="single" w:color="DDDDDD" w:sz="1"/>
              <w:left w:val="none" w:color="FFFFFF" w:sz="0"/>
              <w:bottom w:val="single" w:color="DDDDDD" w:sz="1"/>
              <w:right w:val="single" w:color="DDDDDD" w:sz="1"/>
            </w:tcBorders>
            <w:shd w:fill="F0F4F8" w:val="clear"/>
            <w:tcMar>
              <w:top w:type="dxa" w:w="160"/>
              <w:left w:type="dxa" w:w="240"/>
              <w:bottom w:type="dxa" w:w="160"/>
              <w:right w:type="dxa" w:w="240"/>
            </w:tcMar>
          </w:tcPr>
          <w:p>
            <w:pPr>
              <w:spacing w:after="60"/>
            </w:pPr>
            <w:r>
              <w:rPr>
                <w:rFonts w:ascii="Arial" w:cs="Arial" w:eastAsia="Arial" w:hAnsi="Arial"/>
                <w:b/>
                <w:bCs/>
                <w:color w:val="1B2A4A"/>
                <w:sz w:val="24"/>
                <w:szCs w:val="24"/>
              </w:rPr>
              <w:t xml:space="preserve">Rules &amp; Skills</w:t>
            </w:r>
          </w:p>
          <w:p>
            <w:pPr>
              <w:spacing w:after="0"/>
            </w:pPr>
            <w:r>
              <w:rPr>
                <w:rFonts w:ascii="Arial" w:cs="Arial" w:eastAsia="Arial" w:hAnsi="Arial"/>
                <w:color w:val="555555"/>
                <w:sz w:val="20"/>
                <w:szCs w:val="20"/>
              </w:rPr>
              <w:t xml:space="preserve">ルールで「好み」を、スキルで「手順」を体系化する。これが個性の源泉。</w:t>
            </w:r>
          </w:p>
        </w:tc>
      </w:tr>
    </w:tbl>
    <w:p>
      <w:pPr>
        <w:spacing w:after="100"/>
      </w:pPr>
    </w:p>
    <w:p>
      <w:pPr>
        <w:pStyle w:val="Heading2"/>
        <w:spacing w:after="160" w:before="360"/>
      </w:pPr>
      <w:r>
        <w:rPr>
          <w:rFonts w:ascii="Arial" w:cs="Arial" w:eastAsia="Arial" w:hAnsi="Arial"/>
          <w:b/>
          <w:bCs/>
          <w:color w:val="2E75B6"/>
          <w:sz w:val="28"/>
          <w:szCs w:val="28"/>
        </w:rPr>
        <w:t xml:space="preserve">CLAUDE.mdをディレクトリとして設計する</w:t>
      </w:r>
    </w:p>
    <w:p>
      <w:pPr>
        <w:spacing w:after="160" w:line="340"/>
      </w:pPr>
      <w:r>
        <w:rPr>
          <w:rFonts w:ascii="Arial" w:cs="Arial" w:eastAsia="Arial" w:hAnsi="Arial"/>
          <w:color w:val="333333"/>
          <w:sz w:val="22"/>
          <w:szCs w:val="22"/>
        </w:rPr>
        <w:t xml:space="preserve">CLAUDE.mdは巨大なドキュメントではなく、コンテキストの取得先を示す論理的なディレクトリとして設計すべきである。IF-ELSE文のみで構成し、シナリオに応じてどのルール・スキルファイルを読むかを指定する。</w:t>
      </w:r>
    </w:p>
    <w:p>
      <w:pPr>
        <w:spacing w:after="120" w:before="240"/>
      </w:pPr>
      <w:r>
        <w:rPr>
          <w:rFonts w:ascii="Arial" w:cs="Arial" w:eastAsia="Arial" w:hAnsi="Arial"/>
          <w:b/>
          <w:bCs/>
          <w:color w:val="1B2A4A"/>
          <w:sz w:val="24"/>
          <w:szCs w:val="24"/>
        </w:rPr>
        <w:t xml:space="preserve">ルール = 好み・制約</w:t>
      </w:r>
    </w:p>
    <w:p>
      <w:pPr>
        <w:spacing w:after="160" w:line="340"/>
      </w:pPr>
      <w:r>
        <w:rPr>
          <w:rFonts w:ascii="Arial" w:cs="Arial" w:eastAsia="Arial" w:hAnsi="Arial"/>
          <w:color w:val="333333"/>
          <w:sz w:val="22"/>
          <w:szCs w:val="22"/>
        </w:rPr>
        <w:t xml:space="preserve">エージェントにしてほしくない行動、守ってほしいコーディング規約、スタイルの好みなどをルールファイルに記述する。</w:t>
      </w:r>
    </w:p>
    <w:p>
      <w:pPr>
        <w:spacing w:after="120" w:before="240"/>
      </w:pPr>
      <w:r>
        <w:rPr>
          <w:rFonts w:ascii="Arial" w:cs="Arial" w:eastAsia="Arial" w:hAnsi="Arial"/>
          <w:b/>
          <w:bCs/>
          <w:color w:val="1B2A4A"/>
          <w:sz w:val="24"/>
          <w:szCs w:val="24"/>
        </w:rPr>
        <w:t xml:space="preserve">スキル = 手順・プロセス</w:t>
      </w:r>
    </w:p>
    <w:p>
      <w:pPr>
        <w:spacing w:after="160" w:line="340"/>
      </w:pPr>
      <w:r>
        <w:rPr>
          <w:rFonts w:ascii="Arial" w:cs="Arial" w:eastAsia="Arial" w:hAnsi="Arial"/>
          <w:color w:val="333333"/>
          <w:sz w:val="22"/>
          <w:szCs w:val="22"/>
        </w:rPr>
        <w:t xml:space="preserve">特定の問題に対する解決手順を、あらかじめスキルファイルとして記述する。エージェントの問題解決方法が不透明で不安な場合、まず調査させ、その結果をスキル化することで決定論的にできる。</w:t>
      </w:r>
    </w:p>
    <w:p>
      <w:pPr>
        <w:pStyle w:val="Heading2"/>
        <w:spacing w:after="160" w:before="360"/>
      </w:pPr>
      <w:r>
        <w:rPr>
          <w:rFonts w:ascii="Arial" w:cs="Arial" w:eastAsia="Arial" w:hAnsi="Arial"/>
          <w:b/>
          <w:bCs/>
          <w:color w:val="2E75B6"/>
          <w:sz w:val="28"/>
          <w:szCs w:val="28"/>
        </w:rPr>
        <w:t xml:space="preserve">定期的な棚卸しの必要性</w:t>
      </w:r>
    </w:p>
    <w:p>
      <w:pPr>
        <w:spacing w:after="160" w:line="340"/>
      </w:pPr>
      <w:r>
        <w:rPr>
          <w:rFonts w:ascii="Arial" w:cs="Arial" w:eastAsia="Arial" w:hAnsi="Arial"/>
          <w:color w:val="333333"/>
          <w:sz w:val="22"/>
          <w:szCs w:val="22"/>
        </w:rPr>
        <w:t xml:space="preserve">ルールとスキルは時間とともに蓄積し、やがて矛盾が生じたりコンテキスト肥大化を招く。定期的な棚卸し（不要なルールの削除、矛盾の解消、最新の好みへの更新）が不可欠である。これがないと、最初は魔法のように感じたエージェントの性能が再び低下していく。</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60"/>
              <w:left w:type="dxa" w:w="240"/>
              <w:bottom w:type="dxa" w:w="160"/>
              <w:right w:type="dxa" w:w="240"/>
            </w:tcMar>
          </w:tcPr>
          <w:p>
            <w:pPr>
              <w:spacing w:after="80"/>
            </w:pPr>
            <w:r>
              <w:rPr>
                <w:rFonts w:ascii="Arial" w:cs="Arial" w:eastAsia="Arial" w:hAnsi="Arial"/>
                <w:b/>
                <w:bCs/>
                <w:color w:val="2E75B6"/>
                <w:sz w:val="22"/>
                <w:szCs w:val="22"/>
              </w:rPr>
              <w:t xml:space="preserve">Next Actions — Principle 6</w:t>
            </w:r>
          </w:p>
          <w:p>
            <w:pPr>
              <w:spacing w:after="60" w:line="300"/>
            </w:pPr>
            <w:r>
              <w:rPr>
                <w:rFonts w:ascii="Arial" w:cs="Arial" w:eastAsia="Arial" w:hAnsi="Arial"/>
                <w:color w:val="333333"/>
                <w:sz w:val="20"/>
                <w:szCs w:val="20"/>
              </w:rPr>
              <w:t xml:space="preserve">1. CLAUDE.mdを「ディレクトリ型」に再構築する（IF-ELSEのルーティングのみ）</w:t>
            </w:r>
          </w:p>
          <w:p>
            <w:pPr>
              <w:spacing w:after="60" w:line="300"/>
            </w:pPr>
            <w:r>
              <w:rPr>
                <w:rFonts w:ascii="Arial" w:cs="Arial" w:eastAsia="Arial" w:hAnsi="Arial"/>
                <w:color w:val="333333"/>
                <w:sz w:val="20"/>
                <w:szCs w:val="20"/>
              </w:rPr>
              <w:t xml:space="preserve">2. 既存の好みをルールファイル群に分離する（coding-rules.md, test-rules.md等）</w:t>
            </w:r>
          </w:p>
          <w:p>
            <w:pPr>
              <w:spacing w:after="60" w:line="300"/>
            </w:pPr>
            <w:r>
              <w:rPr>
                <w:rFonts w:ascii="Arial" w:cs="Arial" w:eastAsia="Arial" w:hAnsi="Arial"/>
                <w:color w:val="333333"/>
                <w:sz w:val="20"/>
                <w:szCs w:val="20"/>
              </w:rPr>
              <w:t xml:space="preserve">3. 頻出タスクの手順をスキルファイル化する（最低3つ作成）</w:t>
            </w:r>
          </w:p>
          <w:p>
            <w:pPr>
              <w:spacing w:after="60" w:line="300"/>
            </w:pPr>
            <w:r>
              <w:rPr>
                <w:rFonts w:ascii="Arial" w:cs="Arial" w:eastAsia="Arial" w:hAnsi="Arial"/>
                <w:color w:val="333333"/>
                <w:sz w:val="20"/>
                <w:szCs w:val="20"/>
              </w:rPr>
              <w:t xml:space="preserve">4. 月次でルール・スキルの棚卸しスケジュールを設定する</w:t>
            </w:r>
          </w:p>
        </w:tc>
      </w:tr>
    </w:tbl>
    <w:p>
      <w:r>
        <w:br w:type="page"/>
      </w:r>
    </w:p>
    <w:p>
      <w:pPr>
        <w:pStyle w:val="Heading1"/>
        <w:pBdr>
          <w:bottom w:val="single" w:color="2E75B6" w:sz="4" w:space="8"/>
        </w:pBdr>
        <w:spacing w:after="200" w:before="480"/>
      </w:pPr>
      <w:r>
        <w:rPr>
          <w:rFonts w:ascii="Arial" w:cs="Arial" w:eastAsia="Arial" w:hAnsi="Arial"/>
          <w:b/>
          <w:bCs/>
          <w:color w:val="1B2A4A"/>
          <w:sz w:val="36"/>
          <w:szCs w:val="36"/>
        </w:rPr>
        <w:t xml:space="preserve">Principle 7: Own the Outcome — 結果の責任</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none" w:color="FFFFFF" w:sz="0"/>
            </w:tcBorders>
            <w:shd w:fill="1B2A4A" w:val="clear"/>
            <w:tcMar>
              <w:top w:type="dxa" w:w="160"/>
              <w:left w:type="dxa" w:w="120"/>
              <w:bottom w:type="dxa" w:w="160"/>
              <w:right w:type="dxa" w:w="120"/>
            </w:tcMar>
            <w:vAlign w:val="center"/>
          </w:tcPr>
          <w:p>
            <w:pPr>
              <w:jc w:val="center"/>
            </w:pPr>
            <w:r>
              <w:rPr>
                <w:rFonts w:ascii="Arial" w:cs="Arial" w:eastAsia="Arial" w:hAnsi="Arial"/>
                <w:b/>
                <w:bCs/>
                <w:color w:val="FFFFFF"/>
                <w:sz w:val="32"/>
                <w:szCs w:val="32"/>
              </w:rPr>
              <w:t xml:space="preserve">#7</w:t>
            </w:r>
          </w:p>
        </w:tc>
        <w:tc>
          <w:tcPr>
            <w:tcW w:type="dxa" w:w="8160"/>
            <w:tcBorders>
              <w:top w:val="single" w:color="DDDDDD" w:sz="1"/>
              <w:left w:val="none" w:color="FFFFFF" w:sz="0"/>
              <w:bottom w:val="single" w:color="DDDDDD" w:sz="1"/>
              <w:right w:val="single" w:color="DDDDDD" w:sz="1"/>
            </w:tcBorders>
            <w:shd w:fill="F0F4F8" w:val="clear"/>
            <w:tcMar>
              <w:top w:type="dxa" w:w="160"/>
              <w:left w:type="dxa" w:w="240"/>
              <w:bottom w:type="dxa" w:w="160"/>
              <w:right w:type="dxa" w:w="240"/>
            </w:tcMar>
          </w:tcPr>
          <w:p>
            <w:pPr>
              <w:spacing w:after="60"/>
            </w:pPr>
            <w:r>
              <w:rPr>
                <w:rFonts w:ascii="Arial" w:cs="Arial" w:eastAsia="Arial" w:hAnsi="Arial"/>
                <w:b/>
                <w:bCs/>
                <w:color w:val="1B2A4A"/>
                <w:sz w:val="24"/>
                <w:szCs w:val="24"/>
              </w:rPr>
              <w:t xml:space="preserve">Own the Outcome</w:t>
            </w:r>
          </w:p>
          <w:p>
            <w:pPr>
              <w:spacing w:after="0"/>
            </w:pPr>
            <w:r>
              <w:rPr>
                <w:rFonts w:ascii="Arial" w:cs="Arial" w:eastAsia="Arial" w:hAnsi="Arial"/>
                <w:color w:val="555555"/>
                <w:sz w:val="20"/>
                <w:szCs w:val="20"/>
              </w:rPr>
              <w:t xml:space="preserve">エージェントは道具である。最終的な品質と結果の責任は、常にあなたにある。</w:t>
            </w:r>
          </w:p>
        </w:tc>
      </w:tr>
    </w:tbl>
    <w:p>
      <w:pPr>
        <w:spacing w:after="100"/>
      </w:pPr>
    </w:p>
    <w:p>
      <w:pPr>
        <w:spacing w:after="160" w:line="340"/>
      </w:pPr>
      <w:r>
        <w:rPr>
          <w:rFonts w:ascii="Arial" w:cs="Arial" w:eastAsia="Arial" w:hAnsi="Arial"/>
          <w:color w:val="333333"/>
          <w:sz w:val="22"/>
          <w:szCs w:val="22"/>
        </w:rPr>
        <w:t xml:space="preserve">エージェントの出力を無批判に受け入れてはならない。設計と実装の大部分をエージェントに委譲できるようになった今だからこそ、最終成果物の検証と責任はエンジニアが担うべきである。</w:t>
      </w:r>
    </w:p>
    <w:p>
      <w:pPr>
        <w:spacing w:after="160" w:line="340"/>
      </w:pPr>
      <w:r>
        <w:rPr>
          <w:rFonts w:ascii="Arial" w:cs="Arial" w:eastAsia="Arial" w:hAnsi="Arial"/>
          <w:color w:val="333333"/>
          <w:sz w:val="22"/>
          <w:szCs w:val="22"/>
        </w:rPr>
        <w:t xml:space="preserve">先述の敵対的検証パターン、契約パターン、セッション分離戦略はすべて、この「結果への責任」を実践的に担保するための仕組みである。</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EFF7" w:val="clear"/>
            <w:tcMar>
              <w:top w:type="dxa" w:w="160"/>
              <w:left w:type="dxa" w:w="240"/>
              <w:bottom w:type="dxa" w:w="160"/>
              <w:right w:type="dxa" w:w="240"/>
            </w:tcMar>
          </w:tcPr>
          <w:p>
            <w:pPr>
              <w:spacing w:after="80"/>
            </w:pPr>
            <w:r>
              <w:rPr>
                <w:rFonts w:ascii="Arial" w:cs="Arial" w:eastAsia="Arial" w:hAnsi="Arial"/>
                <w:b/>
                <w:bCs/>
                <w:color w:val="2E75B6"/>
                <w:sz w:val="22"/>
                <w:szCs w:val="22"/>
              </w:rPr>
              <w:t xml:space="preserve">Next Actions — Principle 7</w:t>
            </w:r>
          </w:p>
          <w:p>
            <w:pPr>
              <w:spacing w:after="60" w:line="300"/>
            </w:pPr>
            <w:r>
              <w:rPr>
                <w:rFonts w:ascii="Arial" w:cs="Arial" w:eastAsia="Arial" w:hAnsi="Arial"/>
                <w:color w:val="333333"/>
                <w:sz w:val="20"/>
                <w:szCs w:val="20"/>
              </w:rPr>
              <w:t xml:space="preserve">1. エージェント出力のレビュープロセスを定義する（コードレビューチェックリスト作成）</w:t>
            </w:r>
          </w:p>
          <w:p>
            <w:pPr>
              <w:spacing w:after="60" w:line="300"/>
            </w:pPr>
            <w:r>
              <w:rPr>
                <w:rFonts w:ascii="Arial" w:cs="Arial" w:eastAsia="Arial" w:hAnsi="Arial"/>
                <w:color w:val="333333"/>
                <w:sz w:val="20"/>
                <w:szCs w:val="20"/>
              </w:rPr>
              <w:t xml:space="preserve">2. 重要な成果物には必ず敵対的検証を適用するワークフローを構築する</w:t>
            </w:r>
          </w:p>
          <w:p>
            <w:pPr>
              <w:spacing w:after="60" w:line="300"/>
            </w:pPr>
            <w:r>
              <w:rPr>
                <w:rFonts w:ascii="Arial" w:cs="Arial" w:eastAsia="Arial" w:hAnsi="Arial"/>
                <w:color w:val="333333"/>
                <w:sz w:val="20"/>
                <w:szCs w:val="20"/>
              </w:rPr>
              <w:t xml:space="preserve">3. 「エージェントの出力を検証せずにマージしない」をチームルールにする</w:t>
            </w:r>
          </w:p>
        </w:tc>
      </w:tr>
    </w:tbl>
    <w:p>
      <w:r>
        <w:br w:type="page"/>
      </w:r>
    </w:p>
    <w:p>
      <w:pPr>
        <w:pStyle w:val="Heading1"/>
        <w:pBdr>
          <w:bottom w:val="single" w:color="2E75B6" w:sz="4" w:space="8"/>
        </w:pBdr>
        <w:spacing w:after="200" w:before="480"/>
      </w:pPr>
      <w:r>
        <w:rPr>
          <w:rFonts w:ascii="Arial" w:cs="Arial" w:eastAsia="Arial" w:hAnsi="Arial"/>
          <w:b/>
          <w:bCs/>
          <w:color w:val="1B2A4A"/>
          <w:sz w:val="36"/>
          <w:szCs w:val="36"/>
        </w:rPr>
        <w:t xml:space="preserve">Master Action Plan — 実行ロードマップ</w:t>
      </w:r>
    </w:p>
    <w:p>
      <w:pPr>
        <w:spacing w:after="100"/>
      </w:pPr>
    </w:p>
    <w:p>
      <w:pPr>
        <w:pStyle w:val="Heading2"/>
        <w:spacing w:after="160" w:before="360"/>
      </w:pPr>
      <w:r>
        <w:rPr>
          <w:rFonts w:ascii="Arial" w:cs="Arial" w:eastAsia="Arial" w:hAnsi="Arial"/>
          <w:b/>
          <w:bCs/>
          <w:color w:val="2E75B6"/>
          <w:sz w:val="28"/>
          <w:szCs w:val="28"/>
        </w:rPr>
        <w:t xml:space="preserve">Week 1: 基盤の整理</w:t>
      </w:r>
    </w:p>
    <w:p>
      <w:pPr>
        <w:pStyle w:val="ListParagraph"/>
        <w:numPr>
          <w:ilvl w:val="0"/>
          <w:numId w:val="6"/>
        </w:numPr>
        <w:spacing w:after="100" w:line="340"/>
      </w:pPr>
      <w:r>
        <w:rPr>
          <w:rFonts w:ascii="Arial" w:cs="Arial" w:eastAsia="Arial" w:hAnsi="Arial"/>
          <w:color w:val="333333"/>
          <w:sz w:val="22"/>
          <w:szCs w:val="22"/>
        </w:rPr>
        <w:t xml:space="preserve">CLAUDE.mdのバックアップを取り、ディレクトリ型に再構築する</w:t>
      </w:r>
    </w:p>
    <w:p>
      <w:pPr>
        <w:pStyle w:val="ListParagraph"/>
        <w:numPr>
          <w:ilvl w:val="0"/>
          <w:numId w:val="6"/>
        </w:numPr>
        <w:spacing w:after="100" w:line="340"/>
      </w:pPr>
      <w:r>
        <w:rPr>
          <w:rFonts w:ascii="Arial" w:cs="Arial" w:eastAsia="Arial" w:hAnsi="Arial"/>
          <w:color w:val="333333"/>
          <w:sz w:val="22"/>
          <w:szCs w:val="22"/>
        </w:rPr>
        <w:t xml:space="preserve">未使用のプラグイン・ハーネス・依存関係をすべて削除する</w:t>
      </w:r>
    </w:p>
    <w:p>
      <w:pPr>
        <w:pStyle w:val="ListParagraph"/>
        <w:numPr>
          <w:ilvl w:val="0"/>
          <w:numId w:val="6"/>
        </w:numPr>
        <w:spacing w:after="100" w:line="340"/>
      </w:pPr>
      <w:r>
        <w:rPr>
          <w:rFonts w:ascii="Arial" w:cs="Arial" w:eastAsia="Arial" w:hAnsi="Arial"/>
          <w:color w:val="333333"/>
          <w:sz w:val="22"/>
          <w:szCs w:val="22"/>
        </w:rPr>
        <w:t xml:space="preserve">CLIを最新版にアップデートする</w:t>
      </w:r>
    </w:p>
    <w:p>
      <w:pPr>
        <w:pStyle w:val="ListParagraph"/>
        <w:numPr>
          <w:ilvl w:val="0"/>
          <w:numId w:val="6"/>
        </w:numPr>
        <w:spacing w:after="100" w:line="340"/>
      </w:pPr>
      <w:r>
        <w:rPr>
          <w:rFonts w:ascii="Arial" w:cs="Arial" w:eastAsia="Arial" w:hAnsi="Arial"/>
          <w:color w:val="333333"/>
          <w:sz w:val="22"/>
          <w:szCs w:val="22"/>
        </w:rPr>
        <w:t xml:space="preserve">基本的なルールファイル群を作成する（coding, testing, review）</w:t>
      </w:r>
    </w:p>
    <w:p>
      <w:pPr>
        <w:spacing w:after="100"/>
      </w:pPr>
    </w:p>
    <w:p>
      <w:pPr>
        <w:pStyle w:val="Heading2"/>
        <w:spacing w:after="160" w:before="360"/>
      </w:pPr>
      <w:r>
        <w:rPr>
          <w:rFonts w:ascii="Arial" w:cs="Arial" w:eastAsia="Arial" w:hAnsi="Arial"/>
          <w:b/>
          <w:bCs/>
          <w:color w:val="2E75B6"/>
          <w:sz w:val="28"/>
          <w:szCs w:val="28"/>
        </w:rPr>
        <w:t xml:space="preserve">Week 2: コア習慣の確立</w:t>
      </w:r>
    </w:p>
    <w:p>
      <w:pPr>
        <w:pStyle w:val="ListParagraph"/>
        <w:numPr>
          <w:ilvl w:val="0"/>
          <w:numId w:val="7"/>
        </w:numPr>
        <w:spacing w:after="100" w:line="340"/>
      </w:pPr>
      <w:r>
        <w:rPr>
          <w:rFonts w:ascii="Arial" w:cs="Arial" w:eastAsia="Arial" w:hAnsi="Arial"/>
          <w:color w:val="333333"/>
          <w:sz w:val="22"/>
          <w:szCs w:val="22"/>
        </w:rPr>
        <w:t xml:space="preserve">すべてのタスクで「調査セッション」と「実装セッション」を分離する</w:t>
      </w:r>
    </w:p>
    <w:p>
      <w:pPr>
        <w:pStyle w:val="ListParagraph"/>
        <w:numPr>
          <w:ilvl w:val="0"/>
          <w:numId w:val="7"/>
        </w:numPr>
        <w:spacing w:after="100" w:line="340"/>
      </w:pPr>
      <w:r>
        <w:rPr>
          <w:rFonts w:ascii="Arial" w:cs="Arial" w:eastAsia="Arial" w:hAnsi="Arial"/>
          <w:color w:val="333333"/>
          <w:sz w:val="22"/>
          <w:szCs w:val="22"/>
        </w:rPr>
        <w:t xml:space="preserve">最初の {TASK}_CONTRACT.md を作成し、契約パターンを体験する</w:t>
      </w:r>
    </w:p>
    <w:p>
      <w:pPr>
        <w:pStyle w:val="ListParagraph"/>
        <w:numPr>
          <w:ilvl w:val="0"/>
          <w:numId w:val="7"/>
        </w:numPr>
        <w:spacing w:after="100" w:line="340"/>
      </w:pPr>
      <w:r>
        <w:rPr>
          <w:rFonts w:ascii="Arial" w:cs="Arial" w:eastAsia="Arial" w:hAnsi="Arial"/>
          <w:color w:val="333333"/>
          <w:sz w:val="22"/>
          <w:szCs w:val="22"/>
        </w:rPr>
        <w:t xml:space="preserve">中立的プロンプティングを全タスクで実践する</w:t>
      </w:r>
    </w:p>
    <w:p>
      <w:pPr>
        <w:pStyle w:val="ListParagraph"/>
        <w:numPr>
          <w:ilvl w:val="0"/>
          <w:numId w:val="7"/>
        </w:numPr>
        <w:spacing w:after="100" w:line="340"/>
      </w:pPr>
      <w:r>
        <w:rPr>
          <w:rFonts w:ascii="Arial" w:cs="Arial" w:eastAsia="Arial" w:hAnsi="Arial"/>
          <w:color w:val="333333"/>
          <w:sz w:val="22"/>
          <w:szCs w:val="22"/>
        </w:rPr>
        <w:t xml:space="preserve">頻出タスク3つをスキルファイル化する</w:t>
      </w:r>
    </w:p>
    <w:p>
      <w:pPr>
        <w:spacing w:after="100"/>
      </w:pPr>
    </w:p>
    <w:p>
      <w:pPr>
        <w:pStyle w:val="Heading2"/>
        <w:spacing w:after="160" w:before="360"/>
      </w:pPr>
      <w:r>
        <w:rPr>
          <w:rFonts w:ascii="Arial" w:cs="Arial" w:eastAsia="Arial" w:hAnsi="Arial"/>
          <w:b/>
          <w:bCs/>
          <w:color w:val="2E75B6"/>
          <w:sz w:val="28"/>
          <w:szCs w:val="28"/>
        </w:rPr>
        <w:t xml:space="preserve">Week 3: 高度なテクニック</w:t>
      </w:r>
    </w:p>
    <w:p>
      <w:pPr>
        <w:pStyle w:val="ListParagraph"/>
        <w:numPr>
          <w:ilvl w:val="0"/>
          <w:numId w:val="8"/>
        </w:numPr>
        <w:spacing w:after="100" w:line="340"/>
      </w:pPr>
      <w:r>
        <w:rPr>
          <w:rFonts w:ascii="Arial" w:cs="Arial" w:eastAsia="Arial" w:hAnsi="Arial"/>
          <w:color w:val="333333"/>
          <w:sz w:val="22"/>
          <w:szCs w:val="22"/>
        </w:rPr>
        <w:t xml:space="preserve">敵対的検証パターンを1つの実プロジェクトで試す</w:t>
      </w:r>
    </w:p>
    <w:p>
      <w:pPr>
        <w:pStyle w:val="ListParagraph"/>
        <w:numPr>
          <w:ilvl w:val="0"/>
          <w:numId w:val="8"/>
        </w:numPr>
        <w:spacing w:after="100" w:line="340"/>
      </w:pPr>
      <w:r>
        <w:rPr>
          <w:rFonts w:ascii="Arial" w:cs="Arial" w:eastAsia="Arial" w:hAnsi="Arial"/>
          <w:color w:val="333333"/>
          <w:sz w:val="22"/>
          <w:szCs w:val="22"/>
        </w:rPr>
        <w:t xml:space="preserve">ストップフック付きの契約パターンを実装する</w:t>
      </w:r>
    </w:p>
    <w:p>
      <w:pPr>
        <w:pStyle w:val="ListParagraph"/>
        <w:numPr>
          <w:ilvl w:val="0"/>
          <w:numId w:val="8"/>
        </w:numPr>
        <w:spacing w:after="100" w:line="340"/>
      </w:pPr>
      <w:r>
        <w:rPr>
          <w:rFonts w:ascii="Arial" w:cs="Arial" w:eastAsia="Arial" w:hAnsi="Arial"/>
          <w:color w:val="333333"/>
          <w:sz w:val="22"/>
          <w:szCs w:val="22"/>
        </w:rPr>
        <w:t xml:space="preserve">オーケストレーションの簡易プロトタイプを構築する</w:t>
      </w:r>
    </w:p>
    <w:p>
      <w:pPr>
        <w:spacing w:after="100"/>
      </w:pPr>
    </w:p>
    <w:p>
      <w:pPr>
        <w:pStyle w:val="Heading2"/>
        <w:spacing w:after="160" w:before="360"/>
      </w:pPr>
      <w:r>
        <w:rPr>
          <w:rFonts w:ascii="Arial" w:cs="Arial" w:eastAsia="Arial" w:hAnsi="Arial"/>
          <w:b/>
          <w:bCs/>
          <w:color w:val="2E75B6"/>
          <w:sz w:val="28"/>
          <w:szCs w:val="28"/>
        </w:rPr>
        <w:t xml:space="preserve">Week 4+: 継続的改善</w:t>
      </w:r>
    </w:p>
    <w:p>
      <w:pPr>
        <w:pStyle w:val="ListParagraph"/>
        <w:numPr>
          <w:ilvl w:val="0"/>
          <w:numId w:val="9"/>
        </w:numPr>
        <w:spacing w:after="100" w:line="340"/>
      </w:pPr>
      <w:r>
        <w:rPr>
          <w:rFonts w:ascii="Arial" w:cs="Arial" w:eastAsia="Arial" w:hAnsi="Arial"/>
          <w:color w:val="333333"/>
          <w:sz w:val="22"/>
          <w:szCs w:val="22"/>
        </w:rPr>
        <w:t xml:space="preserve">ルールとスキルの初回棚卸しを実施する</w:t>
      </w:r>
    </w:p>
    <w:p>
      <w:pPr>
        <w:pStyle w:val="ListParagraph"/>
        <w:numPr>
          <w:ilvl w:val="0"/>
          <w:numId w:val="9"/>
        </w:numPr>
        <w:spacing w:after="100" w:line="340"/>
      </w:pPr>
      <w:r>
        <w:rPr>
          <w:rFonts w:ascii="Arial" w:cs="Arial" w:eastAsia="Arial" w:hAnsi="Arial"/>
          <w:color w:val="333333"/>
          <w:sz w:val="22"/>
          <w:szCs w:val="22"/>
        </w:rPr>
        <w:t xml:space="preserve">パフォーマンスの変化を記録し、何が効果的かを特定する</w:t>
      </w:r>
    </w:p>
    <w:p>
      <w:pPr>
        <w:pStyle w:val="ListParagraph"/>
        <w:numPr>
          <w:ilvl w:val="0"/>
          <w:numId w:val="9"/>
        </w:numPr>
        <w:spacing w:after="100" w:line="340"/>
      </w:pPr>
      <w:r>
        <w:rPr>
          <w:rFonts w:ascii="Arial" w:cs="Arial" w:eastAsia="Arial" w:hAnsi="Arial"/>
          <w:color w:val="333333"/>
          <w:sz w:val="22"/>
          <w:szCs w:val="22"/>
        </w:rPr>
        <w:t xml:space="preserve">月次棚卸しサイクルを確立する</w:t>
      </w:r>
    </w:p>
    <w:p>
      <w:pPr>
        <w:pStyle w:val="ListParagraph"/>
        <w:numPr>
          <w:ilvl w:val="0"/>
          <w:numId w:val="9"/>
        </w:numPr>
        <w:spacing w:after="100" w:line="340"/>
      </w:pPr>
      <w:r>
        <w:rPr>
          <w:rFonts w:ascii="Arial" w:cs="Arial" w:eastAsia="Arial" w:hAnsi="Arial"/>
          <w:color w:val="333333"/>
          <w:sz w:val="22"/>
          <w:szCs w:val="22"/>
        </w:rPr>
        <w:t xml:space="preserve">チーム全体への展開計画を策定する</w:t>
      </w:r>
    </w:p>
    <w:p>
      <w:r>
        <w:br w:type="page"/>
      </w:r>
    </w:p>
    <w:p>
      <w:pPr>
        <w:pStyle w:val="Heading1"/>
        <w:pBdr>
          <w:bottom w:val="single" w:color="2E75B6" w:sz="4" w:space="8"/>
        </w:pBdr>
        <w:spacing w:after="200" w:before="480"/>
      </w:pPr>
      <w:r>
        <w:rPr>
          <w:rFonts w:ascii="Arial" w:cs="Arial" w:eastAsia="Arial" w:hAnsi="Arial"/>
          <w:b/>
          <w:bCs/>
          <w:color w:val="1B2A4A"/>
          <w:sz w:val="36"/>
          <w:szCs w:val="36"/>
        </w:rPr>
        <w:t xml:space="preserve">Closing — 最後に</w:t>
      </w:r>
    </w:p>
    <w:p>
      <w:pPr>
        <w:spacing w:after="100"/>
      </w:pPr>
    </w:p>
    <w:p>
      <w:pPr>
        <w:spacing w:after="160" w:line="340"/>
      </w:pPr>
      <w:r>
        <w:rPr>
          <w:rFonts w:ascii="Arial" w:cs="Arial" w:eastAsia="Arial" w:hAnsi="Arial"/>
          <w:color w:val="333333"/>
          <w:sz w:val="22"/>
          <w:szCs w:val="22"/>
        </w:rPr>
        <w:t xml:space="preserve">エージェントエンジニアリングの本質は、テクノロジーの複雑さにあるのではなく、人間の規律と設計思考にある。</w:t>
      </w:r>
    </w:p>
    <w:p>
      <w:pPr>
        <w:spacing w:after="160" w:line="340"/>
      </w:pPr>
      <w:r>
        <w:rPr>
          <w:rFonts w:ascii="Arial" w:cs="Arial" w:eastAsia="Arial" w:hAnsi="Arial"/>
          <w:color w:val="333333"/>
          <w:sz w:val="22"/>
          <w:szCs w:val="22"/>
        </w:rPr>
        <w:t xml:space="preserve">最小限の構成で始め、ルールとスキルで好みを体系化し、コンテキストを厳格に管理する。タスクの終了条件を明確に定義し、セッションを適切に分離し、おべっかの性質を逆手に利用する。そして最終的な結果には常に自分で責任を持つ。</w:t>
      </w:r>
    </w:p>
    <w:p>
      <w:pPr>
        <w:spacing w:after="160" w:line="340"/>
      </w:pPr>
      <w:r>
        <w:rPr>
          <w:rFonts w:ascii="Arial" w:cs="Arial" w:eastAsia="Arial" w:hAnsi="Arial"/>
          <w:color w:val="333333"/>
          <w:sz w:val="22"/>
          <w:szCs w:val="22"/>
        </w:rPr>
        <w:t xml:space="preserve">これらの原則は、エージェントの世代が変わっても普遍的に通用する。なぜなら、これらはAIの特性ではなく、効果的な協働の本質だからである。</w:t>
      </w:r>
    </w:p>
    <w:p>
      <w:pPr>
        <w:spacing w:after="200"/>
      </w:pPr>
    </w:p>
    <w:p>
      <w:pPr>
        <w:spacing w:after="80"/>
        <w:jc w:val="center"/>
      </w:pPr>
      <w:r>
        <w:rPr>
          <w:rFonts w:ascii="Arial" w:cs="Arial" w:eastAsia="Arial" w:hAnsi="Arial"/>
          <w:b/>
          <w:bCs/>
          <w:i/>
          <w:iCs/>
          <w:color w:val="2E75B6"/>
          <w:sz w:val="28"/>
          <w:szCs w:val="28"/>
        </w:rPr>
        <w:t xml:space="preserve">Start simple. Stay disciplined. Own the outcome.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2026 Edition</w:t>
    </w:r>
    <w: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jc w:val="right"/>
    </w:pPr>
    <w:r>
      <w:rPr>
        <w:rFonts w:ascii="Arial" w:cs="Arial" w:eastAsia="Arial" w:hAnsi="Arial"/>
        <w:i/>
        <w:iCs/>
        <w:color w:val="888888"/>
        <w:sz w:val="18"/>
        <w:szCs w:val="18"/>
      </w:rPr>
      <w:t xml:space="preserve">The Agent Engineering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9"/>
    <w:lvlOverride w:ilvl="0">
      <w:startOverride w:val="1"/>
    </w:lvlOverride>
  </w:num>
  <w:num w:numId="7">
    <w:abstractNumId w:val="10"/>
    <w:lvlOverride w:ilvl="0">
      <w:startOverride w:val="1"/>
    </w:lvlOverride>
  </w:num>
  <w:num w:numId="8">
    <w:abstractNumId w:val="11"/>
    <w:lvlOverride w:ilvl="0">
      <w:startOverride w:val="1"/>
    </w:lvlOverride>
  </w:num>
  <w:num w:numId="9">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2026-03-19T14:25:38.938Z</dcterms:created>
  <dcterms:modified xsi:type="dcterms:W3CDTF">2026-03-19T14:25:38.938Z</dcterms:modified>
</cp:coreProperties>
</file>

<file path=docProps/custom.xml><?xml version="1.0" encoding="utf-8"?>
<Properties xmlns="http://schemas.openxmlformats.org/officeDocument/2006/custom-properties" xmlns:vt="http://schemas.openxmlformats.org/officeDocument/2006/docPropsVTypes"/>
</file>