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47C8E8">
      <w:pPr>
        <w:pStyle w:val="2"/>
        <w:keepNext w:val="0"/>
        <w:keepLines w:val="0"/>
        <w:widowControl/>
        <w:suppressLineNumbers w:val="0"/>
      </w:pPr>
      <w:r>
        <w:t>河南永城「打八张（永城八张）」完整规则</w:t>
      </w:r>
    </w:p>
    <w:p w14:paraId="66F927FD">
      <w:pPr>
        <w:pStyle w:val="5"/>
        <w:keepNext w:val="0"/>
        <w:keepLines w:val="0"/>
        <w:widowControl/>
        <w:suppressLineNumbers w:val="0"/>
      </w:pPr>
      <w:r>
        <w:t>打八张（又称永城八张）是河南永城地区原生传统扑克玩法</w:t>
      </w:r>
      <w:bookmarkStart w:id="0" w:name="_GoBack"/>
      <w:bookmarkEnd w:id="0"/>
      <w:r>
        <w:t>，2019 年入选永城市第四批非物质文化遗产，核心为攻防轮转、引牌收牌机制，支持 2 人、3 人、4 人三种模式，以下为适合项目开发的完整规则细则。</w:t>
      </w:r>
    </w:p>
    <w:p w14:paraId="69AF5241">
      <w:pPr>
        <w:pStyle w:val="3"/>
        <w:keepNext w:val="0"/>
        <w:keepLines w:val="0"/>
        <w:widowControl/>
        <w:suppressLineNumbers w:val="0"/>
      </w:pPr>
      <w:r>
        <w:t>一、基础配置</w:t>
      </w:r>
    </w:p>
    <w:p w14:paraId="41C5C51A">
      <w:pPr>
        <w:pStyle w:val="4"/>
        <w:keepNext w:val="0"/>
        <w:keepLines w:val="0"/>
        <w:widowControl/>
        <w:suppressLineNumbers w:val="0"/>
      </w:pPr>
      <w:r>
        <w:t>1. 牌具</w:t>
      </w:r>
    </w:p>
    <w:p w14:paraId="1153CC06">
      <w:pPr>
        <w:pStyle w:val="5"/>
        <w:keepNext w:val="0"/>
        <w:keepLines w:val="0"/>
        <w:widowControl/>
        <w:suppressLineNumbers w:val="0"/>
      </w:pPr>
      <w:r>
        <w:t>使用</w:t>
      </w:r>
      <w:r>
        <w:rPr>
          <w:rStyle w:val="8"/>
        </w:rPr>
        <w:t>标准一副扑克牌（54 张，含大王、小王）</w:t>
      </w:r>
      <w:r>
        <w:t>，无删减、无额外牌。</w:t>
      </w:r>
    </w:p>
    <w:p w14:paraId="1632FF34">
      <w:pPr>
        <w:pStyle w:val="4"/>
        <w:keepNext w:val="0"/>
        <w:keepLines w:val="0"/>
        <w:widowControl/>
        <w:suppressLineNumbers w:val="0"/>
      </w:pPr>
      <w:r>
        <w:t>2. 玩家人数</w:t>
      </w:r>
    </w:p>
    <w:p w14:paraId="683D83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基础模式：2 人（核心规则原型）</w:t>
      </w:r>
    </w:p>
    <w:p w14:paraId="588522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扩展模式：3 人、4 人（对班组队）</w:t>
      </w:r>
    </w:p>
    <w:p w14:paraId="64A6D544">
      <w:pPr>
        <w:pStyle w:val="4"/>
        <w:keepNext w:val="0"/>
        <w:keepLines w:val="0"/>
        <w:widowControl/>
        <w:suppressLineNumbers w:val="0"/>
      </w:pPr>
      <w:r>
        <w:t>3. 核心目标</w:t>
      </w:r>
    </w:p>
    <w:p w14:paraId="16C4D12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优先将自己手牌全部出完的玩家（或队伍）获胜</w:t>
      </w:r>
      <w:r>
        <w:t>。</w:t>
      </w:r>
    </w:p>
    <w:p w14:paraId="40B9B00B">
      <w:pPr>
        <w:pStyle w:val="3"/>
        <w:keepNext w:val="0"/>
        <w:keepLines w:val="0"/>
        <w:widowControl/>
        <w:suppressLineNumbers w:val="0"/>
      </w:pPr>
      <w:r>
        <w:t>二、主牌规则</w:t>
      </w:r>
    </w:p>
    <w:p w14:paraId="2E3A21EE">
      <w:pPr>
        <w:pStyle w:val="5"/>
        <w:keepNext w:val="0"/>
        <w:keepLines w:val="0"/>
        <w:widowControl/>
        <w:suppressLineNumbers w:val="0"/>
      </w:pPr>
      <w:r>
        <w:t>每局游戏指定一种花色为「主牌」，主牌整体压制所有副牌，是游戏的核心机制之一。</w:t>
      </w:r>
    </w:p>
    <w:p w14:paraId="363D6B92">
      <w:pPr>
        <w:pStyle w:val="4"/>
        <w:keepNext w:val="0"/>
        <w:keepLines w:val="0"/>
        <w:widowControl/>
        <w:suppressLineNumbers w:val="0"/>
      </w:pPr>
      <w:r>
        <w:t>1. 第一局主牌确定</w:t>
      </w:r>
    </w:p>
    <w:p w14:paraId="5F82CC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发牌前，从牌堆中随机抽取 1 张明牌，面朝上放在牌墩（发牌后剩余的牌堆）中；</w:t>
      </w:r>
    </w:p>
    <w:p w14:paraId="6FFEF1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明牌的花色即为本局主牌花色；</w:t>
      </w:r>
    </w:p>
    <w:p w14:paraId="1B49D8E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发牌后，抽到这张明牌的玩家自动成为</w:t>
      </w:r>
      <w:r>
        <w:rPr>
          <w:rStyle w:val="8"/>
        </w:rPr>
        <w:t>防守方</w:t>
      </w:r>
      <w:r>
        <w:t>，其顺时针上家为</w:t>
      </w:r>
      <w:r>
        <w:rPr>
          <w:rStyle w:val="8"/>
        </w:rPr>
        <w:t>进攻方</w:t>
      </w:r>
      <w:r>
        <w:t>，由进攻方先出牌。</w:t>
      </w:r>
    </w:p>
    <w:p w14:paraId="4C65EEC7">
      <w:pPr>
        <w:pStyle w:val="4"/>
        <w:keepNext w:val="0"/>
        <w:keepLines w:val="0"/>
        <w:widowControl/>
        <w:suppressLineNumbers w:val="0"/>
      </w:pPr>
      <w:r>
        <w:t>2. 第二局及后续主牌规则</w:t>
      </w:r>
    </w:p>
    <w:p w14:paraId="7063D25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决定主牌的明牌放置在牌墩的最底部；</w:t>
      </w:r>
    </w:p>
    <w:p w14:paraId="2FAEC31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 2 调换</w:t>
      </w:r>
      <w:r>
        <w:t>：持有「主牌花色的 2」（简称主 2）的玩家，可随时将自己的主 2 与牌墩底部的明牌互换，互换后明牌仍留在牌墩底部，玩家获得原明牌；</w:t>
      </w:r>
    </w:p>
    <w:p w14:paraId="7C5BCA9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作用：玩家可用小点数的主 2 换取明牌的大牌（如明牌为主 A），提升自身牌力。</w:t>
      </w:r>
    </w:p>
    <w:p w14:paraId="48E65A3B">
      <w:pPr>
        <w:pStyle w:val="4"/>
        <w:keepNext w:val="0"/>
        <w:keepLines w:val="0"/>
        <w:widowControl/>
        <w:suppressLineNumbers w:val="0"/>
      </w:pPr>
      <w:r>
        <w:t>3. 明牌为大小王的特殊情况</w:t>
      </w:r>
    </w:p>
    <w:p w14:paraId="4FFB1914">
      <w:pPr>
        <w:pStyle w:val="5"/>
        <w:keepNext w:val="0"/>
        <w:keepLines w:val="0"/>
        <w:widowControl/>
        <w:suppressLineNumbers w:val="0"/>
      </w:pPr>
      <w:r>
        <w:t>若抽出的明牌是大王或小王，无法直接确定主牌花色，有两种通用规则：</w:t>
      </w:r>
    </w:p>
    <w:p w14:paraId="472E485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常规规则</w:t>
      </w:r>
      <w:r>
        <w:t>：全场最先拿到任意花色 2 的玩家，可用自己的 2 换取这张大小王，该 2 的花色即为本局主牌花色；</w:t>
      </w:r>
    </w:p>
    <w:p w14:paraId="1431813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简化规则</w:t>
      </w:r>
      <w:r>
        <w:t>：明牌为大王→主牌固定为红桃；明牌为小王→主牌固定为黑桃。</w:t>
      </w:r>
    </w:p>
    <w:p w14:paraId="49D097DC">
      <w:pPr>
        <w:pStyle w:val="3"/>
        <w:keepNext w:val="0"/>
        <w:keepLines w:val="0"/>
        <w:widowControl/>
        <w:suppressLineNumbers w:val="0"/>
      </w:pPr>
      <w:r>
        <w:t>三、牌力大小排序</w:t>
      </w:r>
    </w:p>
    <w:p w14:paraId="6BED233C">
      <w:pPr>
        <w:pStyle w:val="5"/>
        <w:keepNext w:val="0"/>
        <w:keepLines w:val="0"/>
        <w:widowControl/>
        <w:suppressLineNumbers w:val="0"/>
      </w:pPr>
      <w:r>
        <w:t>牌力从高到低分为三个层级，层级间完全压制：</w:t>
      </w:r>
    </w:p>
    <w:p w14:paraId="1791170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大小王</w:t>
      </w:r>
      <w:r>
        <w:t>：大王与小王等值，为全场最大牌；仅防守方可用于压牌，进攻方禁止主动打出大小王。</w:t>
      </w:r>
    </w:p>
    <w:p w14:paraId="7918B75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主牌</w:t>
      </w:r>
      <w:r>
        <w:t>：主牌花色的全部 13 张牌，内部点数从大到小：</w:t>
      </w:r>
      <w:r>
        <w:rPr>
          <w:rStyle w:val="9"/>
        </w:rPr>
        <w:t>A &gt; K &gt; Q &gt; J &gt; 10 &gt; 9 &gt; 8 &gt; 7 &gt; 6 &gt; 5 &gt; 4 &gt; 3 &gt; 2</w:t>
      </w:r>
      <w:r>
        <w:t>；最小的主牌（主 2）也比最大的副牌（副 A）大。</w:t>
      </w:r>
    </w:p>
    <w:p w14:paraId="2A9BD75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副牌</w:t>
      </w:r>
      <w:r>
        <w:t>：除主牌外其余三种花色的牌，内部点数从大到小：</w:t>
      </w:r>
      <w:r>
        <w:rPr>
          <w:rStyle w:val="9"/>
        </w:rPr>
        <w:t>A &gt; K &gt; Q &gt; J &gt; 10 &gt; 9 &gt; 8 &gt; 7 &gt; 6 &gt; 5 &gt; 4 &gt; 3 &gt; 2</w:t>
      </w:r>
      <w:r>
        <w:t>；不同花色的副牌无大小之分，无法互相压制。</w:t>
      </w:r>
    </w:p>
    <w:p w14:paraId="4FE6DB0C">
      <w:pPr>
        <w:pStyle w:val="3"/>
        <w:keepNext w:val="0"/>
        <w:keepLines w:val="0"/>
        <w:widowControl/>
        <w:suppressLineNumbers w:val="0"/>
      </w:pPr>
      <w:r>
        <w:t>四、核心角色与回合流程</w:t>
      </w:r>
    </w:p>
    <w:p w14:paraId="24950E4B">
      <w:pPr>
        <w:pStyle w:val="4"/>
        <w:keepNext w:val="0"/>
        <w:keepLines w:val="0"/>
        <w:widowControl/>
        <w:suppressLineNumbers w:val="0"/>
      </w:pPr>
      <w:r>
        <w:t>1. 角色定位</w:t>
      </w:r>
    </w:p>
    <w:p w14:paraId="0DF0CAB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进攻方</w:t>
      </w:r>
      <w:r>
        <w:t>：主动出牌的一方，目标是通过合规出牌打光手牌；只能出牌，不能压牌。</w:t>
      </w:r>
    </w:p>
    <w:p w14:paraId="74A92E5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防守方</w:t>
      </w:r>
      <w:r>
        <w:t>：被动压牌的一方，目标是顶住进攻，或通过策略收牌积累牌力；只能压进攻方的牌，不能主动出牌。</w:t>
      </w:r>
    </w:p>
    <w:p w14:paraId="63D970C3">
      <w:pPr>
        <w:pStyle w:val="4"/>
        <w:keepNext w:val="0"/>
        <w:keepLines w:val="0"/>
        <w:widowControl/>
        <w:suppressLineNumbers w:val="0"/>
      </w:pPr>
      <w:r>
        <w:t>2. 完整回合流程（2 人基础模式）</w:t>
      </w:r>
    </w:p>
    <w:p w14:paraId="2D97DA9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首轮出牌</w:t>
      </w:r>
      <w:r>
        <w:t>：进攻方打出首张牌（任意单张副牌 / 主牌，不能出大小王），放在桌面公共区。</w:t>
      </w:r>
    </w:p>
    <w:p w14:paraId="3983CA5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压牌响应</w:t>
      </w:r>
      <w:r>
        <w:t>：防守方根据规则出更大的牌压制，也放在公共区。</w:t>
      </w:r>
    </w:p>
    <w:p w14:paraId="2046964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引牌循环</w:t>
      </w:r>
      <w:r>
        <w:t xml:space="preserve">： </w:t>
      </w:r>
    </w:p>
    <w:p w14:paraId="776A38B8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进攻方可继续出「桌面上所有出现过的点数」的牌（任意花色均可），每出一张都需要防守方再次压牌；</w:t>
      </w:r>
    </w:p>
    <w:p w14:paraId="0731994F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防守方每压一张，桌面上就新增一个点数，进攻方又可以出该点数的牌，循环往复。</w:t>
      </w:r>
    </w:p>
    <w:p w14:paraId="20E3869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回合结算</w:t>
      </w:r>
      <w:r>
        <w:t xml:space="preserve">： </w:t>
      </w:r>
    </w:p>
    <w:p w14:paraId="514264E5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情况 1：</w:t>
      </w:r>
      <w:r>
        <w:rPr>
          <w:rStyle w:val="8"/>
        </w:rPr>
        <w:t>防守方无法压牌</w:t>
      </w:r>
      <w:r>
        <w:t>→防守方收走桌面上所有的牌（加入自身手牌），称为「收牌」；回合结束，进攻方补牌至 8 张，防守方手牌≥8 张则不补；</w:t>
      </w:r>
      <w:r>
        <w:rPr>
          <w:rStyle w:val="8"/>
        </w:rPr>
        <w:t>攻防角色不互换</w:t>
      </w:r>
      <w:r>
        <w:t>，下一轮继续由原进攻方进攻。</w:t>
      </w:r>
    </w:p>
    <w:p w14:paraId="1A85AC32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情况 2：</w:t>
      </w:r>
      <w:r>
        <w:rPr>
          <w:rStyle w:val="8"/>
        </w:rPr>
        <w:t>进攻方无牌可出</w:t>
      </w:r>
      <w:r>
        <w:t>→防守方成功顶住进攻；桌面所有牌弃置移出游戏，双方各补牌至 8 张；</w:t>
      </w:r>
      <w:r>
        <w:rPr>
          <w:rStyle w:val="8"/>
        </w:rPr>
        <w:t>攻防角色互换</w:t>
      </w:r>
      <w:r>
        <w:t>，原防守方变为新进攻方，原进攻方变为新防守方。</w:t>
      </w:r>
    </w:p>
    <w:p w14:paraId="2E865497">
      <w:pPr>
        <w:pStyle w:val="3"/>
        <w:keepNext w:val="0"/>
        <w:keepLines w:val="0"/>
        <w:widowControl/>
        <w:suppressLineNumbers w:val="0"/>
      </w:pPr>
      <w:r>
        <w:t>五、详细规则细则</w:t>
      </w:r>
    </w:p>
    <w:p w14:paraId="308FEB15">
      <w:pPr>
        <w:pStyle w:val="4"/>
        <w:keepNext w:val="0"/>
        <w:keepLines w:val="0"/>
        <w:widowControl/>
        <w:suppressLineNumbers w:val="0"/>
      </w:pPr>
      <w:r>
        <w:t>1. 进攻方出牌规则</w:t>
      </w:r>
    </w:p>
    <w:p w14:paraId="75738D0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首张牌无点数限制，可出任意单张非王牌。</w:t>
      </w:r>
    </w:p>
    <w:p w14:paraId="7FA96CE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后续只能出「桌面上已出现过的点数」的牌，花色不限（主牌、副牌均可）。</w:t>
      </w:r>
    </w:p>
    <w:p w14:paraId="7B33302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只能单张出牌，不可出对子、三张、顺子等组合牌型；即使有多张同点数牌，也必须逐张打出。</w:t>
      </w:r>
    </w:p>
    <w:p w14:paraId="603FC27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禁止主动打出大小王。</w:t>
      </w:r>
    </w:p>
    <w:p w14:paraId="76535135">
      <w:pPr>
        <w:pStyle w:val="4"/>
        <w:keepNext w:val="0"/>
        <w:keepLines w:val="0"/>
        <w:widowControl/>
        <w:suppressLineNumbers w:val="0"/>
      </w:pPr>
      <w:r>
        <w:t>2. 防守方压牌规则</w:t>
      </w:r>
    </w:p>
    <w:p w14:paraId="4D8F468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进攻方出</w:t>
      </w:r>
      <w:r>
        <w:rPr>
          <w:rStyle w:val="8"/>
        </w:rPr>
        <w:t>副牌</w:t>
      </w:r>
      <w:r>
        <w:t>：防守方必须优先用</w:t>
      </w:r>
      <w:r>
        <w:rPr>
          <w:rStyle w:val="8"/>
        </w:rPr>
        <w:t>同花色副牌</w:t>
      </w:r>
      <w:r>
        <w:t>压（点数更大）；无同花色副牌时，可用任意主牌压（主牌整体大于副牌）；也可直接用大小王压。</w:t>
      </w:r>
    </w:p>
    <w:p w14:paraId="04C9226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进攻方出</w:t>
      </w:r>
      <w:r>
        <w:rPr>
          <w:rStyle w:val="8"/>
        </w:rPr>
        <w:t>主牌</w:t>
      </w:r>
      <w:r>
        <w:t>：防守方必须用</w:t>
      </w:r>
      <w:r>
        <w:rPr>
          <w:rStyle w:val="8"/>
        </w:rPr>
        <w:t>点数更大的主牌</w:t>
      </w:r>
      <w:r>
        <w:t>压；也可直接用大小王压。</w:t>
      </w:r>
    </w:p>
    <w:p w14:paraId="268C123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大小王可压制任意牌，且大王、小王大小相等，无先后之分。</w:t>
      </w:r>
    </w:p>
    <w:p w14:paraId="4A1A3296">
      <w:pPr>
        <w:pStyle w:val="4"/>
        <w:keepNext w:val="0"/>
        <w:keepLines w:val="0"/>
        <w:widowControl/>
        <w:suppressLineNumbers w:val="0"/>
      </w:pPr>
      <w:r>
        <w:t>3. 收牌机制</w:t>
      </w:r>
    </w:p>
    <w:p w14:paraId="2D7AA8AA">
      <w:pPr>
        <w:pStyle w:val="5"/>
        <w:keepNext w:val="0"/>
        <w:keepLines w:val="0"/>
        <w:widowControl/>
        <w:suppressLineNumbers w:val="0"/>
      </w:pPr>
      <w:r>
        <w:t>收牌是防守方的核心战术，分为两种：</w:t>
      </w:r>
    </w:p>
    <w:p w14:paraId="6CEEC43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被动收牌</w:t>
      </w:r>
      <w:r>
        <w:t>：防守方确实无牌可压，被迫收走桌面所有牌，手牌数量增加，属于劣势局面。</w:t>
      </w:r>
    </w:p>
    <w:p w14:paraId="5BBB866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主动收牌</w:t>
      </w:r>
      <w:r>
        <w:t>：防守方故意用小牌引牌，诱导进攻方打出大量大牌，再主动放弃压牌、收走桌面牌；虽然暂时手牌变多，但可获得大量大牌，后续防守时更容易顶住进攻，转进攻方后也更易出牌。</w:t>
      </w:r>
    </w:p>
    <w:p w14:paraId="7190EA0B">
      <w:pPr>
        <w:pStyle w:val="4"/>
        <w:keepNext w:val="0"/>
        <w:keepLines w:val="0"/>
        <w:widowControl/>
        <w:suppressLineNumbers w:val="0"/>
      </w:pPr>
      <w:r>
        <w:t>4. 补牌规则</w:t>
      </w:r>
    </w:p>
    <w:p w14:paraId="4682FB0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每轮进攻结束后结算，手牌不足 8 张的玩家，从牌墩顶部依次补牌，直到手牌为 8 张。</w:t>
      </w:r>
    </w:p>
    <w:p w14:paraId="2EFF540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牌墩补完后不再补牌，玩家用现有手牌继续游戏。</w:t>
      </w:r>
    </w:p>
    <w:p w14:paraId="12E9318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收牌后手牌超过 8 张的玩家，不补牌。</w:t>
      </w:r>
    </w:p>
    <w:p w14:paraId="43689C38">
      <w:pPr>
        <w:pStyle w:val="4"/>
        <w:keepNext w:val="0"/>
        <w:keepLines w:val="0"/>
        <w:widowControl/>
        <w:suppressLineNumbers w:val="0"/>
      </w:pPr>
      <w:r>
        <w:t>5. 出牌数量限制</w:t>
      </w:r>
    </w:p>
    <w:p w14:paraId="5E48CCCD">
      <w:pPr>
        <w:pStyle w:val="5"/>
        <w:keepNext w:val="0"/>
        <w:keepLines w:val="0"/>
        <w:widowControl/>
        <w:suppressLineNumbers w:val="0"/>
      </w:pPr>
      <w:r>
        <w:t>防守方当前有多少张手牌，进攻方本轮最多只能出多少张牌。 例：防守方只剩 2 张手牌，进攻方本轮最多只能出 2 张牌。</w:t>
      </w:r>
    </w:p>
    <w:p w14:paraId="50F42D82">
      <w:pPr>
        <w:pStyle w:val="3"/>
        <w:keepNext w:val="0"/>
        <w:keepLines w:val="0"/>
        <w:widowControl/>
        <w:suppressLineNumbers w:val="0"/>
      </w:pPr>
      <w:r>
        <w:t>六、多人模式规则</w:t>
      </w:r>
    </w:p>
    <w:p w14:paraId="7ADDC95B">
      <w:pPr>
        <w:pStyle w:val="4"/>
        <w:keepNext w:val="0"/>
        <w:keepLines w:val="0"/>
        <w:widowControl/>
        <w:suppressLineNumbers w:val="0"/>
      </w:pPr>
      <w:r>
        <w:t>1. 三人模式</w:t>
      </w:r>
    </w:p>
    <w:p w14:paraId="27F735F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身份配置：1 名防守方 + 2 名进攻方（主攻手、副攻手）。</w:t>
      </w:r>
    </w:p>
    <w:p w14:paraId="1D07471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身份确定：首局抽到明牌者为防守方，顺时针下一家为主攻手，再下一家为副攻手。</w:t>
      </w:r>
    </w:p>
    <w:p w14:paraId="63CB40E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出牌优先级：主攻手享有优先出牌权；所有进攻回合由主攻手先出，副攻手后出；当防守方仅剩 1 张手牌，且两位进攻方都有可出牌时，必须由主攻手优先出牌。</w:t>
      </w:r>
    </w:p>
    <w:p w14:paraId="7F4C72F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角色轮换：防守方顶住进攻后，防守方角色顺时针轮换（原主攻手→新防守方，原副攻手→主攻手，原防守方→副攻手）；若防守方收牌，则角色不变。</w:t>
      </w:r>
    </w:p>
    <w:p w14:paraId="10E1AE5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通用出牌数量限制：进攻方两人本轮出牌总数，不得超过防守方当前手牌数。</w:t>
      </w:r>
    </w:p>
    <w:p w14:paraId="6024ACE6">
      <w:pPr>
        <w:pStyle w:val="4"/>
        <w:keepNext w:val="0"/>
        <w:keepLines w:val="0"/>
        <w:widowControl/>
        <w:suppressLineNumbers w:val="0"/>
      </w:pPr>
      <w:r>
        <w:t>2. 四人模式（对班）</w:t>
      </w:r>
    </w:p>
    <w:p w14:paraId="553FEEB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组队规则：4 人两两对家组队，2v2 对战。</w:t>
      </w:r>
    </w:p>
    <w:p w14:paraId="1E51217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身份配置：一支队伍为防守方队伍，另一支为进攻方队伍。</w:t>
      </w:r>
    </w:p>
    <w:p w14:paraId="5657D33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身份确定：首局抽到明牌的玩家所在队伍为防守方队伍。</w:t>
      </w:r>
    </w:p>
    <w:p w14:paraId="5DA2B6A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特殊说明：四人模式无「出牌数量不超过防守方手牌数」的限制。</w:t>
      </w:r>
    </w:p>
    <w:p w14:paraId="5D0416B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角色轮换：防守方队伍顶住进攻后，两队互换攻防；若防守方收牌，则角色不变。</w:t>
      </w:r>
    </w:p>
    <w:p w14:paraId="7E59EB3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胜负判定：队伍中任意一名玩家先出完手牌，该队伍获得本局胜利。</w:t>
      </w:r>
    </w:p>
    <w:p w14:paraId="32ED543C">
      <w:pPr>
        <w:pStyle w:val="3"/>
        <w:keepNext w:val="0"/>
        <w:keepLines w:val="0"/>
        <w:widowControl/>
        <w:suppressLineNumbers w:val="0"/>
      </w:pPr>
      <w:r>
        <w:t>七、官方比赛补充规则（永城本地赛事标准）</w:t>
      </w:r>
    </w:p>
    <w:p w14:paraId="7A1B354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落地为死</w:t>
      </w:r>
      <w:r>
        <w:t>：牌一旦打出落在桌面，不得更换、收回，否则判违规。</w:t>
      </w:r>
    </w:p>
    <w:p w14:paraId="5F726D7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打垮不许收</w:t>
      </w:r>
      <w:r>
        <w:t>：当玩家即将打光手牌（决胜阶段）时，对方不能再执行收牌操作。</w:t>
      </w:r>
    </w:p>
    <w:p w14:paraId="25C2390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不许看底牌</w:t>
      </w:r>
      <w:r>
        <w:t>：牌墩的剩余底牌全程禁止翻看。</w:t>
      </w:r>
    </w:p>
    <w:p w14:paraId="7989B9C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正式比赛采用分组淘汰制，每局头名晋级。</w:t>
      </w:r>
    </w:p>
    <w:p w14:paraId="28552F2E">
      <w:pPr>
        <w:pStyle w:val="3"/>
        <w:keepNext w:val="0"/>
        <w:keepLines w:val="0"/>
        <w:widowControl/>
        <w:suppressLineNumbers w:val="0"/>
      </w:pPr>
      <w:r>
        <w:t>八、特殊局面与判定</w:t>
      </w:r>
    </w:p>
    <w:p w14:paraId="4446426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憋王</w:t>
      </w:r>
      <w:r>
        <w:t>：若玩家最后手牌只剩大小王，因进攻方不能出王、防守方也无牌可压，该玩家无法出完手牌，直接判负。</w:t>
      </w:r>
    </w:p>
    <w:p w14:paraId="699FB63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牌墩耗尽</w:t>
      </w:r>
      <w:r>
        <w:t>：牌墩补完后，不再补牌，玩家直接用现有手牌继续，直到有人出完获胜。</w:t>
      </w:r>
    </w:p>
    <w:p w14:paraId="48570C6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EFF5C7"/>
    <w:multiLevelType w:val="multilevel"/>
    <w:tmpl w:val="85EFF5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5FFAB9E"/>
    <w:multiLevelType w:val="multilevel"/>
    <w:tmpl w:val="85FFAB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9B6D5386"/>
    <w:multiLevelType w:val="multilevel"/>
    <w:tmpl w:val="9B6D53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A18A2A50"/>
    <w:multiLevelType w:val="multilevel"/>
    <w:tmpl w:val="A18A2A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A466B13F"/>
    <w:multiLevelType w:val="multilevel"/>
    <w:tmpl w:val="A466B1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B9230F92"/>
    <w:multiLevelType w:val="multilevel"/>
    <w:tmpl w:val="B9230F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BDFF106B"/>
    <w:multiLevelType w:val="multilevel"/>
    <w:tmpl w:val="BDFF10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DAD6B192"/>
    <w:multiLevelType w:val="multilevel"/>
    <w:tmpl w:val="DAD6B1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DD14ABDB"/>
    <w:multiLevelType w:val="multilevel"/>
    <w:tmpl w:val="DD14AB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FC28F95E"/>
    <w:multiLevelType w:val="multilevel"/>
    <w:tmpl w:val="FC28F9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FEBC8748"/>
    <w:multiLevelType w:val="multilevel"/>
    <w:tmpl w:val="FEBC87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0D7D239B"/>
    <w:multiLevelType w:val="multilevel"/>
    <w:tmpl w:val="0D7D23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150281C1"/>
    <w:multiLevelType w:val="multilevel"/>
    <w:tmpl w:val="150281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6776FEE2"/>
    <w:multiLevelType w:val="multilevel"/>
    <w:tmpl w:val="6776FE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6D0E1B7F"/>
    <w:multiLevelType w:val="multilevel"/>
    <w:tmpl w:val="6D0E1B7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7"/>
  </w:num>
  <w:num w:numId="3">
    <w:abstractNumId w:val="11"/>
  </w:num>
  <w:num w:numId="4">
    <w:abstractNumId w:val="13"/>
  </w:num>
  <w:num w:numId="5">
    <w:abstractNumId w:val="8"/>
  </w:num>
  <w:num w:numId="6">
    <w:abstractNumId w:val="1"/>
  </w:num>
  <w:num w:numId="7">
    <w:abstractNumId w:val="9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</w:num>
  <w:num w:numId="11">
    <w:abstractNumId w:val="12"/>
  </w:num>
  <w:num w:numId="12">
    <w:abstractNumId w:val="10"/>
  </w:num>
  <w:num w:numId="13">
    <w:abstractNumId w:val="5"/>
  </w:num>
  <w:num w:numId="14">
    <w:abstractNumId w:val="0"/>
  </w:num>
  <w:num w:numId="15">
    <w:abstractNumId w:val="4"/>
  </w:num>
  <w:num w:numId="16">
    <w:abstractNumId w:val="14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705448"/>
    <w:rsid w:val="6870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2026-10-10T04:13:00Z</dcterms:created>
  <dc:creator/>
  <cp:lastModifiedBy/>
  <dcterms:modified xsi:type="dcterms:W3CDTF">2026-10-10T04:14:12Z</dcterms:modified>
  <cp:revision>1</cp:revision>
</cp:coreProperties>
</file>