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МИНОБРНАУКИ РОССИИ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 xml:space="preserve">Кафедра МО ЭВМ</w:t>
      </w:r>
      <w:r>
        <w:rPr>
          <w:b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5"/>
        <w:pBdr/>
        <w:spacing w:line="360" w:lineRule="auto"/>
        <w:ind w:firstLine="0"/>
        <w:jc w:val="center"/>
        <w:rPr>
          <w:color w:val="000000" w:themeColor="text1"/>
        </w:rPr>
      </w:pPr>
      <w:r>
        <w:rPr>
          <w:rStyle w:val="670"/>
          <w:bCs/>
          <w:caps/>
          <w:color w:val="000000" w:themeColor="text1"/>
          <w:szCs w:val="28"/>
        </w:rPr>
        <w:t xml:space="preserve">отчет</w:t>
      </w:r>
      <w:r>
        <w:rPr>
          <w:color w:val="000000" w:themeColor="text1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лабораторной работе №2</w:t>
      </w:r>
      <w:r>
        <w:rPr>
          <w:color w:val="000000" w:themeColor="text1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 xml:space="preserve">по дисциплине «Построение и анализ алгоритмов»</w:t>
      </w:r>
      <w:r>
        <w:rPr>
          <w:color w:val="000000" w:themeColor="text1"/>
        </w:rPr>
      </w:r>
    </w:p>
    <w:p>
      <w:pPr>
        <w:pStyle w:val="684"/>
        <w:pBdr/>
        <w:spacing/>
        <w:ind w:firstLine="0"/>
        <w:jc w:val="center"/>
        <w:rPr>
          <w:rStyle w:val="670"/>
          <w:bCs/>
          <w:caps w:val="0"/>
          <w:smallCaps w:val="0"/>
          <w:color w:val="000000" w:themeColor="text1"/>
          <w:szCs w:val="28"/>
          <w:lang w:eastAsia="ru-RU" w:bidi="ar-SA"/>
        </w:rPr>
      </w:pPr>
      <w:r>
        <w:rPr>
          <w:rStyle w:val="670"/>
          <w:bCs/>
          <w:caps w:val="0"/>
          <w:smallCaps w:val="0"/>
          <w:color w:val="000000" w:themeColor="text1"/>
          <w:szCs w:val="28"/>
          <w:lang w:eastAsia="ru-RU" w:bidi="ar-SA"/>
        </w:rPr>
        <w:t xml:space="preserve">Тема: Кратчайшие пути в графах: коммивояжёр</w:t>
      </w:r>
      <w:r>
        <w:rPr>
          <w:rStyle w:val="670"/>
          <w:bCs/>
          <w:caps w:val="0"/>
          <w:smallCaps w:val="0"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</w:rPr>
      </w:pPr>
      <w:r>
        <w:rPr>
          <w:rStyle w:val="670"/>
          <w:bCs/>
          <w:caps w:val="0"/>
          <w:smallCaps w:val="0"/>
          <w:color w:val="000000" w:themeColor="text1"/>
          <w:szCs w:val="28"/>
          <w:lang w:eastAsia="ru-RU" w:bidi="ar-SA"/>
        </w:rPr>
        <w:t xml:space="preserve">Вариант: 2</w:t>
      </w:r>
      <w:r>
        <w:rPr>
          <w:color w:val="000000" w:themeColor="text1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684"/>
              <w:widowControl w:val="false"/>
              <w:pBdr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 xml:space="preserve">Студент гр. 3388</w:t>
            </w:r>
            <w:r>
              <w:rPr>
                <w:color w:val="000000" w:themeColor="text1"/>
              </w:rPr>
            </w:r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684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684"/>
              <w:widowControl w:val="false"/>
              <w:pBdr/>
              <w:spacing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undefined"/>
              </w:rPr>
              <w:t xml:space="preserve">Павлов А.Р.</w:t>
            </w:r>
            <w:r>
              <w:rPr>
                <w:color w:val="000000" w:themeColor="text1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684"/>
              <w:widowControl w:val="false"/>
              <w:pBdr/>
              <w:spacing/>
              <w:ind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Преподаватель</w:t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684"/>
              <w:widowControl w:val="false"/>
              <w:pBdr/>
              <w:spacing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  <w:r>
              <w:rPr>
                <w:color w:val="000000" w:themeColor="text1"/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684"/>
              <w:widowControl w:val="false"/>
              <w:pBdr/>
              <w:spacing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Жангиров Т.Р.</w:t>
            </w:r>
            <w:r>
              <w:rPr>
                <w:color w:val="000000" w:themeColor="text1"/>
              </w:rPr>
            </w:r>
          </w:p>
        </w:tc>
      </w:tr>
    </w:tbl>
    <w:p>
      <w:pPr>
        <w:pStyle w:val="684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Санкт-Петербург</w:t>
      </w: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684"/>
        <w:pBdr/>
        <w:spacing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 xml:space="preserve">2025</w:t>
      </w:r>
      <w:r>
        <w:rPr>
          <w:bCs/>
          <w:color w:val="000000" w:themeColor="text1"/>
          <w:szCs w:val="28"/>
          <w:lang w:val="en-US" w:eastAsia="ru-RU" w:bidi="ar-SA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алгоритмы, реализующие решение задачи коммивояжера и реализовать Метод Ветвей и Границ, а также алгоритм ближайшего соседа.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Задание: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Решить задачу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Коммивояжёра 2 различными способами. Алгоритм Литтла с модификацией: после приведения матрицы, к нижней оценке веса решения добавляется нижняя оценка суммарного веса остатка пути на основе МОД.</w:t>
        <w:br/>
        <w:tab/>
        <w:t xml:space="preserve">Приближённый алгоритм: АБС. Начинать АБС со стартовой вершины.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666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Реализация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666"/>
        <w:pBdr/>
        <w:spacing w:line="360" w:lineRule="auto"/>
        <w:ind/>
        <w:jc w:val="both"/>
        <w:rPr>
          <w:u w:val="none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ab/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u w:val="none"/>
        </w:rPr>
        <w:t xml:space="preserve">А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u w:val="none"/>
        </w:rPr>
        <w:t xml:space="preserve">лгоритма Литтла:</w:t>
      </w:r>
      <w:r>
        <w:rPr>
          <w:u w:val="none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коммивояжера состоит в построении наиболее выгодного гамильтонова пути по графу из городов. Между городами-вершинами проложены дороги-ребра разной стоимости.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Литтла решает задачу, работая с матрицей смежности графа городов.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алгоритм выполняет редукцию матрицы — вычитает из каждой строки значение ее минимального элемента. Тоже самое он делает и со столбцами. Сложив выч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тенные значения, алгоритм получает так называемое значение нижней границы на текущем шаге. Путь, стоимостью меньше этого значения построить невозможно. Редукция будет выполняться в дальнейшем на каждом шаге алгоритма, получая новые значения нижней границы.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алгоритм строит бинарное дерево матриц. Принцип таков: одна ветвь дерева содержит все пути, в которых будет определенное ребро, другая ветвь — все пути, где это ребро остутствует. Алгоритм выбирает ребро с максимальным штрафом и создает двух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томков первоначальной матрицы по этому ребру. К нижней границе ветви дерева, где было запрещено ребро, необходимо прибавить значение штрафа запрещенного ребра. В дальнейшей работе, при определенных условиях, ветвь решений можно будет «отсечь» как заведомо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невыгодную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запретить ребро, алгоритм в нужной ячейке матрицы смежности устанавливает бесконечность.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правой ветви дерева алгоритм, наоборот, добавляет ребро в буфер решения. По определению гамильтоного пути, добавление ребра в решение автоматически запрещает множество путей, соответствующих переходу в «конец» ребра и выходу из «начала» ребра.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означает, что в матрице смежности алгоритм обращает в бесконечность все элементы строки и столбца, в которых расположено ребро, запрещая эти пути. После этого происходит редукция матрицы с обновлением нижней границы для этой ветви.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происходит повтор: выбор ребра с максимальным штрафом и ветвление по нему.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Нижняя граница</w:t>
      </w:r>
      <w:r>
        <w:rPr>
          <w:b/>
          <w:bCs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Выше объясняется оценка нижней границы по сумме редукций.</w:t>
        <w:br/>
        <w:t xml:space="preserve">В модифицированном варианте алгоритма Литтла используется МОД — метод минимальных остовных деревьев.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лгоритм Прима строит минимальное остовное дерево по текущей матрице смежности и стоимость прохождения по этому дереву может превосходить нижнюю границу, построенную по редукциям. Т.е такой подход может ускорить работу алгоритма, за сч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ndefined"/>
        </w:rPr>
        <w:t xml:space="preserve">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более строгой оценк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нижних границ.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Отслеживание циклов</w:t>
      </w:r>
      <w:r>
        <w:rPr>
          <w:b/>
          <w:bCs/>
        </w:rPr>
      </w:r>
    </w:p>
    <w:p>
      <w:pPr>
        <w:pStyle w:val="666"/>
        <w:pBdr/>
        <w:spacing w:line="360" w:lineRule="auto"/>
        <w:ind w:firstLine="360"/>
        <w:jc w:val="both"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На какой-то итерации алгоритм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может выбрать ребро, которое замкн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ndefined"/>
        </w:rPr>
        <w:t xml:space="preserve">ё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т гамильтонов цикл до прохода по всем вершинам. Чтобы избежать этой ошибки, и перед добавлением ребра происходит проверка цепочки ребер на корректность. </w:t>
      </w:r>
      <w:r/>
    </w:p>
    <w:p>
      <w:pPr>
        <w:pStyle w:val="666"/>
        <w:pBdr/>
        <w:spacing w:line="360" w:lineRule="auto"/>
        <w:ind w:firstLine="360"/>
        <w:jc w:val="both"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Таким образом алгоритм сохраняет все текущие матрицы и их нижние границы в очередь с приоритетом. В начале каждой итерации выбирается узел с минимальной нижней границей, чтобы продолжить ветвление с него. </w:t>
      </w:r>
      <w:r/>
    </w:p>
    <w:p>
      <w:pPr>
        <w:pStyle w:val="666"/>
        <w:pBdr/>
        <w:spacing w:line="360" w:lineRule="auto"/>
        <w:ind w:firstLine="360"/>
        <w:jc w:val="both"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В итоге цикл завершится, когда закончатся непосещ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ndefined"/>
        </w:rPr>
        <w:t xml:space="preserve">ё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нные вершины и будет получен первый гамильтонов цикл.</w:t>
      </w:r>
      <w:r/>
    </w:p>
    <w:p>
      <w:pPr>
        <w:pStyle w:val="666"/>
        <w:pBdr/>
        <w:spacing w:line="360" w:lineRule="auto"/>
        <w:ind w:firstLine="360"/>
        <w:jc w:val="both"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Далее алгоритм начинает искать лучший путь. Все ветви, нижние границы которых будут больше, чем стоимость прохода по текущему лучшему пути, отсекаются — они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ndefined"/>
        </w:rPr>
        <w:t xml:space="preserve">a priori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ndefined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не дадут лучшее решение.</w:t>
      </w:r>
      <w:r/>
    </w:p>
    <w:p>
      <w:pPr>
        <w:pStyle w:val="666"/>
        <w:pBdr/>
        <w:spacing w:line="360" w:lineRule="auto"/>
        <w:ind w:firstLine="360"/>
        <w:jc w:val="both"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Если найдется путь с меньшей стоимостью, то он станет новым лучшим.  </w:t>
      </w:r>
      <w:r/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заверш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 свою работу,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найден маршрут, чья стоимость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превосходить все оставшиеся нижние границы, т.е когда опустошится очередь с приоритетом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firstLine="36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Жадный алгоритм</w:t>
      </w:r>
      <w:r>
        <w:rPr>
          <w:b/>
          <w:bCs/>
        </w:rPr>
      </w:r>
    </w:p>
    <w:p>
      <w:pPr>
        <w:pStyle w:val="666"/>
        <w:pBdr/>
        <w:spacing w:line="360" w:lineRule="auto"/>
        <w:ind w:firstLine="360"/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Дополнительно реализован второй способ решения задачи, использующий жадный алгоритм — Алгоритм Ближайшего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С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оседа.</w:t>
      </w:r>
      <w:r>
        <w:rPr>
          <w:b w:val="0"/>
          <w:bCs w:val="0"/>
        </w:rPr>
      </w:r>
    </w:p>
    <w:p>
      <w:pPr>
        <w:pStyle w:val="666"/>
        <w:pBdr/>
        <w:spacing w:line="360" w:lineRule="auto"/>
        <w:ind w:firstLine="360"/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Алгоритм стартует в произвольной вершине и на каждом шаге выбирает непосещенную вершину, путь к которой даст наименьшие затраты.</w:t>
      </w:r>
      <w:r>
        <w:rPr>
          <w:b w:val="0"/>
          <w:bCs w:val="0"/>
        </w:rPr>
      </w:r>
    </w:p>
    <w:p>
      <w:pPr>
        <w:pStyle w:val="666"/>
        <w:pBdr/>
        <w:spacing w:line="360" w:lineRule="auto"/>
        <w:ind w:firstLine="360"/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После посещения всех вершин алгоритм проверяет возможность возвращения в стартовую вершину.</w:t>
      </w:r>
      <w:r>
        <w:rPr>
          <w:b w:val="0"/>
          <w:bCs w:val="0"/>
        </w:rPr>
      </w:r>
    </w:p>
    <w:p>
      <w:pPr>
        <w:pStyle w:val="666"/>
        <w:pBdr/>
        <w:spacing w:line="360" w:lineRule="auto"/>
        <w:ind w:firstLine="360"/>
        <w:jc w:val="both"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Жадный алгоритм редко возвращает оптимальный путь, однако результат не будет отличаться от оптимального более чем в два раза. При этом алгоритму требуется намного меньше времени для работы, что делает его очень даже применимым на практике.</w:t>
      </w:r>
      <w:r/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/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b/>
          <w:bCs/>
          <w:i w:val="0"/>
          <w:iCs w:val="0"/>
          <w:u w:val="none"/>
        </w:rPr>
      </w:pPr>
      <w:r>
        <w:rPr>
          <w:rFonts w:ascii="Times New Roman" w:hAnsi="Times New Roman" w:eastAsia="SimSun" w:cs="Times New Roman"/>
          <w:b/>
          <w:bCs/>
          <w:i w:val="0"/>
          <w:iCs w:val="0"/>
          <w:color w:val="000000" w:themeColor="text1"/>
          <w:sz w:val="28"/>
          <w:szCs w:val="28"/>
          <w:u w:val="none"/>
          <w:lang w:eastAsia="en-US" w:bidi="ar-SA"/>
          <w14:ligatures w14:val="standardContextual"/>
        </w:rPr>
        <w:tab/>
        <w:t xml:space="preserve">Оценка сложности алгоритма:</w:t>
      </w:r>
      <w:r>
        <w:rPr>
          <w:b/>
          <w:bCs/>
          <w:i w:val="0"/>
          <w:iCs w:val="0"/>
          <w:u w:val="none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Временная сложность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n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2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  <m:rPr/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2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n</m:t>
                </m:r>
              </m:sup>
            </m:sSup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Редукция матрицы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n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2</m:t>
                </m:r>
              </m:sup>
            </m:sSup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каждой строки и столбца (по n элементов).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 w:left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Поиск ячейки с максимальным штрафом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n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2</m:t>
                </m:r>
              </m:sup>
            </m:sSup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проверки всех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 w:left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ячеек и вычисления штрафов.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 w:left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Построение МОД: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n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2</m:t>
                </m:r>
              </m:sup>
            </m:sSup>
          </m:e>
        </m:d>
      </m:oMath>
      <w:r/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создания графа и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  <m:rPr/>
              <m:t>nlogn</m:t>
            </m:r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для сортировки ребер (в худшем случае 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n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2</m:t>
                </m:r>
              </m:sup>
            </m:sSup>
          </m:e>
        </m:d>
      </m:oMath>
      <w:r/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из-за числа ребер).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 w:left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i/>
          <w:iCs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Количество узлов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: В худшем случае алгоритм исследует все возможные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деревья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, что дает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2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lang w:eastAsia="en-US" w:bidi="ar-SA"/>
                    <w14:ligatures w14:val="standardContextual"/>
                  </w:rPr>
                  <m:rPr/>
                  <m:t>n</m:t>
                </m:r>
              </m:sup>
            </m:sSup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узлов.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 w:firstLine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Однако отсечение по границам значительно сокращает количество исследуемых узлов в среднем случае, делая алгоритм эффективнее полного перебора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lang w:eastAsia="en-US" w:bidi="ar-SA"/>
            <w14:ligatures w14:val="standardContextual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lang w:eastAsia="en-US" w:bidi="ar-SA"/>
                <w14:ligatures w14:val="standardContextual"/>
              </w:rPr>
              <m:rPr/>
              <m:t>n!</m:t>
            </m:r>
          </m:e>
        </m:d>
      </m:oMath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 w:left="360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b/>
          <w:bCs/>
          <w:i w:val="0"/>
          <w:iCs w:val="0"/>
          <w:u w:val="none"/>
        </w:rPr>
      </w:pPr>
      <w:r>
        <w:rPr>
          <w:rFonts w:ascii="Times New Roman" w:hAnsi="Times New Roman" w:eastAsia="SimSun" w:cs="Times New Roman"/>
          <w:b/>
          <w:bCs/>
          <w:i w:val="0"/>
          <w:iCs w:val="0"/>
          <w:color w:val="000000" w:themeColor="text1"/>
          <w:sz w:val="28"/>
          <w:szCs w:val="28"/>
          <w:u w:val="none"/>
          <w:lang w:eastAsia="en-US" w:bidi="ar-SA"/>
          <w14:ligatures w14:val="standardContextual"/>
        </w:rPr>
        <w:tab/>
        <w:t xml:space="preserve">Оценка сложности алгоритма:</w:t>
      </w:r>
      <w:r>
        <w:rPr>
          <w:b/>
          <w:bCs/>
          <w:i w:val="0"/>
          <w:iCs w:val="0"/>
          <w:u w:val="none"/>
        </w:rPr>
      </w:r>
    </w:p>
    <w:p>
      <w:pPr>
        <w:pStyle w:val="666"/>
        <w:pBdr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Временная сложность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n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  <m:rPr/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666"/>
        <w:pBdr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</w:r>
      <m:oMath>
        <m:r>
          <w:rPr>
            <w:sz w:val="28"/>
            <w:szCs w:val="28"/>
            <w:lang w:val="en-US"/>
          </w:rPr>
          <m:rPr/>
          <m:t>n-</m:t>
        </m:r>
        <m:r>
          <w:rPr>
            <w:sz w:val="28"/>
            <w:szCs w:val="28"/>
            <w:lang w:val="ru-RU"/>
          </w:rPr>
          <m:rPr/>
          <m:t>1</m:t>
        </m:r>
      </m:oMath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итераций по вершинам, </w:t>
      </w:r>
      <w:r>
        <w:rPr>
          <w:sz w:val="28"/>
          <w:szCs w:val="28"/>
          <w:lang w:val="en-US"/>
        </w:rPr>
      </w:r>
      <m:oMath>
        <m:r>
          <w:rPr>
            <w:sz w:val="28"/>
            <w:szCs w:val="28"/>
            <w:lang w:val="en-US"/>
          </w:rPr>
          <m:rPr/>
          <m:t>n</m:t>
        </m: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проверок при поиске ближайшего соседа на каждой итерации.</w:t>
      </w:r>
      <w:r>
        <w:rPr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/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/>
        <w:jc w:val="both"/>
        <w:rPr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28"/>
          <w:szCs w:val="28"/>
          <w:lang w:eastAsia="en-US" w:bidi="ar-SA"/>
          <w14:ligatures w14:val="standardContextual"/>
        </w:rPr>
        <w:tab/>
        <w:t xml:space="preserve">Вывод</w:t>
      </w:r>
      <w:r>
        <w:rPr>
          <w:sz w:val="28"/>
          <w:szCs w:val="28"/>
        </w:rPr>
      </w:r>
    </w:p>
    <w:p>
      <w:pPr>
        <w:pStyle w:val="666"/>
        <w:pBdr/>
        <w:spacing w:line="360" w:lineRule="auto"/>
        <w:ind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о написано решение задачи коммивояжера двумя способами. Алгоритм Литтла, основанный на методе ветвей и границ, находит оптимальный путь за приемлемое время по сравнению с полным перебором. 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p>
      <w:pPr>
        <w:pStyle w:val="666"/>
        <w:pBdr/>
        <w:spacing w:line="360" w:lineRule="auto"/>
        <w:ind w:firstLine="708"/>
        <w:jc w:val="both"/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t xml:space="preserve">Жадный алгоритм и аналитически и экспериментально проигрывает первому алгоритму в точности, однако имеет значительное преимущество в скорости работы.</w:t>
      </w:r>
      <w:r>
        <w:rPr>
          <w:rFonts w:ascii="Times New Roman" w:hAnsi="Times New Roman" w:eastAsia="SimSun" w:cs="Times New Roman"/>
          <w:color w:val="000000" w:themeColor="text1"/>
          <w:sz w:val="28"/>
          <w:szCs w:val="28"/>
          <w:lang w:eastAsia="en-US" w:bidi="ar-SA"/>
          <w14:ligatures w14:val="standardContextual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Microsoft YaHei">
    <w:panose1 w:val="020B0603020202020204"/>
  </w:font>
  <w:font w:name="Wingdings">
    <w:panose1 w:val="05010000000000000000"/>
  </w:font>
  <w:font w:name="Liberation Sans">
    <w:panose1 w:val="020B0604020202020204"/>
  </w:font>
  <w:font w:name="Courier New">
    <w:panose1 w:val="02070309020205020404"/>
  </w:font>
  <w:font w:name="Mangal">
    <w:panose1 w:val="02040503050406030204"/>
  </w:font>
  <w:font w:name="Cambria Math">
    <w:panose1 w:val="02000603000000000000"/>
  </w:font>
  <w:font w:name="Calibri Light">
    <w:panose1 w:val="020F0502020204030204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6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776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96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46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12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6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96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46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12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6"/>
    <w:next w:val="66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6"/>
    <w:next w:val="66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6"/>
    <w:next w:val="66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3">
    <w:name w:val="Heading 6"/>
    <w:basedOn w:val="666"/>
    <w:next w:val="66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6"/>
    <w:next w:val="66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6"/>
    <w:next w:val="66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6"/>
    <w:next w:val="66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9"/>
    <w:link w:val="6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9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6"/>
    <w:next w:val="66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6"/>
    <w:next w:val="66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6"/>
    <w:next w:val="66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6"/>
    <w:next w:val="66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9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69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175">
    <w:name w:val="Header"/>
    <w:basedOn w:val="66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9"/>
    <w:link w:val="175"/>
    <w:uiPriority w:val="99"/>
    <w:pPr>
      <w:pBdr/>
      <w:spacing/>
      <w:ind/>
    </w:pPr>
  </w:style>
  <w:style w:type="paragraph" w:styleId="177">
    <w:name w:val="Footer"/>
    <w:basedOn w:val="66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9"/>
    <w:link w:val="177"/>
    <w:uiPriority w:val="99"/>
    <w:pPr>
      <w:pBdr/>
      <w:spacing/>
      <w:ind/>
    </w:pPr>
  </w:style>
  <w:style w:type="paragraph" w:styleId="180">
    <w:name w:val="footnote text"/>
    <w:basedOn w:val="66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6"/>
    <w:next w:val="666"/>
    <w:uiPriority w:val="39"/>
    <w:unhideWhenUsed/>
    <w:pPr>
      <w:pBdr/>
      <w:spacing w:after="100"/>
      <w:ind/>
    </w:pPr>
  </w:style>
  <w:style w:type="paragraph" w:styleId="189">
    <w:name w:val="toc 2"/>
    <w:basedOn w:val="666"/>
    <w:next w:val="666"/>
    <w:uiPriority w:val="39"/>
    <w:unhideWhenUsed/>
    <w:pPr>
      <w:pBdr/>
      <w:spacing w:after="100"/>
      <w:ind w:left="220"/>
    </w:pPr>
  </w:style>
  <w:style w:type="paragraph" w:styleId="190">
    <w:name w:val="toc 3"/>
    <w:basedOn w:val="666"/>
    <w:next w:val="666"/>
    <w:uiPriority w:val="39"/>
    <w:unhideWhenUsed/>
    <w:pPr>
      <w:pBdr/>
      <w:spacing w:after="100"/>
      <w:ind w:left="440"/>
    </w:pPr>
  </w:style>
  <w:style w:type="paragraph" w:styleId="191">
    <w:name w:val="toc 4"/>
    <w:basedOn w:val="666"/>
    <w:next w:val="666"/>
    <w:uiPriority w:val="39"/>
    <w:unhideWhenUsed/>
    <w:pPr>
      <w:pBdr/>
      <w:spacing w:after="100"/>
      <w:ind w:left="660"/>
    </w:pPr>
  </w:style>
  <w:style w:type="paragraph" w:styleId="192">
    <w:name w:val="toc 5"/>
    <w:basedOn w:val="666"/>
    <w:next w:val="666"/>
    <w:uiPriority w:val="39"/>
    <w:unhideWhenUsed/>
    <w:pPr>
      <w:pBdr/>
      <w:spacing w:after="100"/>
      <w:ind w:left="880"/>
    </w:pPr>
  </w:style>
  <w:style w:type="paragraph" w:styleId="193">
    <w:name w:val="toc 6"/>
    <w:basedOn w:val="666"/>
    <w:next w:val="666"/>
    <w:uiPriority w:val="39"/>
    <w:unhideWhenUsed/>
    <w:pPr>
      <w:pBdr/>
      <w:spacing w:after="100"/>
      <w:ind w:left="1100"/>
    </w:pPr>
  </w:style>
  <w:style w:type="paragraph" w:styleId="194">
    <w:name w:val="toc 7"/>
    <w:basedOn w:val="666"/>
    <w:next w:val="666"/>
    <w:uiPriority w:val="39"/>
    <w:unhideWhenUsed/>
    <w:pPr>
      <w:pBdr/>
      <w:spacing w:after="100"/>
      <w:ind w:left="1320"/>
    </w:pPr>
  </w:style>
  <w:style w:type="paragraph" w:styleId="195">
    <w:name w:val="toc 8"/>
    <w:basedOn w:val="666"/>
    <w:next w:val="666"/>
    <w:uiPriority w:val="39"/>
    <w:unhideWhenUsed/>
    <w:pPr>
      <w:pBdr/>
      <w:spacing w:after="100"/>
      <w:ind w:left="1540"/>
    </w:pPr>
  </w:style>
  <w:style w:type="paragraph" w:styleId="196">
    <w:name w:val="toc 9"/>
    <w:basedOn w:val="666"/>
    <w:next w:val="66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6"/>
    <w:next w:val="666"/>
    <w:uiPriority w:val="99"/>
    <w:unhideWhenUsed/>
    <w:pPr>
      <w:pBdr/>
      <w:spacing w:after="0" w:afterAutospacing="0"/>
      <w:ind/>
    </w:pPr>
  </w:style>
  <w:style w:type="paragraph" w:styleId="666" w:default="1">
    <w:name w:val="Normal"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Liberation Serif" w:hAnsi="Liberation Serif" w:eastAsia="NSimSun" w:cs="Mangal"/>
      <w:color w:val="auto"/>
      <w:sz w:val="24"/>
      <w:szCs w:val="24"/>
      <w:lang w:val="ru-RU" w:eastAsia="zh-CN" w:bidi="hi-IN"/>
      <w14:ligatures w14:val="none"/>
    </w:rPr>
  </w:style>
  <w:style w:type="paragraph" w:styleId="667">
    <w:name w:val="Heading 4"/>
    <w:basedOn w:val="666"/>
    <w:next w:val="666"/>
    <w:link w:val="678"/>
    <w:uiPriority w:val="9"/>
    <w:semiHidden/>
    <w:unhideWhenUsed/>
    <w:qFormat/>
    <w:pPr>
      <w:keepNext w:val="true"/>
      <w:keepLines w:val="true"/>
      <w:pBdr/>
      <w:spacing w:after="0" w:before="40"/>
      <w:ind/>
      <w:outlineLvl w:val="3"/>
    </w:pPr>
    <w:rPr>
      <w:rFonts w:ascii="Calibri Light" w:hAnsi="Calibri Light"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668">
    <w:name w:val="Heading 5"/>
    <w:basedOn w:val="666"/>
    <w:next w:val="666"/>
    <w:link w:val="677"/>
    <w:uiPriority w:val="9"/>
    <w:semiHidden/>
    <w:unhideWhenUsed/>
    <w:qFormat/>
    <w:pPr>
      <w:keepNext w:val="true"/>
      <w:keepLines w:val="true"/>
      <w:pBdr/>
      <w:spacing w:after="0" w:before="40"/>
      <w:ind/>
      <w:outlineLvl w:val="4"/>
    </w:pPr>
    <w:rPr>
      <w:rFonts w:ascii="Calibri Light" w:hAnsi="Calibri Light" w:asciiTheme="majorHAnsi" w:hAnsiTheme="majorHAnsi" w:eastAsiaTheme="majorEastAsia"/>
      <w:color w:val="2f5496" w:themeColor="accent1" w:themeShade="BF"/>
      <w:szCs w:val="21"/>
    </w:rPr>
  </w:style>
  <w:style w:type="character" w:styleId="66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70">
    <w:name w:val="Book Title"/>
    <w:qFormat/>
    <w:pPr>
      <w:pBdr/>
      <w:spacing/>
      <w:ind/>
    </w:pPr>
    <w:rPr>
      <w:b/>
      <w:smallCaps/>
      <w:spacing w:val="5"/>
    </w:rPr>
  </w:style>
  <w:style w:type="character" w:styleId="671" w:customStyle="1">
    <w:name w:val="apple-converted-space"/>
    <w:basedOn w:val="669"/>
    <w:qFormat/>
    <w:pPr>
      <w:pBdr/>
      <w:spacing/>
      <w:ind/>
    </w:pPr>
  </w:style>
  <w:style w:type="character" w:styleId="672" w:customStyle="1">
    <w:name w:val="katex-mathml"/>
    <w:basedOn w:val="669"/>
    <w:qFormat/>
    <w:pPr>
      <w:pBdr/>
      <w:spacing/>
      <w:ind/>
    </w:pPr>
  </w:style>
  <w:style w:type="character" w:styleId="673" w:customStyle="1">
    <w:name w:val="mord"/>
    <w:basedOn w:val="669"/>
    <w:qFormat/>
    <w:pPr>
      <w:pBdr/>
      <w:spacing/>
      <w:ind/>
    </w:pPr>
  </w:style>
  <w:style w:type="character" w:styleId="674" w:customStyle="1">
    <w:name w:val="mbin"/>
    <w:basedOn w:val="669"/>
    <w:qFormat/>
    <w:pPr>
      <w:pBdr/>
      <w:spacing/>
      <w:ind/>
    </w:pPr>
  </w:style>
  <w:style w:type="character" w:styleId="675">
    <w:name w:val="Strong"/>
    <w:basedOn w:val="669"/>
    <w:uiPriority w:val="22"/>
    <w:qFormat/>
    <w:pPr>
      <w:pBdr/>
      <w:spacing/>
      <w:ind/>
    </w:pPr>
    <w:rPr>
      <w:b/>
      <w:bCs/>
    </w:rPr>
  </w:style>
  <w:style w:type="character" w:styleId="676" w:customStyle="1">
    <w:name w:val="text-sm"/>
    <w:basedOn w:val="669"/>
    <w:qFormat/>
    <w:pPr>
      <w:pBdr/>
      <w:spacing/>
      <w:ind/>
    </w:pPr>
  </w:style>
  <w:style w:type="character" w:styleId="677" w:customStyle="1">
    <w:name w:val="Заголовок 5 Знак"/>
    <w:basedOn w:val="669"/>
    <w:uiPriority w:val="9"/>
    <w:semiHidden/>
    <w:qFormat/>
    <w:pPr>
      <w:pBdr/>
      <w:spacing/>
      <w:ind/>
    </w:pPr>
    <w:rPr>
      <w:rFonts w:ascii="Calibri Light" w:hAnsi="Calibri Light" w:cs="Mangal" w:asciiTheme="majorHAnsi" w:hAnsiTheme="majorHAnsi" w:eastAsiaTheme="majorEastAsia"/>
      <w:color w:val="2f5496" w:themeColor="accent1" w:themeShade="BF"/>
      <w:szCs w:val="21"/>
      <w:lang w:eastAsia="zh-CN" w:bidi="hi-IN"/>
      <w14:ligatures w14:val="none"/>
    </w:rPr>
  </w:style>
  <w:style w:type="character" w:styleId="678" w:customStyle="1">
    <w:name w:val="Заголовок 4 Знак"/>
    <w:basedOn w:val="669"/>
    <w:uiPriority w:val="9"/>
    <w:semiHidden/>
    <w:qFormat/>
    <w:pPr>
      <w:pBdr/>
      <w:spacing/>
      <w:ind/>
    </w:pPr>
    <w:rPr>
      <w:rFonts w:ascii="Calibri Light" w:hAnsi="Calibri Light" w:cs="Mangal" w:asciiTheme="majorHAnsi" w:hAnsiTheme="majorHAnsi" w:eastAsiaTheme="majorEastAsia"/>
      <w:i/>
      <w:iCs/>
      <w:color w:val="2f5496" w:themeColor="accent1" w:themeShade="BF"/>
      <w:szCs w:val="21"/>
      <w:lang w:eastAsia="zh-CN" w:bidi="hi-IN"/>
      <w14:ligatures w14:val="none"/>
    </w:rPr>
  </w:style>
  <w:style w:type="paragraph" w:styleId="679">
    <w:name w:val="Заголовок"/>
    <w:basedOn w:val="666"/>
    <w:next w:val="680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680">
    <w:name w:val="Body Text"/>
    <w:basedOn w:val="666"/>
    <w:pPr>
      <w:pBdr/>
      <w:spacing w:after="140" w:before="0" w:line="276" w:lineRule="auto"/>
      <w:ind/>
    </w:pPr>
  </w:style>
  <w:style w:type="paragraph" w:styleId="681">
    <w:name w:val="List"/>
    <w:basedOn w:val="680"/>
    <w:pPr>
      <w:pBdr/>
      <w:spacing/>
      <w:ind/>
    </w:pPr>
    <w:rPr>
      <w:rFonts w:cs="Arial"/>
    </w:rPr>
  </w:style>
  <w:style w:type="paragraph" w:styleId="682">
    <w:name w:val="Caption"/>
    <w:basedOn w:val="666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683">
    <w:name w:val="Указатель"/>
    <w:basedOn w:val="666"/>
    <w:qFormat/>
    <w:pPr>
      <w:suppressLineNumbers w:val="true"/>
      <w:pBdr/>
      <w:spacing/>
      <w:ind/>
    </w:pPr>
    <w:rPr>
      <w:rFonts w:cs="Arial"/>
    </w:rPr>
  </w:style>
  <w:style w:type="paragraph" w:styleId="684" w:customStyle="1">
    <w:name w:val="Standard"/>
    <w:qFormat/>
    <w:pPr>
      <w:widowControl w:val="true"/>
      <w:pBdr/>
      <w:bidi w:val="false"/>
      <w:spacing w:after="0" w:before="0" w:line="360" w:lineRule="auto"/>
      <w:ind w:firstLine="709"/>
      <w:jc w:val="both"/>
    </w:pPr>
    <w:rPr>
      <w:rFonts w:ascii="Times New Roman" w:hAnsi="Times New Roman" w:eastAsia="Times New Roman" w:cs="Times New Roman"/>
      <w:color w:val="auto"/>
      <w:sz w:val="28"/>
      <w:szCs w:val="24"/>
      <w:lang w:val="ru-RU" w:eastAsia="zh-CN" w:bidi="hi-IN"/>
      <w14:ligatures w14:val="none"/>
    </w:rPr>
  </w:style>
  <w:style w:type="paragraph" w:styleId="685" w:customStyle="1">
    <w:name w:val="Times14_РИО2"/>
    <w:basedOn w:val="684"/>
    <w:qFormat/>
    <w:pPr>
      <w:pBdr/>
      <w:tabs>
        <w:tab w:val="clear" w:leader="none" w:pos="708"/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686">
    <w:name w:val="List Paragraph"/>
    <w:basedOn w:val="666"/>
    <w:uiPriority w:val="34"/>
    <w:qFormat/>
    <w:pPr>
      <w:pBdr/>
      <w:spacing w:after="0" w:before="0"/>
      <w:ind w:left="720"/>
      <w:contextualSpacing w:val="true"/>
    </w:pPr>
    <w:rPr>
      <w:szCs w:val="21"/>
    </w:rPr>
  </w:style>
  <w:style w:type="paragraph" w:styleId="687">
    <w:name w:val="Normal (Web)"/>
    <w:basedOn w:val="666"/>
    <w:uiPriority w:val="99"/>
    <w:unhideWhenUsed/>
    <w:qFormat/>
    <w:pPr>
      <w:pBdr/>
      <w:spacing/>
      <w:ind/>
    </w:pPr>
    <w:rPr>
      <w:rFonts w:ascii="Times New Roman" w:hAnsi="Times New Roman"/>
      <w:szCs w:val="21"/>
    </w:rPr>
  </w:style>
  <w:style w:type="paragraph" w:styleId="688" w:customStyle="1">
    <w:name w:val="break-words"/>
    <w:basedOn w:val="666"/>
    <w:qFormat/>
    <w:pPr>
      <w:pBdr/>
      <w:spacing w:afterAutospacing="1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numbering" w:styleId="689" w:default="1">
    <w:name w:val="No List"/>
    <w:uiPriority w:val="99"/>
    <w:semiHidden/>
    <w:unhideWhenUsed/>
    <w:qFormat/>
    <w:pPr>
      <w:pBdr/>
      <w:spacing/>
      <w:ind/>
    </w:pPr>
  </w:style>
  <w:style w:type="table" w:styleId="69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"/>
    <w:basedOn w:val="690"/>
    <w:uiPriority w:val="39"/>
    <w:pPr>
      <w:pBdr/>
      <w:spacing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dc:description/>
  <dc:language>ru-RU</dc:language>
  <cp:revision>9</cp:revision>
  <dcterms:created xsi:type="dcterms:W3CDTF">2025-02-28T15:12:00Z</dcterms:created>
  <dcterms:modified xsi:type="dcterms:W3CDTF">2025-05-16T05:38:23Z</dcterms:modified>
</cp:coreProperties>
</file>