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A97E" w14:textId="5FB7152E" w:rsidR="00B04D18" w:rsidRPr="00C54E9C" w:rsidRDefault="00B04D18" w:rsidP="00C54E9C">
      <w:pPr>
        <w:pStyle w:val="Heading1"/>
      </w:pPr>
      <w:r w:rsidRPr="00C54E9C">
        <w:t>Introduction</w:t>
      </w:r>
    </w:p>
    <w:p w14:paraId="1C1052A1" w14:textId="431EBD30" w:rsidR="00B04D18" w:rsidRPr="00C54E9C" w:rsidRDefault="00B04D18" w:rsidP="00C54E9C">
      <w:pPr>
        <w:spacing w:after="0" w:line="480" w:lineRule="auto"/>
        <w:rPr>
          <w:rFonts w:ascii="Calibri" w:hAnsi="Calibri" w:cs="Calibri"/>
        </w:rPr>
      </w:pPr>
      <w:r w:rsidRPr="00C54E9C">
        <w:rPr>
          <w:rFonts w:ascii="Calibri" w:hAnsi="Calibri" w:cs="Calibri"/>
        </w:rPr>
        <w:t>This analysis focuses on applying logistic regression to develop a classifier that determines whether an online shopping session results in a purchase, using the Online Shoppers Purchasing Intention dataset from the UCI Machine Learning Repository. This dataset, from the year 2018, consists of 12,330 records over approximately 18 variables, with Revenue as the target response variable.</w:t>
      </w:r>
    </w:p>
    <w:p w14:paraId="55DF1F4A" w14:textId="2D3F8D89" w:rsidR="00B04D18" w:rsidRPr="00C54E9C" w:rsidRDefault="00B04D18" w:rsidP="00C54E9C">
      <w:pPr>
        <w:spacing w:after="0" w:line="480" w:lineRule="auto"/>
        <w:rPr>
          <w:rFonts w:ascii="Calibri" w:hAnsi="Calibri" w:cs="Calibri"/>
        </w:rPr>
      </w:pPr>
      <w:r w:rsidRPr="00C54E9C">
        <w:rPr>
          <w:rFonts w:ascii="Calibri" w:hAnsi="Calibri" w:cs="Calibri"/>
        </w:rPr>
        <w:t xml:space="preserve">The primary objective is to develop a classifier by identifying critical </w:t>
      </w:r>
      <w:proofErr w:type="spellStart"/>
      <w:r w:rsidRPr="00C54E9C">
        <w:rPr>
          <w:rFonts w:ascii="Calibri" w:hAnsi="Calibri" w:cs="Calibri"/>
        </w:rPr>
        <w:t>behavioral</w:t>
      </w:r>
      <w:proofErr w:type="spellEnd"/>
      <w:r w:rsidRPr="00C54E9C">
        <w:rPr>
          <w:rFonts w:ascii="Calibri" w:hAnsi="Calibri" w:cs="Calibri"/>
        </w:rPr>
        <w:t xml:space="preserve"> and contextual variables that can be leveraged to predict whether a user session will generate revenue. With the complexity of online consumer </w:t>
      </w:r>
      <w:proofErr w:type="spellStart"/>
      <w:r w:rsidRPr="00C54E9C">
        <w:rPr>
          <w:rFonts w:ascii="Calibri" w:hAnsi="Calibri" w:cs="Calibri"/>
        </w:rPr>
        <w:t>behavior</w:t>
      </w:r>
      <w:proofErr w:type="spellEnd"/>
      <w:r w:rsidRPr="00C54E9C">
        <w:rPr>
          <w:rFonts w:ascii="Calibri" w:hAnsi="Calibri" w:cs="Calibri"/>
        </w:rPr>
        <w:t xml:space="preserve"> and the multitude of factors influencing purchase decisions (such as browsing patterns, visitor characteristics, and temporal factors), the results of this analysis are intended to provide evidence-based insights for e-commerce optimization rather than a definitive predictive model.</w:t>
      </w:r>
    </w:p>
    <w:p w14:paraId="49367EBD" w14:textId="4BE64D38" w:rsidR="00B04D18" w:rsidRPr="00C54E9C" w:rsidRDefault="00B04D18" w:rsidP="00C54E9C">
      <w:pPr>
        <w:pStyle w:val="Heading2"/>
      </w:pPr>
      <w:r w:rsidRPr="00C54E9C">
        <w:t>Problem Statements</w:t>
      </w:r>
    </w:p>
    <w:p w14:paraId="61E891AF" w14:textId="5097E41F" w:rsidR="00B04D18" w:rsidRPr="00C54E9C" w:rsidRDefault="00B04D18" w:rsidP="00C54E9C">
      <w:pPr>
        <w:pStyle w:val="ListParagraph"/>
        <w:numPr>
          <w:ilvl w:val="0"/>
          <w:numId w:val="4"/>
        </w:numPr>
        <w:spacing w:after="0" w:line="480" w:lineRule="auto"/>
        <w:rPr>
          <w:rFonts w:ascii="Calibri" w:hAnsi="Calibri" w:cs="Calibri"/>
        </w:rPr>
      </w:pPr>
      <w:r w:rsidRPr="00C54E9C">
        <w:rPr>
          <w:rFonts w:ascii="Calibri" w:hAnsi="Calibri" w:cs="Calibri"/>
        </w:rPr>
        <w:t xml:space="preserve">What are the key </w:t>
      </w:r>
      <w:r w:rsidR="007B6008" w:rsidRPr="00C54E9C">
        <w:rPr>
          <w:rFonts w:ascii="Calibri" w:hAnsi="Calibri" w:cs="Calibri"/>
        </w:rPr>
        <w:t>behavioural</w:t>
      </w:r>
      <w:r w:rsidRPr="00C54E9C">
        <w:rPr>
          <w:rFonts w:ascii="Calibri" w:hAnsi="Calibri" w:cs="Calibri"/>
        </w:rPr>
        <w:t xml:space="preserve"> characteristics associated with revenue-generating sessions?</w:t>
      </w:r>
    </w:p>
    <w:p w14:paraId="3229E1C2" w14:textId="60A24AB0" w:rsidR="00B04D18" w:rsidRPr="00C54E9C" w:rsidRDefault="00B04D18" w:rsidP="00C54E9C">
      <w:pPr>
        <w:pStyle w:val="ListParagraph"/>
        <w:numPr>
          <w:ilvl w:val="0"/>
          <w:numId w:val="4"/>
        </w:numPr>
        <w:spacing w:after="0" w:line="480" w:lineRule="auto"/>
        <w:rPr>
          <w:rFonts w:ascii="Calibri" w:hAnsi="Calibri" w:cs="Calibri"/>
        </w:rPr>
      </w:pPr>
      <w:r w:rsidRPr="00C54E9C">
        <w:rPr>
          <w:rFonts w:ascii="Calibri" w:hAnsi="Calibri" w:cs="Calibri"/>
        </w:rPr>
        <w:t xml:space="preserve">How strongly do conversion rates differ across categorical groups such as </w:t>
      </w:r>
      <w:proofErr w:type="spellStart"/>
      <w:r w:rsidRPr="00C54E9C">
        <w:rPr>
          <w:rFonts w:ascii="Calibri" w:hAnsi="Calibri" w:cs="Calibri"/>
        </w:rPr>
        <w:t>VisitorType</w:t>
      </w:r>
      <w:proofErr w:type="spellEnd"/>
      <w:r w:rsidRPr="00C54E9C">
        <w:rPr>
          <w:rFonts w:ascii="Calibri" w:hAnsi="Calibri" w:cs="Calibri"/>
        </w:rPr>
        <w:t>, Weekend, and Month?</w:t>
      </w:r>
    </w:p>
    <w:p w14:paraId="0BC69AA2" w14:textId="42D74468" w:rsidR="00B04D18" w:rsidRPr="00C54E9C" w:rsidRDefault="00B04D18" w:rsidP="00C54E9C">
      <w:pPr>
        <w:pStyle w:val="ListParagraph"/>
        <w:numPr>
          <w:ilvl w:val="0"/>
          <w:numId w:val="4"/>
        </w:numPr>
        <w:spacing w:after="0" w:line="480" w:lineRule="auto"/>
        <w:rPr>
          <w:rFonts w:ascii="Calibri" w:hAnsi="Calibri" w:cs="Calibri"/>
        </w:rPr>
      </w:pPr>
      <w:r w:rsidRPr="00C54E9C">
        <w:rPr>
          <w:rFonts w:ascii="Calibri" w:hAnsi="Calibri" w:cs="Calibri"/>
        </w:rPr>
        <w:t>Can we build a reliable model to predict purchase conversion in e-commerce sessions?</w:t>
      </w:r>
    </w:p>
    <w:p w14:paraId="4A374E20" w14:textId="77777777" w:rsidR="00B04D18" w:rsidRDefault="00B04D18" w:rsidP="00C54E9C">
      <w:pPr>
        <w:pStyle w:val="ListParagraph"/>
        <w:numPr>
          <w:ilvl w:val="0"/>
          <w:numId w:val="4"/>
        </w:numPr>
        <w:spacing w:after="0" w:line="480" w:lineRule="auto"/>
        <w:rPr>
          <w:rFonts w:ascii="Calibri" w:hAnsi="Calibri" w:cs="Calibri"/>
        </w:rPr>
      </w:pPr>
      <w:r w:rsidRPr="00C54E9C">
        <w:rPr>
          <w:rFonts w:ascii="Calibri" w:hAnsi="Calibri" w:cs="Calibri"/>
        </w:rPr>
        <w:t>How reliable is our model in classifying sessions as revenue-generating or non-revenue-generating?</w:t>
      </w:r>
    </w:p>
    <w:p w14:paraId="78F8B9DD" w14:textId="1EDE9326" w:rsidR="00767AFF" w:rsidRPr="00C54E9C" w:rsidRDefault="00C01657" w:rsidP="00C54E9C">
      <w:pPr>
        <w:pStyle w:val="ListParagraph"/>
        <w:numPr>
          <w:ilvl w:val="0"/>
          <w:numId w:val="4"/>
        </w:numPr>
        <w:spacing w:after="0" w:line="480" w:lineRule="auto"/>
        <w:rPr>
          <w:rFonts w:ascii="Calibri" w:hAnsi="Calibri" w:cs="Calibri"/>
        </w:rPr>
      </w:pPr>
      <w:r>
        <w:rPr>
          <w:rFonts w:ascii="Calibri" w:hAnsi="Calibri" w:cs="Calibri"/>
        </w:rPr>
        <w:t xml:space="preserve">Is there a relationship between the month of the year and whether </w:t>
      </w:r>
      <w:r w:rsidR="00727E11">
        <w:rPr>
          <w:rFonts w:ascii="Calibri" w:hAnsi="Calibri" w:cs="Calibri"/>
        </w:rPr>
        <w:t>an online shopping session generates revenue?</w:t>
      </w:r>
    </w:p>
    <w:p w14:paraId="5BFC2AE9" w14:textId="77777777" w:rsidR="00B04D18" w:rsidRPr="00C54E9C" w:rsidRDefault="00B04D18" w:rsidP="00C54E9C">
      <w:pPr>
        <w:spacing w:after="0" w:line="480" w:lineRule="auto"/>
        <w:rPr>
          <w:rFonts w:ascii="Calibri" w:hAnsi="Calibri" w:cs="Calibri"/>
        </w:rPr>
      </w:pPr>
    </w:p>
    <w:p w14:paraId="4BBEBE29" w14:textId="433F5E8D" w:rsidR="00B04D18" w:rsidRPr="00C54E9C" w:rsidRDefault="00B04D18" w:rsidP="00C54E9C">
      <w:pPr>
        <w:pStyle w:val="Heading1"/>
      </w:pPr>
      <w:r w:rsidRPr="00C54E9C">
        <w:t>Analysis</w:t>
      </w:r>
    </w:p>
    <w:p w14:paraId="18AB6A71" w14:textId="74070103" w:rsidR="00B04D18" w:rsidRPr="00C54E9C" w:rsidRDefault="00B04D18" w:rsidP="005A0587">
      <w:pPr>
        <w:pStyle w:val="Heading3"/>
      </w:pPr>
      <w:r w:rsidRPr="00C54E9C">
        <w:t>Task 1: Exploratory Data Analysis</w:t>
      </w:r>
    </w:p>
    <w:p w14:paraId="330B41D6" w14:textId="733A3CF8" w:rsidR="00B04D18" w:rsidRDefault="00B04D18" w:rsidP="00C54E9C">
      <w:pPr>
        <w:spacing w:after="0" w:line="480" w:lineRule="auto"/>
        <w:rPr>
          <w:rFonts w:ascii="Calibri" w:hAnsi="Calibri" w:cs="Calibri"/>
        </w:rPr>
      </w:pPr>
      <w:r w:rsidRPr="00C54E9C">
        <w:rPr>
          <w:rFonts w:ascii="Calibri" w:hAnsi="Calibri" w:cs="Calibri"/>
        </w:rPr>
        <w:t>This task provides a comprehensive statistical overview of the online shopping session data. This serves as the foundation for understanding the distribution, scale, and variability of numerical variables, to identify patterns and trends that justify subsequent logistic regression analysis.</w:t>
      </w:r>
    </w:p>
    <w:p w14:paraId="6E7F02C6" w14:textId="5283C126" w:rsidR="005A0587" w:rsidRDefault="005A0587" w:rsidP="009F2F89">
      <w:pPr>
        <w:spacing w:after="0" w:line="480" w:lineRule="auto"/>
        <w:jc w:val="center"/>
        <w:rPr>
          <w:rFonts w:ascii="Calibri" w:hAnsi="Calibri" w:cs="Calibri"/>
        </w:rPr>
      </w:pPr>
      <w:r>
        <w:rPr>
          <w:rFonts w:ascii="Calibri" w:hAnsi="Calibri" w:cs="Calibri"/>
          <w:noProof/>
        </w:rPr>
        <w:drawing>
          <wp:inline distT="0" distB="0" distL="0" distR="0" wp14:anchorId="2395C318" wp14:editId="52322398">
            <wp:extent cx="4125347" cy="2091468"/>
            <wp:effectExtent l="0" t="0" r="8890" b="4445"/>
            <wp:docPr id="15516471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47110" name="Picture 1551647110"/>
                    <pic:cNvPicPr/>
                  </pic:nvPicPr>
                  <pic:blipFill>
                    <a:blip r:embed="rId7">
                      <a:extLst>
                        <a:ext uri="{28A0092B-C50C-407E-A947-70E740481C1C}">
                          <a14:useLocalDpi xmlns:a14="http://schemas.microsoft.com/office/drawing/2010/main" val="0"/>
                        </a:ext>
                      </a:extLst>
                    </a:blip>
                    <a:stretch>
                      <a:fillRect/>
                    </a:stretch>
                  </pic:blipFill>
                  <pic:spPr>
                    <a:xfrm>
                      <a:off x="0" y="0"/>
                      <a:ext cx="4147984" cy="2102944"/>
                    </a:xfrm>
                    <a:prstGeom prst="rect">
                      <a:avLst/>
                    </a:prstGeom>
                  </pic:spPr>
                </pic:pic>
              </a:graphicData>
            </a:graphic>
          </wp:inline>
        </w:drawing>
      </w:r>
    </w:p>
    <w:p w14:paraId="6CFAC760" w14:textId="65957DE2" w:rsidR="00B04D18" w:rsidRDefault="00B04D18" w:rsidP="005A0587">
      <w:pPr>
        <w:pStyle w:val="Heading3"/>
      </w:pPr>
      <w:r w:rsidRPr="00C54E9C">
        <w:t>Observation of Results</w:t>
      </w:r>
    </w:p>
    <w:p w14:paraId="2262A89B" w14:textId="3DEAFACE" w:rsidR="005A0587" w:rsidRPr="005A0587" w:rsidRDefault="005A0587" w:rsidP="009F2F89">
      <w:pPr>
        <w:jc w:val="center"/>
      </w:pPr>
      <w:r w:rsidRPr="00C54E9C">
        <w:rPr>
          <w:rFonts w:ascii="Calibri" w:hAnsi="Calibri" w:cs="Calibri"/>
          <w:noProof/>
        </w:rPr>
        <w:drawing>
          <wp:inline distT="0" distB="0" distL="0" distR="0" wp14:anchorId="7AA48906" wp14:editId="335962F7">
            <wp:extent cx="5731510" cy="2177415"/>
            <wp:effectExtent l="0" t="0" r="2540" b="0"/>
            <wp:docPr id="50219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2156" name="Picture 502192156"/>
                    <pic:cNvPicPr/>
                  </pic:nvPicPr>
                  <pic:blipFill>
                    <a:blip r:embed="rId8">
                      <a:extLst>
                        <a:ext uri="{28A0092B-C50C-407E-A947-70E740481C1C}">
                          <a14:useLocalDpi xmlns:a14="http://schemas.microsoft.com/office/drawing/2010/main" val="0"/>
                        </a:ext>
                      </a:extLst>
                    </a:blip>
                    <a:stretch>
                      <a:fillRect/>
                    </a:stretch>
                  </pic:blipFill>
                  <pic:spPr>
                    <a:xfrm>
                      <a:off x="0" y="0"/>
                      <a:ext cx="5731510" cy="2177415"/>
                    </a:xfrm>
                    <a:prstGeom prst="rect">
                      <a:avLst/>
                    </a:prstGeom>
                  </pic:spPr>
                </pic:pic>
              </a:graphicData>
            </a:graphic>
          </wp:inline>
        </w:drawing>
      </w:r>
    </w:p>
    <w:p w14:paraId="6BBF94D4" w14:textId="77777777" w:rsidR="00B04D18" w:rsidRDefault="00B04D18" w:rsidP="00C54E9C">
      <w:pPr>
        <w:spacing w:after="0" w:line="480" w:lineRule="auto"/>
        <w:rPr>
          <w:rFonts w:ascii="Calibri" w:hAnsi="Calibri" w:cs="Calibri"/>
        </w:rPr>
      </w:pPr>
      <w:r w:rsidRPr="00C54E9C">
        <w:rPr>
          <w:rFonts w:ascii="Calibri" w:hAnsi="Calibri" w:cs="Calibri"/>
        </w:rPr>
        <w:t xml:space="preserve">The Online Shoppers dataset is complete with no missing values and contains 12,330 observations collected over 18 variables, with Revenue as the binary response variable. There </w:t>
      </w:r>
      <w:proofErr w:type="gramStart"/>
      <w:r w:rsidRPr="00C54E9C">
        <w:rPr>
          <w:rFonts w:ascii="Calibri" w:hAnsi="Calibri" w:cs="Calibri"/>
        </w:rPr>
        <w:t>is</w:t>
      </w:r>
      <w:proofErr w:type="gramEnd"/>
      <w:r w:rsidRPr="00C54E9C">
        <w:rPr>
          <w:rFonts w:ascii="Calibri" w:hAnsi="Calibri" w:cs="Calibri"/>
        </w:rPr>
        <w:t xml:space="preserve"> relatively larger spread and high skewness for duration variables </w:t>
      </w:r>
      <w:r w:rsidRPr="00C54E9C">
        <w:rPr>
          <w:rFonts w:ascii="Calibri" w:hAnsi="Calibri" w:cs="Calibri"/>
        </w:rPr>
        <w:lastRenderedPageBreak/>
        <w:t>(</w:t>
      </w:r>
      <w:proofErr w:type="spellStart"/>
      <w:r w:rsidRPr="00C54E9C">
        <w:rPr>
          <w:rFonts w:ascii="Calibri" w:hAnsi="Calibri" w:cs="Calibri"/>
        </w:rPr>
        <w:t>Administrative_Duration</w:t>
      </w:r>
      <w:proofErr w:type="spellEnd"/>
      <w:r w:rsidRPr="00C54E9C">
        <w:rPr>
          <w:rFonts w:ascii="Calibri" w:hAnsi="Calibri" w:cs="Calibri"/>
        </w:rPr>
        <w:t xml:space="preserve">, </w:t>
      </w:r>
      <w:proofErr w:type="spellStart"/>
      <w:r w:rsidRPr="00C54E9C">
        <w:rPr>
          <w:rFonts w:ascii="Calibri" w:hAnsi="Calibri" w:cs="Calibri"/>
        </w:rPr>
        <w:t>Informational_Duration</w:t>
      </w:r>
      <w:proofErr w:type="spellEnd"/>
      <w:r w:rsidRPr="00C54E9C">
        <w:rPr>
          <w:rFonts w:ascii="Calibri" w:hAnsi="Calibri" w:cs="Calibri"/>
        </w:rPr>
        <w:t xml:space="preserve">, </w:t>
      </w:r>
      <w:proofErr w:type="spellStart"/>
      <w:r w:rsidRPr="00C54E9C">
        <w:rPr>
          <w:rFonts w:ascii="Calibri" w:hAnsi="Calibri" w:cs="Calibri"/>
        </w:rPr>
        <w:t>ProductRelated_Duration</w:t>
      </w:r>
      <w:proofErr w:type="spellEnd"/>
      <w:r w:rsidRPr="00C54E9C">
        <w:rPr>
          <w:rFonts w:ascii="Calibri" w:hAnsi="Calibri" w:cs="Calibri"/>
        </w:rPr>
        <w:t>) as compared to rate metrics (</w:t>
      </w:r>
      <w:proofErr w:type="spellStart"/>
      <w:r w:rsidRPr="00C54E9C">
        <w:rPr>
          <w:rFonts w:ascii="Calibri" w:hAnsi="Calibri" w:cs="Calibri"/>
        </w:rPr>
        <w:t>BounceRates</w:t>
      </w:r>
      <w:proofErr w:type="spellEnd"/>
      <w:r w:rsidRPr="00C54E9C">
        <w:rPr>
          <w:rFonts w:ascii="Calibri" w:hAnsi="Calibri" w:cs="Calibri"/>
        </w:rPr>
        <w:t xml:space="preserve">, </w:t>
      </w:r>
      <w:proofErr w:type="spellStart"/>
      <w:r w:rsidRPr="00C54E9C">
        <w:rPr>
          <w:rFonts w:ascii="Calibri" w:hAnsi="Calibri" w:cs="Calibri"/>
        </w:rPr>
        <w:t>ExitRates</w:t>
      </w:r>
      <w:proofErr w:type="spellEnd"/>
      <w:r w:rsidRPr="00C54E9C">
        <w:rPr>
          <w:rFonts w:ascii="Calibri" w:hAnsi="Calibri" w:cs="Calibri"/>
        </w:rPr>
        <w:t xml:space="preserve">), which appear to be more restricted between 0 and 0.20. The extremely high kurtosis values (ranging from 4.01 to 137.10) indicate the presence of extreme outliers and heavy-tailed distributions, particularly in the duration variables. The response variable, Revenue, is a categorical binary variable, which confirms that logistic regression </w:t>
      </w:r>
      <w:proofErr w:type="spellStart"/>
      <w:r w:rsidRPr="00C54E9C">
        <w:rPr>
          <w:rFonts w:ascii="Calibri" w:hAnsi="Calibri" w:cs="Calibri"/>
        </w:rPr>
        <w:t>modeling</w:t>
      </w:r>
      <w:proofErr w:type="spellEnd"/>
      <w:r w:rsidRPr="00C54E9C">
        <w:rPr>
          <w:rFonts w:ascii="Calibri" w:hAnsi="Calibri" w:cs="Calibri"/>
        </w:rPr>
        <w:t xml:space="preserve"> is the appropriate analytical approach rather than general linear </w:t>
      </w:r>
      <w:proofErr w:type="spellStart"/>
      <w:r w:rsidRPr="00C54E9C">
        <w:rPr>
          <w:rFonts w:ascii="Calibri" w:hAnsi="Calibri" w:cs="Calibri"/>
        </w:rPr>
        <w:t>modeling</w:t>
      </w:r>
      <w:proofErr w:type="spellEnd"/>
      <w:r w:rsidRPr="00C54E9C">
        <w:rPr>
          <w:rFonts w:ascii="Calibri" w:hAnsi="Calibri" w:cs="Calibri"/>
        </w:rPr>
        <w:t>.</w:t>
      </w:r>
    </w:p>
    <w:p w14:paraId="2E64A081" w14:textId="504789AC" w:rsidR="00BA2DB6" w:rsidRPr="00C54E9C" w:rsidRDefault="00BA2DB6" w:rsidP="009F2F89">
      <w:pPr>
        <w:spacing w:after="0" w:line="480" w:lineRule="auto"/>
        <w:jc w:val="center"/>
        <w:rPr>
          <w:rFonts w:ascii="Calibri" w:hAnsi="Calibri" w:cs="Calibri"/>
        </w:rPr>
      </w:pPr>
      <w:r>
        <w:rPr>
          <w:rFonts w:ascii="Calibri" w:hAnsi="Calibri" w:cs="Calibri"/>
          <w:noProof/>
        </w:rPr>
        <w:drawing>
          <wp:inline distT="0" distB="0" distL="0" distR="0" wp14:anchorId="63795A88" wp14:editId="7F0FAF12">
            <wp:extent cx="4173054" cy="3114302"/>
            <wp:effectExtent l="0" t="0" r="0" b="0"/>
            <wp:docPr id="1413302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2414" name="Picture 1413302414"/>
                    <pic:cNvPicPr/>
                  </pic:nvPicPr>
                  <pic:blipFill>
                    <a:blip r:embed="rId9">
                      <a:extLst>
                        <a:ext uri="{28A0092B-C50C-407E-A947-70E740481C1C}">
                          <a14:useLocalDpi xmlns:a14="http://schemas.microsoft.com/office/drawing/2010/main" val="0"/>
                        </a:ext>
                      </a:extLst>
                    </a:blip>
                    <a:stretch>
                      <a:fillRect/>
                    </a:stretch>
                  </pic:blipFill>
                  <pic:spPr>
                    <a:xfrm>
                      <a:off x="0" y="0"/>
                      <a:ext cx="4187008" cy="3124715"/>
                    </a:xfrm>
                    <a:prstGeom prst="rect">
                      <a:avLst/>
                    </a:prstGeom>
                  </pic:spPr>
                </pic:pic>
              </a:graphicData>
            </a:graphic>
          </wp:inline>
        </w:drawing>
      </w:r>
    </w:p>
    <w:p w14:paraId="63D9ABAB" w14:textId="77777777" w:rsidR="006D240F" w:rsidRPr="00C54E9C" w:rsidRDefault="006D240F" w:rsidP="00C54E9C">
      <w:pPr>
        <w:spacing w:after="0" w:line="480" w:lineRule="auto"/>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206"/>
      </w:tblGrid>
      <w:tr w:rsidR="006D240F" w:rsidRPr="00C54E9C" w14:paraId="736722B9" w14:textId="77777777" w:rsidTr="006D240F">
        <w:trPr>
          <w:trHeight w:val="3551"/>
        </w:trPr>
        <w:tc>
          <w:tcPr>
            <w:tcW w:w="4820" w:type="dxa"/>
          </w:tcPr>
          <w:p w14:paraId="57ADE59D" w14:textId="060CEC07" w:rsidR="006D240F" w:rsidRPr="00C54E9C" w:rsidRDefault="006D240F" w:rsidP="00C54E9C">
            <w:pPr>
              <w:spacing w:line="480" w:lineRule="auto"/>
              <w:rPr>
                <w:rFonts w:ascii="Calibri" w:hAnsi="Calibri" w:cs="Calibri"/>
              </w:rPr>
            </w:pPr>
            <w:r w:rsidRPr="00C54E9C">
              <w:rPr>
                <w:rFonts w:ascii="Calibri" w:hAnsi="Calibri" w:cs="Calibri"/>
                <w:noProof/>
              </w:rPr>
              <w:lastRenderedPageBreak/>
              <w:drawing>
                <wp:inline distT="0" distB="0" distL="0" distR="0" wp14:anchorId="38C77ABF" wp14:editId="7599DBF3">
                  <wp:extent cx="2234013" cy="2633958"/>
                  <wp:effectExtent l="0" t="0" r="0" b="0"/>
                  <wp:docPr id="1236267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67350" name="Picture 1236267350"/>
                          <pic:cNvPicPr/>
                        </pic:nvPicPr>
                        <pic:blipFill>
                          <a:blip r:embed="rId10">
                            <a:extLst>
                              <a:ext uri="{28A0092B-C50C-407E-A947-70E740481C1C}">
                                <a14:useLocalDpi xmlns:a14="http://schemas.microsoft.com/office/drawing/2010/main" val="0"/>
                              </a:ext>
                            </a:extLst>
                          </a:blip>
                          <a:stretch>
                            <a:fillRect/>
                          </a:stretch>
                        </pic:blipFill>
                        <pic:spPr>
                          <a:xfrm>
                            <a:off x="0" y="0"/>
                            <a:ext cx="2265818" cy="2671457"/>
                          </a:xfrm>
                          <a:prstGeom prst="rect">
                            <a:avLst/>
                          </a:prstGeom>
                        </pic:spPr>
                      </pic:pic>
                    </a:graphicData>
                  </a:graphic>
                </wp:inline>
              </w:drawing>
            </w:r>
          </w:p>
        </w:tc>
        <w:tc>
          <w:tcPr>
            <w:tcW w:w="4206" w:type="dxa"/>
          </w:tcPr>
          <w:p w14:paraId="454E9997" w14:textId="615E0C74" w:rsidR="006D240F" w:rsidRPr="00C54E9C" w:rsidRDefault="006D240F" w:rsidP="00C54E9C">
            <w:pPr>
              <w:spacing w:line="480" w:lineRule="auto"/>
              <w:jc w:val="center"/>
              <w:rPr>
                <w:rFonts w:ascii="Calibri" w:hAnsi="Calibri" w:cs="Calibri"/>
              </w:rPr>
            </w:pPr>
            <w:r w:rsidRPr="00C54E9C">
              <w:rPr>
                <w:rFonts w:ascii="Calibri" w:hAnsi="Calibri" w:cs="Calibri"/>
                <w:noProof/>
              </w:rPr>
              <w:drawing>
                <wp:inline distT="0" distB="0" distL="0" distR="0" wp14:anchorId="7010A47D" wp14:editId="615E9168">
                  <wp:extent cx="2899824" cy="1543050"/>
                  <wp:effectExtent l="0" t="0" r="0" b="0"/>
                  <wp:docPr id="1214501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01662" name="Picture 1214501662"/>
                          <pic:cNvPicPr/>
                        </pic:nvPicPr>
                        <pic:blipFill>
                          <a:blip r:embed="rId11">
                            <a:extLst>
                              <a:ext uri="{28A0092B-C50C-407E-A947-70E740481C1C}">
                                <a14:useLocalDpi xmlns:a14="http://schemas.microsoft.com/office/drawing/2010/main" val="0"/>
                              </a:ext>
                            </a:extLst>
                          </a:blip>
                          <a:stretch>
                            <a:fillRect/>
                          </a:stretch>
                        </pic:blipFill>
                        <pic:spPr>
                          <a:xfrm>
                            <a:off x="0" y="0"/>
                            <a:ext cx="2904005" cy="1545275"/>
                          </a:xfrm>
                          <a:prstGeom prst="rect">
                            <a:avLst/>
                          </a:prstGeom>
                        </pic:spPr>
                      </pic:pic>
                    </a:graphicData>
                  </a:graphic>
                </wp:inline>
              </w:drawing>
            </w:r>
          </w:p>
        </w:tc>
      </w:tr>
    </w:tbl>
    <w:p w14:paraId="6CD14E91" w14:textId="77777777" w:rsidR="006D240F" w:rsidRPr="00C54E9C" w:rsidRDefault="006D240F" w:rsidP="00C54E9C">
      <w:pPr>
        <w:spacing w:after="0" w:line="480" w:lineRule="auto"/>
        <w:rPr>
          <w:rFonts w:ascii="Calibri" w:hAnsi="Calibri" w:cs="Calibri"/>
        </w:rPr>
      </w:pPr>
    </w:p>
    <w:p w14:paraId="2FBD6999" w14:textId="110246B7" w:rsidR="00B04D18" w:rsidRDefault="00B04D18" w:rsidP="00C54E9C">
      <w:pPr>
        <w:spacing w:after="0" w:line="480" w:lineRule="auto"/>
        <w:rPr>
          <w:rFonts w:ascii="Calibri" w:hAnsi="Calibri" w:cs="Calibri"/>
        </w:rPr>
      </w:pPr>
      <w:r w:rsidRPr="00C54E9C">
        <w:rPr>
          <w:rFonts w:ascii="Calibri" w:hAnsi="Calibri" w:cs="Calibri"/>
        </w:rPr>
        <w:t xml:space="preserve">As evidenced by the response variable distribution, 84.53% of sessions did not result in a purchase, while only 15.47% generated revenue. This substantial class </w:t>
      </w:r>
      <w:proofErr w:type="gramStart"/>
      <w:r w:rsidRPr="00C54E9C">
        <w:rPr>
          <w:rFonts w:ascii="Calibri" w:hAnsi="Calibri" w:cs="Calibri"/>
        </w:rPr>
        <w:t>imbalance</w:t>
      </w:r>
      <w:r w:rsidR="006D240F" w:rsidRPr="00C54E9C">
        <w:rPr>
          <w:rFonts w:ascii="Calibri" w:hAnsi="Calibri" w:cs="Calibri"/>
        </w:rPr>
        <w:t>;</w:t>
      </w:r>
      <w:proofErr w:type="gramEnd"/>
      <w:r w:rsidR="006D240F" w:rsidRPr="00C54E9C">
        <w:rPr>
          <w:rFonts w:ascii="Calibri" w:hAnsi="Calibri" w:cs="Calibri"/>
        </w:rPr>
        <w:t xml:space="preserve"> </w:t>
      </w:r>
      <w:r w:rsidRPr="00C54E9C">
        <w:rPr>
          <w:rFonts w:ascii="Calibri" w:hAnsi="Calibri" w:cs="Calibri"/>
        </w:rPr>
        <w:t>where non-converting sessions outnumber converting sessions by approximately 5.5 to 1</w:t>
      </w:r>
      <w:r w:rsidR="006D240F" w:rsidRPr="00C54E9C">
        <w:rPr>
          <w:rFonts w:ascii="Calibri" w:hAnsi="Calibri" w:cs="Calibri"/>
        </w:rPr>
        <w:t xml:space="preserve">, </w:t>
      </w:r>
      <w:r w:rsidRPr="00C54E9C">
        <w:rPr>
          <w:rFonts w:ascii="Calibri" w:hAnsi="Calibri" w:cs="Calibri"/>
        </w:rPr>
        <w:t xml:space="preserve">has </w:t>
      </w:r>
      <w:r w:rsidR="006D240F" w:rsidRPr="00C54E9C">
        <w:rPr>
          <w:rFonts w:ascii="Calibri" w:hAnsi="Calibri" w:cs="Calibri"/>
        </w:rPr>
        <w:t>critical</w:t>
      </w:r>
      <w:r w:rsidRPr="00C54E9C">
        <w:rPr>
          <w:rFonts w:ascii="Calibri" w:hAnsi="Calibri" w:cs="Calibri"/>
        </w:rPr>
        <w:t xml:space="preserve"> implications for model evaluation. Traditional accuracy metrics may be misleading, and the model may be biased toward predicting the majority class. Therefore, evaluation metrics such as precision, recall, F1-score, and area under the ROC curve (AUC) </w:t>
      </w:r>
      <w:r w:rsidR="00D26771" w:rsidRPr="00C54E9C">
        <w:rPr>
          <w:rFonts w:ascii="Calibri" w:hAnsi="Calibri" w:cs="Calibri"/>
        </w:rPr>
        <w:t xml:space="preserve">will be prioritised to </w:t>
      </w:r>
      <w:r w:rsidRPr="00C54E9C">
        <w:rPr>
          <w:rFonts w:ascii="Calibri" w:hAnsi="Calibri" w:cs="Calibri"/>
        </w:rPr>
        <w:t>account for this imbalance. Additionally, this imbalance suggests the cost of misclassifying revenue-generating sessions as non-revenue (false negatives) may be particularly critical for business decision-making.</w:t>
      </w:r>
    </w:p>
    <w:p w14:paraId="1BB6931D" w14:textId="31C48D51" w:rsidR="00336FD5" w:rsidRPr="00C54E9C" w:rsidRDefault="00336FD5" w:rsidP="009F2F89">
      <w:pPr>
        <w:spacing w:after="0" w:line="480" w:lineRule="auto"/>
        <w:jc w:val="center"/>
        <w:rPr>
          <w:rFonts w:ascii="Calibri" w:hAnsi="Calibri" w:cs="Calibri"/>
        </w:rPr>
      </w:pPr>
      <w:r>
        <w:rPr>
          <w:rFonts w:ascii="Calibri" w:hAnsi="Calibri" w:cs="Calibri"/>
          <w:noProof/>
        </w:rPr>
        <w:lastRenderedPageBreak/>
        <w:drawing>
          <wp:inline distT="0" distB="0" distL="0" distR="0" wp14:anchorId="5C6E1A8A" wp14:editId="2070CA9A">
            <wp:extent cx="4371837" cy="4391211"/>
            <wp:effectExtent l="0" t="0" r="0" b="0"/>
            <wp:docPr id="5985363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36398" name="Picture 598536398"/>
                    <pic:cNvPicPr/>
                  </pic:nvPicPr>
                  <pic:blipFill>
                    <a:blip r:embed="rId12">
                      <a:extLst>
                        <a:ext uri="{28A0092B-C50C-407E-A947-70E740481C1C}">
                          <a14:useLocalDpi xmlns:a14="http://schemas.microsoft.com/office/drawing/2010/main" val="0"/>
                        </a:ext>
                      </a:extLst>
                    </a:blip>
                    <a:stretch>
                      <a:fillRect/>
                    </a:stretch>
                  </pic:blipFill>
                  <pic:spPr>
                    <a:xfrm>
                      <a:off x="0" y="0"/>
                      <a:ext cx="4379412" cy="4398819"/>
                    </a:xfrm>
                    <a:prstGeom prst="rect">
                      <a:avLst/>
                    </a:prstGeom>
                  </pic:spPr>
                </pic:pic>
              </a:graphicData>
            </a:graphic>
          </wp:inline>
        </w:drawing>
      </w:r>
    </w:p>
    <w:p w14:paraId="2A1DB44F" w14:textId="77777777" w:rsidR="00D26771" w:rsidRPr="00C54E9C" w:rsidRDefault="00D26771" w:rsidP="00C54E9C">
      <w:pPr>
        <w:spacing w:after="0" w:line="480" w:lineRule="auto"/>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26771" w:rsidRPr="00C54E9C" w14:paraId="4080B1B2" w14:textId="77777777" w:rsidTr="00D26771">
        <w:tc>
          <w:tcPr>
            <w:tcW w:w="4508" w:type="dxa"/>
          </w:tcPr>
          <w:p w14:paraId="4B695A92" w14:textId="1F447DCE" w:rsidR="00D26771" w:rsidRPr="00C54E9C" w:rsidRDefault="00D26771" w:rsidP="00C54E9C">
            <w:pPr>
              <w:spacing w:line="480" w:lineRule="auto"/>
              <w:rPr>
                <w:rFonts w:ascii="Calibri" w:hAnsi="Calibri" w:cs="Calibri"/>
              </w:rPr>
            </w:pPr>
            <w:r w:rsidRPr="00C54E9C">
              <w:rPr>
                <w:rFonts w:ascii="Calibri" w:hAnsi="Calibri" w:cs="Calibri"/>
                <w:noProof/>
              </w:rPr>
              <w:drawing>
                <wp:inline distT="0" distB="0" distL="0" distR="0" wp14:anchorId="219B0FC5" wp14:editId="11B15CC5">
                  <wp:extent cx="2353586" cy="2890979"/>
                  <wp:effectExtent l="0" t="0" r="8890" b="5080"/>
                  <wp:docPr id="480853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53292" name="Picture 480853292"/>
                          <pic:cNvPicPr/>
                        </pic:nvPicPr>
                        <pic:blipFill>
                          <a:blip r:embed="rId13">
                            <a:extLst>
                              <a:ext uri="{28A0092B-C50C-407E-A947-70E740481C1C}">
                                <a14:useLocalDpi xmlns:a14="http://schemas.microsoft.com/office/drawing/2010/main" val="0"/>
                              </a:ext>
                            </a:extLst>
                          </a:blip>
                          <a:stretch>
                            <a:fillRect/>
                          </a:stretch>
                        </pic:blipFill>
                        <pic:spPr>
                          <a:xfrm>
                            <a:off x="0" y="0"/>
                            <a:ext cx="2363801" cy="2903526"/>
                          </a:xfrm>
                          <a:prstGeom prst="rect">
                            <a:avLst/>
                          </a:prstGeom>
                        </pic:spPr>
                      </pic:pic>
                    </a:graphicData>
                  </a:graphic>
                </wp:inline>
              </w:drawing>
            </w:r>
          </w:p>
        </w:tc>
        <w:tc>
          <w:tcPr>
            <w:tcW w:w="4508" w:type="dxa"/>
          </w:tcPr>
          <w:p w14:paraId="23C465C3" w14:textId="47B419AE" w:rsidR="00D26771" w:rsidRPr="00C54E9C" w:rsidRDefault="00D26771" w:rsidP="00C54E9C">
            <w:pPr>
              <w:spacing w:line="480" w:lineRule="auto"/>
              <w:rPr>
                <w:rFonts w:ascii="Calibri" w:hAnsi="Calibri" w:cs="Calibri"/>
              </w:rPr>
            </w:pPr>
            <w:r w:rsidRPr="00C54E9C">
              <w:rPr>
                <w:rFonts w:ascii="Calibri" w:hAnsi="Calibri" w:cs="Calibri"/>
              </w:rPr>
              <w:t xml:space="preserve">   </w:t>
            </w:r>
            <w:r w:rsidRPr="00C54E9C">
              <w:rPr>
                <w:rFonts w:ascii="Calibri" w:hAnsi="Calibri" w:cs="Calibri"/>
                <w:noProof/>
              </w:rPr>
              <w:drawing>
                <wp:inline distT="0" distB="0" distL="0" distR="0" wp14:anchorId="7B805774" wp14:editId="745F6053">
                  <wp:extent cx="2448643" cy="1449380"/>
                  <wp:effectExtent l="0" t="0" r="8890" b="0"/>
                  <wp:docPr id="1315524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24592" name="Picture 1315524592"/>
                          <pic:cNvPicPr/>
                        </pic:nvPicPr>
                        <pic:blipFill>
                          <a:blip r:embed="rId14">
                            <a:extLst>
                              <a:ext uri="{28A0092B-C50C-407E-A947-70E740481C1C}">
                                <a14:useLocalDpi xmlns:a14="http://schemas.microsoft.com/office/drawing/2010/main" val="0"/>
                              </a:ext>
                            </a:extLst>
                          </a:blip>
                          <a:stretch>
                            <a:fillRect/>
                          </a:stretch>
                        </pic:blipFill>
                        <pic:spPr>
                          <a:xfrm>
                            <a:off x="0" y="0"/>
                            <a:ext cx="2456688" cy="1454142"/>
                          </a:xfrm>
                          <a:prstGeom prst="rect">
                            <a:avLst/>
                          </a:prstGeom>
                        </pic:spPr>
                      </pic:pic>
                    </a:graphicData>
                  </a:graphic>
                </wp:inline>
              </w:drawing>
            </w:r>
          </w:p>
        </w:tc>
      </w:tr>
    </w:tbl>
    <w:p w14:paraId="531C7D71" w14:textId="77777777" w:rsidR="00B04D18" w:rsidRPr="00C54E9C" w:rsidRDefault="00B04D18" w:rsidP="00C54E9C">
      <w:pPr>
        <w:spacing w:after="0" w:line="480" w:lineRule="auto"/>
        <w:rPr>
          <w:rFonts w:ascii="Calibri" w:hAnsi="Calibri" w:cs="Calibri"/>
        </w:rPr>
      </w:pPr>
    </w:p>
    <w:p w14:paraId="6630DDAB" w14:textId="77777777" w:rsidR="00D26771" w:rsidRPr="00C54E9C" w:rsidRDefault="00D26771" w:rsidP="00C54E9C">
      <w:pPr>
        <w:spacing w:after="0" w:line="480" w:lineRule="auto"/>
        <w:rPr>
          <w:rFonts w:ascii="Calibri" w:hAnsi="Calibri" w:cs="Calibri"/>
        </w:rPr>
      </w:pPr>
    </w:p>
    <w:p w14:paraId="1088F1AB" w14:textId="0E07A8EA" w:rsidR="00B04D18" w:rsidRDefault="00B04D18" w:rsidP="00C54E9C">
      <w:pPr>
        <w:spacing w:after="0" w:line="480" w:lineRule="auto"/>
        <w:rPr>
          <w:rFonts w:ascii="Calibri" w:hAnsi="Calibri" w:cs="Calibri"/>
        </w:rPr>
      </w:pPr>
      <w:r w:rsidRPr="00C54E9C">
        <w:rPr>
          <w:rFonts w:ascii="Calibri" w:hAnsi="Calibri" w:cs="Calibri"/>
        </w:rPr>
        <w:lastRenderedPageBreak/>
        <w:t xml:space="preserve">Examining the </w:t>
      </w:r>
      <w:proofErr w:type="spellStart"/>
      <w:r w:rsidRPr="00C54E9C">
        <w:rPr>
          <w:rFonts w:ascii="Calibri" w:hAnsi="Calibri" w:cs="Calibri"/>
        </w:rPr>
        <w:t>VisitorType</w:t>
      </w:r>
      <w:proofErr w:type="spellEnd"/>
      <w:r w:rsidRPr="00C54E9C">
        <w:rPr>
          <w:rFonts w:ascii="Calibri" w:hAnsi="Calibri" w:cs="Calibri"/>
        </w:rPr>
        <w:t xml:space="preserve"> distribution reveals that Returning Visitors dominate the dataset at 85.57% followed by New Visitors at 13.74% and a small proportion of </w:t>
      </w:r>
      <w:proofErr w:type="gramStart"/>
      <w:r w:rsidRPr="00C54E9C">
        <w:rPr>
          <w:rFonts w:ascii="Calibri" w:hAnsi="Calibri" w:cs="Calibri"/>
        </w:rPr>
        <w:t>Other</w:t>
      </w:r>
      <w:proofErr w:type="gramEnd"/>
      <w:r w:rsidRPr="00C54E9C">
        <w:rPr>
          <w:rFonts w:ascii="Calibri" w:hAnsi="Calibri" w:cs="Calibri"/>
        </w:rPr>
        <w:t xml:space="preserve"> visitors at 0.69</w:t>
      </w:r>
      <w:r w:rsidR="00D26771" w:rsidRPr="00C54E9C">
        <w:rPr>
          <w:rFonts w:ascii="Calibri" w:hAnsi="Calibri" w:cs="Calibri"/>
        </w:rPr>
        <w:t>%.</w:t>
      </w:r>
      <w:r w:rsidRPr="00C54E9C">
        <w:rPr>
          <w:rFonts w:ascii="Calibri" w:hAnsi="Calibri" w:cs="Calibri"/>
        </w:rPr>
        <w:t xml:space="preserve"> This distribution suggests that visitor loyalty and familiarity with the e-commerce platform are common characteristics in the dataset. The extremely small proportion of "Other" visitors may warrant grouping this category with another or excluding it from certain analyses to avoid statistical </w:t>
      </w:r>
      <w:r w:rsidR="00D26771" w:rsidRPr="00C54E9C">
        <w:rPr>
          <w:rFonts w:ascii="Calibri" w:hAnsi="Calibri" w:cs="Calibri"/>
        </w:rPr>
        <w:t>inconsistencies</w:t>
      </w:r>
      <w:r w:rsidRPr="00C54E9C">
        <w:rPr>
          <w:rFonts w:ascii="Calibri" w:hAnsi="Calibri" w:cs="Calibri"/>
        </w:rPr>
        <w:t>.</w:t>
      </w:r>
    </w:p>
    <w:p w14:paraId="2F8AF5BD" w14:textId="48FA974E" w:rsidR="00336FD5" w:rsidRPr="00C54E9C" w:rsidRDefault="00336FD5" w:rsidP="009F2F89">
      <w:pPr>
        <w:spacing w:after="0" w:line="480" w:lineRule="auto"/>
        <w:jc w:val="center"/>
        <w:rPr>
          <w:rFonts w:ascii="Calibri" w:hAnsi="Calibri" w:cs="Calibri"/>
        </w:rPr>
      </w:pPr>
      <w:r>
        <w:rPr>
          <w:rFonts w:ascii="Calibri" w:hAnsi="Calibri" w:cs="Calibri"/>
          <w:noProof/>
        </w:rPr>
        <w:drawing>
          <wp:inline distT="0" distB="0" distL="0" distR="0" wp14:anchorId="508B65DA" wp14:editId="4B484767">
            <wp:extent cx="4522912" cy="2402766"/>
            <wp:effectExtent l="0" t="0" r="0" b="0"/>
            <wp:docPr id="1635169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69087" name="Picture 1635169087"/>
                    <pic:cNvPicPr/>
                  </pic:nvPicPr>
                  <pic:blipFill>
                    <a:blip r:embed="rId15">
                      <a:extLst>
                        <a:ext uri="{28A0092B-C50C-407E-A947-70E740481C1C}">
                          <a14:useLocalDpi xmlns:a14="http://schemas.microsoft.com/office/drawing/2010/main" val="0"/>
                        </a:ext>
                      </a:extLst>
                    </a:blip>
                    <a:stretch>
                      <a:fillRect/>
                    </a:stretch>
                  </pic:blipFill>
                  <pic:spPr>
                    <a:xfrm>
                      <a:off x="0" y="0"/>
                      <a:ext cx="4537041" cy="2410272"/>
                    </a:xfrm>
                    <a:prstGeom prst="rect">
                      <a:avLst/>
                    </a:prstGeom>
                  </pic:spPr>
                </pic:pic>
              </a:graphicData>
            </a:graphic>
          </wp:inline>
        </w:drawing>
      </w:r>
    </w:p>
    <w:p w14:paraId="1032FFC9" w14:textId="77C7D109" w:rsidR="00D26771" w:rsidRPr="00C54E9C" w:rsidRDefault="00D26771" w:rsidP="009F2F89">
      <w:pPr>
        <w:spacing w:after="0" w:line="480" w:lineRule="auto"/>
        <w:jc w:val="center"/>
        <w:rPr>
          <w:rFonts w:ascii="Calibri" w:hAnsi="Calibri" w:cs="Calibri"/>
        </w:rPr>
      </w:pPr>
      <w:r w:rsidRPr="00C54E9C">
        <w:rPr>
          <w:rFonts w:ascii="Calibri" w:hAnsi="Calibri" w:cs="Calibri"/>
          <w:noProof/>
        </w:rPr>
        <w:drawing>
          <wp:inline distT="0" distB="0" distL="0" distR="0" wp14:anchorId="47AB2B46" wp14:editId="0A12238B">
            <wp:extent cx="5731510" cy="3749675"/>
            <wp:effectExtent l="0" t="0" r="2540" b="3175"/>
            <wp:docPr id="65228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178" name="Picture 65228178"/>
                    <pic:cNvPicPr/>
                  </pic:nvPicPr>
                  <pic:blipFill>
                    <a:blip r:embed="rId16">
                      <a:extLst>
                        <a:ext uri="{28A0092B-C50C-407E-A947-70E740481C1C}">
                          <a14:useLocalDpi xmlns:a14="http://schemas.microsoft.com/office/drawing/2010/main" val="0"/>
                        </a:ext>
                      </a:extLst>
                    </a:blip>
                    <a:stretch>
                      <a:fillRect/>
                    </a:stretch>
                  </pic:blipFill>
                  <pic:spPr>
                    <a:xfrm>
                      <a:off x="0" y="0"/>
                      <a:ext cx="5731510" cy="3749675"/>
                    </a:xfrm>
                    <a:prstGeom prst="rect">
                      <a:avLst/>
                    </a:prstGeom>
                  </pic:spPr>
                </pic:pic>
              </a:graphicData>
            </a:graphic>
          </wp:inline>
        </w:drawing>
      </w:r>
    </w:p>
    <w:p w14:paraId="70ABF3DA" w14:textId="5EDAEFEB" w:rsidR="00B04D18" w:rsidRPr="00C54E9C" w:rsidRDefault="00B04D18" w:rsidP="00C54E9C">
      <w:pPr>
        <w:spacing w:after="0" w:line="480" w:lineRule="auto"/>
        <w:rPr>
          <w:rFonts w:ascii="Calibri" w:hAnsi="Calibri" w:cs="Calibri"/>
        </w:rPr>
      </w:pPr>
      <w:r w:rsidRPr="00C54E9C">
        <w:rPr>
          <w:rFonts w:ascii="Calibri" w:hAnsi="Calibri" w:cs="Calibri"/>
        </w:rPr>
        <w:lastRenderedPageBreak/>
        <w:t xml:space="preserve">The boxplots comparing key </w:t>
      </w:r>
      <w:r w:rsidR="00D26771" w:rsidRPr="00C54E9C">
        <w:rPr>
          <w:rFonts w:ascii="Calibri" w:hAnsi="Calibri" w:cs="Calibri"/>
        </w:rPr>
        <w:t>behavioural</w:t>
      </w:r>
      <w:r w:rsidRPr="00C54E9C">
        <w:rPr>
          <w:rFonts w:ascii="Calibri" w:hAnsi="Calibri" w:cs="Calibri"/>
        </w:rPr>
        <w:t xml:space="preserve"> variables by Revenue status reveal distinct patterns between converting and non-converting sessions. Notably, the distributions show that converting sessions (Revenue = TRUE) exhibit:</w:t>
      </w:r>
    </w:p>
    <w:p w14:paraId="0FB6DE05" w14:textId="6C779396" w:rsidR="00B04D18" w:rsidRPr="00C54E9C" w:rsidRDefault="00B04D18" w:rsidP="00C54E9C">
      <w:pPr>
        <w:pStyle w:val="ListParagraph"/>
        <w:numPr>
          <w:ilvl w:val="0"/>
          <w:numId w:val="3"/>
        </w:numPr>
        <w:spacing w:after="0" w:line="480" w:lineRule="auto"/>
        <w:rPr>
          <w:rFonts w:ascii="Calibri" w:hAnsi="Calibri" w:cs="Calibri"/>
        </w:rPr>
      </w:pPr>
      <w:r w:rsidRPr="00C54E9C">
        <w:rPr>
          <w:rFonts w:ascii="Calibri" w:hAnsi="Calibri" w:cs="Calibri"/>
        </w:rPr>
        <w:t xml:space="preserve">Higher </w:t>
      </w:r>
      <w:proofErr w:type="spellStart"/>
      <w:r w:rsidRPr="00C54E9C">
        <w:rPr>
          <w:rFonts w:ascii="Calibri" w:hAnsi="Calibri" w:cs="Calibri"/>
        </w:rPr>
        <w:t>PageValues</w:t>
      </w:r>
      <w:proofErr w:type="spellEnd"/>
      <w:r w:rsidRPr="00C54E9C">
        <w:rPr>
          <w:rFonts w:ascii="Calibri" w:hAnsi="Calibri" w:cs="Calibri"/>
        </w:rPr>
        <w:t xml:space="preserve">: The median </w:t>
      </w:r>
      <w:proofErr w:type="spellStart"/>
      <w:r w:rsidRPr="00C54E9C">
        <w:rPr>
          <w:rFonts w:ascii="Calibri" w:hAnsi="Calibri" w:cs="Calibri"/>
        </w:rPr>
        <w:t>PageValues</w:t>
      </w:r>
      <w:proofErr w:type="spellEnd"/>
      <w:r w:rsidRPr="00C54E9C">
        <w:rPr>
          <w:rFonts w:ascii="Calibri" w:hAnsi="Calibri" w:cs="Calibri"/>
        </w:rPr>
        <w:t xml:space="preserve"> for converting sessions is substantially elevated compared to non-converting sessions, which cluster near zero. This strong separation suggests </w:t>
      </w:r>
      <w:proofErr w:type="spellStart"/>
      <w:r w:rsidRPr="00C54E9C">
        <w:rPr>
          <w:rFonts w:ascii="Calibri" w:hAnsi="Calibri" w:cs="Calibri"/>
        </w:rPr>
        <w:t>PageValues</w:t>
      </w:r>
      <w:proofErr w:type="spellEnd"/>
      <w:r w:rsidRPr="00C54E9C">
        <w:rPr>
          <w:rFonts w:ascii="Calibri" w:hAnsi="Calibri" w:cs="Calibri"/>
        </w:rPr>
        <w:t xml:space="preserve"> is a powerful discriminator for purchase conversion.</w:t>
      </w:r>
    </w:p>
    <w:p w14:paraId="757027FA" w14:textId="55ECE550" w:rsidR="00B04D18" w:rsidRPr="00C54E9C" w:rsidRDefault="00B04D18" w:rsidP="00C54E9C">
      <w:pPr>
        <w:pStyle w:val="ListParagraph"/>
        <w:numPr>
          <w:ilvl w:val="0"/>
          <w:numId w:val="3"/>
        </w:numPr>
        <w:spacing w:after="0" w:line="480" w:lineRule="auto"/>
        <w:rPr>
          <w:rFonts w:ascii="Calibri" w:hAnsi="Calibri" w:cs="Calibri"/>
        </w:rPr>
      </w:pPr>
      <w:r w:rsidRPr="00C54E9C">
        <w:rPr>
          <w:rFonts w:ascii="Calibri" w:hAnsi="Calibri" w:cs="Calibri"/>
        </w:rPr>
        <w:t xml:space="preserve">Longer </w:t>
      </w:r>
      <w:proofErr w:type="spellStart"/>
      <w:r w:rsidRPr="00C54E9C">
        <w:rPr>
          <w:rFonts w:ascii="Calibri" w:hAnsi="Calibri" w:cs="Calibri"/>
        </w:rPr>
        <w:t>ProductRelated_Duration</w:t>
      </w:r>
      <w:proofErr w:type="spellEnd"/>
      <w:r w:rsidRPr="00C54E9C">
        <w:rPr>
          <w:rFonts w:ascii="Calibri" w:hAnsi="Calibri" w:cs="Calibri"/>
        </w:rPr>
        <w:t>: Converting sessions show higher median time spent on product-related pages, indicating greater engagement with merchandise before purchase.</w:t>
      </w:r>
    </w:p>
    <w:p w14:paraId="6ABA8A91" w14:textId="59E49C45" w:rsidR="00B04D18" w:rsidRPr="00C54E9C" w:rsidRDefault="00B04D18" w:rsidP="00C54E9C">
      <w:pPr>
        <w:pStyle w:val="ListParagraph"/>
        <w:numPr>
          <w:ilvl w:val="0"/>
          <w:numId w:val="3"/>
        </w:numPr>
        <w:spacing w:after="0" w:line="480" w:lineRule="auto"/>
        <w:rPr>
          <w:rFonts w:ascii="Calibri" w:hAnsi="Calibri" w:cs="Calibri"/>
        </w:rPr>
      </w:pPr>
      <w:r w:rsidRPr="00C54E9C">
        <w:rPr>
          <w:rFonts w:ascii="Calibri" w:hAnsi="Calibri" w:cs="Calibri"/>
        </w:rPr>
        <w:t xml:space="preserve">Lower </w:t>
      </w:r>
      <w:proofErr w:type="spellStart"/>
      <w:r w:rsidRPr="00C54E9C">
        <w:rPr>
          <w:rFonts w:ascii="Calibri" w:hAnsi="Calibri" w:cs="Calibri"/>
        </w:rPr>
        <w:t>BounceRates</w:t>
      </w:r>
      <w:proofErr w:type="spellEnd"/>
      <w:r w:rsidRPr="00C54E9C">
        <w:rPr>
          <w:rFonts w:ascii="Calibri" w:hAnsi="Calibri" w:cs="Calibri"/>
        </w:rPr>
        <w:t xml:space="preserve"> and </w:t>
      </w:r>
      <w:proofErr w:type="spellStart"/>
      <w:r w:rsidRPr="00C54E9C">
        <w:rPr>
          <w:rFonts w:ascii="Calibri" w:hAnsi="Calibri" w:cs="Calibri"/>
        </w:rPr>
        <w:t>ExitRates</w:t>
      </w:r>
      <w:proofErr w:type="spellEnd"/>
      <w:r w:rsidRPr="00C54E9C">
        <w:rPr>
          <w:rFonts w:ascii="Calibri" w:hAnsi="Calibri" w:cs="Calibri"/>
        </w:rPr>
        <w:t>: Converting sessions demonstrate lower abandonment metrics, suggesting sustained engagement throughout the session.</w:t>
      </w:r>
    </w:p>
    <w:p w14:paraId="259FA859" w14:textId="77777777" w:rsidR="00B04D18" w:rsidRPr="00C54E9C" w:rsidRDefault="00B04D18" w:rsidP="00C54E9C">
      <w:pPr>
        <w:spacing w:after="0" w:line="480" w:lineRule="auto"/>
        <w:rPr>
          <w:rFonts w:ascii="Calibri" w:hAnsi="Calibri" w:cs="Calibri"/>
        </w:rPr>
      </w:pPr>
    </w:p>
    <w:p w14:paraId="1162DA7C" w14:textId="324BEBBE" w:rsidR="00B04D18" w:rsidRPr="00C54E9C" w:rsidRDefault="00B04D18" w:rsidP="00C54E9C">
      <w:pPr>
        <w:spacing w:after="0" w:line="480" w:lineRule="auto"/>
        <w:rPr>
          <w:rFonts w:ascii="Calibri" w:hAnsi="Calibri" w:cs="Calibri"/>
        </w:rPr>
      </w:pPr>
      <w:r w:rsidRPr="00C54E9C">
        <w:rPr>
          <w:rFonts w:ascii="Calibri" w:hAnsi="Calibri" w:cs="Calibri"/>
        </w:rPr>
        <w:t xml:space="preserve">The distributions for </w:t>
      </w:r>
      <w:proofErr w:type="spellStart"/>
      <w:r w:rsidRPr="00C54E9C">
        <w:rPr>
          <w:rFonts w:ascii="Calibri" w:hAnsi="Calibri" w:cs="Calibri"/>
        </w:rPr>
        <w:t>Administrative_Duration</w:t>
      </w:r>
      <w:proofErr w:type="spellEnd"/>
      <w:r w:rsidRPr="00C54E9C">
        <w:rPr>
          <w:rFonts w:ascii="Calibri" w:hAnsi="Calibri" w:cs="Calibri"/>
        </w:rPr>
        <w:t xml:space="preserve"> and </w:t>
      </w:r>
      <w:proofErr w:type="spellStart"/>
      <w:r w:rsidRPr="00C54E9C">
        <w:rPr>
          <w:rFonts w:ascii="Calibri" w:hAnsi="Calibri" w:cs="Calibri"/>
        </w:rPr>
        <w:t>Informational_Duration</w:t>
      </w:r>
      <w:proofErr w:type="spellEnd"/>
      <w:r w:rsidRPr="00C54E9C">
        <w:rPr>
          <w:rFonts w:ascii="Calibri" w:hAnsi="Calibri" w:cs="Calibri"/>
        </w:rPr>
        <w:t xml:space="preserve"> show less pronounced differences between groups, with both revenue categories displaying considerable overlap. This suggests these variables may be weaker predictors of conversion compared to product-related engagement metrics.</w:t>
      </w:r>
    </w:p>
    <w:p w14:paraId="1864798D" w14:textId="74EA2FFC" w:rsidR="00B04D18" w:rsidRPr="00C54E9C" w:rsidRDefault="00B04D18" w:rsidP="00C54E9C">
      <w:pPr>
        <w:spacing w:after="0" w:line="480" w:lineRule="auto"/>
        <w:rPr>
          <w:rFonts w:ascii="Calibri" w:hAnsi="Calibri" w:cs="Calibri"/>
        </w:rPr>
      </w:pPr>
      <w:r w:rsidRPr="00C54E9C">
        <w:rPr>
          <w:rFonts w:ascii="Calibri" w:hAnsi="Calibri" w:cs="Calibri"/>
        </w:rPr>
        <w:t xml:space="preserve">Most importantly, several distributions show minimal between converting and non-converting sessions (particularly </w:t>
      </w:r>
      <w:proofErr w:type="spellStart"/>
      <w:r w:rsidRPr="00C54E9C">
        <w:rPr>
          <w:rFonts w:ascii="Calibri" w:hAnsi="Calibri" w:cs="Calibri"/>
        </w:rPr>
        <w:t>PageValues</w:t>
      </w:r>
      <w:proofErr w:type="spellEnd"/>
      <w:r w:rsidRPr="00C54E9C">
        <w:rPr>
          <w:rFonts w:ascii="Calibri" w:hAnsi="Calibri" w:cs="Calibri"/>
        </w:rPr>
        <w:t xml:space="preserve"> and </w:t>
      </w:r>
      <w:proofErr w:type="spellStart"/>
      <w:r w:rsidRPr="00C54E9C">
        <w:rPr>
          <w:rFonts w:ascii="Calibri" w:hAnsi="Calibri" w:cs="Calibri"/>
        </w:rPr>
        <w:t>BounceRates</w:t>
      </w:r>
      <w:proofErr w:type="spellEnd"/>
      <w:r w:rsidRPr="00C54E9C">
        <w:rPr>
          <w:rFonts w:ascii="Calibri" w:hAnsi="Calibri" w:cs="Calibri"/>
        </w:rPr>
        <w:t>), making these variables prime candidates as strong classifiers. This means that the Revenue variable can potentially be classified into each category (TRUE/FALSE) using a rule formulated from the combination of these behavioural metrics. The clear separation in certain variables provides optimism for building an effective logistic regression model, despite the challenges posed by class imbalance.</w:t>
      </w:r>
    </w:p>
    <w:p w14:paraId="167BD448" w14:textId="77777777" w:rsidR="00B04D18" w:rsidRPr="00C54E9C" w:rsidRDefault="00B04D18" w:rsidP="00C54E9C">
      <w:pPr>
        <w:spacing w:after="0" w:line="480" w:lineRule="auto"/>
        <w:rPr>
          <w:rFonts w:ascii="Calibri" w:hAnsi="Calibri" w:cs="Calibri"/>
        </w:rPr>
      </w:pPr>
    </w:p>
    <w:p w14:paraId="6197DA08" w14:textId="790A2D61" w:rsidR="00B04D18" w:rsidRDefault="00B04D18" w:rsidP="00C54E9C">
      <w:pPr>
        <w:spacing w:after="0" w:line="480" w:lineRule="auto"/>
        <w:rPr>
          <w:rFonts w:ascii="Calibri" w:hAnsi="Calibri" w:cs="Calibri"/>
        </w:rPr>
      </w:pPr>
      <w:r w:rsidRPr="00C54E9C">
        <w:rPr>
          <w:rFonts w:ascii="Calibri" w:hAnsi="Calibri" w:cs="Calibri"/>
        </w:rPr>
        <w:lastRenderedPageBreak/>
        <w:t xml:space="preserve">The highly right-skewed distributions (skewness values ranging from 1.96 to 7.58) across most numerical variables indicate that log transformations may be necessary to normalize distributions and improve model performance. This is particularly relevant for duration variables and </w:t>
      </w:r>
      <w:proofErr w:type="spellStart"/>
      <w:r w:rsidRPr="00C54E9C">
        <w:rPr>
          <w:rFonts w:ascii="Calibri" w:hAnsi="Calibri" w:cs="Calibri"/>
        </w:rPr>
        <w:t>PageValues</w:t>
      </w:r>
      <w:proofErr w:type="spellEnd"/>
      <w:r w:rsidRPr="00C54E9C">
        <w:rPr>
          <w:rFonts w:ascii="Calibri" w:hAnsi="Calibri" w:cs="Calibri"/>
        </w:rPr>
        <w:t xml:space="preserve">, where </w:t>
      </w:r>
      <w:proofErr w:type="gramStart"/>
      <w:r w:rsidRPr="00C54E9C">
        <w:rPr>
          <w:rFonts w:ascii="Calibri" w:hAnsi="Calibri" w:cs="Calibri"/>
        </w:rPr>
        <w:t>the majority of</w:t>
      </w:r>
      <w:proofErr w:type="gramEnd"/>
      <w:r w:rsidRPr="00C54E9C">
        <w:rPr>
          <w:rFonts w:ascii="Calibri" w:hAnsi="Calibri" w:cs="Calibri"/>
        </w:rPr>
        <w:t xml:space="preserve"> sessions have low values, but extreme outliers pull the distribution's tail.</w:t>
      </w:r>
    </w:p>
    <w:p w14:paraId="314181B2" w14:textId="58B02F65" w:rsidR="00A12CF6" w:rsidRDefault="00A12CF6" w:rsidP="00A52EF0">
      <w:pPr>
        <w:pStyle w:val="Heading3"/>
      </w:pPr>
      <w:r>
        <w:t>Task2: Train-test split</w:t>
      </w:r>
    </w:p>
    <w:p w14:paraId="662DF2DD" w14:textId="03278187" w:rsidR="00A12CF6" w:rsidRDefault="0050601C" w:rsidP="00C54E9C">
      <w:pPr>
        <w:spacing w:after="0" w:line="480" w:lineRule="auto"/>
        <w:rPr>
          <w:rFonts w:ascii="Calibri" w:hAnsi="Calibri" w:cs="Calibri"/>
        </w:rPr>
      </w:pPr>
      <w:r>
        <w:rPr>
          <w:rFonts w:ascii="Calibri" w:hAnsi="Calibri" w:cs="Calibri"/>
        </w:rPr>
        <w:t xml:space="preserve">The dataset is partitioned into training and test sets using an 80/20 </w:t>
      </w:r>
      <w:r w:rsidR="00CC3B78">
        <w:rPr>
          <w:rFonts w:ascii="Calibri" w:hAnsi="Calibri" w:cs="Calibri"/>
        </w:rPr>
        <w:t xml:space="preserve">stratified split. </w:t>
      </w:r>
      <w:r w:rsidR="00506B2B">
        <w:rPr>
          <w:rFonts w:ascii="Calibri" w:hAnsi="Calibri" w:cs="Calibri"/>
        </w:rPr>
        <w:t xml:space="preserve">The training </w:t>
      </w:r>
      <w:r w:rsidR="00BD7052">
        <w:rPr>
          <w:rFonts w:ascii="Calibri" w:hAnsi="Calibri" w:cs="Calibri"/>
        </w:rPr>
        <w:t xml:space="preserve">set is used to compute classification rules through model </w:t>
      </w:r>
      <w:proofErr w:type="spellStart"/>
      <w:proofErr w:type="gramStart"/>
      <w:r w:rsidR="00BD7052">
        <w:rPr>
          <w:rFonts w:ascii="Calibri" w:hAnsi="Calibri" w:cs="Calibri"/>
        </w:rPr>
        <w:t>fiting</w:t>
      </w:r>
      <w:proofErr w:type="spellEnd"/>
      <w:proofErr w:type="gramEnd"/>
      <w:r w:rsidR="00BD7052">
        <w:rPr>
          <w:rFonts w:ascii="Calibri" w:hAnsi="Calibri" w:cs="Calibri"/>
        </w:rPr>
        <w:t xml:space="preserve"> and the test set </w:t>
      </w:r>
      <w:r w:rsidR="005A4B08">
        <w:rPr>
          <w:rFonts w:ascii="Calibri" w:hAnsi="Calibri" w:cs="Calibri"/>
        </w:rPr>
        <w:t>is used to evaluate our model reliability</w:t>
      </w:r>
      <w:r w:rsidR="00B66DA4">
        <w:rPr>
          <w:rFonts w:ascii="Calibri" w:hAnsi="Calibri" w:cs="Calibri"/>
        </w:rPr>
        <w:t>.</w:t>
      </w:r>
    </w:p>
    <w:p w14:paraId="3BD7C890" w14:textId="6F41B5F5" w:rsidR="00B66DA4" w:rsidRDefault="00C16DF0" w:rsidP="009F2F89">
      <w:pPr>
        <w:spacing w:after="0" w:line="480" w:lineRule="auto"/>
        <w:jc w:val="center"/>
        <w:rPr>
          <w:rFonts w:ascii="Calibri" w:hAnsi="Calibri" w:cs="Calibri"/>
        </w:rPr>
      </w:pPr>
      <w:r>
        <w:rPr>
          <w:rFonts w:ascii="Calibri" w:hAnsi="Calibri" w:cs="Calibri"/>
          <w:noProof/>
        </w:rPr>
        <w:drawing>
          <wp:inline distT="0" distB="0" distL="0" distR="0" wp14:anchorId="46EE7B34" wp14:editId="1704A350">
            <wp:extent cx="3329462" cy="1501689"/>
            <wp:effectExtent l="0" t="0" r="4445" b="3810"/>
            <wp:docPr id="193399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92148" name="Picture 1933992148"/>
                    <pic:cNvPicPr/>
                  </pic:nvPicPr>
                  <pic:blipFill>
                    <a:blip r:embed="rId17">
                      <a:extLst>
                        <a:ext uri="{28A0092B-C50C-407E-A947-70E740481C1C}">
                          <a14:useLocalDpi xmlns:a14="http://schemas.microsoft.com/office/drawing/2010/main" val="0"/>
                        </a:ext>
                      </a:extLst>
                    </a:blip>
                    <a:stretch>
                      <a:fillRect/>
                    </a:stretch>
                  </pic:blipFill>
                  <pic:spPr>
                    <a:xfrm>
                      <a:off x="0" y="0"/>
                      <a:ext cx="3352385" cy="1512028"/>
                    </a:xfrm>
                    <a:prstGeom prst="rect">
                      <a:avLst/>
                    </a:prstGeom>
                  </pic:spPr>
                </pic:pic>
              </a:graphicData>
            </a:graphic>
          </wp:inline>
        </w:drawing>
      </w:r>
    </w:p>
    <w:p w14:paraId="31B12F68" w14:textId="69094470" w:rsidR="005A4B08" w:rsidRDefault="005A4B08" w:rsidP="00A52EF0">
      <w:pPr>
        <w:pStyle w:val="Heading3"/>
      </w:pPr>
      <w:r>
        <w:t xml:space="preserve">Observation of results </w:t>
      </w:r>
    </w:p>
    <w:p w14:paraId="0B1C88CC" w14:textId="296953D6" w:rsidR="00C16DF0" w:rsidRDefault="00C16DF0" w:rsidP="009F2F89">
      <w:pPr>
        <w:spacing w:after="0" w:line="480" w:lineRule="auto"/>
        <w:jc w:val="center"/>
        <w:rPr>
          <w:rFonts w:ascii="Calibri" w:hAnsi="Calibri" w:cs="Calibri"/>
        </w:rPr>
      </w:pPr>
      <w:r>
        <w:rPr>
          <w:rFonts w:ascii="Calibri" w:hAnsi="Calibri" w:cs="Calibri"/>
          <w:noProof/>
        </w:rPr>
        <w:drawing>
          <wp:inline distT="0" distB="0" distL="0" distR="0" wp14:anchorId="48C202FF" wp14:editId="68B8B05C">
            <wp:extent cx="3643936" cy="895716"/>
            <wp:effectExtent l="0" t="0" r="0" b="0"/>
            <wp:docPr id="1135559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9536" name="Picture 1135559536"/>
                    <pic:cNvPicPr/>
                  </pic:nvPicPr>
                  <pic:blipFill>
                    <a:blip r:embed="rId18">
                      <a:extLst>
                        <a:ext uri="{28A0092B-C50C-407E-A947-70E740481C1C}">
                          <a14:useLocalDpi xmlns:a14="http://schemas.microsoft.com/office/drawing/2010/main" val="0"/>
                        </a:ext>
                      </a:extLst>
                    </a:blip>
                    <a:stretch>
                      <a:fillRect/>
                    </a:stretch>
                  </pic:blipFill>
                  <pic:spPr>
                    <a:xfrm>
                      <a:off x="0" y="0"/>
                      <a:ext cx="3678310" cy="904165"/>
                    </a:xfrm>
                    <a:prstGeom prst="rect">
                      <a:avLst/>
                    </a:prstGeom>
                  </pic:spPr>
                </pic:pic>
              </a:graphicData>
            </a:graphic>
          </wp:inline>
        </w:drawing>
      </w:r>
    </w:p>
    <w:p w14:paraId="68093817" w14:textId="3A3DBF21" w:rsidR="005A4B08" w:rsidRDefault="00A829DE" w:rsidP="00C54E9C">
      <w:pPr>
        <w:spacing w:after="0" w:line="480" w:lineRule="auto"/>
        <w:rPr>
          <w:rFonts w:ascii="Calibri" w:hAnsi="Calibri" w:cs="Calibri"/>
        </w:rPr>
      </w:pPr>
      <w:r>
        <w:rPr>
          <w:rFonts w:ascii="Calibri" w:hAnsi="Calibri" w:cs="Calibri"/>
        </w:rPr>
        <w:t xml:space="preserve">The split assigned 9864 sessions into the training set and the remaining </w:t>
      </w:r>
      <w:r w:rsidR="00F553DC">
        <w:rPr>
          <w:rFonts w:ascii="Calibri" w:hAnsi="Calibri" w:cs="Calibri"/>
        </w:rPr>
        <w:t xml:space="preserve">2466 sessions to the test set, maintaining the </w:t>
      </w:r>
      <w:r w:rsidR="00736071">
        <w:rPr>
          <w:rFonts w:ascii="Calibri" w:hAnsi="Calibri" w:cs="Calibri"/>
        </w:rPr>
        <w:t xml:space="preserve">80/20 split ratio. </w:t>
      </w:r>
    </w:p>
    <w:p w14:paraId="64D07D5E" w14:textId="6AADFB58" w:rsidR="00736071" w:rsidRDefault="00736071" w:rsidP="00A52EF0">
      <w:pPr>
        <w:pStyle w:val="Heading3"/>
      </w:pPr>
      <w:r>
        <w:t>Task 3: Model fitting</w:t>
      </w:r>
    </w:p>
    <w:p w14:paraId="03CC047C" w14:textId="7C49E2A7" w:rsidR="00FA5A77" w:rsidRDefault="00FA5A77" w:rsidP="00C54E9C">
      <w:pPr>
        <w:spacing w:after="0" w:line="480" w:lineRule="auto"/>
        <w:rPr>
          <w:rFonts w:ascii="Calibri" w:hAnsi="Calibri" w:cs="Calibri"/>
        </w:rPr>
      </w:pPr>
      <w:r>
        <w:rPr>
          <w:rFonts w:ascii="Calibri" w:hAnsi="Calibri" w:cs="Calibri"/>
        </w:rPr>
        <w:t xml:space="preserve">A logistic </w:t>
      </w:r>
      <w:r w:rsidR="001F5600">
        <w:rPr>
          <w:rFonts w:ascii="Calibri" w:hAnsi="Calibri" w:cs="Calibri"/>
        </w:rPr>
        <w:t xml:space="preserve">regression </w:t>
      </w:r>
      <w:r>
        <w:rPr>
          <w:rFonts w:ascii="Calibri" w:hAnsi="Calibri" w:cs="Calibri"/>
        </w:rPr>
        <w:t>model is fit</w:t>
      </w:r>
      <w:r w:rsidR="001F5600">
        <w:rPr>
          <w:rFonts w:ascii="Calibri" w:hAnsi="Calibri" w:cs="Calibri"/>
        </w:rPr>
        <w:t xml:space="preserve"> using </w:t>
      </w:r>
      <w:r w:rsidR="008B5EB9">
        <w:rPr>
          <w:rFonts w:ascii="Calibri" w:hAnsi="Calibri" w:cs="Calibri"/>
        </w:rPr>
        <w:t>5 behavioural</w:t>
      </w:r>
      <w:r w:rsidR="001F5600">
        <w:rPr>
          <w:rFonts w:ascii="Calibri" w:hAnsi="Calibri" w:cs="Calibri"/>
        </w:rPr>
        <w:t xml:space="preserve"> predictors selected based on explanatory analysis</w:t>
      </w:r>
      <w:r w:rsidR="008B5EB9">
        <w:rPr>
          <w:rFonts w:ascii="Calibri" w:hAnsi="Calibri" w:cs="Calibri"/>
        </w:rPr>
        <w:t xml:space="preserve">. </w:t>
      </w:r>
      <w:r w:rsidR="00020FDE">
        <w:rPr>
          <w:rFonts w:ascii="Calibri" w:hAnsi="Calibri" w:cs="Calibri"/>
        </w:rPr>
        <w:t xml:space="preserve">Given the binary nature of the Revenue response variable, binomial family is used </w:t>
      </w:r>
      <w:r w:rsidR="008B4DDF">
        <w:rPr>
          <w:rFonts w:ascii="Calibri" w:hAnsi="Calibri" w:cs="Calibri"/>
        </w:rPr>
        <w:t xml:space="preserve">together with the logit link function to </w:t>
      </w:r>
      <w:r w:rsidR="00556D5D">
        <w:rPr>
          <w:rFonts w:ascii="Calibri" w:hAnsi="Calibri" w:cs="Calibri"/>
        </w:rPr>
        <w:t>model a classifier.</w:t>
      </w:r>
    </w:p>
    <w:p w14:paraId="3AEF16E4" w14:textId="5EBF4E4B" w:rsidR="00C16DF0" w:rsidRDefault="0012275D" w:rsidP="009F2F89">
      <w:pPr>
        <w:spacing w:after="0" w:line="480" w:lineRule="auto"/>
        <w:jc w:val="center"/>
        <w:rPr>
          <w:rFonts w:ascii="Calibri" w:hAnsi="Calibri" w:cs="Calibri"/>
        </w:rPr>
      </w:pPr>
      <w:r>
        <w:rPr>
          <w:rFonts w:ascii="Calibri" w:hAnsi="Calibri" w:cs="Calibri"/>
          <w:noProof/>
        </w:rPr>
        <w:lastRenderedPageBreak/>
        <w:drawing>
          <wp:inline distT="0" distB="0" distL="0" distR="0" wp14:anchorId="6C2B6B36" wp14:editId="11ACE05B">
            <wp:extent cx="3306362" cy="3245554"/>
            <wp:effectExtent l="0" t="0" r="8890" b="0"/>
            <wp:docPr id="778515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15785" name="Picture 778515785"/>
                    <pic:cNvPicPr/>
                  </pic:nvPicPr>
                  <pic:blipFill>
                    <a:blip r:embed="rId19">
                      <a:extLst>
                        <a:ext uri="{28A0092B-C50C-407E-A947-70E740481C1C}">
                          <a14:useLocalDpi xmlns:a14="http://schemas.microsoft.com/office/drawing/2010/main" val="0"/>
                        </a:ext>
                      </a:extLst>
                    </a:blip>
                    <a:stretch>
                      <a:fillRect/>
                    </a:stretch>
                  </pic:blipFill>
                  <pic:spPr>
                    <a:xfrm>
                      <a:off x="0" y="0"/>
                      <a:ext cx="3321084" cy="3260006"/>
                    </a:xfrm>
                    <a:prstGeom prst="rect">
                      <a:avLst/>
                    </a:prstGeom>
                  </pic:spPr>
                </pic:pic>
              </a:graphicData>
            </a:graphic>
          </wp:inline>
        </w:drawing>
      </w:r>
    </w:p>
    <w:p w14:paraId="597A6251" w14:textId="5072FF6E" w:rsidR="00556D5D" w:rsidRDefault="00556D5D" w:rsidP="00A52EF0">
      <w:pPr>
        <w:pStyle w:val="Heading3"/>
      </w:pPr>
      <w:r>
        <w:t>Observation of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381"/>
      </w:tblGrid>
      <w:tr w:rsidR="0012275D" w14:paraId="67E7D083" w14:textId="77777777" w:rsidTr="00530BDD">
        <w:tc>
          <w:tcPr>
            <w:tcW w:w="4508" w:type="dxa"/>
          </w:tcPr>
          <w:p w14:paraId="1B020EF1" w14:textId="77777777" w:rsidR="0012275D" w:rsidRDefault="0012275D" w:rsidP="00530BDD">
            <w:pPr>
              <w:spacing w:line="480" w:lineRule="auto"/>
              <w:rPr>
                <w:rFonts w:ascii="Calibri" w:hAnsi="Calibri" w:cs="Calibri"/>
              </w:rPr>
            </w:pPr>
            <w:r>
              <w:rPr>
                <w:rFonts w:ascii="Calibri" w:hAnsi="Calibri" w:cs="Calibri"/>
                <w:noProof/>
              </w:rPr>
              <w:drawing>
                <wp:inline distT="0" distB="0" distL="0" distR="0" wp14:anchorId="43371D7D" wp14:editId="34730D77">
                  <wp:extent cx="2957423" cy="1844703"/>
                  <wp:effectExtent l="0" t="0" r="0" b="3175"/>
                  <wp:docPr id="301362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62495" name="Picture 301362495"/>
                          <pic:cNvPicPr/>
                        </pic:nvPicPr>
                        <pic:blipFill>
                          <a:blip r:embed="rId20">
                            <a:extLst>
                              <a:ext uri="{28A0092B-C50C-407E-A947-70E740481C1C}">
                                <a14:useLocalDpi xmlns:a14="http://schemas.microsoft.com/office/drawing/2010/main" val="0"/>
                              </a:ext>
                            </a:extLst>
                          </a:blip>
                          <a:stretch>
                            <a:fillRect/>
                          </a:stretch>
                        </pic:blipFill>
                        <pic:spPr>
                          <a:xfrm>
                            <a:off x="0" y="0"/>
                            <a:ext cx="2974364" cy="1855270"/>
                          </a:xfrm>
                          <a:prstGeom prst="rect">
                            <a:avLst/>
                          </a:prstGeom>
                        </pic:spPr>
                      </pic:pic>
                    </a:graphicData>
                  </a:graphic>
                </wp:inline>
              </w:drawing>
            </w:r>
          </w:p>
        </w:tc>
        <w:tc>
          <w:tcPr>
            <w:tcW w:w="4508" w:type="dxa"/>
          </w:tcPr>
          <w:p w14:paraId="3903F557" w14:textId="77777777" w:rsidR="0012275D" w:rsidRDefault="0012275D" w:rsidP="00530BDD">
            <w:pPr>
              <w:spacing w:line="480" w:lineRule="auto"/>
              <w:rPr>
                <w:rFonts w:ascii="Calibri" w:hAnsi="Calibri" w:cs="Calibri"/>
              </w:rPr>
            </w:pPr>
            <w:r>
              <w:rPr>
                <w:rFonts w:ascii="Calibri" w:hAnsi="Calibri" w:cs="Calibri"/>
                <w:noProof/>
              </w:rPr>
              <w:drawing>
                <wp:inline distT="0" distB="0" distL="0" distR="0" wp14:anchorId="3CD86BE4" wp14:editId="55AFE59D">
                  <wp:extent cx="2775336" cy="1856880"/>
                  <wp:effectExtent l="0" t="0" r="6350" b="0"/>
                  <wp:docPr id="146506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6662" name="Picture 146506662"/>
                          <pic:cNvPicPr/>
                        </pic:nvPicPr>
                        <pic:blipFill>
                          <a:blip r:embed="rId21">
                            <a:extLst>
                              <a:ext uri="{28A0092B-C50C-407E-A947-70E740481C1C}">
                                <a14:useLocalDpi xmlns:a14="http://schemas.microsoft.com/office/drawing/2010/main" val="0"/>
                              </a:ext>
                            </a:extLst>
                          </a:blip>
                          <a:stretch>
                            <a:fillRect/>
                          </a:stretch>
                        </pic:blipFill>
                        <pic:spPr>
                          <a:xfrm>
                            <a:off x="0" y="0"/>
                            <a:ext cx="2805961" cy="1877370"/>
                          </a:xfrm>
                          <a:prstGeom prst="rect">
                            <a:avLst/>
                          </a:prstGeom>
                        </pic:spPr>
                      </pic:pic>
                    </a:graphicData>
                  </a:graphic>
                </wp:inline>
              </w:drawing>
            </w:r>
          </w:p>
        </w:tc>
      </w:tr>
    </w:tbl>
    <w:p w14:paraId="1FA1BDFB" w14:textId="77777777" w:rsidR="0012275D" w:rsidRDefault="0012275D" w:rsidP="00C54E9C">
      <w:pPr>
        <w:spacing w:after="0" w:line="480" w:lineRule="auto"/>
        <w:rPr>
          <w:rFonts w:ascii="Calibri" w:hAnsi="Calibri" w:cs="Calibri"/>
        </w:rPr>
      </w:pPr>
    </w:p>
    <w:p w14:paraId="201B8C5D" w14:textId="5D10F2DB" w:rsidR="00556D5D" w:rsidRDefault="00556D5D" w:rsidP="00C54E9C">
      <w:pPr>
        <w:spacing w:after="0" w:line="480" w:lineRule="auto"/>
        <w:rPr>
          <w:rFonts w:ascii="Calibri" w:hAnsi="Calibri" w:cs="Calibri"/>
        </w:rPr>
      </w:pPr>
      <w:r>
        <w:rPr>
          <w:rFonts w:ascii="Calibri" w:hAnsi="Calibri" w:cs="Calibri"/>
        </w:rPr>
        <w:t xml:space="preserve">The initial model summary revealed </w:t>
      </w:r>
      <w:proofErr w:type="spellStart"/>
      <w:r>
        <w:rPr>
          <w:rFonts w:ascii="Calibri" w:hAnsi="Calibri" w:cs="Calibri"/>
        </w:rPr>
        <w:t>Produ</w:t>
      </w:r>
      <w:r w:rsidR="00624C55">
        <w:rPr>
          <w:rFonts w:ascii="Calibri" w:hAnsi="Calibri" w:cs="Calibri"/>
        </w:rPr>
        <w:t>ctRelated_Duration</w:t>
      </w:r>
      <w:proofErr w:type="spellEnd"/>
      <w:r w:rsidR="00624C55">
        <w:rPr>
          <w:rFonts w:ascii="Calibri" w:hAnsi="Calibri" w:cs="Calibri"/>
        </w:rPr>
        <w:t xml:space="preserve"> with p-value 0.125 and </w:t>
      </w:r>
      <w:proofErr w:type="spellStart"/>
      <w:r w:rsidR="00624C55">
        <w:rPr>
          <w:rFonts w:ascii="Calibri" w:hAnsi="Calibri" w:cs="Calibri"/>
        </w:rPr>
        <w:t>Bounce</w:t>
      </w:r>
      <w:r w:rsidR="00CE75B8">
        <w:rPr>
          <w:rFonts w:ascii="Calibri" w:hAnsi="Calibri" w:cs="Calibri"/>
        </w:rPr>
        <w:t>Rates</w:t>
      </w:r>
      <w:proofErr w:type="spellEnd"/>
      <w:r w:rsidR="00CE75B8">
        <w:rPr>
          <w:rFonts w:ascii="Calibri" w:hAnsi="Calibri" w:cs="Calibri"/>
        </w:rPr>
        <w:t xml:space="preserve"> with p-value 0.218 were not </w:t>
      </w:r>
      <w:r w:rsidR="00C16DF0">
        <w:rPr>
          <w:rFonts w:ascii="Calibri" w:hAnsi="Calibri" w:cs="Calibri"/>
        </w:rPr>
        <w:t>statistically</w:t>
      </w:r>
      <w:r w:rsidR="00CE75B8">
        <w:rPr>
          <w:rFonts w:ascii="Calibri" w:hAnsi="Calibri" w:cs="Calibri"/>
        </w:rPr>
        <w:t xml:space="preserve"> significant </w:t>
      </w:r>
      <w:r w:rsidR="001D2FFC">
        <w:rPr>
          <w:rFonts w:ascii="Calibri" w:hAnsi="Calibri" w:cs="Calibri"/>
        </w:rPr>
        <w:t>in classifying the response variable Revenue.</w:t>
      </w:r>
      <w:r w:rsidR="00CC5086">
        <w:rPr>
          <w:rFonts w:ascii="Calibri" w:hAnsi="Calibri" w:cs="Calibri"/>
        </w:rPr>
        <w:t xml:space="preserve"> </w:t>
      </w:r>
      <w:r w:rsidR="00CF6BFF">
        <w:rPr>
          <w:rFonts w:ascii="Calibri" w:hAnsi="Calibri" w:cs="Calibri"/>
        </w:rPr>
        <w:t>The model was refined to include only statisticall</w:t>
      </w:r>
      <w:r w:rsidR="0045287D">
        <w:rPr>
          <w:rFonts w:ascii="Calibri" w:hAnsi="Calibri" w:cs="Calibri"/>
        </w:rPr>
        <w:t xml:space="preserve">y significant predictors, </w:t>
      </w:r>
      <w:proofErr w:type="spellStart"/>
      <w:r w:rsidR="0045287D">
        <w:rPr>
          <w:rFonts w:ascii="Calibri" w:hAnsi="Calibri" w:cs="Calibri"/>
        </w:rPr>
        <w:t>PageValues</w:t>
      </w:r>
      <w:proofErr w:type="spellEnd"/>
      <w:r w:rsidR="0045287D">
        <w:rPr>
          <w:rFonts w:ascii="Calibri" w:hAnsi="Calibri" w:cs="Calibri"/>
        </w:rPr>
        <w:t xml:space="preserve">, </w:t>
      </w:r>
      <w:proofErr w:type="spellStart"/>
      <w:r w:rsidR="0045287D">
        <w:rPr>
          <w:rFonts w:ascii="Calibri" w:hAnsi="Calibri" w:cs="Calibri"/>
        </w:rPr>
        <w:t>ExitRates</w:t>
      </w:r>
      <w:proofErr w:type="spellEnd"/>
      <w:r w:rsidR="0045287D">
        <w:rPr>
          <w:rFonts w:ascii="Calibri" w:hAnsi="Calibri" w:cs="Calibri"/>
        </w:rPr>
        <w:t xml:space="preserve"> and </w:t>
      </w:r>
      <w:proofErr w:type="spellStart"/>
      <w:r w:rsidR="0045287D">
        <w:rPr>
          <w:rFonts w:ascii="Calibri" w:hAnsi="Calibri" w:cs="Calibri"/>
        </w:rPr>
        <w:t>ProductRelated</w:t>
      </w:r>
      <w:proofErr w:type="spellEnd"/>
      <w:r w:rsidR="0045287D">
        <w:rPr>
          <w:rFonts w:ascii="Calibri" w:hAnsi="Calibri" w:cs="Calibri"/>
        </w:rPr>
        <w:t>.</w:t>
      </w:r>
    </w:p>
    <w:p w14:paraId="4F7ABF64" w14:textId="1D9D2F28" w:rsidR="0045287D" w:rsidRDefault="00FA33E7" w:rsidP="00C54E9C">
      <w:pPr>
        <w:spacing w:after="0" w:line="480" w:lineRule="auto"/>
        <w:rPr>
          <w:rFonts w:ascii="Calibri" w:hAnsi="Calibri" w:cs="Calibri"/>
        </w:rPr>
      </w:pPr>
      <w:r>
        <w:rPr>
          <w:rFonts w:ascii="Calibri" w:hAnsi="Calibri" w:cs="Calibri"/>
        </w:rPr>
        <w:t>Refined model coefficients</w:t>
      </w:r>
    </w:p>
    <w:p w14:paraId="4735A6F2" w14:textId="24A660AB" w:rsidR="0012275D" w:rsidRDefault="0012275D" w:rsidP="009F2F89">
      <w:pPr>
        <w:spacing w:after="0" w:line="480" w:lineRule="auto"/>
        <w:jc w:val="center"/>
        <w:rPr>
          <w:rFonts w:ascii="Calibri" w:hAnsi="Calibri" w:cs="Calibri"/>
        </w:rPr>
      </w:pPr>
      <w:r>
        <w:rPr>
          <w:rFonts w:ascii="Calibri" w:hAnsi="Calibri" w:cs="Calibri"/>
          <w:noProof/>
        </w:rPr>
        <w:lastRenderedPageBreak/>
        <w:drawing>
          <wp:inline distT="0" distB="0" distL="0" distR="0" wp14:anchorId="1DD73BB1" wp14:editId="22FD9B7D">
            <wp:extent cx="2295845" cy="1514686"/>
            <wp:effectExtent l="0" t="0" r="9525" b="9525"/>
            <wp:docPr id="167970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0763" name="Picture 167970763"/>
                    <pic:cNvPicPr/>
                  </pic:nvPicPr>
                  <pic:blipFill>
                    <a:blip r:embed="rId22">
                      <a:extLst>
                        <a:ext uri="{28A0092B-C50C-407E-A947-70E740481C1C}">
                          <a14:useLocalDpi xmlns:a14="http://schemas.microsoft.com/office/drawing/2010/main" val="0"/>
                        </a:ext>
                      </a:extLst>
                    </a:blip>
                    <a:stretch>
                      <a:fillRect/>
                    </a:stretch>
                  </pic:blipFill>
                  <pic:spPr>
                    <a:xfrm>
                      <a:off x="0" y="0"/>
                      <a:ext cx="2295845" cy="1514686"/>
                    </a:xfrm>
                    <a:prstGeom prst="rect">
                      <a:avLst/>
                    </a:prstGeom>
                  </pic:spPr>
                </pic:pic>
              </a:graphicData>
            </a:graphic>
          </wp:inline>
        </w:drawing>
      </w:r>
    </w:p>
    <w:p w14:paraId="14C54AE0" w14:textId="107C40A2" w:rsidR="00FA33E7" w:rsidRDefault="00FA33E7" w:rsidP="00C54E9C">
      <w:pPr>
        <w:spacing w:after="0" w:line="480" w:lineRule="auto"/>
        <w:rPr>
          <w:rFonts w:ascii="Calibri" w:hAnsi="Calibri" w:cs="Calibri"/>
        </w:rPr>
      </w:pPr>
      <w:r w:rsidRPr="00A52EF0">
        <w:rPr>
          <w:rFonts w:ascii="Calibri" w:hAnsi="Calibri" w:cs="Calibri"/>
          <w:b/>
          <w:bCs/>
        </w:rPr>
        <w:t>The intercept</w:t>
      </w:r>
      <w:r>
        <w:rPr>
          <w:rFonts w:ascii="Calibri" w:hAnsi="Calibri" w:cs="Calibri"/>
        </w:rPr>
        <w:t xml:space="preserve"> represents the baseline log—odds </w:t>
      </w:r>
      <w:r w:rsidR="00B020BD">
        <w:rPr>
          <w:rFonts w:ascii="Calibri" w:hAnsi="Calibri" w:cs="Calibri"/>
        </w:rPr>
        <w:t xml:space="preserve">of a session generating revenue when all </w:t>
      </w:r>
      <w:proofErr w:type="spellStart"/>
      <w:r w:rsidR="00B020BD">
        <w:rPr>
          <w:rFonts w:ascii="Calibri" w:hAnsi="Calibri" w:cs="Calibri"/>
        </w:rPr>
        <w:t>presictors</w:t>
      </w:r>
      <w:proofErr w:type="spellEnd"/>
      <w:r w:rsidR="00B020BD">
        <w:rPr>
          <w:rFonts w:ascii="Calibri" w:hAnsi="Calibri" w:cs="Calibri"/>
        </w:rPr>
        <w:t xml:space="preserve"> are </w:t>
      </w:r>
      <w:r w:rsidR="00D371F1">
        <w:rPr>
          <w:rFonts w:ascii="Calibri" w:hAnsi="Calibri" w:cs="Calibri"/>
        </w:rPr>
        <w:t xml:space="preserve">equal to zero. This however </w:t>
      </w:r>
      <w:r w:rsidR="00AD0312">
        <w:rPr>
          <w:rFonts w:ascii="Calibri" w:hAnsi="Calibri" w:cs="Calibri"/>
        </w:rPr>
        <w:t>has limited practical interpretation as zero values for the</w:t>
      </w:r>
      <w:r w:rsidR="00415D8C">
        <w:rPr>
          <w:rFonts w:ascii="Calibri" w:hAnsi="Calibri" w:cs="Calibri"/>
        </w:rPr>
        <w:t xml:space="preserve"> predictors are uncommon in actual browsing sessions.</w:t>
      </w:r>
    </w:p>
    <w:p w14:paraId="7388DE13" w14:textId="77777777" w:rsidR="009424A5" w:rsidRDefault="00415D8C" w:rsidP="00C54E9C">
      <w:pPr>
        <w:spacing w:after="0" w:line="480" w:lineRule="auto"/>
        <w:rPr>
          <w:rFonts w:ascii="Calibri" w:hAnsi="Calibri" w:cs="Calibri"/>
        </w:rPr>
      </w:pPr>
      <w:proofErr w:type="spellStart"/>
      <w:r w:rsidRPr="00A52EF0">
        <w:rPr>
          <w:rFonts w:ascii="Calibri" w:hAnsi="Calibri" w:cs="Calibri"/>
          <w:b/>
          <w:bCs/>
        </w:rPr>
        <w:t>Page</w:t>
      </w:r>
      <w:r w:rsidR="00FF6FA8" w:rsidRPr="00A52EF0">
        <w:rPr>
          <w:rFonts w:ascii="Calibri" w:hAnsi="Calibri" w:cs="Calibri"/>
          <w:b/>
          <w:bCs/>
        </w:rPr>
        <w:t>Value</w:t>
      </w:r>
      <w:proofErr w:type="spellEnd"/>
      <w:r w:rsidR="00FF6FA8" w:rsidRPr="00A52EF0">
        <w:rPr>
          <w:rFonts w:ascii="Calibri" w:hAnsi="Calibri" w:cs="Calibri"/>
          <w:b/>
          <w:bCs/>
        </w:rPr>
        <w:t xml:space="preserve"> </w:t>
      </w:r>
      <w:r w:rsidR="00FF6FA8">
        <w:rPr>
          <w:rFonts w:ascii="Calibri" w:hAnsi="Calibri" w:cs="Calibri"/>
        </w:rPr>
        <w:t xml:space="preserve">coefficient indicates that for every marginal increase in </w:t>
      </w:r>
      <w:proofErr w:type="spellStart"/>
      <w:r w:rsidR="00FF6FA8">
        <w:rPr>
          <w:rFonts w:ascii="Calibri" w:hAnsi="Calibri" w:cs="Calibri"/>
        </w:rPr>
        <w:t>PageValues</w:t>
      </w:r>
      <w:proofErr w:type="spellEnd"/>
      <w:r w:rsidR="00FF6FA8">
        <w:rPr>
          <w:rFonts w:ascii="Calibri" w:hAnsi="Calibri" w:cs="Calibri"/>
        </w:rPr>
        <w:t xml:space="preserve">, </w:t>
      </w:r>
      <w:r w:rsidR="00F96709">
        <w:rPr>
          <w:rFonts w:ascii="Calibri" w:hAnsi="Calibri" w:cs="Calibri"/>
        </w:rPr>
        <w:t xml:space="preserve">the odds of generating revenue increase by 7.9%. </w:t>
      </w:r>
      <w:r w:rsidR="00CA4D58">
        <w:rPr>
          <w:rFonts w:ascii="Calibri" w:hAnsi="Calibri" w:cs="Calibri"/>
        </w:rPr>
        <w:t xml:space="preserve">This means </w:t>
      </w:r>
      <w:r w:rsidR="0001733A">
        <w:rPr>
          <w:rFonts w:ascii="Calibri" w:hAnsi="Calibri" w:cs="Calibri"/>
        </w:rPr>
        <w:t>that as the</w:t>
      </w:r>
      <w:r w:rsidR="006E5B12">
        <w:rPr>
          <w:rFonts w:ascii="Calibri" w:hAnsi="Calibri" w:cs="Calibri"/>
        </w:rPr>
        <w:t xml:space="preserve"> average value of pages visited increase (greater engagement)</w:t>
      </w:r>
      <w:r w:rsidR="007562AA">
        <w:rPr>
          <w:rFonts w:ascii="Calibri" w:hAnsi="Calibri" w:cs="Calibri"/>
        </w:rPr>
        <w:t xml:space="preserve">, </w:t>
      </w:r>
      <w:r w:rsidR="000437DF">
        <w:rPr>
          <w:rFonts w:ascii="Calibri" w:hAnsi="Calibri" w:cs="Calibri"/>
        </w:rPr>
        <w:t xml:space="preserve">the probability of the user purchasing </w:t>
      </w:r>
      <w:r w:rsidR="009424A5">
        <w:rPr>
          <w:rFonts w:ascii="Calibri" w:hAnsi="Calibri" w:cs="Calibri"/>
        </w:rPr>
        <w:t>the items browsed also increases.</w:t>
      </w:r>
    </w:p>
    <w:p w14:paraId="64C833C7" w14:textId="443AD299" w:rsidR="00415D8C" w:rsidRDefault="00D01D7E" w:rsidP="00C54E9C">
      <w:pPr>
        <w:spacing w:after="0" w:line="480" w:lineRule="auto"/>
        <w:rPr>
          <w:rFonts w:ascii="Calibri" w:hAnsi="Calibri" w:cs="Calibri"/>
        </w:rPr>
      </w:pPr>
      <w:proofErr w:type="spellStart"/>
      <w:r w:rsidRPr="00A52EF0">
        <w:rPr>
          <w:rFonts w:ascii="Calibri" w:hAnsi="Calibri" w:cs="Calibri"/>
          <w:b/>
          <w:bCs/>
        </w:rPr>
        <w:t>ExitRates</w:t>
      </w:r>
      <w:proofErr w:type="spellEnd"/>
      <w:r>
        <w:rPr>
          <w:rFonts w:ascii="Calibri" w:hAnsi="Calibri" w:cs="Calibri"/>
        </w:rPr>
        <w:t xml:space="preserve"> shows a strong negative relationship with purchase conversion. </w:t>
      </w:r>
      <w:r w:rsidR="0003401E">
        <w:rPr>
          <w:rFonts w:ascii="Calibri" w:hAnsi="Calibri" w:cs="Calibri"/>
        </w:rPr>
        <w:t xml:space="preserve">For every marginal increase in </w:t>
      </w:r>
      <w:proofErr w:type="spellStart"/>
      <w:r w:rsidR="0003401E">
        <w:rPr>
          <w:rFonts w:ascii="Calibri" w:hAnsi="Calibri" w:cs="Calibri"/>
        </w:rPr>
        <w:t>ExitRates</w:t>
      </w:r>
      <w:proofErr w:type="spellEnd"/>
      <w:r w:rsidR="0003401E">
        <w:rPr>
          <w:rFonts w:ascii="Calibri" w:hAnsi="Calibri" w:cs="Calibri"/>
        </w:rPr>
        <w:t>, the odds of</w:t>
      </w:r>
      <w:r w:rsidR="00636C83">
        <w:rPr>
          <w:rFonts w:ascii="Calibri" w:hAnsi="Calibri" w:cs="Calibri"/>
        </w:rPr>
        <w:t xml:space="preserve"> conversion decrease at an increasing rate. </w:t>
      </w:r>
      <w:r w:rsidR="009123BA">
        <w:rPr>
          <w:rFonts w:ascii="Calibri" w:hAnsi="Calibri" w:cs="Calibri"/>
        </w:rPr>
        <w:t xml:space="preserve">This aligns with </w:t>
      </w:r>
      <w:r w:rsidR="00842A99">
        <w:rPr>
          <w:rFonts w:ascii="Calibri" w:hAnsi="Calibri" w:cs="Calibri"/>
        </w:rPr>
        <w:t>behavioural</w:t>
      </w:r>
      <w:r w:rsidR="009123BA">
        <w:rPr>
          <w:rFonts w:ascii="Calibri" w:hAnsi="Calibri" w:cs="Calibri"/>
        </w:rPr>
        <w:t xml:space="preserve"> expectations as higher exit rates signal premature session abandonment</w:t>
      </w:r>
      <w:r w:rsidR="00272C05">
        <w:rPr>
          <w:rFonts w:ascii="Calibri" w:hAnsi="Calibri" w:cs="Calibri"/>
        </w:rPr>
        <w:t>, suggesting hi</w:t>
      </w:r>
      <w:r w:rsidR="00273B26">
        <w:rPr>
          <w:rFonts w:ascii="Calibri" w:hAnsi="Calibri" w:cs="Calibri"/>
        </w:rPr>
        <w:t>ghl</w:t>
      </w:r>
      <w:r w:rsidR="00272C05">
        <w:rPr>
          <w:rFonts w:ascii="Calibri" w:hAnsi="Calibri" w:cs="Calibri"/>
        </w:rPr>
        <w:t xml:space="preserve">y unlike </w:t>
      </w:r>
      <w:r w:rsidR="00842A99">
        <w:rPr>
          <w:rFonts w:ascii="Calibri" w:hAnsi="Calibri" w:cs="Calibri"/>
        </w:rPr>
        <w:t xml:space="preserve">purchase </w:t>
      </w:r>
      <w:r w:rsidR="00272C05">
        <w:rPr>
          <w:rFonts w:ascii="Calibri" w:hAnsi="Calibri" w:cs="Calibri"/>
        </w:rPr>
        <w:t>conversion</w:t>
      </w:r>
      <w:r w:rsidR="00842A99">
        <w:rPr>
          <w:rFonts w:ascii="Calibri" w:hAnsi="Calibri" w:cs="Calibri"/>
        </w:rPr>
        <w:t>.</w:t>
      </w:r>
      <w:r w:rsidR="009424A5">
        <w:rPr>
          <w:rFonts w:ascii="Calibri" w:hAnsi="Calibri" w:cs="Calibri"/>
        </w:rPr>
        <w:t xml:space="preserve"> </w:t>
      </w:r>
    </w:p>
    <w:p w14:paraId="74143332" w14:textId="2E1A07D2" w:rsidR="00842A99" w:rsidRDefault="00842A99" w:rsidP="00C54E9C">
      <w:pPr>
        <w:spacing w:after="0" w:line="480" w:lineRule="auto"/>
        <w:rPr>
          <w:rFonts w:ascii="Calibri" w:hAnsi="Calibri" w:cs="Calibri"/>
        </w:rPr>
      </w:pPr>
      <w:proofErr w:type="spellStart"/>
      <w:r w:rsidRPr="00A52EF0">
        <w:rPr>
          <w:rFonts w:ascii="Calibri" w:hAnsi="Calibri" w:cs="Calibri"/>
          <w:b/>
          <w:bCs/>
        </w:rPr>
        <w:t>ProductRelated</w:t>
      </w:r>
      <w:proofErr w:type="spellEnd"/>
      <w:r w:rsidRPr="00A52EF0">
        <w:rPr>
          <w:rFonts w:ascii="Calibri" w:hAnsi="Calibri" w:cs="Calibri"/>
          <w:b/>
          <w:bCs/>
        </w:rPr>
        <w:t xml:space="preserve"> </w:t>
      </w:r>
      <w:r>
        <w:rPr>
          <w:rFonts w:ascii="Calibri" w:hAnsi="Calibri" w:cs="Calibri"/>
        </w:rPr>
        <w:t xml:space="preserve">demonstrates that each </w:t>
      </w:r>
      <w:r w:rsidR="004329C6">
        <w:rPr>
          <w:rFonts w:ascii="Calibri" w:hAnsi="Calibri" w:cs="Calibri"/>
        </w:rPr>
        <w:t xml:space="preserve">additional product-related page visited increases </w:t>
      </w:r>
      <w:r w:rsidR="00A338D1">
        <w:rPr>
          <w:rFonts w:ascii="Calibri" w:hAnsi="Calibri" w:cs="Calibri"/>
        </w:rPr>
        <w:t>conversion odds</w:t>
      </w:r>
      <w:r w:rsidR="00363436">
        <w:rPr>
          <w:rFonts w:ascii="Calibri" w:hAnsi="Calibri" w:cs="Calibri"/>
        </w:rPr>
        <w:t xml:space="preserve"> by 0.55%. </w:t>
      </w:r>
      <w:r w:rsidR="009600EE">
        <w:rPr>
          <w:rFonts w:ascii="Calibri" w:hAnsi="Calibri" w:cs="Calibri"/>
        </w:rPr>
        <w:t>This effect appears modest per</w:t>
      </w:r>
      <w:r w:rsidR="00A2389B">
        <w:rPr>
          <w:rFonts w:ascii="Calibri" w:hAnsi="Calibri" w:cs="Calibri"/>
        </w:rPr>
        <w:t xml:space="preserve"> </w:t>
      </w:r>
      <w:r w:rsidR="00A338D1">
        <w:rPr>
          <w:rFonts w:ascii="Calibri" w:hAnsi="Calibri" w:cs="Calibri"/>
        </w:rPr>
        <w:t>page,</w:t>
      </w:r>
      <w:r w:rsidR="00A2389B">
        <w:rPr>
          <w:rFonts w:ascii="Calibri" w:hAnsi="Calibri" w:cs="Calibri"/>
        </w:rPr>
        <w:t xml:space="preserve"> but it compounds across multiple page views</w:t>
      </w:r>
      <w:r w:rsidR="00E20E66">
        <w:rPr>
          <w:rFonts w:ascii="Calibri" w:hAnsi="Calibri" w:cs="Calibri"/>
        </w:rPr>
        <w:t>.</w:t>
      </w:r>
    </w:p>
    <w:p w14:paraId="654108E3" w14:textId="1D9DD63C" w:rsidR="00E20E66" w:rsidRDefault="00E20E66" w:rsidP="00A52EF0">
      <w:pPr>
        <w:pStyle w:val="Heading3"/>
      </w:pPr>
      <w:r>
        <w:t xml:space="preserve">Task 4: </w:t>
      </w:r>
      <w:r w:rsidR="00A338D1">
        <w:t>Confusion</w:t>
      </w:r>
      <w:r>
        <w:t xml:space="preserve"> </w:t>
      </w:r>
      <w:r w:rsidR="00F35458">
        <w:t>Matrix for Training Set</w:t>
      </w:r>
    </w:p>
    <w:p w14:paraId="30C40EBB" w14:textId="5E18FE83" w:rsidR="00A338D1" w:rsidRDefault="00BF4E05" w:rsidP="00C54E9C">
      <w:pPr>
        <w:spacing w:after="0" w:line="480" w:lineRule="auto"/>
        <w:rPr>
          <w:rFonts w:ascii="Calibri" w:hAnsi="Calibri" w:cs="Calibri"/>
        </w:rPr>
      </w:pPr>
      <w:r>
        <w:rPr>
          <w:rFonts w:ascii="Calibri" w:hAnsi="Calibri" w:cs="Calibri"/>
        </w:rPr>
        <w:t>Classifier</w:t>
      </w:r>
      <w:r w:rsidR="0056156B">
        <w:rPr>
          <w:rFonts w:ascii="Calibri" w:hAnsi="Calibri" w:cs="Calibri"/>
        </w:rPr>
        <w:t xml:space="preserve"> </w:t>
      </w:r>
      <w:r w:rsidR="004D3D83">
        <w:rPr>
          <w:rFonts w:ascii="Calibri" w:hAnsi="Calibri" w:cs="Calibri"/>
        </w:rPr>
        <w:t xml:space="preserve">performance on the training data </w:t>
      </w:r>
      <w:r w:rsidR="00C12063">
        <w:rPr>
          <w:rFonts w:ascii="Calibri" w:hAnsi="Calibri" w:cs="Calibri"/>
        </w:rPr>
        <w:t xml:space="preserve">is evaluated by </w:t>
      </w:r>
      <w:r>
        <w:rPr>
          <w:rFonts w:ascii="Calibri" w:hAnsi="Calibri" w:cs="Calibri"/>
        </w:rPr>
        <w:t>constructing confusion</w:t>
      </w:r>
      <w:r w:rsidR="00C12063">
        <w:rPr>
          <w:rFonts w:ascii="Calibri" w:hAnsi="Calibri" w:cs="Calibri"/>
        </w:rPr>
        <w:t xml:space="preserve"> matrix</w:t>
      </w:r>
      <w:r w:rsidR="00242219">
        <w:rPr>
          <w:rFonts w:ascii="Calibri" w:hAnsi="Calibri" w:cs="Calibri"/>
        </w:rPr>
        <w:t xml:space="preserve"> that compared predicted sessions against the actual Revenue values.</w:t>
      </w:r>
    </w:p>
    <w:p w14:paraId="02106F3A" w14:textId="2E2F4357" w:rsidR="0012275D" w:rsidRDefault="0012275D" w:rsidP="009F2F89">
      <w:pPr>
        <w:spacing w:after="0" w:line="480" w:lineRule="auto"/>
        <w:jc w:val="center"/>
        <w:rPr>
          <w:rFonts w:ascii="Calibri" w:hAnsi="Calibri" w:cs="Calibri"/>
        </w:rPr>
      </w:pPr>
      <w:r>
        <w:rPr>
          <w:rFonts w:ascii="Calibri" w:hAnsi="Calibri" w:cs="Calibri"/>
          <w:noProof/>
        </w:rPr>
        <w:lastRenderedPageBreak/>
        <w:drawing>
          <wp:inline distT="0" distB="0" distL="0" distR="0" wp14:anchorId="66372E4E" wp14:editId="4324E8FB">
            <wp:extent cx="3894759" cy="3035634"/>
            <wp:effectExtent l="0" t="0" r="0" b="0"/>
            <wp:docPr id="991075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75942" name="Picture 991075942"/>
                    <pic:cNvPicPr/>
                  </pic:nvPicPr>
                  <pic:blipFill>
                    <a:blip r:embed="rId23">
                      <a:extLst>
                        <a:ext uri="{28A0092B-C50C-407E-A947-70E740481C1C}">
                          <a14:useLocalDpi xmlns:a14="http://schemas.microsoft.com/office/drawing/2010/main" val="0"/>
                        </a:ext>
                      </a:extLst>
                    </a:blip>
                    <a:stretch>
                      <a:fillRect/>
                    </a:stretch>
                  </pic:blipFill>
                  <pic:spPr>
                    <a:xfrm>
                      <a:off x="0" y="0"/>
                      <a:ext cx="3904657" cy="3043349"/>
                    </a:xfrm>
                    <a:prstGeom prst="rect">
                      <a:avLst/>
                    </a:prstGeom>
                  </pic:spPr>
                </pic:pic>
              </a:graphicData>
            </a:graphic>
          </wp:inline>
        </w:drawing>
      </w:r>
    </w:p>
    <w:p w14:paraId="5FCC4CAC" w14:textId="16077FED" w:rsidR="00774A67" w:rsidRDefault="00774A67" w:rsidP="00A52EF0">
      <w:pPr>
        <w:pStyle w:val="Heading3"/>
      </w:pPr>
      <w:r>
        <w:t>Observation of results</w:t>
      </w:r>
    </w:p>
    <w:p w14:paraId="39B2E85C" w14:textId="33D94DCE" w:rsidR="00774A67" w:rsidRDefault="00774A67" w:rsidP="00C54E9C">
      <w:pPr>
        <w:spacing w:after="0" w:line="480" w:lineRule="auto"/>
        <w:rPr>
          <w:rFonts w:ascii="Calibri" w:hAnsi="Calibri" w:cs="Calibri"/>
        </w:rPr>
      </w:pPr>
      <w:r>
        <w:rPr>
          <w:rFonts w:ascii="Calibri" w:hAnsi="Calibri" w:cs="Calibri"/>
        </w:rPr>
        <w:t xml:space="preserve">The classifier </w:t>
      </w:r>
      <w:r w:rsidR="00C35A48">
        <w:rPr>
          <w:rFonts w:ascii="Calibri" w:hAnsi="Calibri" w:cs="Calibri"/>
        </w:rPr>
        <w:t xml:space="preserve">correctly </w:t>
      </w:r>
      <w:r w:rsidR="00A313FD">
        <w:rPr>
          <w:rFonts w:ascii="Calibri" w:hAnsi="Calibri" w:cs="Calibri"/>
        </w:rPr>
        <w:t>distinguished 8693 of 98</w:t>
      </w:r>
      <w:r w:rsidR="00DE49DE">
        <w:rPr>
          <w:rFonts w:ascii="Calibri" w:hAnsi="Calibri" w:cs="Calibri"/>
        </w:rPr>
        <w:t xml:space="preserve">64 sessions, </w:t>
      </w:r>
      <w:r>
        <w:rPr>
          <w:rFonts w:ascii="Calibri" w:hAnsi="Calibri" w:cs="Calibri"/>
        </w:rPr>
        <w:t>achiev</w:t>
      </w:r>
      <w:r w:rsidR="00DE49DE">
        <w:rPr>
          <w:rFonts w:ascii="Calibri" w:hAnsi="Calibri" w:cs="Calibri"/>
        </w:rPr>
        <w:t xml:space="preserve">ing </w:t>
      </w:r>
      <w:r>
        <w:rPr>
          <w:rFonts w:ascii="Calibri" w:hAnsi="Calibri" w:cs="Calibri"/>
        </w:rPr>
        <w:t xml:space="preserve">88.1% overall </w:t>
      </w:r>
      <w:r w:rsidR="00C35A48">
        <w:rPr>
          <w:rFonts w:ascii="Calibri" w:hAnsi="Calibri" w:cs="Calibri"/>
        </w:rPr>
        <w:t>accuracy on the training data</w:t>
      </w:r>
      <w:r w:rsidR="00DE49DE">
        <w:rPr>
          <w:rFonts w:ascii="Calibri" w:hAnsi="Calibri" w:cs="Calibri"/>
        </w:rPr>
        <w:t>. This exceeds the 84,5% base</w:t>
      </w:r>
      <w:r w:rsidR="00E535D1">
        <w:rPr>
          <w:rFonts w:ascii="Calibri" w:hAnsi="Calibri" w:cs="Calibri"/>
        </w:rPr>
        <w:t xml:space="preserve">line accuracy that utilises chance </w:t>
      </w:r>
      <w:r w:rsidR="00F828EE">
        <w:rPr>
          <w:rFonts w:ascii="Calibri" w:hAnsi="Calibri" w:cs="Calibri"/>
        </w:rPr>
        <w:t xml:space="preserve">in classification. The model demonstrates particularly strong </w:t>
      </w:r>
      <w:r w:rsidR="00EF6C87">
        <w:rPr>
          <w:rFonts w:ascii="Calibri" w:hAnsi="Calibri" w:cs="Calibri"/>
        </w:rPr>
        <w:t>performance</w:t>
      </w:r>
      <w:r w:rsidR="00F828EE">
        <w:rPr>
          <w:rFonts w:ascii="Calibri" w:hAnsi="Calibri" w:cs="Calibri"/>
        </w:rPr>
        <w:t xml:space="preserve"> in </w:t>
      </w:r>
      <w:r w:rsidR="00EF6C87">
        <w:rPr>
          <w:rFonts w:ascii="Calibri" w:hAnsi="Calibri" w:cs="Calibri"/>
        </w:rPr>
        <w:t>identifying non</w:t>
      </w:r>
      <w:r w:rsidR="004858E4">
        <w:rPr>
          <w:rFonts w:ascii="Calibri" w:hAnsi="Calibri" w:cs="Calibri"/>
        </w:rPr>
        <w:t>-revenue sessions</w:t>
      </w:r>
      <w:r w:rsidR="00A575B4">
        <w:rPr>
          <w:rFonts w:ascii="Calibri" w:hAnsi="Calibri" w:cs="Calibri"/>
        </w:rPr>
        <w:t>, classifying 8154 of 8338</w:t>
      </w:r>
      <w:r w:rsidR="00AF5FC6">
        <w:rPr>
          <w:rFonts w:ascii="Calibri" w:hAnsi="Calibri" w:cs="Calibri"/>
        </w:rPr>
        <w:t xml:space="preserve"> actual non-revenue sessions</w:t>
      </w:r>
      <w:r w:rsidR="00AF3DCC">
        <w:rPr>
          <w:rFonts w:ascii="Calibri" w:hAnsi="Calibri" w:cs="Calibri"/>
        </w:rPr>
        <w:t xml:space="preserve">, that is </w:t>
      </w:r>
      <w:r w:rsidR="004858E4">
        <w:rPr>
          <w:rFonts w:ascii="Calibri" w:hAnsi="Calibri" w:cs="Calibri"/>
        </w:rPr>
        <w:t>97.8</w:t>
      </w:r>
      <w:r w:rsidR="00AF3DCC">
        <w:rPr>
          <w:rFonts w:ascii="Calibri" w:hAnsi="Calibri" w:cs="Calibri"/>
        </w:rPr>
        <w:t>%</w:t>
      </w:r>
      <w:r w:rsidR="004858E4">
        <w:rPr>
          <w:rFonts w:ascii="Calibri" w:hAnsi="Calibri" w:cs="Calibri"/>
        </w:rPr>
        <w:t xml:space="preserve"> specificity</w:t>
      </w:r>
      <w:r w:rsidR="00AF3DCC">
        <w:rPr>
          <w:rFonts w:ascii="Calibri" w:hAnsi="Calibri" w:cs="Calibri"/>
        </w:rPr>
        <w:t>. This suggests that the model effectively</w:t>
      </w:r>
      <w:r w:rsidR="00FE5BC8">
        <w:rPr>
          <w:rFonts w:ascii="Calibri" w:hAnsi="Calibri" w:cs="Calibri"/>
        </w:rPr>
        <w:t xml:space="preserve"> recognises </w:t>
      </w:r>
      <w:r w:rsidR="00BF4E05">
        <w:rPr>
          <w:rFonts w:ascii="Calibri" w:hAnsi="Calibri" w:cs="Calibri"/>
        </w:rPr>
        <w:t>behavioural</w:t>
      </w:r>
      <w:r w:rsidR="00FE5BC8">
        <w:rPr>
          <w:rFonts w:ascii="Calibri" w:hAnsi="Calibri" w:cs="Calibri"/>
        </w:rPr>
        <w:t xml:space="preserve"> patterns traits of sessions that w</w:t>
      </w:r>
      <w:r w:rsidR="00FE099E">
        <w:rPr>
          <w:rFonts w:ascii="Calibri" w:hAnsi="Calibri" w:cs="Calibri"/>
        </w:rPr>
        <w:t>ill not convert.</w:t>
      </w:r>
    </w:p>
    <w:p w14:paraId="7E62D086" w14:textId="3649C91A" w:rsidR="00FE099E" w:rsidRDefault="00FE099E" w:rsidP="00C54E9C">
      <w:pPr>
        <w:spacing w:after="0" w:line="480" w:lineRule="auto"/>
        <w:rPr>
          <w:rFonts w:ascii="Calibri" w:hAnsi="Calibri" w:cs="Calibri"/>
        </w:rPr>
      </w:pPr>
      <w:r>
        <w:rPr>
          <w:rFonts w:ascii="Calibri" w:hAnsi="Calibri" w:cs="Calibri"/>
        </w:rPr>
        <w:t>However, the model shoes weaker performance on revenue generating sessions</w:t>
      </w:r>
      <w:r w:rsidR="00F123CB">
        <w:rPr>
          <w:rFonts w:ascii="Calibri" w:hAnsi="Calibri" w:cs="Calibri"/>
        </w:rPr>
        <w:t xml:space="preserve">, achieving only 35.3% sensitivity. </w:t>
      </w:r>
      <w:r w:rsidR="00DB66A0">
        <w:rPr>
          <w:rFonts w:ascii="Calibri" w:hAnsi="Calibri" w:cs="Calibri"/>
        </w:rPr>
        <w:t xml:space="preserve">This means the classifier correctly </w:t>
      </w:r>
      <w:r w:rsidR="00BF4E05">
        <w:rPr>
          <w:rFonts w:ascii="Calibri" w:hAnsi="Calibri" w:cs="Calibri"/>
        </w:rPr>
        <w:t>identified</w:t>
      </w:r>
      <w:r w:rsidR="00DB66A0">
        <w:rPr>
          <w:rFonts w:ascii="Calibri" w:hAnsi="Calibri" w:cs="Calibri"/>
        </w:rPr>
        <w:t xml:space="preserve"> 539 of 1526</w:t>
      </w:r>
      <w:r w:rsidR="00B06A52">
        <w:rPr>
          <w:rFonts w:ascii="Calibri" w:hAnsi="Calibri" w:cs="Calibri"/>
        </w:rPr>
        <w:t xml:space="preserve"> </w:t>
      </w:r>
      <w:r w:rsidR="004F4321">
        <w:rPr>
          <w:rFonts w:ascii="Calibri" w:hAnsi="Calibri" w:cs="Calibri"/>
        </w:rPr>
        <w:t>actual converting sessions, missing 987 revenue generating sessions</w:t>
      </w:r>
      <w:r w:rsidR="00595E50">
        <w:rPr>
          <w:rFonts w:ascii="Calibri" w:hAnsi="Calibri" w:cs="Calibri"/>
        </w:rPr>
        <w:t xml:space="preserve"> (false negatives). This disparity in performance reflects</w:t>
      </w:r>
      <w:r w:rsidR="00A660A9">
        <w:rPr>
          <w:rFonts w:ascii="Calibri" w:hAnsi="Calibri" w:cs="Calibri"/>
        </w:rPr>
        <w:t xml:space="preserve"> the inherent challenge of severe class imbalance, where </w:t>
      </w:r>
      <w:r w:rsidR="00BF4E05">
        <w:rPr>
          <w:rFonts w:ascii="Calibri" w:hAnsi="Calibri" w:cs="Calibri"/>
        </w:rPr>
        <w:t>non-revenue</w:t>
      </w:r>
      <w:r w:rsidR="00A660A9">
        <w:rPr>
          <w:rFonts w:ascii="Calibri" w:hAnsi="Calibri" w:cs="Calibri"/>
        </w:rPr>
        <w:t xml:space="preserve"> sessions out number revenue sessions by 5.5 to 1</w:t>
      </w:r>
      <w:r w:rsidR="00716BE5">
        <w:rPr>
          <w:rFonts w:ascii="Calibri" w:hAnsi="Calibri" w:cs="Calibri"/>
        </w:rPr>
        <w:t xml:space="preserve">. The model learnt patterns predominantly from </w:t>
      </w:r>
      <w:r w:rsidR="00BF4E05">
        <w:rPr>
          <w:rFonts w:ascii="Calibri" w:hAnsi="Calibri" w:cs="Calibri"/>
        </w:rPr>
        <w:t>the majority</w:t>
      </w:r>
      <w:r w:rsidR="00716BE5">
        <w:rPr>
          <w:rFonts w:ascii="Calibri" w:hAnsi="Calibri" w:cs="Calibri"/>
        </w:rPr>
        <w:t xml:space="preserve"> class</w:t>
      </w:r>
      <w:r w:rsidR="00B5057B">
        <w:rPr>
          <w:rFonts w:ascii="Calibri" w:hAnsi="Calibri" w:cs="Calibri"/>
        </w:rPr>
        <w:t xml:space="preserve"> which made it conservative in predicting revenue generation</w:t>
      </w:r>
    </w:p>
    <w:p w14:paraId="2CD61ADB" w14:textId="3A5C669A" w:rsidR="00B5057B" w:rsidRDefault="00B5057B" w:rsidP="00C54E9C">
      <w:pPr>
        <w:spacing w:after="0" w:line="480" w:lineRule="auto"/>
        <w:rPr>
          <w:rFonts w:ascii="Calibri" w:hAnsi="Calibri" w:cs="Calibri"/>
        </w:rPr>
      </w:pPr>
      <w:r>
        <w:rPr>
          <w:rFonts w:ascii="Calibri" w:hAnsi="Calibri" w:cs="Calibri"/>
        </w:rPr>
        <w:lastRenderedPageBreak/>
        <w:t xml:space="preserve">Precision of 74.6% indicates that when the model </w:t>
      </w:r>
      <w:r w:rsidR="00BF4E05">
        <w:rPr>
          <w:rFonts w:ascii="Calibri" w:hAnsi="Calibri" w:cs="Calibri"/>
        </w:rPr>
        <w:t>predicts</w:t>
      </w:r>
      <w:r w:rsidR="003F4B2A">
        <w:rPr>
          <w:rFonts w:ascii="Calibri" w:hAnsi="Calibri" w:cs="Calibri"/>
        </w:rPr>
        <w:t xml:space="preserve"> a session will </w:t>
      </w:r>
      <w:r w:rsidR="00BF4E05">
        <w:rPr>
          <w:rFonts w:ascii="Calibri" w:hAnsi="Calibri" w:cs="Calibri"/>
        </w:rPr>
        <w:t>generate</w:t>
      </w:r>
      <w:r w:rsidR="003F4B2A">
        <w:rPr>
          <w:rFonts w:ascii="Calibri" w:hAnsi="Calibri" w:cs="Calibri"/>
        </w:rPr>
        <w:t xml:space="preserve"> revenue, it is </w:t>
      </w:r>
      <w:r w:rsidR="00FF79ED">
        <w:rPr>
          <w:rFonts w:ascii="Calibri" w:hAnsi="Calibri" w:cs="Calibri"/>
        </w:rPr>
        <w:t xml:space="preserve">correct </w:t>
      </w:r>
      <w:r w:rsidR="003F4B2A">
        <w:rPr>
          <w:rFonts w:ascii="Calibri" w:hAnsi="Calibri" w:cs="Calibri"/>
        </w:rPr>
        <w:t xml:space="preserve">approximately </w:t>
      </w:r>
      <w:r w:rsidR="00FF79ED">
        <w:rPr>
          <w:rFonts w:ascii="Calibri" w:hAnsi="Calibri" w:cs="Calibri"/>
        </w:rPr>
        <w:t>three-quarters of the time</w:t>
      </w:r>
      <w:r w:rsidR="00287BCF">
        <w:rPr>
          <w:rFonts w:ascii="Calibri" w:hAnsi="Calibri" w:cs="Calibri"/>
        </w:rPr>
        <w:t xml:space="preserve">. Conversely, only 184 non-revenue sessions were </w:t>
      </w:r>
      <w:r w:rsidR="00693B4C">
        <w:rPr>
          <w:rFonts w:ascii="Calibri" w:hAnsi="Calibri" w:cs="Calibri"/>
        </w:rPr>
        <w:t>incorrectly</w:t>
      </w:r>
      <w:r w:rsidR="00A37E75">
        <w:rPr>
          <w:rFonts w:ascii="Calibri" w:hAnsi="Calibri" w:cs="Calibri"/>
        </w:rPr>
        <w:t xml:space="preserve"> classified as revenue generating, representing 2.2% of actual non-revenue sessions.</w:t>
      </w:r>
      <w:r w:rsidR="00786C56">
        <w:rPr>
          <w:rFonts w:ascii="Calibri" w:hAnsi="Calibri" w:cs="Calibri"/>
        </w:rPr>
        <w:t xml:space="preserve"> In the context of our business domain, the</w:t>
      </w:r>
      <w:r w:rsidR="006C3A1D">
        <w:rPr>
          <w:rFonts w:ascii="Calibri" w:hAnsi="Calibri" w:cs="Calibri"/>
        </w:rPr>
        <w:t xml:space="preserve"> False </w:t>
      </w:r>
      <w:r w:rsidR="00693B4C">
        <w:rPr>
          <w:rFonts w:ascii="Calibri" w:hAnsi="Calibri" w:cs="Calibri"/>
        </w:rPr>
        <w:t>Negatives are</w:t>
      </w:r>
      <w:r w:rsidR="006C3A1D">
        <w:rPr>
          <w:rFonts w:ascii="Calibri" w:hAnsi="Calibri" w:cs="Calibri"/>
        </w:rPr>
        <w:t xml:space="preserve"> substantially more damaging that False</w:t>
      </w:r>
      <w:r w:rsidR="00EC18B5">
        <w:rPr>
          <w:rFonts w:ascii="Calibri" w:hAnsi="Calibri" w:cs="Calibri"/>
        </w:rPr>
        <w:t xml:space="preserve"> Positives</w:t>
      </w:r>
      <w:r w:rsidR="00712A11">
        <w:rPr>
          <w:rFonts w:ascii="Calibri" w:hAnsi="Calibri" w:cs="Calibri"/>
        </w:rPr>
        <w:t>. This neglect potential customers showing purchase intent through</w:t>
      </w:r>
      <w:r w:rsidR="005A63A0">
        <w:rPr>
          <w:rFonts w:ascii="Calibri" w:hAnsi="Calibri" w:cs="Calibri"/>
        </w:rPr>
        <w:t xml:space="preserve"> their behavioural patterns.</w:t>
      </w:r>
    </w:p>
    <w:p w14:paraId="7EE79330" w14:textId="65B11F1A" w:rsidR="00590580" w:rsidRDefault="00590580" w:rsidP="00A52EF0">
      <w:pPr>
        <w:pStyle w:val="Heading3"/>
      </w:pPr>
      <w:r>
        <w:t xml:space="preserve">Task 5: </w:t>
      </w:r>
      <w:r w:rsidR="005D1712">
        <w:t>Confusion Matrix for the test set</w:t>
      </w:r>
    </w:p>
    <w:p w14:paraId="2B3BE805" w14:textId="321AC70A" w:rsidR="005D1712" w:rsidRDefault="005D1712" w:rsidP="00C54E9C">
      <w:pPr>
        <w:spacing w:after="0" w:line="480" w:lineRule="auto"/>
        <w:rPr>
          <w:rFonts w:ascii="Calibri" w:hAnsi="Calibri" w:cs="Calibri"/>
        </w:rPr>
      </w:pPr>
      <w:r>
        <w:rPr>
          <w:rFonts w:ascii="Calibri" w:hAnsi="Calibri" w:cs="Calibri"/>
        </w:rPr>
        <w:t>The trained model</w:t>
      </w:r>
      <w:r w:rsidR="006618A1">
        <w:rPr>
          <w:rFonts w:ascii="Calibri" w:hAnsi="Calibri" w:cs="Calibri"/>
        </w:rPr>
        <w:t xml:space="preserve">’s </w:t>
      </w:r>
      <w:r w:rsidR="00693B4C">
        <w:rPr>
          <w:rFonts w:ascii="Calibri" w:hAnsi="Calibri" w:cs="Calibri"/>
        </w:rPr>
        <w:t>classification capabilities</w:t>
      </w:r>
      <w:r w:rsidR="00C44667">
        <w:rPr>
          <w:rFonts w:ascii="Calibri" w:hAnsi="Calibri" w:cs="Calibri"/>
        </w:rPr>
        <w:t xml:space="preserve"> are </w:t>
      </w:r>
      <w:r w:rsidR="00693B4C">
        <w:rPr>
          <w:rFonts w:ascii="Calibri" w:hAnsi="Calibri" w:cs="Calibri"/>
        </w:rPr>
        <w:t>evaluated</w:t>
      </w:r>
      <w:r w:rsidR="00C44667">
        <w:rPr>
          <w:rFonts w:ascii="Calibri" w:hAnsi="Calibri" w:cs="Calibri"/>
        </w:rPr>
        <w:t xml:space="preserve"> using an independent test dataset.</w:t>
      </w:r>
    </w:p>
    <w:p w14:paraId="0AB94A8F" w14:textId="77212043" w:rsidR="0012275D" w:rsidRDefault="0012275D" w:rsidP="009F2F89">
      <w:pPr>
        <w:spacing w:after="0" w:line="480" w:lineRule="auto"/>
        <w:jc w:val="center"/>
        <w:rPr>
          <w:rFonts w:ascii="Calibri" w:hAnsi="Calibri" w:cs="Calibri"/>
        </w:rPr>
      </w:pPr>
      <w:r>
        <w:rPr>
          <w:rFonts w:ascii="Calibri" w:hAnsi="Calibri" w:cs="Calibri"/>
          <w:noProof/>
        </w:rPr>
        <w:drawing>
          <wp:inline distT="0" distB="0" distL="0" distR="0" wp14:anchorId="4CDFAD17" wp14:editId="0C46C754">
            <wp:extent cx="3592609" cy="2950986"/>
            <wp:effectExtent l="0" t="0" r="8255" b="1905"/>
            <wp:docPr id="221371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71132" name="Picture 221371132"/>
                    <pic:cNvPicPr/>
                  </pic:nvPicPr>
                  <pic:blipFill>
                    <a:blip r:embed="rId24">
                      <a:extLst>
                        <a:ext uri="{28A0092B-C50C-407E-A947-70E740481C1C}">
                          <a14:useLocalDpi xmlns:a14="http://schemas.microsoft.com/office/drawing/2010/main" val="0"/>
                        </a:ext>
                      </a:extLst>
                    </a:blip>
                    <a:stretch>
                      <a:fillRect/>
                    </a:stretch>
                  </pic:blipFill>
                  <pic:spPr>
                    <a:xfrm>
                      <a:off x="0" y="0"/>
                      <a:ext cx="3612785" cy="2967559"/>
                    </a:xfrm>
                    <a:prstGeom prst="rect">
                      <a:avLst/>
                    </a:prstGeom>
                  </pic:spPr>
                </pic:pic>
              </a:graphicData>
            </a:graphic>
          </wp:inline>
        </w:drawing>
      </w:r>
    </w:p>
    <w:p w14:paraId="579CED42" w14:textId="49086CC4" w:rsidR="00F728CA" w:rsidRDefault="00F728CA" w:rsidP="00A52EF0">
      <w:pPr>
        <w:pStyle w:val="Heading3"/>
      </w:pPr>
      <w:r>
        <w:t xml:space="preserve">Observation of results </w:t>
      </w:r>
    </w:p>
    <w:p w14:paraId="5F81EC32" w14:textId="06374A96" w:rsidR="00F728CA" w:rsidRDefault="00EB2E13" w:rsidP="00C54E9C">
      <w:pPr>
        <w:spacing w:after="0" w:line="480" w:lineRule="auto"/>
        <w:rPr>
          <w:rFonts w:ascii="Calibri" w:hAnsi="Calibri" w:cs="Calibri"/>
        </w:rPr>
      </w:pPr>
      <w:r w:rsidRPr="00A52EF0">
        <w:rPr>
          <w:rFonts w:ascii="Calibri" w:hAnsi="Calibri" w:cs="Calibri"/>
          <w:b/>
          <w:bCs/>
        </w:rPr>
        <w:t xml:space="preserve">Accuracy </w:t>
      </w:r>
      <w:r>
        <w:rPr>
          <w:rFonts w:ascii="Calibri" w:hAnsi="Calibri" w:cs="Calibri"/>
        </w:rPr>
        <w:t>(89.1%): The model classified 2196 of 2466 test session correctl</w:t>
      </w:r>
      <w:r w:rsidR="00C64D87">
        <w:rPr>
          <w:rFonts w:ascii="Calibri" w:hAnsi="Calibri" w:cs="Calibri"/>
        </w:rPr>
        <w:t xml:space="preserve">y. This slightly exceeds training accuracy by </w:t>
      </w:r>
      <w:r w:rsidR="002B2C9C">
        <w:rPr>
          <w:rFonts w:ascii="Calibri" w:hAnsi="Calibri" w:cs="Calibri"/>
        </w:rPr>
        <w:t>a percentage point</w:t>
      </w:r>
    </w:p>
    <w:p w14:paraId="1A95590B" w14:textId="12A0432B" w:rsidR="002B2C9C" w:rsidRDefault="002B2C9C" w:rsidP="00C54E9C">
      <w:pPr>
        <w:spacing w:after="0" w:line="480" w:lineRule="auto"/>
        <w:rPr>
          <w:rFonts w:ascii="Calibri" w:hAnsi="Calibri" w:cs="Calibri"/>
        </w:rPr>
      </w:pPr>
      <w:r w:rsidRPr="00A52EF0">
        <w:rPr>
          <w:rFonts w:ascii="Calibri" w:hAnsi="Calibri" w:cs="Calibri"/>
          <w:b/>
          <w:bCs/>
        </w:rPr>
        <w:t>Precision</w:t>
      </w:r>
      <w:r>
        <w:rPr>
          <w:rFonts w:ascii="Calibri" w:hAnsi="Calibri" w:cs="Calibri"/>
        </w:rPr>
        <w:t xml:space="preserve"> (81.1%): The </w:t>
      </w:r>
      <w:r w:rsidR="00FF7289">
        <w:rPr>
          <w:rFonts w:ascii="Calibri" w:hAnsi="Calibri" w:cs="Calibri"/>
        </w:rPr>
        <w:t>model is correct 81.1</w:t>
      </w:r>
      <w:r w:rsidR="00693B4C">
        <w:rPr>
          <w:rFonts w:ascii="Calibri" w:hAnsi="Calibri" w:cs="Calibri"/>
        </w:rPr>
        <w:t>% of</w:t>
      </w:r>
      <w:r w:rsidR="00FF7289">
        <w:rPr>
          <w:rFonts w:ascii="Calibri" w:hAnsi="Calibri" w:cs="Calibri"/>
        </w:rPr>
        <w:t xml:space="preserve"> the tim</w:t>
      </w:r>
      <w:r w:rsidR="007B01B1">
        <w:rPr>
          <w:rFonts w:ascii="Calibri" w:hAnsi="Calibri" w:cs="Calibri"/>
        </w:rPr>
        <w:t>e when predicting revenue generation in the test set</w:t>
      </w:r>
      <w:r w:rsidR="00075418">
        <w:rPr>
          <w:rFonts w:ascii="Calibri" w:hAnsi="Calibri" w:cs="Calibri"/>
        </w:rPr>
        <w:t xml:space="preserve">, and this shows a 6.5% improvement over training </w:t>
      </w:r>
      <w:r w:rsidR="00F1331B">
        <w:rPr>
          <w:rFonts w:ascii="Calibri" w:hAnsi="Calibri" w:cs="Calibri"/>
        </w:rPr>
        <w:t>precision.</w:t>
      </w:r>
    </w:p>
    <w:p w14:paraId="216F5A9D" w14:textId="76CAC05A" w:rsidR="00F1331B" w:rsidRDefault="00F1331B" w:rsidP="00C54E9C">
      <w:pPr>
        <w:spacing w:after="0" w:line="480" w:lineRule="auto"/>
        <w:rPr>
          <w:rFonts w:ascii="Calibri" w:hAnsi="Calibri" w:cs="Calibri"/>
        </w:rPr>
      </w:pPr>
      <w:r w:rsidRPr="00A52EF0">
        <w:rPr>
          <w:rFonts w:ascii="Calibri" w:hAnsi="Calibri" w:cs="Calibri"/>
          <w:b/>
          <w:bCs/>
        </w:rPr>
        <w:lastRenderedPageBreak/>
        <w:t xml:space="preserve">Sensitivity </w:t>
      </w:r>
      <w:r>
        <w:rPr>
          <w:rFonts w:ascii="Calibri" w:hAnsi="Calibri" w:cs="Calibri"/>
        </w:rPr>
        <w:t xml:space="preserve">(38.2%): </w:t>
      </w:r>
      <w:r w:rsidR="006F33F9">
        <w:rPr>
          <w:rFonts w:ascii="Calibri" w:hAnsi="Calibri" w:cs="Calibri"/>
        </w:rPr>
        <w:t>The model identified 146 of 382 actual revenue-generating sessions</w:t>
      </w:r>
      <w:r w:rsidR="00EE61BB">
        <w:rPr>
          <w:rFonts w:ascii="Calibri" w:hAnsi="Calibri" w:cs="Calibri"/>
        </w:rPr>
        <w:t xml:space="preserve">, capturing 32.2% of converters. This </w:t>
      </w:r>
      <w:r w:rsidR="007C33ED">
        <w:rPr>
          <w:rFonts w:ascii="Calibri" w:hAnsi="Calibri" w:cs="Calibri"/>
        </w:rPr>
        <w:t xml:space="preserve">shows a 2.9% improvement over the training </w:t>
      </w:r>
      <w:r w:rsidR="009D0595">
        <w:rPr>
          <w:rFonts w:ascii="Calibri" w:hAnsi="Calibri" w:cs="Calibri"/>
        </w:rPr>
        <w:t>recall.</w:t>
      </w:r>
    </w:p>
    <w:p w14:paraId="186906D2" w14:textId="5781CB3C" w:rsidR="009D0595" w:rsidRDefault="009D0595" w:rsidP="00C54E9C">
      <w:pPr>
        <w:spacing w:after="0" w:line="480" w:lineRule="auto"/>
        <w:rPr>
          <w:rFonts w:ascii="Calibri" w:hAnsi="Calibri" w:cs="Calibri"/>
        </w:rPr>
      </w:pPr>
      <w:r w:rsidRPr="00A52EF0">
        <w:rPr>
          <w:rFonts w:ascii="Calibri" w:hAnsi="Calibri" w:cs="Calibri"/>
          <w:b/>
          <w:bCs/>
        </w:rPr>
        <w:t>Specificity</w:t>
      </w:r>
      <w:r>
        <w:rPr>
          <w:rFonts w:ascii="Calibri" w:hAnsi="Calibri" w:cs="Calibri"/>
        </w:rPr>
        <w:t xml:space="preserve"> (98.4%): The model correctly identified 2050 of</w:t>
      </w:r>
      <w:r w:rsidR="00277D80">
        <w:rPr>
          <w:rFonts w:ascii="Calibri" w:hAnsi="Calibri" w:cs="Calibri"/>
        </w:rPr>
        <w:t xml:space="preserve"> 2084 </w:t>
      </w:r>
      <w:r w:rsidR="00693B4C">
        <w:rPr>
          <w:rFonts w:ascii="Calibri" w:hAnsi="Calibri" w:cs="Calibri"/>
        </w:rPr>
        <w:t>non-revenue</w:t>
      </w:r>
      <w:r w:rsidR="00277D80">
        <w:rPr>
          <w:rFonts w:ascii="Calibri" w:hAnsi="Calibri" w:cs="Calibri"/>
        </w:rPr>
        <w:t xml:space="preserve"> session, maintaining </w:t>
      </w:r>
      <w:r w:rsidR="00D26DF4">
        <w:rPr>
          <w:rFonts w:ascii="Calibri" w:hAnsi="Calibri" w:cs="Calibri"/>
        </w:rPr>
        <w:t>an excellent performance of 98.4% specificity.</w:t>
      </w:r>
    </w:p>
    <w:p w14:paraId="563F07B1" w14:textId="1CF570C9" w:rsidR="00D26DF4" w:rsidRDefault="00693B4C" w:rsidP="00C54E9C">
      <w:pPr>
        <w:spacing w:after="0" w:line="480" w:lineRule="auto"/>
        <w:rPr>
          <w:rFonts w:ascii="Calibri" w:hAnsi="Calibri" w:cs="Calibri"/>
        </w:rPr>
      </w:pPr>
      <w:r>
        <w:rPr>
          <w:rFonts w:ascii="Calibri" w:hAnsi="Calibri" w:cs="Calibri"/>
        </w:rPr>
        <w:t>Conclusively</w:t>
      </w:r>
      <w:r w:rsidR="00D26DF4">
        <w:rPr>
          <w:rFonts w:ascii="Calibri" w:hAnsi="Calibri" w:cs="Calibri"/>
        </w:rPr>
        <w:t>, the test set performance demonstrates exc</w:t>
      </w:r>
      <w:r w:rsidR="00926251">
        <w:rPr>
          <w:rFonts w:ascii="Calibri" w:hAnsi="Calibri" w:cs="Calibri"/>
        </w:rPr>
        <w:t xml:space="preserve">ellent generalization and it shows marginal improvements </w:t>
      </w:r>
      <w:r w:rsidR="00494678">
        <w:rPr>
          <w:rFonts w:ascii="Calibri" w:hAnsi="Calibri" w:cs="Calibri"/>
        </w:rPr>
        <w:t>across all metrics when compared to training performance.</w:t>
      </w:r>
      <w:r w:rsidR="000B1EE0">
        <w:rPr>
          <w:rFonts w:ascii="Calibri" w:hAnsi="Calibri" w:cs="Calibri"/>
        </w:rPr>
        <w:t xml:space="preserve"> This indicates that the model is a good fit that avoids overfitting.</w:t>
      </w:r>
      <w:r w:rsidR="00F327DF">
        <w:rPr>
          <w:rFonts w:ascii="Calibri" w:hAnsi="Calibri" w:cs="Calibri"/>
        </w:rPr>
        <w:t xml:space="preserve"> The consistence between training and test specificity confi</w:t>
      </w:r>
      <w:r w:rsidR="006E1BA7">
        <w:rPr>
          <w:rFonts w:ascii="Calibri" w:hAnsi="Calibri" w:cs="Calibri"/>
        </w:rPr>
        <w:t>rms that the model reliability recognizes non converting sessions patterns across different data samples</w:t>
      </w:r>
      <w:r w:rsidR="00FC29DB">
        <w:rPr>
          <w:rFonts w:ascii="Calibri" w:hAnsi="Calibri" w:cs="Calibri"/>
        </w:rPr>
        <w:t xml:space="preserve">. In addition to that, the modest improvement in </w:t>
      </w:r>
      <w:r w:rsidR="005F04D7">
        <w:rPr>
          <w:rFonts w:ascii="Calibri" w:hAnsi="Calibri" w:cs="Calibri"/>
        </w:rPr>
        <w:t xml:space="preserve">sensitivity suggests that the model’s conservative approach to predicting revenue generation </w:t>
      </w:r>
      <w:r w:rsidR="0010544F">
        <w:rPr>
          <w:rFonts w:ascii="Calibri" w:hAnsi="Calibri" w:cs="Calibri"/>
        </w:rPr>
        <w:t>is a genuine trait rather than a training flaw.</w:t>
      </w:r>
    </w:p>
    <w:p w14:paraId="1DDA9430" w14:textId="23A5DBED" w:rsidR="0010544F" w:rsidRDefault="0010544F" w:rsidP="00A52EF0">
      <w:pPr>
        <w:pStyle w:val="Heading3"/>
      </w:pPr>
      <w:r>
        <w:t xml:space="preserve">Task </w:t>
      </w:r>
      <w:r w:rsidR="006D6221">
        <w:t>6</w:t>
      </w:r>
      <w:r>
        <w:t xml:space="preserve">: ROC Curve </w:t>
      </w:r>
    </w:p>
    <w:p w14:paraId="4732F850" w14:textId="71B7A6A8" w:rsidR="0010544F" w:rsidRDefault="00B35850" w:rsidP="00C54E9C">
      <w:pPr>
        <w:spacing w:after="0" w:line="480" w:lineRule="auto"/>
        <w:rPr>
          <w:rFonts w:ascii="Calibri" w:hAnsi="Calibri" w:cs="Calibri"/>
        </w:rPr>
      </w:pPr>
      <w:r>
        <w:rPr>
          <w:rFonts w:ascii="Calibri" w:hAnsi="Calibri" w:cs="Calibri"/>
        </w:rPr>
        <w:t xml:space="preserve">ROC Curve is plotted to </w:t>
      </w:r>
      <w:r w:rsidR="00693B4C">
        <w:rPr>
          <w:rFonts w:ascii="Calibri" w:hAnsi="Calibri" w:cs="Calibri"/>
        </w:rPr>
        <w:t>visualize</w:t>
      </w:r>
      <w:r w:rsidR="00545941">
        <w:rPr>
          <w:rFonts w:ascii="Calibri" w:hAnsi="Calibri" w:cs="Calibri"/>
        </w:rPr>
        <w:t xml:space="preserve"> </w:t>
      </w:r>
      <w:r w:rsidR="00DE6289">
        <w:rPr>
          <w:rFonts w:ascii="Calibri" w:hAnsi="Calibri" w:cs="Calibri"/>
        </w:rPr>
        <w:t xml:space="preserve">the classifier’s performance across </w:t>
      </w:r>
      <w:r w:rsidR="00545941">
        <w:rPr>
          <w:rFonts w:ascii="Calibri" w:hAnsi="Calibri" w:cs="Calibri"/>
        </w:rPr>
        <w:t>all possible decision thresholds</w:t>
      </w:r>
      <w:r w:rsidR="00465B79">
        <w:rPr>
          <w:rFonts w:ascii="Calibri" w:hAnsi="Calibri" w:cs="Calibri"/>
        </w:rPr>
        <w:t>.</w:t>
      </w:r>
    </w:p>
    <w:p w14:paraId="14D7A1DE" w14:textId="7BD8FD21" w:rsidR="0012275D" w:rsidRDefault="0012275D" w:rsidP="009F2F89">
      <w:pPr>
        <w:spacing w:after="0" w:line="480" w:lineRule="auto"/>
        <w:jc w:val="center"/>
        <w:rPr>
          <w:rFonts w:ascii="Calibri" w:hAnsi="Calibri" w:cs="Calibri"/>
        </w:rPr>
      </w:pPr>
      <w:r>
        <w:rPr>
          <w:rFonts w:ascii="Calibri" w:hAnsi="Calibri" w:cs="Calibri"/>
          <w:noProof/>
        </w:rPr>
        <w:drawing>
          <wp:inline distT="0" distB="0" distL="0" distR="0" wp14:anchorId="4E73DC04" wp14:editId="4091252C">
            <wp:extent cx="4074629" cy="1481013"/>
            <wp:effectExtent l="0" t="0" r="2540" b="5080"/>
            <wp:docPr id="99243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3619" name="Picture 99243619"/>
                    <pic:cNvPicPr/>
                  </pic:nvPicPr>
                  <pic:blipFill>
                    <a:blip r:embed="rId25">
                      <a:extLst>
                        <a:ext uri="{28A0092B-C50C-407E-A947-70E740481C1C}">
                          <a14:useLocalDpi xmlns:a14="http://schemas.microsoft.com/office/drawing/2010/main" val="0"/>
                        </a:ext>
                      </a:extLst>
                    </a:blip>
                    <a:stretch>
                      <a:fillRect/>
                    </a:stretch>
                  </pic:blipFill>
                  <pic:spPr>
                    <a:xfrm>
                      <a:off x="0" y="0"/>
                      <a:ext cx="4090203" cy="1486674"/>
                    </a:xfrm>
                    <a:prstGeom prst="rect">
                      <a:avLst/>
                    </a:prstGeom>
                  </pic:spPr>
                </pic:pic>
              </a:graphicData>
            </a:graphic>
          </wp:inline>
        </w:drawing>
      </w:r>
    </w:p>
    <w:p w14:paraId="6CDB5992" w14:textId="32382E30" w:rsidR="00465B79" w:rsidRDefault="00465B79" w:rsidP="00A52EF0">
      <w:pPr>
        <w:pStyle w:val="Heading3"/>
      </w:pPr>
      <w:r>
        <w:lastRenderedPageBreak/>
        <w:t>Observation of results</w:t>
      </w:r>
    </w:p>
    <w:p w14:paraId="4A495ED0" w14:textId="254E63C5" w:rsidR="0012275D" w:rsidRDefault="0012275D" w:rsidP="009F2F89">
      <w:pPr>
        <w:spacing w:after="0" w:line="480" w:lineRule="auto"/>
        <w:jc w:val="center"/>
        <w:rPr>
          <w:rFonts w:ascii="Calibri" w:hAnsi="Calibri" w:cs="Calibri"/>
        </w:rPr>
      </w:pPr>
      <w:r>
        <w:rPr>
          <w:rFonts w:ascii="Calibri" w:hAnsi="Calibri" w:cs="Calibri"/>
          <w:noProof/>
        </w:rPr>
        <w:drawing>
          <wp:inline distT="0" distB="0" distL="0" distR="0" wp14:anchorId="4B5641E0" wp14:editId="2200B554">
            <wp:extent cx="4395691" cy="2454009"/>
            <wp:effectExtent l="0" t="0" r="5080" b="3810"/>
            <wp:docPr id="1022089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89729" name="Picture 1022089729"/>
                    <pic:cNvPicPr/>
                  </pic:nvPicPr>
                  <pic:blipFill>
                    <a:blip r:embed="rId26">
                      <a:extLst>
                        <a:ext uri="{28A0092B-C50C-407E-A947-70E740481C1C}">
                          <a14:useLocalDpi xmlns:a14="http://schemas.microsoft.com/office/drawing/2010/main" val="0"/>
                        </a:ext>
                      </a:extLst>
                    </a:blip>
                    <a:stretch>
                      <a:fillRect/>
                    </a:stretch>
                  </pic:blipFill>
                  <pic:spPr>
                    <a:xfrm>
                      <a:off x="0" y="0"/>
                      <a:ext cx="4411209" cy="2462672"/>
                    </a:xfrm>
                    <a:prstGeom prst="rect">
                      <a:avLst/>
                    </a:prstGeom>
                  </pic:spPr>
                </pic:pic>
              </a:graphicData>
            </a:graphic>
          </wp:inline>
        </w:drawing>
      </w:r>
    </w:p>
    <w:p w14:paraId="213F5E91" w14:textId="4DA37E40" w:rsidR="00465B79" w:rsidRDefault="00E74AF6" w:rsidP="00C54E9C">
      <w:pPr>
        <w:spacing w:after="0" w:line="480" w:lineRule="auto"/>
        <w:rPr>
          <w:rFonts w:ascii="Calibri" w:hAnsi="Calibri" w:cs="Calibri"/>
        </w:rPr>
      </w:pPr>
      <w:r>
        <w:rPr>
          <w:rFonts w:ascii="Calibri" w:hAnsi="Calibri" w:cs="Calibri"/>
        </w:rPr>
        <w:t xml:space="preserve">The ROC curve shows a strong discerning ability, </w:t>
      </w:r>
      <w:r w:rsidR="00A53DC3">
        <w:rPr>
          <w:rFonts w:ascii="Calibri" w:hAnsi="Calibri" w:cs="Calibri"/>
        </w:rPr>
        <w:t xml:space="preserve">with the curve positioned well </w:t>
      </w:r>
      <w:r w:rsidR="00693B4C">
        <w:rPr>
          <w:rFonts w:ascii="Calibri" w:hAnsi="Calibri" w:cs="Calibri"/>
        </w:rPr>
        <w:t>above</w:t>
      </w:r>
      <w:r w:rsidR="00A53DC3">
        <w:rPr>
          <w:rFonts w:ascii="Calibri" w:hAnsi="Calibri" w:cs="Calibri"/>
        </w:rPr>
        <w:t xml:space="preserve"> the no-skill line</w:t>
      </w:r>
      <w:r w:rsidR="0027599B">
        <w:rPr>
          <w:rFonts w:ascii="Calibri" w:hAnsi="Calibri" w:cs="Calibri"/>
        </w:rPr>
        <w:t xml:space="preserve">. The curve’s pronounces bow </w:t>
      </w:r>
      <w:r w:rsidR="00693B4C">
        <w:rPr>
          <w:rFonts w:ascii="Calibri" w:hAnsi="Calibri" w:cs="Calibri"/>
        </w:rPr>
        <w:t>towards</w:t>
      </w:r>
      <w:r w:rsidR="0027599B">
        <w:rPr>
          <w:rFonts w:ascii="Calibri" w:hAnsi="Calibri" w:cs="Calibri"/>
        </w:rPr>
        <w:t xml:space="preserve"> the upper-left corner indicates the model</w:t>
      </w:r>
      <w:r w:rsidR="000032A0">
        <w:rPr>
          <w:rFonts w:ascii="Calibri" w:hAnsi="Calibri" w:cs="Calibri"/>
        </w:rPr>
        <w:t xml:space="preserve">’s effectiveness in separating revenue-generating </w:t>
      </w:r>
      <w:r w:rsidR="002859E9">
        <w:rPr>
          <w:rFonts w:ascii="Calibri" w:hAnsi="Calibri" w:cs="Calibri"/>
        </w:rPr>
        <w:t>sessions from non-revenue generating sessions across a wide range of probability thresholds.</w:t>
      </w:r>
    </w:p>
    <w:p w14:paraId="7DC64CE0" w14:textId="424B3AEE" w:rsidR="006D6221" w:rsidRDefault="006D6221" w:rsidP="00A52EF0">
      <w:pPr>
        <w:pStyle w:val="Heading3"/>
      </w:pPr>
      <w:r>
        <w:t>Task 7: AUC</w:t>
      </w:r>
    </w:p>
    <w:p w14:paraId="0D7A8AE8" w14:textId="4B8B9DC9" w:rsidR="006D6221" w:rsidRDefault="0016200F" w:rsidP="00C54E9C">
      <w:pPr>
        <w:spacing w:after="0" w:line="480" w:lineRule="auto"/>
        <w:rPr>
          <w:rFonts w:ascii="Calibri" w:hAnsi="Calibri" w:cs="Calibri"/>
        </w:rPr>
      </w:pPr>
      <w:r>
        <w:rPr>
          <w:rFonts w:ascii="Calibri" w:hAnsi="Calibri" w:cs="Calibri"/>
        </w:rPr>
        <w:t xml:space="preserve">The probability that the model assigns a higher conversion probability to a randomly selected </w:t>
      </w:r>
      <w:r w:rsidR="00D02680">
        <w:rPr>
          <w:rFonts w:ascii="Calibri" w:hAnsi="Calibri" w:cs="Calibri"/>
        </w:rPr>
        <w:t xml:space="preserve">revenue-generating session than to a randomly selected non-revenue session, the </w:t>
      </w:r>
      <w:r w:rsidR="00E860CD">
        <w:rPr>
          <w:rFonts w:ascii="Calibri" w:hAnsi="Calibri" w:cs="Calibri"/>
        </w:rPr>
        <w:t>AUC is</w:t>
      </w:r>
      <w:r w:rsidR="00D02680">
        <w:rPr>
          <w:rFonts w:ascii="Calibri" w:hAnsi="Calibri" w:cs="Calibri"/>
        </w:rPr>
        <w:t xml:space="preserve"> computed.</w:t>
      </w:r>
    </w:p>
    <w:p w14:paraId="7BF96F4E" w14:textId="6D8E6516" w:rsidR="0012275D" w:rsidRDefault="0012275D" w:rsidP="009F2F89">
      <w:pPr>
        <w:spacing w:after="0" w:line="480" w:lineRule="auto"/>
        <w:jc w:val="center"/>
        <w:rPr>
          <w:rFonts w:ascii="Calibri" w:hAnsi="Calibri" w:cs="Calibri"/>
        </w:rPr>
      </w:pPr>
      <w:r>
        <w:rPr>
          <w:rFonts w:ascii="Calibri" w:hAnsi="Calibri" w:cs="Calibri"/>
          <w:noProof/>
        </w:rPr>
        <w:drawing>
          <wp:inline distT="0" distB="0" distL="0" distR="0" wp14:anchorId="0AC8E140" wp14:editId="287B35BA">
            <wp:extent cx="2715004" cy="1343212"/>
            <wp:effectExtent l="0" t="0" r="9525" b="0"/>
            <wp:docPr id="68779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28" name="Picture 6877928"/>
                    <pic:cNvPicPr/>
                  </pic:nvPicPr>
                  <pic:blipFill>
                    <a:blip r:embed="rId27">
                      <a:extLst>
                        <a:ext uri="{28A0092B-C50C-407E-A947-70E740481C1C}">
                          <a14:useLocalDpi xmlns:a14="http://schemas.microsoft.com/office/drawing/2010/main" val="0"/>
                        </a:ext>
                      </a:extLst>
                    </a:blip>
                    <a:stretch>
                      <a:fillRect/>
                    </a:stretch>
                  </pic:blipFill>
                  <pic:spPr>
                    <a:xfrm>
                      <a:off x="0" y="0"/>
                      <a:ext cx="2715004" cy="1343212"/>
                    </a:xfrm>
                    <a:prstGeom prst="rect">
                      <a:avLst/>
                    </a:prstGeom>
                  </pic:spPr>
                </pic:pic>
              </a:graphicData>
            </a:graphic>
          </wp:inline>
        </w:drawing>
      </w:r>
    </w:p>
    <w:p w14:paraId="73763347" w14:textId="2D61D188" w:rsidR="00D02680" w:rsidRDefault="00D02680" w:rsidP="00A52EF0">
      <w:pPr>
        <w:pStyle w:val="Heading3"/>
      </w:pPr>
      <w:r>
        <w:t>Observation of results</w:t>
      </w:r>
    </w:p>
    <w:p w14:paraId="295BB4B8" w14:textId="496226D6" w:rsidR="00D02680" w:rsidRDefault="001B31D6" w:rsidP="00C54E9C">
      <w:pPr>
        <w:spacing w:after="0" w:line="480" w:lineRule="auto"/>
        <w:rPr>
          <w:rFonts w:ascii="Calibri" w:hAnsi="Calibri" w:cs="Calibri"/>
        </w:rPr>
      </w:pPr>
      <w:r>
        <w:rPr>
          <w:rFonts w:ascii="Calibri" w:hAnsi="Calibri" w:cs="Calibri"/>
        </w:rPr>
        <w:t xml:space="preserve">The model </w:t>
      </w:r>
      <w:r w:rsidR="00E860CD">
        <w:rPr>
          <w:rFonts w:ascii="Calibri" w:hAnsi="Calibri" w:cs="Calibri"/>
        </w:rPr>
        <w:t>achieves</w:t>
      </w:r>
      <w:r>
        <w:rPr>
          <w:rFonts w:ascii="Calibri" w:hAnsi="Calibri" w:cs="Calibri"/>
        </w:rPr>
        <w:t xml:space="preserve"> an AUC of 0.9026 which indicates an excellent discriminative performance. </w:t>
      </w:r>
      <w:r w:rsidR="007E4A56">
        <w:rPr>
          <w:rFonts w:ascii="Calibri" w:hAnsi="Calibri" w:cs="Calibri"/>
        </w:rPr>
        <w:t xml:space="preserve">This means that if </w:t>
      </w:r>
      <w:r w:rsidR="001032F1">
        <w:rPr>
          <w:rFonts w:ascii="Calibri" w:hAnsi="Calibri" w:cs="Calibri"/>
        </w:rPr>
        <w:t xml:space="preserve">one </w:t>
      </w:r>
      <w:r w:rsidR="007E4A56">
        <w:rPr>
          <w:rFonts w:ascii="Calibri" w:hAnsi="Calibri" w:cs="Calibri"/>
        </w:rPr>
        <w:t xml:space="preserve">revenue generating </w:t>
      </w:r>
      <w:r w:rsidR="0052115A">
        <w:rPr>
          <w:rFonts w:ascii="Calibri" w:hAnsi="Calibri" w:cs="Calibri"/>
        </w:rPr>
        <w:t>session and one non-revenue generating session</w:t>
      </w:r>
      <w:r w:rsidR="001032F1">
        <w:rPr>
          <w:rFonts w:ascii="Calibri" w:hAnsi="Calibri" w:cs="Calibri"/>
        </w:rPr>
        <w:t xml:space="preserve"> are selected randomly</w:t>
      </w:r>
      <w:r w:rsidR="0052115A">
        <w:rPr>
          <w:rFonts w:ascii="Calibri" w:hAnsi="Calibri" w:cs="Calibri"/>
        </w:rPr>
        <w:t xml:space="preserve">, there is a 90.3% probability </w:t>
      </w:r>
      <w:r w:rsidR="00865F3E">
        <w:rPr>
          <w:rFonts w:ascii="Calibri" w:hAnsi="Calibri" w:cs="Calibri"/>
        </w:rPr>
        <w:t xml:space="preserve">that the model will </w:t>
      </w:r>
      <w:r w:rsidR="00865F3E">
        <w:rPr>
          <w:rFonts w:ascii="Calibri" w:hAnsi="Calibri" w:cs="Calibri"/>
        </w:rPr>
        <w:lastRenderedPageBreak/>
        <w:t>correctly assign a higher conversion probability to the actual revenue</w:t>
      </w:r>
      <w:r w:rsidR="000F21D8">
        <w:rPr>
          <w:rFonts w:ascii="Calibri" w:hAnsi="Calibri" w:cs="Calibri"/>
        </w:rPr>
        <w:t xml:space="preserve"> session. This high AUC validated the feature selection process and </w:t>
      </w:r>
      <w:r w:rsidR="00E860CD">
        <w:rPr>
          <w:rFonts w:ascii="Calibri" w:hAnsi="Calibri" w:cs="Calibri"/>
        </w:rPr>
        <w:t>model refinement strategy</w:t>
      </w:r>
    </w:p>
    <w:p w14:paraId="0A858358" w14:textId="4FE197B8" w:rsidR="00741B7D" w:rsidRDefault="00E77522" w:rsidP="00A52EF0">
      <w:pPr>
        <w:pStyle w:val="Heading3"/>
      </w:pPr>
      <w:r>
        <w:t>Task 8: Hypothesis testing</w:t>
      </w:r>
    </w:p>
    <w:p w14:paraId="6927D756" w14:textId="5E3501F2" w:rsidR="00E77522" w:rsidRDefault="00F25C84" w:rsidP="00C54E9C">
      <w:pPr>
        <w:spacing w:after="0" w:line="480" w:lineRule="auto"/>
        <w:rPr>
          <w:rFonts w:ascii="Calibri" w:hAnsi="Calibri" w:cs="Calibri"/>
        </w:rPr>
      </w:pPr>
      <w:r>
        <w:rPr>
          <w:rFonts w:ascii="Calibri" w:hAnsi="Calibri" w:cs="Calibri"/>
        </w:rPr>
        <w:t xml:space="preserve">The relationship between </w:t>
      </w:r>
      <w:r w:rsidR="00E53510">
        <w:rPr>
          <w:rFonts w:ascii="Calibri" w:hAnsi="Calibri" w:cs="Calibri"/>
        </w:rPr>
        <w:t xml:space="preserve">revenue generation trends and the time of the year </w:t>
      </w:r>
      <w:r w:rsidR="007A289F">
        <w:rPr>
          <w:rFonts w:ascii="Calibri" w:hAnsi="Calibri" w:cs="Calibri"/>
        </w:rPr>
        <w:t>is evaluated to check if t</w:t>
      </w:r>
      <w:r w:rsidR="00FF140D">
        <w:rPr>
          <w:rFonts w:ascii="Calibri" w:hAnsi="Calibri" w:cs="Calibri"/>
        </w:rPr>
        <w:t>hey are dependent on each other, using the chi</w:t>
      </w:r>
      <w:r w:rsidR="00103F84">
        <w:rPr>
          <w:rFonts w:ascii="Calibri" w:hAnsi="Calibri" w:cs="Calibri"/>
        </w:rPr>
        <w:t>-</w:t>
      </w:r>
      <w:r w:rsidR="00693B4C">
        <w:rPr>
          <w:rFonts w:ascii="Calibri" w:hAnsi="Calibri" w:cs="Calibri"/>
        </w:rPr>
        <w:t>square</w:t>
      </w:r>
      <w:r w:rsidR="00103F84">
        <w:rPr>
          <w:rFonts w:ascii="Calibri" w:hAnsi="Calibri" w:cs="Calibri"/>
        </w:rPr>
        <w:t xml:space="preserve"> test of independence</w:t>
      </w:r>
      <w:r w:rsidR="002E2476">
        <w:rPr>
          <w:rFonts w:ascii="Calibri" w:hAnsi="Calibri" w:cs="Calibri"/>
        </w:rPr>
        <w:t xml:space="preserve">. All assumptions </w:t>
      </w:r>
      <w:r w:rsidR="0063579E">
        <w:rPr>
          <w:rFonts w:ascii="Calibri" w:hAnsi="Calibri" w:cs="Calibri"/>
        </w:rPr>
        <w:t>for the chi-square test are assumed to be met</w:t>
      </w:r>
    </w:p>
    <w:p w14:paraId="4D9D46EE" w14:textId="75E1EC7F" w:rsidR="0012275D" w:rsidRDefault="0012275D" w:rsidP="009F2F89">
      <w:pPr>
        <w:spacing w:after="0" w:line="480" w:lineRule="auto"/>
        <w:jc w:val="center"/>
        <w:rPr>
          <w:rFonts w:ascii="Calibri" w:hAnsi="Calibri" w:cs="Calibri"/>
        </w:rPr>
      </w:pPr>
      <w:r>
        <w:rPr>
          <w:rFonts w:ascii="Calibri" w:hAnsi="Calibri" w:cs="Calibri"/>
          <w:noProof/>
        </w:rPr>
        <w:drawing>
          <wp:inline distT="0" distB="0" distL="0" distR="0" wp14:anchorId="773AB81F" wp14:editId="24114DA9">
            <wp:extent cx="3722018" cy="4594998"/>
            <wp:effectExtent l="0" t="0" r="0" b="0"/>
            <wp:docPr id="652445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45795" name="Picture 652445795"/>
                    <pic:cNvPicPr/>
                  </pic:nvPicPr>
                  <pic:blipFill>
                    <a:blip r:embed="rId28">
                      <a:extLst>
                        <a:ext uri="{28A0092B-C50C-407E-A947-70E740481C1C}">
                          <a14:useLocalDpi xmlns:a14="http://schemas.microsoft.com/office/drawing/2010/main" val="0"/>
                        </a:ext>
                      </a:extLst>
                    </a:blip>
                    <a:stretch>
                      <a:fillRect/>
                    </a:stretch>
                  </pic:blipFill>
                  <pic:spPr>
                    <a:xfrm>
                      <a:off x="0" y="0"/>
                      <a:ext cx="3740624" cy="4617968"/>
                    </a:xfrm>
                    <a:prstGeom prst="rect">
                      <a:avLst/>
                    </a:prstGeom>
                  </pic:spPr>
                </pic:pic>
              </a:graphicData>
            </a:graphic>
          </wp:inline>
        </w:drawing>
      </w:r>
    </w:p>
    <w:p w14:paraId="3FD252E8" w14:textId="5F4D3C4A" w:rsidR="00FF140D" w:rsidRDefault="00FF140D" w:rsidP="00A52EF0">
      <w:pPr>
        <w:pStyle w:val="Heading3"/>
      </w:pPr>
      <w:r>
        <w:t>Observation of results</w:t>
      </w:r>
    </w:p>
    <w:p w14:paraId="3B4ABD19" w14:textId="6D6E7268" w:rsidR="006D6221" w:rsidRPr="00A52EF0" w:rsidRDefault="00103F84" w:rsidP="00C54E9C">
      <w:pPr>
        <w:spacing w:after="0" w:line="480" w:lineRule="auto"/>
        <w:rPr>
          <w:rFonts w:ascii="Calibri" w:hAnsi="Calibri" w:cs="Calibri"/>
          <w:i/>
          <w:iCs/>
          <w:u w:val="single"/>
        </w:rPr>
      </w:pPr>
      <w:r w:rsidRPr="00A52EF0">
        <w:rPr>
          <w:rFonts w:ascii="Calibri" w:hAnsi="Calibri" w:cs="Calibri"/>
          <w:i/>
          <w:iCs/>
          <w:u w:val="single"/>
        </w:rPr>
        <w:t>Hypothesis:</w:t>
      </w:r>
    </w:p>
    <w:p w14:paraId="31F10DC8" w14:textId="41E1CF30" w:rsidR="00103F84" w:rsidRDefault="00103F84" w:rsidP="00C54E9C">
      <w:pPr>
        <w:spacing w:after="0" w:line="480" w:lineRule="auto"/>
        <w:rPr>
          <w:rFonts w:ascii="Calibri" w:hAnsi="Calibri" w:cs="Calibri"/>
        </w:rPr>
      </w:pPr>
      <w:r w:rsidRPr="00A52EF0">
        <w:rPr>
          <w:rFonts w:ascii="Calibri" w:hAnsi="Calibri" w:cs="Calibri"/>
          <w:b/>
          <w:bCs/>
        </w:rPr>
        <w:t>H0</w:t>
      </w:r>
      <w:r>
        <w:rPr>
          <w:rFonts w:ascii="Calibri" w:hAnsi="Calibri" w:cs="Calibri"/>
        </w:rPr>
        <w:t>: Revenue generation is independent of month</w:t>
      </w:r>
    </w:p>
    <w:p w14:paraId="01EB40F4" w14:textId="6A3F13FC" w:rsidR="00DC62C5" w:rsidRDefault="00DC62C5" w:rsidP="00C54E9C">
      <w:pPr>
        <w:spacing w:after="0" w:line="480" w:lineRule="auto"/>
        <w:rPr>
          <w:rFonts w:ascii="Calibri" w:hAnsi="Calibri" w:cs="Calibri"/>
        </w:rPr>
      </w:pPr>
      <w:r w:rsidRPr="00A52EF0">
        <w:rPr>
          <w:rFonts w:ascii="Calibri" w:hAnsi="Calibri" w:cs="Calibri"/>
          <w:b/>
          <w:bCs/>
        </w:rPr>
        <w:t>H1</w:t>
      </w:r>
      <w:r>
        <w:rPr>
          <w:rFonts w:ascii="Calibri" w:hAnsi="Calibri" w:cs="Calibri"/>
        </w:rPr>
        <w:t>: Revenue generation id dependent on month</w:t>
      </w:r>
    </w:p>
    <w:p w14:paraId="684CCD5D" w14:textId="74EA8A14" w:rsidR="00DC62C5" w:rsidRDefault="008C042B" w:rsidP="00C54E9C">
      <w:pPr>
        <w:spacing w:after="0" w:line="480" w:lineRule="auto"/>
        <w:rPr>
          <w:rFonts w:ascii="Calibri" w:hAnsi="Calibri" w:cs="Calibri"/>
        </w:rPr>
      </w:pPr>
      <w:r w:rsidRPr="00A52EF0">
        <w:rPr>
          <w:rFonts w:ascii="Calibri" w:hAnsi="Calibri" w:cs="Calibri"/>
          <w:b/>
          <w:bCs/>
        </w:rPr>
        <w:t xml:space="preserve">Degrees </w:t>
      </w:r>
      <w:r w:rsidR="00693B4C" w:rsidRPr="00A52EF0">
        <w:rPr>
          <w:rFonts w:ascii="Calibri" w:hAnsi="Calibri" w:cs="Calibri"/>
          <w:b/>
          <w:bCs/>
        </w:rPr>
        <w:t>of freedom</w:t>
      </w:r>
      <w:r w:rsidR="00992A4D">
        <w:rPr>
          <w:rFonts w:ascii="Calibri" w:hAnsi="Calibri" w:cs="Calibri"/>
        </w:rPr>
        <w:t xml:space="preserve">: </w:t>
      </w:r>
      <w:r>
        <w:rPr>
          <w:rFonts w:ascii="Calibri" w:hAnsi="Calibri" w:cs="Calibri"/>
        </w:rPr>
        <w:t>9</w:t>
      </w:r>
    </w:p>
    <w:p w14:paraId="3E0EAF66" w14:textId="5A92C76F" w:rsidR="008C042B" w:rsidRDefault="00992A4D" w:rsidP="00C54E9C">
      <w:pPr>
        <w:spacing w:after="0" w:line="480" w:lineRule="auto"/>
        <w:rPr>
          <w:rFonts w:ascii="Calibri" w:hAnsi="Calibri" w:cs="Calibri"/>
        </w:rPr>
      </w:pPr>
      <w:r w:rsidRPr="00A52EF0">
        <w:rPr>
          <w:rFonts w:ascii="Calibri" w:hAnsi="Calibri" w:cs="Calibri"/>
          <w:b/>
          <w:bCs/>
        </w:rPr>
        <w:lastRenderedPageBreak/>
        <w:t>Significance level</w:t>
      </w:r>
      <w:r>
        <w:rPr>
          <w:rFonts w:ascii="Calibri" w:hAnsi="Calibri" w:cs="Calibri"/>
        </w:rPr>
        <w:t>: 0.05</w:t>
      </w:r>
    </w:p>
    <w:p w14:paraId="487CE661" w14:textId="43EDDCEC" w:rsidR="00992A4D" w:rsidRDefault="00992A4D" w:rsidP="00C54E9C">
      <w:pPr>
        <w:spacing w:after="0" w:line="480" w:lineRule="auto"/>
        <w:rPr>
          <w:rFonts w:ascii="Calibri" w:hAnsi="Calibri" w:cs="Calibri"/>
        </w:rPr>
      </w:pPr>
      <w:r w:rsidRPr="00A52EF0">
        <w:rPr>
          <w:rFonts w:ascii="Calibri" w:hAnsi="Calibri" w:cs="Calibri"/>
          <w:b/>
          <w:bCs/>
        </w:rPr>
        <w:t>Critical value</w:t>
      </w:r>
      <w:r>
        <w:rPr>
          <w:rFonts w:ascii="Calibri" w:hAnsi="Calibri" w:cs="Calibri"/>
        </w:rPr>
        <w:t>: 16.919</w:t>
      </w:r>
    </w:p>
    <w:p w14:paraId="59B03955" w14:textId="042D3F3B" w:rsidR="00992A4D" w:rsidRDefault="005A66AD" w:rsidP="00C54E9C">
      <w:pPr>
        <w:spacing w:after="0" w:line="480" w:lineRule="auto"/>
        <w:rPr>
          <w:rFonts w:ascii="Calibri" w:hAnsi="Calibri" w:cs="Calibri"/>
        </w:rPr>
      </w:pPr>
      <w:r w:rsidRPr="00A52EF0">
        <w:rPr>
          <w:rFonts w:ascii="Calibri" w:hAnsi="Calibri" w:cs="Calibri"/>
          <w:b/>
          <w:bCs/>
        </w:rPr>
        <w:t>Chi-square value</w:t>
      </w:r>
      <w:r>
        <w:rPr>
          <w:rFonts w:ascii="Calibri" w:hAnsi="Calibri" w:cs="Calibri"/>
        </w:rPr>
        <w:t>: 384.9</w:t>
      </w:r>
      <w:r w:rsidR="00593588">
        <w:rPr>
          <w:rFonts w:ascii="Calibri" w:hAnsi="Calibri" w:cs="Calibri"/>
        </w:rPr>
        <w:t>35</w:t>
      </w:r>
    </w:p>
    <w:p w14:paraId="3BDC16F8" w14:textId="77777777" w:rsidR="00037B4A" w:rsidRDefault="00593588" w:rsidP="00C72301">
      <w:pPr>
        <w:spacing w:after="0" w:line="480" w:lineRule="auto"/>
        <w:rPr>
          <w:rFonts w:ascii="Calibri" w:hAnsi="Calibri" w:cs="Calibri"/>
        </w:rPr>
      </w:pPr>
      <w:r w:rsidRPr="00A52EF0">
        <w:rPr>
          <w:rFonts w:ascii="Calibri" w:hAnsi="Calibri" w:cs="Calibri"/>
          <w:b/>
          <w:bCs/>
        </w:rPr>
        <w:t>Decision</w:t>
      </w:r>
      <w:r>
        <w:rPr>
          <w:rFonts w:ascii="Calibri" w:hAnsi="Calibri" w:cs="Calibri"/>
        </w:rPr>
        <w:t xml:space="preserve">: Since </w:t>
      </w:r>
      <w:r w:rsidR="00C34637">
        <w:rPr>
          <w:rFonts w:ascii="Calibri" w:hAnsi="Calibri" w:cs="Calibri"/>
        </w:rPr>
        <w:t xml:space="preserve">384.935 &gt; 16.919, we reject the null </w:t>
      </w:r>
      <w:r w:rsidR="00F56954">
        <w:rPr>
          <w:rFonts w:ascii="Calibri" w:hAnsi="Calibri" w:cs="Calibri"/>
        </w:rPr>
        <w:t xml:space="preserve">hypothesis and conclude </w:t>
      </w:r>
      <w:r w:rsidR="00693B4C">
        <w:rPr>
          <w:rFonts w:ascii="Calibri" w:hAnsi="Calibri" w:cs="Calibri"/>
        </w:rPr>
        <w:t>that</w:t>
      </w:r>
      <w:r w:rsidR="00F56954">
        <w:rPr>
          <w:rFonts w:ascii="Calibri" w:hAnsi="Calibri" w:cs="Calibri"/>
        </w:rPr>
        <w:t xml:space="preserve"> revenue is dependent on the month</w:t>
      </w:r>
      <w:r w:rsidR="00F4363D">
        <w:rPr>
          <w:rFonts w:ascii="Calibri" w:hAnsi="Calibri" w:cs="Calibri"/>
        </w:rPr>
        <w:t xml:space="preserve">. This suggests that certain months exhibit substantially different conversion rates than others, </w:t>
      </w:r>
      <w:r w:rsidR="00693B4C">
        <w:rPr>
          <w:rFonts w:ascii="Calibri" w:hAnsi="Calibri" w:cs="Calibri"/>
        </w:rPr>
        <w:t xml:space="preserve">likely </w:t>
      </w:r>
      <w:r w:rsidR="00F4363D">
        <w:rPr>
          <w:rFonts w:ascii="Calibri" w:hAnsi="Calibri" w:cs="Calibri"/>
        </w:rPr>
        <w:t>reflecting</w:t>
      </w:r>
      <w:r w:rsidR="00F62637">
        <w:rPr>
          <w:rFonts w:ascii="Calibri" w:hAnsi="Calibri" w:cs="Calibri"/>
        </w:rPr>
        <w:t xml:space="preserve"> seasonal shopping patterns, </w:t>
      </w:r>
      <w:r w:rsidR="00693B4C">
        <w:rPr>
          <w:rFonts w:ascii="Calibri" w:hAnsi="Calibri" w:cs="Calibri"/>
        </w:rPr>
        <w:t>holidays</w:t>
      </w:r>
      <w:r w:rsidR="00F62637">
        <w:rPr>
          <w:rFonts w:ascii="Calibri" w:hAnsi="Calibri" w:cs="Calibri"/>
        </w:rPr>
        <w:t xml:space="preserve"> purchasing behaviour</w:t>
      </w:r>
      <w:r w:rsidR="005E5306">
        <w:rPr>
          <w:rFonts w:ascii="Calibri" w:hAnsi="Calibri" w:cs="Calibri"/>
        </w:rPr>
        <w:t xml:space="preserve"> (</w:t>
      </w:r>
      <w:r w:rsidR="00A52EF0">
        <w:rPr>
          <w:rFonts w:ascii="Calibri" w:hAnsi="Calibri" w:cs="Calibri"/>
        </w:rPr>
        <w:t>November’s</w:t>
      </w:r>
      <w:r w:rsidR="005E5306">
        <w:rPr>
          <w:rFonts w:ascii="Calibri" w:hAnsi="Calibri" w:cs="Calibri"/>
        </w:rPr>
        <w:t xml:space="preserve"> Black Frids/ Cyber Mondey)</w:t>
      </w:r>
      <w:r w:rsidR="00F120D1">
        <w:rPr>
          <w:rFonts w:ascii="Calibri" w:hAnsi="Calibri" w:cs="Calibri"/>
        </w:rPr>
        <w:t xml:space="preserve"> or month-specific promotional activities. Ecommerce platforms should account for </w:t>
      </w:r>
      <w:r w:rsidR="00693B4C">
        <w:rPr>
          <w:rFonts w:ascii="Calibri" w:hAnsi="Calibri" w:cs="Calibri"/>
        </w:rPr>
        <w:t>these</w:t>
      </w:r>
      <w:r w:rsidR="00F120D1">
        <w:rPr>
          <w:rFonts w:ascii="Calibri" w:hAnsi="Calibri" w:cs="Calibri"/>
        </w:rPr>
        <w:t xml:space="preserve"> temporal variations</w:t>
      </w:r>
      <w:r w:rsidR="00693B4C">
        <w:rPr>
          <w:rFonts w:ascii="Calibri" w:hAnsi="Calibri" w:cs="Calibri"/>
        </w:rPr>
        <w:t xml:space="preserve"> when allocating marketing resources, adjusting inventory, and forecasting revenue.</w:t>
      </w:r>
    </w:p>
    <w:p w14:paraId="60A40ED7" w14:textId="312A3911" w:rsidR="006D03ED" w:rsidRPr="00037B4A" w:rsidRDefault="00F02E83" w:rsidP="00C72301">
      <w:pPr>
        <w:pStyle w:val="Heading1"/>
        <w:spacing w:line="480" w:lineRule="auto"/>
        <w:rPr>
          <w:rFonts w:ascii="Calibri" w:hAnsi="Calibri" w:cs="Calibri"/>
        </w:rPr>
      </w:pPr>
      <w:r>
        <w:t>Conclusion</w:t>
      </w:r>
    </w:p>
    <w:p w14:paraId="69749836" w14:textId="77777777" w:rsidR="002F2382" w:rsidRDefault="001771B0" w:rsidP="00C72301">
      <w:pPr>
        <w:spacing w:line="480" w:lineRule="auto"/>
      </w:pPr>
      <w:r>
        <w:t xml:space="preserve">The logistic regression model achieves </w:t>
      </w:r>
      <w:r w:rsidR="00237F8F">
        <w:t>excellent discrimination (AUC= 90.3%)</w:t>
      </w:r>
      <w:r w:rsidR="007013CD">
        <w:t xml:space="preserve"> using three behavioural predictors. The classifier successfully </w:t>
      </w:r>
      <w:r w:rsidR="002B03BC">
        <w:t>identified</w:t>
      </w:r>
      <w:r w:rsidR="007013CD">
        <w:t xml:space="preserve"> non-converting sessions with 98.4% specificity whilst demonstrating reliable generalization across both the training and test sets. The </w:t>
      </w:r>
      <w:r w:rsidR="00EB7E46">
        <w:t>Chi-square test revealed significant monthly variation in conversion rates</w:t>
      </w:r>
      <w:r w:rsidR="00386E79">
        <w:t xml:space="preserve"> which confirms </w:t>
      </w:r>
      <w:r w:rsidR="00694408">
        <w:t>the seasonal effect that warrant strategic consideration in e-commerce</w:t>
      </w:r>
      <w:r w:rsidR="00787FC8">
        <w:t xml:space="preserve"> operation</w:t>
      </w:r>
      <w:r w:rsidR="008B503F">
        <w:t xml:space="preserve">. </w:t>
      </w:r>
    </w:p>
    <w:p w14:paraId="3E2A7B65" w14:textId="171A7E51" w:rsidR="00F02E83" w:rsidRPr="00F02E83" w:rsidRDefault="008B503F" w:rsidP="00C72301">
      <w:pPr>
        <w:spacing w:line="480" w:lineRule="auto"/>
      </w:pPr>
      <w:r>
        <w:t xml:space="preserve">However, </w:t>
      </w:r>
      <w:r w:rsidR="002F2382">
        <w:t xml:space="preserve">the final writeup will </w:t>
      </w:r>
      <w:r>
        <w:t>address the model</w:t>
      </w:r>
      <w:r w:rsidR="00412561">
        <w:t>’s conservative prediction tendency through threshold adjustment or</w:t>
      </w:r>
      <w:r w:rsidR="00A1083B">
        <w:t xml:space="preserve"> sampling techniques to improve the 38% recall for revenue-generating sessions. </w:t>
      </w:r>
      <w:r w:rsidR="002B03BC">
        <w:t>Additionally</w:t>
      </w:r>
      <w:r w:rsidR="00A1083B">
        <w:t xml:space="preserve">, the chi-square assumptions will be verified in the final report to confirm the validity of </w:t>
      </w:r>
      <w:r w:rsidR="002B03BC">
        <w:t xml:space="preserve">the </w:t>
      </w:r>
      <w:r w:rsidR="00A1083B">
        <w:t>independence</w:t>
      </w:r>
      <w:r w:rsidR="002B03BC">
        <w:t xml:space="preserve"> test conclusions.</w:t>
      </w:r>
    </w:p>
    <w:p w14:paraId="67B5310C" w14:textId="77777777" w:rsidR="00F02E83" w:rsidRPr="00C54E9C" w:rsidRDefault="00F02E83" w:rsidP="00C54E9C">
      <w:pPr>
        <w:spacing w:after="0" w:line="480" w:lineRule="auto"/>
        <w:rPr>
          <w:rFonts w:ascii="Calibri" w:hAnsi="Calibri" w:cs="Calibri"/>
        </w:rPr>
      </w:pPr>
    </w:p>
    <w:sectPr w:rsidR="00F02E83" w:rsidRPr="00C54E9C">
      <w:head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195E7" w14:textId="77777777" w:rsidR="003368ED" w:rsidRDefault="003368ED" w:rsidP="002F2382">
      <w:pPr>
        <w:spacing w:after="0" w:line="240" w:lineRule="auto"/>
      </w:pPr>
      <w:r>
        <w:separator/>
      </w:r>
    </w:p>
  </w:endnote>
  <w:endnote w:type="continuationSeparator" w:id="0">
    <w:p w14:paraId="53A46398" w14:textId="77777777" w:rsidR="003368ED" w:rsidRDefault="003368ED" w:rsidP="002F2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14DED" w14:textId="77777777" w:rsidR="003368ED" w:rsidRDefault="003368ED" w:rsidP="002F2382">
      <w:pPr>
        <w:spacing w:after="0" w:line="240" w:lineRule="auto"/>
      </w:pPr>
      <w:r>
        <w:separator/>
      </w:r>
    </w:p>
  </w:footnote>
  <w:footnote w:type="continuationSeparator" w:id="0">
    <w:p w14:paraId="61BCD507" w14:textId="77777777" w:rsidR="003368ED" w:rsidRDefault="003368ED" w:rsidP="002F2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803869"/>
      <w:docPartObj>
        <w:docPartGallery w:val="Page Numbers (Top of Page)"/>
        <w:docPartUnique/>
      </w:docPartObj>
    </w:sdtPr>
    <w:sdtEndPr>
      <w:rPr>
        <w:noProof/>
      </w:rPr>
    </w:sdtEndPr>
    <w:sdtContent>
      <w:p w14:paraId="7C254F49" w14:textId="4642B970" w:rsidR="002F2382" w:rsidRDefault="002F238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0A7205" w14:textId="77777777" w:rsidR="002F2382" w:rsidRDefault="002F2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22106"/>
    <w:multiLevelType w:val="multilevel"/>
    <w:tmpl w:val="48D0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CC573F"/>
    <w:multiLevelType w:val="hybridMultilevel"/>
    <w:tmpl w:val="B97696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C55C60"/>
    <w:multiLevelType w:val="multilevel"/>
    <w:tmpl w:val="5682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FB2A7C"/>
    <w:multiLevelType w:val="hybridMultilevel"/>
    <w:tmpl w:val="2F949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1542732">
    <w:abstractNumId w:val="2"/>
  </w:num>
  <w:num w:numId="2" w16cid:durableId="1365791913">
    <w:abstractNumId w:val="0"/>
  </w:num>
  <w:num w:numId="3" w16cid:durableId="1622104109">
    <w:abstractNumId w:val="3"/>
  </w:num>
  <w:num w:numId="4" w16cid:durableId="1446971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D18"/>
    <w:rsid w:val="000032A0"/>
    <w:rsid w:val="0001733A"/>
    <w:rsid w:val="00020FDE"/>
    <w:rsid w:val="0003401E"/>
    <w:rsid w:val="00037B4A"/>
    <w:rsid w:val="000437DF"/>
    <w:rsid w:val="00075418"/>
    <w:rsid w:val="000B1EE0"/>
    <w:rsid w:val="000F21D8"/>
    <w:rsid w:val="001032F1"/>
    <w:rsid w:val="00103F84"/>
    <w:rsid w:val="0010544F"/>
    <w:rsid w:val="0012275D"/>
    <w:rsid w:val="0016200F"/>
    <w:rsid w:val="001771B0"/>
    <w:rsid w:val="00190B9C"/>
    <w:rsid w:val="001B31D6"/>
    <w:rsid w:val="001D2FFC"/>
    <w:rsid w:val="001E6F7E"/>
    <w:rsid w:val="001F5600"/>
    <w:rsid w:val="00237F8F"/>
    <w:rsid w:val="00242219"/>
    <w:rsid w:val="00272C05"/>
    <w:rsid w:val="00273B26"/>
    <w:rsid w:val="0027599B"/>
    <w:rsid w:val="00277D80"/>
    <w:rsid w:val="002859E9"/>
    <w:rsid w:val="00287BCF"/>
    <w:rsid w:val="002B03BC"/>
    <w:rsid w:val="002B2C9C"/>
    <w:rsid w:val="002D1BEB"/>
    <w:rsid w:val="002E2476"/>
    <w:rsid w:val="002F2382"/>
    <w:rsid w:val="003368ED"/>
    <w:rsid w:val="00336FD5"/>
    <w:rsid w:val="00363436"/>
    <w:rsid w:val="00386E79"/>
    <w:rsid w:val="003F4B2A"/>
    <w:rsid w:val="00412561"/>
    <w:rsid w:val="00415D8C"/>
    <w:rsid w:val="004329C6"/>
    <w:rsid w:val="0045287D"/>
    <w:rsid w:val="00465B79"/>
    <w:rsid w:val="004858E4"/>
    <w:rsid w:val="00494678"/>
    <w:rsid w:val="004964E0"/>
    <w:rsid w:val="004D3D83"/>
    <w:rsid w:val="004F4321"/>
    <w:rsid w:val="0050601C"/>
    <w:rsid w:val="00506B2B"/>
    <w:rsid w:val="0052115A"/>
    <w:rsid w:val="00545941"/>
    <w:rsid w:val="00556D5D"/>
    <w:rsid w:val="0056156B"/>
    <w:rsid w:val="00590580"/>
    <w:rsid w:val="00593588"/>
    <w:rsid w:val="00595E50"/>
    <w:rsid w:val="00597F4B"/>
    <w:rsid w:val="005A0587"/>
    <w:rsid w:val="005A4B08"/>
    <w:rsid w:val="005A63A0"/>
    <w:rsid w:val="005A66AD"/>
    <w:rsid w:val="005D1712"/>
    <w:rsid w:val="005E5306"/>
    <w:rsid w:val="005F04D7"/>
    <w:rsid w:val="00624C55"/>
    <w:rsid w:val="0063579E"/>
    <w:rsid w:val="00636C83"/>
    <w:rsid w:val="006618A1"/>
    <w:rsid w:val="006856C0"/>
    <w:rsid w:val="00693B4C"/>
    <w:rsid w:val="00694408"/>
    <w:rsid w:val="006C3A1D"/>
    <w:rsid w:val="006D03ED"/>
    <w:rsid w:val="006D240F"/>
    <w:rsid w:val="006D6221"/>
    <w:rsid w:val="006E1BA7"/>
    <w:rsid w:val="006E1CC2"/>
    <w:rsid w:val="006E5B12"/>
    <w:rsid w:val="006F33F9"/>
    <w:rsid w:val="007013CD"/>
    <w:rsid w:val="007073FD"/>
    <w:rsid w:val="00712A11"/>
    <w:rsid w:val="00716BE5"/>
    <w:rsid w:val="00727E11"/>
    <w:rsid w:val="00736071"/>
    <w:rsid w:val="00740D83"/>
    <w:rsid w:val="00741B7D"/>
    <w:rsid w:val="007562AA"/>
    <w:rsid w:val="00767AFF"/>
    <w:rsid w:val="00774A67"/>
    <w:rsid w:val="00786C56"/>
    <w:rsid w:val="00787FC8"/>
    <w:rsid w:val="007A289F"/>
    <w:rsid w:val="007B01B1"/>
    <w:rsid w:val="007B6008"/>
    <w:rsid w:val="007C33ED"/>
    <w:rsid w:val="007E4A56"/>
    <w:rsid w:val="00842A99"/>
    <w:rsid w:val="00865F3E"/>
    <w:rsid w:val="008739E0"/>
    <w:rsid w:val="008B4DDF"/>
    <w:rsid w:val="008B503F"/>
    <w:rsid w:val="008B5EB9"/>
    <w:rsid w:val="008C042B"/>
    <w:rsid w:val="009123BA"/>
    <w:rsid w:val="00926251"/>
    <w:rsid w:val="009263F1"/>
    <w:rsid w:val="009424A5"/>
    <w:rsid w:val="009600EE"/>
    <w:rsid w:val="00992A4D"/>
    <w:rsid w:val="009D0595"/>
    <w:rsid w:val="009F2F89"/>
    <w:rsid w:val="00A1083B"/>
    <w:rsid w:val="00A12CF6"/>
    <w:rsid w:val="00A2389B"/>
    <w:rsid w:val="00A313FD"/>
    <w:rsid w:val="00A338D1"/>
    <w:rsid w:val="00A37E75"/>
    <w:rsid w:val="00A52EF0"/>
    <w:rsid w:val="00A53DC3"/>
    <w:rsid w:val="00A575B4"/>
    <w:rsid w:val="00A660A9"/>
    <w:rsid w:val="00A829DE"/>
    <w:rsid w:val="00AD0312"/>
    <w:rsid w:val="00AF3DCC"/>
    <w:rsid w:val="00AF5951"/>
    <w:rsid w:val="00AF5FC6"/>
    <w:rsid w:val="00B020BD"/>
    <w:rsid w:val="00B04D18"/>
    <w:rsid w:val="00B06A52"/>
    <w:rsid w:val="00B1027E"/>
    <w:rsid w:val="00B35850"/>
    <w:rsid w:val="00B5057B"/>
    <w:rsid w:val="00B66DA4"/>
    <w:rsid w:val="00B84A01"/>
    <w:rsid w:val="00BA2DB6"/>
    <w:rsid w:val="00BD7052"/>
    <w:rsid w:val="00BF4E05"/>
    <w:rsid w:val="00C01657"/>
    <w:rsid w:val="00C12063"/>
    <w:rsid w:val="00C16DF0"/>
    <w:rsid w:val="00C34637"/>
    <w:rsid w:val="00C35A48"/>
    <w:rsid w:val="00C44667"/>
    <w:rsid w:val="00C54E9C"/>
    <w:rsid w:val="00C64D87"/>
    <w:rsid w:val="00C72301"/>
    <w:rsid w:val="00CA4D58"/>
    <w:rsid w:val="00CC3B78"/>
    <w:rsid w:val="00CC5086"/>
    <w:rsid w:val="00CE75B8"/>
    <w:rsid w:val="00CF6BFF"/>
    <w:rsid w:val="00D01D7E"/>
    <w:rsid w:val="00D02680"/>
    <w:rsid w:val="00D03845"/>
    <w:rsid w:val="00D26771"/>
    <w:rsid w:val="00D26DF4"/>
    <w:rsid w:val="00D371F1"/>
    <w:rsid w:val="00D95494"/>
    <w:rsid w:val="00DB66A0"/>
    <w:rsid w:val="00DC62C5"/>
    <w:rsid w:val="00DE49DE"/>
    <w:rsid w:val="00DE4F3A"/>
    <w:rsid w:val="00DE6289"/>
    <w:rsid w:val="00E20E66"/>
    <w:rsid w:val="00E53510"/>
    <w:rsid w:val="00E535D1"/>
    <w:rsid w:val="00E74AF6"/>
    <w:rsid w:val="00E77522"/>
    <w:rsid w:val="00E860CD"/>
    <w:rsid w:val="00EB2E13"/>
    <w:rsid w:val="00EB7E46"/>
    <w:rsid w:val="00EC18B5"/>
    <w:rsid w:val="00EE61BB"/>
    <w:rsid w:val="00EF6C87"/>
    <w:rsid w:val="00F02E83"/>
    <w:rsid w:val="00F120D1"/>
    <w:rsid w:val="00F123CB"/>
    <w:rsid w:val="00F1331B"/>
    <w:rsid w:val="00F25C84"/>
    <w:rsid w:val="00F327DF"/>
    <w:rsid w:val="00F35458"/>
    <w:rsid w:val="00F4363D"/>
    <w:rsid w:val="00F553DC"/>
    <w:rsid w:val="00F56954"/>
    <w:rsid w:val="00F62637"/>
    <w:rsid w:val="00F728CA"/>
    <w:rsid w:val="00F828EE"/>
    <w:rsid w:val="00F96709"/>
    <w:rsid w:val="00FA33E7"/>
    <w:rsid w:val="00FA5A77"/>
    <w:rsid w:val="00FC29DB"/>
    <w:rsid w:val="00FE099E"/>
    <w:rsid w:val="00FE5BC8"/>
    <w:rsid w:val="00FF140D"/>
    <w:rsid w:val="00FF6FA8"/>
    <w:rsid w:val="00FF7289"/>
    <w:rsid w:val="00FF79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5EB4"/>
  <w15:chartTrackingRefBased/>
  <w15:docId w15:val="{65663836-9D9C-4AED-9E4E-E15BCFC4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4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D18"/>
    <w:rPr>
      <w:rFonts w:eastAsiaTheme="majorEastAsia" w:cstheme="majorBidi"/>
      <w:color w:val="272727" w:themeColor="text1" w:themeTint="D8"/>
    </w:rPr>
  </w:style>
  <w:style w:type="paragraph" w:styleId="Title">
    <w:name w:val="Title"/>
    <w:basedOn w:val="Normal"/>
    <w:next w:val="Normal"/>
    <w:link w:val="TitleChar"/>
    <w:uiPriority w:val="10"/>
    <w:qFormat/>
    <w:rsid w:val="00B04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D18"/>
    <w:pPr>
      <w:spacing w:before="160"/>
      <w:jc w:val="center"/>
    </w:pPr>
    <w:rPr>
      <w:i/>
      <w:iCs/>
      <w:color w:val="404040" w:themeColor="text1" w:themeTint="BF"/>
    </w:rPr>
  </w:style>
  <w:style w:type="character" w:customStyle="1" w:styleId="QuoteChar">
    <w:name w:val="Quote Char"/>
    <w:basedOn w:val="DefaultParagraphFont"/>
    <w:link w:val="Quote"/>
    <w:uiPriority w:val="29"/>
    <w:rsid w:val="00B04D18"/>
    <w:rPr>
      <w:i/>
      <w:iCs/>
      <w:color w:val="404040" w:themeColor="text1" w:themeTint="BF"/>
    </w:rPr>
  </w:style>
  <w:style w:type="paragraph" w:styleId="ListParagraph">
    <w:name w:val="List Paragraph"/>
    <w:basedOn w:val="Normal"/>
    <w:uiPriority w:val="34"/>
    <w:qFormat/>
    <w:rsid w:val="00B04D18"/>
    <w:pPr>
      <w:ind w:left="720"/>
      <w:contextualSpacing/>
    </w:pPr>
  </w:style>
  <w:style w:type="character" w:styleId="IntenseEmphasis">
    <w:name w:val="Intense Emphasis"/>
    <w:basedOn w:val="DefaultParagraphFont"/>
    <w:uiPriority w:val="21"/>
    <w:qFormat/>
    <w:rsid w:val="00B04D18"/>
    <w:rPr>
      <w:i/>
      <w:iCs/>
      <w:color w:val="0F4761" w:themeColor="accent1" w:themeShade="BF"/>
    </w:rPr>
  </w:style>
  <w:style w:type="paragraph" w:styleId="IntenseQuote">
    <w:name w:val="Intense Quote"/>
    <w:basedOn w:val="Normal"/>
    <w:next w:val="Normal"/>
    <w:link w:val="IntenseQuoteChar"/>
    <w:uiPriority w:val="30"/>
    <w:qFormat/>
    <w:rsid w:val="00B04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D18"/>
    <w:rPr>
      <w:i/>
      <w:iCs/>
      <w:color w:val="0F4761" w:themeColor="accent1" w:themeShade="BF"/>
    </w:rPr>
  </w:style>
  <w:style w:type="character" w:styleId="IntenseReference">
    <w:name w:val="Intense Reference"/>
    <w:basedOn w:val="DefaultParagraphFont"/>
    <w:uiPriority w:val="32"/>
    <w:qFormat/>
    <w:rsid w:val="00B04D18"/>
    <w:rPr>
      <w:b/>
      <w:bCs/>
      <w:smallCaps/>
      <w:color w:val="0F4761" w:themeColor="accent1" w:themeShade="BF"/>
      <w:spacing w:val="5"/>
    </w:rPr>
  </w:style>
  <w:style w:type="table" w:styleId="TableGrid">
    <w:name w:val="Table Grid"/>
    <w:basedOn w:val="TableNormal"/>
    <w:uiPriority w:val="39"/>
    <w:rsid w:val="006D2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23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382"/>
  </w:style>
  <w:style w:type="paragraph" w:styleId="Footer">
    <w:name w:val="footer"/>
    <w:basedOn w:val="Normal"/>
    <w:link w:val="FooterChar"/>
    <w:uiPriority w:val="99"/>
    <w:unhideWhenUsed/>
    <w:rsid w:val="002F23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716</TotalTime>
  <Pages>16</Pages>
  <Words>2101</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Akheem Amisi</dc:creator>
  <cp:keywords/>
  <dc:description/>
  <cp:lastModifiedBy>Akheem Amisi</cp:lastModifiedBy>
  <cp:revision>189</cp:revision>
  <dcterms:created xsi:type="dcterms:W3CDTF">2026-01-28T07:59:00Z</dcterms:created>
  <dcterms:modified xsi:type="dcterms:W3CDTF">2026-04-09T17:34:00Z</dcterms:modified>
</cp:coreProperties>
</file>