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Python基础 教案</w:t>
      </w:r>
    </w:p>
    <w:p w14:paraId="4F30DBE3">
      <w:r>
        <w:t>周次：1</w:t>
      </w:r>
    </w:p>
    <w:p w14:paraId="35AD9D96">
      <w:r>
        <w:t>课次：1</w:t>
      </w:r>
    </w:p>
    <w:p w14:paraId="69153173">
      <w:r>
        <w:t>章节内容：变量与数据类型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知识目标：学生能够准确识别并区分整数、浮点数、字符串等基础数据类型，掌握其语法表示方式。  </w:t>
        <w:br/>
        <w:t xml:space="preserve">- 技能目标：学生能独立编写Python代码，正确声明变量并赋予不同数据类型值，能通过代码验证变量类型是否符合预期。  </w:t>
        <w:br/>
        <w:t>- 素养目标：学生养成规范书写代码的习惯，注重代码可读性与逻辑性，能通过注释解释代码逻辑，体现职业素养。</w:t>
      </w:r>
    </w:p>
    <w:p w14:paraId="49271D90">
      <w:pPr>
        <w:pStyle w:val="4"/>
      </w:pPr>
      <w:r>
        <w:t>教学重点</w:t>
      </w:r>
    </w:p>
    <w:p w14:paraId="5F92EB18">
      <w:r>
        <w:t xml:space="preserve">• 变量的定义与赋值：掌握变量的命名规则（如不能以数字开头、不能使用保留字）、使用赋值语句（如`x = 10`）和变量的可变性（如列表、字典的可变性）  </w:t>
        <w:br/>
        <w:t xml:space="preserve">• 基本数据类型：理解整数（int）、浮点数（float）、字符串（str）、布尔值（bool）的语法和使用场景，掌握它们的默认值（如`0`、`""`、`False`）  </w:t>
        <w:br/>
        <w:t>• 类型转换：熟练使用`str()`、`int()`、`float()`等函数将不同数据类型转换为目标类型，解决数据类型转换中的常见问题（如强制类型转换的局限性）</w:t>
      </w:r>
    </w:p>
    <w:p w14:paraId="4DF87B7F">
      <w:pPr>
        <w:pStyle w:val="4"/>
      </w:pPr>
      <w:r>
        <w:t>教学难点</w:t>
      </w:r>
    </w:p>
    <w:p w14:paraId="1B7D6A99">
      <w:r>
        <w:t xml:space="preserve">• 变量赋值与数据类型的区分是教学难点，学生易混淆整数、浮点数、字符串等不同数据类型的表示方式（如3 vs 3.0 vs "3"）以及它们在运算中的行为差异。  </w:t>
        <w:br/>
        <w:t>• 如何通过print函数输出不同数据类型（如整数、字符串、布尔值）时，需注意类型转换的隐式转换规则（如"3"与3.0的区别）。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新课导入【5分钟】  </w:t>
        <w:br/>
        <w:t xml:space="preserve">教师用故事导入：讲述程序员小李在开发一个天气预报程序时，遇到变量命名混乱导致错误，引发学生兴趣。引导学生思考"变量是什么"，通过提问激发认知冲突，用案例分析法引出变量与数据类型概念。  </w:t>
        <w:br/>
        <w:br/>
        <w:t xml:space="preserve">讲授新课【20分钟】  </w:t>
        <w:br/>
        <w:t xml:space="preserve">1. **讲授法**（5分钟）：讲解变量定义（如`age = 25`），区分变量名（标识符）与值（数据）的概念，强调命名规范（如驼峰命名法）。  </w:t>
        <w:br/>
        <w:t xml:space="preserve">2. **案例分析法**（7分钟）：通过"温度转换"案例（如`celsius = 25`→`fahrenheit = 77`），演示变量赋值与数据类型（整数/浮点）的转换过程。  </w:t>
        <w:br/>
        <w:t xml:space="preserve">3. **讨论法**（6分钟）：分组讨论"变量名是否可以是数字？"，教师引导学生思考命名规范与实际应用。  </w:t>
        <w:br/>
        <w:t xml:space="preserve">4. **角色扮演法**（2分钟）：学生扮演开发人员，设计一个程序片段（如`budget = 1000`），其他学生点评其合理性。  </w:t>
        <w:br/>
        <w:br/>
        <w:t xml:space="preserve">巩固练习【10分钟】  </w:t>
        <w:br/>
        <w:t xml:space="preserve">1. **分层练习**（5分钟）：  </w:t>
        <w:br/>
        <w:t xml:space="preserve">   - 基础：`name = "Alice"`，要求学生写出变量类型。  </w:t>
        <w:br/>
        <w:t xml:space="preserve">   - 中等：`score = 95`，转换为浮点数并输出。  </w:t>
        <w:br/>
        <w:t xml:space="preserve">   - 挑战：`is_student = True`，判断条件并输出结果。  </w:t>
        <w:br/>
        <w:t xml:space="preserve">2. **小组合作**（5分钟）：分组完成"购物清单程序"，要求使用变量存储商品名称、价格、数量，用不同数据类型。  </w:t>
        <w:br/>
        <w:t xml:space="preserve">3. **游戏法**（1分钟）：设计"变量命名大挑战"，学生用错误命名的变量（如`age=25`）完成任务，教师点评规范性。  </w:t>
        <w:br/>
        <w:br/>
        <w:t xml:space="preserve">归纳总结【5分钟】  </w:t>
        <w:br/>
        <w:t xml:space="preserve">1. **头脑风暴法**（3分钟）：学生列举变量与数据类型的关键点（如类型、赋值、转换）。  </w:t>
        <w:br/>
        <w:t xml:space="preserve">2. **教师总结**（2分钟）：强调变量命名规范、数据类型的分类（整数/浮点/字符串）及实际应用场景（如条件判断）。  </w:t>
        <w:br/>
        <w:t>3. **提问互动**（0分钟）：教师提问"如何避免变量冲突？"，学生回答后教师补充解决方案。</w:t>
      </w:r>
    </w:p>
    <w:p w14:paraId="3BD40F58">
      <w:pPr>
        <w:pStyle w:val="4"/>
      </w:pPr>
      <w:r>
        <w:t>教学资源</w:t>
      </w:r>
    </w:p>
    <w:p w14:paraId="4208FCAD">
      <w:r>
        <w:t>&lt;/think&gt;</w:t>
        <w:br/>
        <w:br/>
        <w:t xml:space="preserve">• **教学设备和工具**  </w:t>
        <w:br/>
        <w:t xml:space="preserve">- 计算机或笔记本电脑（用于演示和操作）  </w:t>
        <w:br/>
        <w:t xml:space="preserve">- 白板或投影仪（用于课堂演示）  </w:t>
        <w:br/>
        <w:t xml:space="preserve">- 投影幕布或大屏幕（用于展示代码示例）  </w:t>
        <w:br/>
        <w:t xml:space="preserve">- 交互式白板（可选，用于实时互动）  </w:t>
        <w:br/>
        <w:t xml:space="preserve">- 课堂用笔记本（用于记录学生笔记）  </w:t>
        <w:br/>
        <w:t xml:space="preserve">- 互联网连接（用于在线资源访问）  </w:t>
        <w:br/>
        <w:br/>
        <w:t xml:space="preserve">• **推荐的参考资料或网站**  </w:t>
        <w:br/>
        <w:t xml:space="preserve">- 《Python编程：从入门到实践》——适合初学者  </w:t>
        <w:br/>
        <w:t xml:space="preserve">- Python官方文档（https://docs.python.org/zh-cn/3/）  </w:t>
        <w:br/>
        <w:t xml:space="preserve">- Codecademy（https://www.codecademy.com/）——交互式学习平台  </w:t>
        <w:br/>
        <w:t xml:space="preserve">- LeetCode（https://leetcode.com/）——练习编程题  </w:t>
        <w:br/>
        <w:t xml:space="preserve">- W3Schools（https://www.w3schools.com/python/）——Python语法学习  </w:t>
        <w:br/>
        <w:t xml:space="preserve">- GitHub（https://github.com/）——学习优秀开源项目  </w:t>
        <w:br/>
        <w:t xml:space="preserve">- 可视化工具：Jupyter Notebook（https://jupyter.org/）——用于代码演示和交互  </w:t>
        <w:br/>
        <w:t>- 教育网站：Coursera、edX（https://www.coursera.org/）——Python课程资源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教学效果方面：需评估学生是否能准确区分整数、浮点数、字符串等基本数据类型，以及是否掌握变量赋值、类型转换等核心概念，部分学生可能因抽象概念（如字典与列表的区别）产生混淆  </w:t>
        <w:br/>
        <w:t xml:space="preserve">• 学生反馈方面：需关注学生对实际应用场景（如条件判断、循环结构）的掌握程度，以及对异常处理（如类型错误）的敏感度，部分学生可能因缺乏实践案例而理解不深  </w:t>
        <w:br/>
        <w:t xml:space="preserve">• 教学方法优化：建议增加生活化案例（如购物清单、天气预报）强化数据类型的现实意义，采用分层教学（基础型/拓展型任务）满足不同学习节奏的学生需求  </w:t>
        <w:br/>
        <w:t xml:space="preserve">• 课堂互动设计：可引入小组协作任务（如用字典记录家庭成员信息），通过实时反馈（如代码纠错）提升参与感，避免单向讲解导致注意力分散  </w:t>
        <w:br/>
        <w:t xml:space="preserve">• 巩固练习安排：需补充差异化练习（如基础题巩固类型转换，拓展题挑战数据结构应用），并提供代码调试工具辅助学生排查常见错误  </w:t>
        <w:br/>
        <w:t xml:space="preserve">• 课后资源补充：建议配套开发可视化示意图（如类型转换流程图），结合在线平台（如Codewars）提供动态练习，弥补课堂时间限制带来的实践缺口  </w:t>
        <w:br/>
        <w:t xml:space="preserve">• 评估方式改进：可设计分层考核（基础题+应用题+创新题），通过学生提交的代码片段分析其逻辑思维能力，而非单纯依赖考试成绩  </w:t>
        <w:br/>
        <w:t xml:space="preserve">• 课堂时间管理：需优化教学节奏，预留10分钟时间进行课堂小测验，通过即时反馈调整后续讲解重点，避免因时间不足导致知识遗漏  </w:t>
        <w:br/>
        <w:t>• 技术工具应用：建议引入Jupyter Notebook或PyGame等工具，通过可视化交互增强数据类型概念的直观理解，减少纯文本教学的抽象感</w:t>
      </w:r>
    </w:p>
    <w:p w14:paraId="43D9E519">
      <w:pPr>
        <w:pStyle w:val="4"/>
      </w:pPr>
      <w:r>
        <w:t>教学评价</w:t>
      </w:r>
    </w:p>
    <w:p w14:paraId="1B70CF2C">
      <w:r>
        <w:t>&lt;/think&gt;</w:t>
        <w:br/>
        <w:br/>
        <w:t xml:space="preserve">• **过程性评价**  </w:t>
        <w:br/>
        <w:t xml:space="preserve">  - 课堂参与度：观察学生在课堂上的发言、提问、合作情况，记录其参与积极性。  </w:t>
        <w:br/>
        <w:t xml:space="preserve">  - 课堂练习完成情况：检查学生是否按时完成课堂练习，是否独立完成任务。  </w:t>
        <w:br/>
        <w:t xml:space="preserve">  - 课堂笔记情况：评估学生是否认真记录课堂内容，是否理解关键知识点。  </w:t>
        <w:br/>
        <w:t xml:space="preserve">  - 课堂互动情况：通过提问、小组讨论等方式，了解学生对知识点的掌握程度和理解能力。  </w:t>
        <w:br/>
        <w:br/>
        <w:t xml:space="preserve">• **结果性评价**  </w:t>
        <w:br/>
        <w:t xml:space="preserve">  - 课堂测验：通过小测验检验学生对变量与数据类型的掌握情况，如判断题、选择题、填空题等。  </w:t>
        <w:br/>
        <w:t xml:space="preserve">  - 课堂作业：布置相关练习题，检查学生是否能够正确使用变量与数据类型，如变量赋值、类型转换、数据存储等。  </w:t>
        <w:br/>
        <w:t xml:space="preserve">  - 课堂小结：通过提问或小组汇报，评估学生是否能够总结本节课的重点内容。  </w:t>
        <w:br/>
        <w:t xml:space="preserve">  - 项目任务：根据课时安排，布置一个小项目（如编写一个简单的程序使用变量与数据类型），评估学生是否能够综合运用所学知识。  </w:t>
        <w:br/>
        <w:br/>
        <w:t xml:space="preserve">• **评价标准**  </w:t>
        <w:br/>
        <w:t xml:space="preserve">  - 过程性评价：根据课堂表现、作业完成情况、互动表现等，赋分比例为40%。  </w:t>
        <w:br/>
        <w:t xml:space="preserve">  - 结果性评价：根据课堂测验、作业、小结、项目任务等，赋分比例为60%。  </w:t>
        <w:br/>
        <w:br/>
        <w:t xml:space="preserve">• **评价方式**  </w:t>
        <w:br/>
        <w:t xml:space="preserve">  - 课堂观察：教师实时记录学生表现，结合学生自评与互评。  </w:t>
        <w:br/>
        <w:t xml:space="preserve">  - 作业与测验：通过书面形式进行评分，结合学生提交情况。  </w:t>
        <w:br/>
        <w:t xml:space="preserve">  - 项目任务：根据学生完成情况和质量进行评分，注重实际应用能力。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