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Python项目实战 教案</w:t>
      </w:r>
    </w:p>
    <w:p>
      <w:r>
        <w:t>周次：10</w:t>
      </w:r>
    </w:p>
    <w:p>
      <w:r>
        <w:t>课次：1</w:t>
      </w:r>
    </w:p>
    <w:p>
      <w:r>
        <w:t>章节内容：综合项目开发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知识目标：能够描述项目管理的生命周期，并理解需求分析、设计、开发、测试、部署等阶段的流程  </w:t>
        <w:br/>
        <w:t xml:space="preserve">- 技能目标：能够使用Git进行版本控制，提交代码并进行基本的分支管理，掌握模块化开发的基本方法  </w:t>
        <w:br/>
        <w:t>- 素养目标：能够在团队中有效沟通，合理分配任务，按时完成项目任务并保持代码质量</w:t>
      </w:r>
    </w:p>
    <w:p>
      <w:pPr>
        <w:pStyle w:val="Heading2"/>
      </w:pPr>
      <w:r>
        <w:t>教学重点</w:t>
      </w:r>
    </w:p>
    <w:p>
      <w:r>
        <w:t xml:space="preserve">• 项目规划与需求分析：明确项目目标、功能模块划分及时间安排，确保开发方向清晰。  </w:t>
        <w:br/>
        <w:t xml:space="preserve">• 代码版本控制与协作：掌握Git等工具进行版本管理，实现团队协作与代码回滚。  </w:t>
        <w:br/>
        <w:t>• 模块化设计与架构：通过分层设计（如业务层、数据层）提升代码可维护性与扩展性。</w:t>
      </w:r>
    </w:p>
    <w:p>
      <w:pPr>
        <w:pStyle w:val="Heading2"/>
      </w:pPr>
      <w:r>
        <w:t>教学难点</w:t>
      </w:r>
    </w:p>
    <w:p>
      <w:r>
        <w:t xml:space="preserve">• 模块间通信与接口设计难度大：学生需掌握如何设计清晰的模块接口（如类、函数定义），协调不同模块间的数据流和交互逻辑，尤其在大型项目中需确保各模块独立性与兼容性。  </w:t>
        <w:br/>
        <w:t>• 复杂逻辑整合与调试：项目开发中需将多模块功能（如数据处理、用户交互、数据库操作）整合为统一系统，学生可能因缺乏系统性思维或调试经验，难以有效排查逻辑错误（如条件判断嵌套过深、异常处理缺失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