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Python面向对象 教案</w:t>
      </w:r>
    </w:p>
    <w:p>
      <w:r>
        <w:t>周次：3</w:t>
      </w:r>
    </w:p>
    <w:p>
      <w:r>
        <w:t>课次：2</w:t>
      </w:r>
    </w:p>
    <w:p>
      <w:r>
        <w:t>章节内容：继承与多态</w:t>
      </w:r>
    </w:p>
    <w:p>
      <w:r>
        <w:t>课时：2</w:t>
      </w:r>
    </w:p>
    <w:p>
      <w:pPr>
        <w:pStyle w:val="Heading2"/>
      </w:pPr>
      <w:r>
        <w:t>单元教学目标</w:t>
      </w:r>
    </w:p>
    <w:p>
      <w:r>
        <w:t xml:space="preserve">- 知识目标：能够区分类与子类的关系，并理解继承的语法结构及超类的调用方式  </w:t>
        <w:br/>
        <w:t xml:space="preserve">- 技能目标：能够编写继承关系的类，并正确实现方法重写，完成多态的简单示例代码  </w:t>
        <w:br/>
        <w:t>- 素养目标：能够遵循代码规范，编写结构清晰的代码，并在团队协作中有效沟通继承与多态的应用场景</w:t>
      </w:r>
    </w:p>
    <w:p>
      <w:pPr>
        <w:pStyle w:val="Heading2"/>
      </w:pPr>
      <w:r>
        <w:t>教学重点</w:t>
      </w:r>
    </w:p>
    <w:p>
      <w:r>
        <w:t xml:space="preserve">• 继承的结构与父类子类关系：掌握类的继承语法，理解父类与子类的层级关系，明确子类如何继承父类的属性和方法  </w:t>
        <w:br/>
        <w:t xml:space="preserve">• 方法重写与类型检查：理解子类如何覆盖父类方法，掌握`super()`函数的使用场景，掌握类型检查（如`isinstance()`和`issubclass()`）的实践应用  </w:t>
        <w:br/>
        <w:t>• 多态的核心概念：明确多态的定义（运行时绑定），理解方法重载（Python不支持，但可通过参数数量/类型实现类似效果）与类型检查的关联性</w:t>
      </w:r>
    </w:p>
    <w:p>
      <w:pPr>
        <w:pStyle w:val="Heading2"/>
      </w:pPr>
      <w:r>
        <w:t>教学难点</w:t>
      </w:r>
    </w:p>
    <w:p>
      <w:r>
        <w:t xml:space="preserve">• 学生可能难以理解继承的层次结构与方法覆盖机制，尤其是父类方法在子类中被覆盖或重写时的逻辑关系，容易混淆继承的深度与广度。例如，当子类重写父类方法时，如何判断调用的是哪个版本的函数，需要结合对象实例的类型进行动态绑定。  </w:t>
        <w:br/>
        <w:br/>
        <w:t>• 多态的动态绑定概念可能抽象，学生容易陷入“方法是否在子类中定义”而非“如何运行时选择正确方法”的误区。例如，当子类重写了父类方法时，如何通过对象类型判断调用的是哪个版本的函数，需要结合`super()`函数和运行时类型检查（如`isinstance()`）进行说明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