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7BF39" w14:textId="77777777" w:rsidR="008665D8" w:rsidRDefault="00000000">
      <w:pPr>
        <w:pStyle w:val="Heading1"/>
        <w:rPr>
          <w:sz w:val="40"/>
          <w:szCs w:val="40"/>
        </w:rPr>
      </w:pPr>
      <w:r w:rsidRPr="00727507">
        <w:rPr>
          <w:sz w:val="40"/>
          <w:szCs w:val="40"/>
        </w:rPr>
        <w:t>Task 6: Password Strength Analysis Report</w:t>
      </w:r>
    </w:p>
    <w:p w14:paraId="315D3F25" w14:textId="77777777" w:rsidR="00727507" w:rsidRPr="00727507" w:rsidRDefault="00727507" w:rsidP="00727507"/>
    <w:p w14:paraId="7F9FCA64" w14:textId="77777777" w:rsidR="008665D8" w:rsidRDefault="00000000">
      <w:r>
        <w:t>This report presents the results of a password strength analysis. The analysis was performed to evaluate the security of the provided password list and to suggest improvements for weak passwords.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665D8" w14:paraId="6E6F842A" w14:textId="77777777">
        <w:tc>
          <w:tcPr>
            <w:tcW w:w="2880" w:type="dxa"/>
          </w:tcPr>
          <w:p w14:paraId="3024529E" w14:textId="77777777" w:rsidR="008665D8" w:rsidRDefault="00000000">
            <w:r>
              <w:t>Password</w:t>
            </w:r>
          </w:p>
        </w:tc>
        <w:tc>
          <w:tcPr>
            <w:tcW w:w="2880" w:type="dxa"/>
          </w:tcPr>
          <w:p w14:paraId="7C824DA3" w14:textId="77777777" w:rsidR="008665D8" w:rsidRDefault="00000000">
            <w:r>
              <w:t>Strength</w:t>
            </w:r>
          </w:p>
        </w:tc>
        <w:tc>
          <w:tcPr>
            <w:tcW w:w="2880" w:type="dxa"/>
          </w:tcPr>
          <w:p w14:paraId="2DE9690B" w14:textId="77777777" w:rsidR="008665D8" w:rsidRDefault="00000000">
            <w:r>
              <w:t>Suggestion for Improvement</w:t>
            </w:r>
          </w:p>
        </w:tc>
      </w:tr>
      <w:tr w:rsidR="008665D8" w14:paraId="5D2A024E" w14:textId="77777777">
        <w:tc>
          <w:tcPr>
            <w:tcW w:w="2880" w:type="dxa"/>
          </w:tcPr>
          <w:p w14:paraId="472E2FCD" w14:textId="14FD5190" w:rsidR="008665D8" w:rsidRDefault="00727507">
            <w:r w:rsidRPr="00727507">
              <w:t>dewasi0rd!</w:t>
            </w:r>
          </w:p>
        </w:tc>
        <w:tc>
          <w:tcPr>
            <w:tcW w:w="2880" w:type="dxa"/>
          </w:tcPr>
          <w:p w14:paraId="51EC9EB8" w14:textId="597658BC" w:rsidR="008665D8" w:rsidRDefault="00727507">
            <w:r>
              <w:t>medium</w:t>
            </w:r>
          </w:p>
        </w:tc>
        <w:tc>
          <w:tcPr>
            <w:tcW w:w="2880" w:type="dxa"/>
          </w:tcPr>
          <w:p w14:paraId="7D91CB1D" w14:textId="77777777" w:rsidR="008665D8" w:rsidRDefault="00000000">
            <w:r>
              <w:t>Use longer length + mix of symbols</w:t>
            </w:r>
          </w:p>
        </w:tc>
      </w:tr>
      <w:tr w:rsidR="008665D8" w14:paraId="48FA6FAB" w14:textId="77777777">
        <w:tc>
          <w:tcPr>
            <w:tcW w:w="2880" w:type="dxa"/>
          </w:tcPr>
          <w:p w14:paraId="2FA76465" w14:textId="6169FB42" w:rsidR="008665D8" w:rsidRDefault="00727507">
            <w:r w:rsidRPr="00727507">
              <w:t>d!4w%six7#9t</w:t>
            </w:r>
          </w:p>
        </w:tc>
        <w:tc>
          <w:tcPr>
            <w:tcW w:w="2880" w:type="dxa"/>
          </w:tcPr>
          <w:p w14:paraId="43C34C69" w14:textId="77777777" w:rsidR="008665D8" w:rsidRDefault="00000000">
            <w:r>
              <w:t>Strong</w:t>
            </w:r>
          </w:p>
        </w:tc>
        <w:tc>
          <w:tcPr>
            <w:tcW w:w="2880" w:type="dxa"/>
          </w:tcPr>
          <w:p w14:paraId="36572A31" w14:textId="77777777" w:rsidR="008665D8" w:rsidRDefault="00000000">
            <w:r>
              <w:t>Already strong</w:t>
            </w:r>
          </w:p>
        </w:tc>
      </w:tr>
      <w:tr w:rsidR="008665D8" w14:paraId="40871D08" w14:textId="77777777">
        <w:tc>
          <w:tcPr>
            <w:tcW w:w="2880" w:type="dxa"/>
          </w:tcPr>
          <w:p w14:paraId="4A9AD31B" w14:textId="337DA9C8" w:rsidR="008665D8" w:rsidRDefault="00727507">
            <w:r>
              <w:t>Posu123</w:t>
            </w:r>
          </w:p>
        </w:tc>
        <w:tc>
          <w:tcPr>
            <w:tcW w:w="2880" w:type="dxa"/>
          </w:tcPr>
          <w:p w14:paraId="30A18070" w14:textId="77777777" w:rsidR="008665D8" w:rsidRDefault="00000000">
            <w:r>
              <w:t>Weak</w:t>
            </w:r>
          </w:p>
        </w:tc>
        <w:tc>
          <w:tcPr>
            <w:tcW w:w="2880" w:type="dxa"/>
          </w:tcPr>
          <w:p w14:paraId="3EC9030F" w14:textId="77777777" w:rsidR="008665D8" w:rsidRDefault="00000000">
            <w:r>
              <w:t>Add numbers &amp; special characters</w:t>
            </w:r>
          </w:p>
        </w:tc>
      </w:tr>
      <w:tr w:rsidR="008665D8" w14:paraId="29E84B48" w14:textId="77777777">
        <w:tc>
          <w:tcPr>
            <w:tcW w:w="2880" w:type="dxa"/>
          </w:tcPr>
          <w:p w14:paraId="1A7199CB" w14:textId="56884B7A" w:rsidR="008665D8" w:rsidRDefault="00727507">
            <w:r w:rsidRPr="00727507">
              <w:t>rabari</w:t>
            </w:r>
            <w:r>
              <w:t>@</w:t>
            </w:r>
            <w:r w:rsidRPr="00727507">
              <w:t>2025</w:t>
            </w:r>
          </w:p>
        </w:tc>
        <w:tc>
          <w:tcPr>
            <w:tcW w:w="2880" w:type="dxa"/>
          </w:tcPr>
          <w:p w14:paraId="1325CB14" w14:textId="77777777" w:rsidR="008665D8" w:rsidRDefault="00000000">
            <w:r>
              <w:t>Medium</w:t>
            </w:r>
          </w:p>
        </w:tc>
        <w:tc>
          <w:tcPr>
            <w:tcW w:w="2880" w:type="dxa"/>
          </w:tcPr>
          <w:p w14:paraId="2BEC78F0" w14:textId="77777777" w:rsidR="008665D8" w:rsidRDefault="00000000">
            <w:r>
              <w:t>Increase length and avoid common words</w:t>
            </w:r>
          </w:p>
        </w:tc>
      </w:tr>
    </w:tbl>
    <w:p w14:paraId="4F9CD68E" w14:textId="77777777" w:rsidR="008665D8" w:rsidRDefault="00000000">
      <w:pPr>
        <w:pStyle w:val="Heading2"/>
      </w:pPr>
      <w:r>
        <w:t>Conclusion</w:t>
      </w:r>
    </w:p>
    <w:p w14:paraId="4EDFF7C7" w14:textId="77777777" w:rsidR="008665D8" w:rsidRDefault="00000000">
      <w:r>
        <w:t>Out of the 4 passwords tested, 2 were weak, 1 was medium, and 1 was strong. Weak passwords are vulnerable to brute-force and dictionary attacks. To enhance security, it is recommended to use passwords with at least 12 characters, including uppercase letters, lowercase letters, numbers, and special symbols.</w:t>
      </w:r>
    </w:p>
    <w:sectPr w:rsidR="008665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3557570">
    <w:abstractNumId w:val="8"/>
  </w:num>
  <w:num w:numId="2" w16cid:durableId="640186483">
    <w:abstractNumId w:val="6"/>
  </w:num>
  <w:num w:numId="3" w16cid:durableId="1613174046">
    <w:abstractNumId w:val="5"/>
  </w:num>
  <w:num w:numId="4" w16cid:durableId="1650592263">
    <w:abstractNumId w:val="4"/>
  </w:num>
  <w:num w:numId="5" w16cid:durableId="766777353">
    <w:abstractNumId w:val="7"/>
  </w:num>
  <w:num w:numId="6" w16cid:durableId="699938411">
    <w:abstractNumId w:val="3"/>
  </w:num>
  <w:num w:numId="7" w16cid:durableId="1883470787">
    <w:abstractNumId w:val="2"/>
  </w:num>
  <w:num w:numId="8" w16cid:durableId="1895196034">
    <w:abstractNumId w:val="1"/>
  </w:num>
  <w:num w:numId="9" w16cid:durableId="95028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2C8"/>
    <w:rsid w:val="0029639D"/>
    <w:rsid w:val="00326F90"/>
    <w:rsid w:val="00727507"/>
    <w:rsid w:val="008665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00812"/>
  <w14:defaultImageDpi w14:val="300"/>
  <w15:docId w15:val="{A3D6A539-F609-4F55-A563-5B4812A0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Posu Rabari</cp:lastModifiedBy>
  <cp:revision>2</cp:revision>
  <dcterms:created xsi:type="dcterms:W3CDTF">2013-12-23T23:15:00Z</dcterms:created>
  <dcterms:modified xsi:type="dcterms:W3CDTF">2025-08-12T12:29:00Z</dcterms:modified>
  <cp:category/>
</cp:coreProperties>
</file>