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E1" w:rsidRDefault="006F256C">
      <w:r>
        <w:t>Cognition and functioning in bipolar depression</w:t>
      </w:r>
    </w:p>
    <w:p w:rsidR="006F256C" w:rsidRDefault="006F256C">
      <w:proofErr w:type="spellStart"/>
      <w:r>
        <w:t>Revista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 xml:space="preserve"> de </w:t>
      </w:r>
      <w:proofErr w:type="spellStart"/>
      <w:r>
        <w:t>Psiquiatria</w:t>
      </w:r>
      <w:proofErr w:type="spellEnd"/>
    </w:p>
    <w:p w:rsidR="008C54D2" w:rsidRDefault="005E5BAB">
      <w:r>
        <w:t xml:space="preserve">Kapczinski et al. investigate the </w:t>
      </w:r>
      <w:r w:rsidR="006567D2">
        <w:t>relationship between cognition and global functioning in a group of adults with bipolar depression. They selected standardized measures such as the WAIS-III and WCST and assessed the severity of depressive symptom with the MADRS. Global functioning was assessed with the FAST.</w:t>
      </w:r>
      <w:r w:rsidR="008C54D2">
        <w:t xml:space="preserve"> The authors found that patients, with severe depression displayed deficits in the WCST </w:t>
      </w:r>
      <w:r w:rsidR="00CF4025">
        <w:t xml:space="preserve">and digit span </w:t>
      </w:r>
      <w:r w:rsidR="008C54D2">
        <w:t xml:space="preserve">compared to healthy controls, and showed worse global functioning than those with moderate depression. </w:t>
      </w:r>
      <w:r w:rsidR="00CF4025">
        <w:t>The authors conclude that</w:t>
      </w:r>
      <w:r w:rsidR="008C54D2">
        <w:t xml:space="preserve"> cognitive impairment and global functioning impairment are associated with the severity of depressive s</w:t>
      </w:r>
      <w:r w:rsidR="00CF4025">
        <w:t xml:space="preserve">ymptoms in bipolar depression. </w:t>
      </w:r>
    </w:p>
    <w:p w:rsidR="005E5BAB" w:rsidRDefault="006567D2">
      <w:r>
        <w:t>I would like to commend the authors for their original work and the strengths of their study including</w:t>
      </w:r>
      <w:r w:rsidR="00121A31">
        <w:t xml:space="preserve"> the sample size, selection of the severity of clinical symptoms, and decision to focus on cognitive functioning in relation to global functioning as it is a relatively new concept in the field. </w:t>
      </w:r>
      <w:r w:rsidR="003D1608">
        <w:t>I am</w:t>
      </w:r>
      <w:r w:rsidR="00121A31">
        <w:t xml:space="preserve"> suggesting </w:t>
      </w:r>
      <w:r w:rsidR="00AD4D00">
        <w:t xml:space="preserve">very </w:t>
      </w:r>
      <w:r w:rsidR="00121A31">
        <w:t xml:space="preserve">minor revisions </w:t>
      </w:r>
      <w:r w:rsidR="0000036F">
        <w:t xml:space="preserve">that should be easily addressed by the authors. </w:t>
      </w:r>
    </w:p>
    <w:p w:rsidR="00321D7C" w:rsidRDefault="00321D7C" w:rsidP="0000036F">
      <w:pPr>
        <w:pStyle w:val="ListParagraph"/>
        <w:numPr>
          <w:ilvl w:val="0"/>
          <w:numId w:val="1"/>
        </w:numPr>
      </w:pPr>
      <w:r>
        <w:t>Inclusion criteria: were individuals with substance use disorders included into the sample?</w:t>
      </w:r>
    </w:p>
    <w:p w:rsidR="00A24AB4" w:rsidRDefault="00A24AB4" w:rsidP="0000036F">
      <w:pPr>
        <w:pStyle w:val="ListParagraph"/>
        <w:numPr>
          <w:ilvl w:val="0"/>
          <w:numId w:val="1"/>
        </w:numPr>
      </w:pPr>
      <w:r>
        <w:t xml:space="preserve">Statistical section: </w:t>
      </w:r>
      <w:r w:rsidR="00685625">
        <w:t>what was the statistical threshold (e.g. p&lt;.05), did they use chi-squares to compare categorical variables such as gender?</w:t>
      </w:r>
    </w:p>
    <w:p w:rsidR="006567D2" w:rsidRDefault="00685625" w:rsidP="006118F3">
      <w:pPr>
        <w:pStyle w:val="ListParagraph"/>
        <w:numPr>
          <w:ilvl w:val="0"/>
          <w:numId w:val="1"/>
        </w:numPr>
      </w:pPr>
      <w:r>
        <w:t xml:space="preserve">Results: could they </w:t>
      </w:r>
      <w:r w:rsidR="00A73ADA">
        <w:t xml:space="preserve">please report </w:t>
      </w:r>
      <w:r>
        <w:t>degrees of freedom</w:t>
      </w:r>
      <w:r w:rsidR="00A73ADA">
        <w:t xml:space="preserve"> for the analyses they performed</w:t>
      </w:r>
      <w:r>
        <w:t>. It would help the reader figure out the N in each analysis. Why do authors report F for WCST and MADRS and switch to Z for global functioning?</w:t>
      </w:r>
    </w:p>
    <w:p w:rsidR="00630037" w:rsidRDefault="00630037" w:rsidP="006118F3">
      <w:pPr>
        <w:pStyle w:val="ListParagraph"/>
        <w:numPr>
          <w:ilvl w:val="0"/>
          <w:numId w:val="1"/>
        </w:numPr>
      </w:pPr>
      <w:r>
        <w:t xml:space="preserve">Table 1: could authors add p-values for the comparisons of all measures between BD and HC. </w:t>
      </w:r>
      <w:r w:rsidR="00385677">
        <w:t>The authors could consider mentioning somewhere</w:t>
      </w:r>
      <w:bookmarkStart w:id="0" w:name="_GoBack"/>
      <w:bookmarkEnd w:id="0"/>
      <w:r>
        <w:t xml:space="preserve"> the N of high and low MADRS scorers. Was the N comparable in the 2 groups?</w:t>
      </w:r>
    </w:p>
    <w:p w:rsidR="005E5BAB" w:rsidRDefault="005E5BAB"/>
    <w:sectPr w:rsidR="005E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723E7"/>
    <w:multiLevelType w:val="hybridMultilevel"/>
    <w:tmpl w:val="AED47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6C"/>
    <w:rsid w:val="0000036F"/>
    <w:rsid w:val="00121A31"/>
    <w:rsid w:val="00185F05"/>
    <w:rsid w:val="001F71D1"/>
    <w:rsid w:val="00321D7C"/>
    <w:rsid w:val="00385677"/>
    <w:rsid w:val="003D1608"/>
    <w:rsid w:val="004821D3"/>
    <w:rsid w:val="005D5BFC"/>
    <w:rsid w:val="005E5BAB"/>
    <w:rsid w:val="006118F3"/>
    <w:rsid w:val="00630037"/>
    <w:rsid w:val="006567D2"/>
    <w:rsid w:val="00685625"/>
    <w:rsid w:val="006F256C"/>
    <w:rsid w:val="007C01C7"/>
    <w:rsid w:val="008557BD"/>
    <w:rsid w:val="008C54D2"/>
    <w:rsid w:val="009E7681"/>
    <w:rsid w:val="00A24AB4"/>
    <w:rsid w:val="00A73ADA"/>
    <w:rsid w:val="00AD4D00"/>
    <w:rsid w:val="00CF4025"/>
    <w:rsid w:val="00D70AE1"/>
    <w:rsid w:val="00E92F0E"/>
    <w:rsid w:val="00EB2DBB"/>
    <w:rsid w:val="00F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20</cp:revision>
  <dcterms:created xsi:type="dcterms:W3CDTF">2015-04-14T18:41:00Z</dcterms:created>
  <dcterms:modified xsi:type="dcterms:W3CDTF">2015-04-14T18:51:00Z</dcterms:modified>
</cp:coreProperties>
</file>