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2A" w:rsidRPr="00801C30" w:rsidRDefault="00771B24">
      <w:pPr>
        <w:rPr>
          <w:rFonts w:ascii="Times New Roman" w:hAnsi="Times New Roman" w:cs="Times New Roman"/>
          <w:b/>
        </w:rPr>
      </w:pPr>
      <w:bookmarkStart w:id="0" w:name="_GoBack"/>
      <w:r w:rsidRPr="00801C30">
        <w:rPr>
          <w:rFonts w:ascii="Times New Roman" w:hAnsi="Times New Roman" w:cs="Times New Roman"/>
          <w:b/>
        </w:rPr>
        <w:t>Title: Type 2 diabetes mellitus – a potentially modifiable risk factor for neurochemical brain changes in bipolar disorders</w:t>
      </w:r>
    </w:p>
    <w:p w:rsidR="00771B24" w:rsidRPr="00771B24" w:rsidRDefault="00771B24">
      <w:pPr>
        <w:rPr>
          <w:rFonts w:ascii="Times New Roman" w:hAnsi="Times New Roman" w:cs="Times New Roman"/>
        </w:rPr>
      </w:pPr>
    </w:p>
    <w:p w:rsidR="00771B24" w:rsidRPr="00771B24" w:rsidRDefault="00771B24">
      <w:pPr>
        <w:rPr>
          <w:rFonts w:ascii="Times New Roman" w:hAnsi="Times New Roman" w:cs="Times New Roman"/>
        </w:rPr>
      </w:pPr>
      <w:r w:rsidRPr="00771B24">
        <w:rPr>
          <w:rFonts w:ascii="Times New Roman" w:hAnsi="Times New Roman" w:cs="Times New Roman"/>
        </w:rPr>
        <w:t>Comments</w:t>
      </w:r>
    </w:p>
    <w:p w:rsidR="00771B24" w:rsidRPr="00771B24" w:rsidRDefault="00771B24">
      <w:pPr>
        <w:rPr>
          <w:rFonts w:ascii="Times New Roman" w:hAnsi="Times New Roman" w:cs="Times New Roman"/>
        </w:rPr>
      </w:pPr>
    </w:p>
    <w:p w:rsidR="00771B24" w:rsidRDefault="00771B24">
      <w:pPr>
        <w:rPr>
          <w:rFonts w:ascii="Times New Roman" w:hAnsi="Times New Roman" w:cs="Times New Roman"/>
        </w:rPr>
      </w:pPr>
      <w:r w:rsidRPr="00771B24">
        <w:rPr>
          <w:rFonts w:ascii="Times New Roman" w:hAnsi="Times New Roman" w:cs="Times New Roman"/>
        </w:rPr>
        <w:t>The authors have satisfactorily addressed the</w:t>
      </w:r>
      <w:r w:rsidR="00801C30">
        <w:rPr>
          <w:rFonts w:ascii="Times New Roman" w:hAnsi="Times New Roman" w:cs="Times New Roman"/>
        </w:rPr>
        <w:t xml:space="preserve"> major concerns of the reviewer</w:t>
      </w:r>
      <w:r w:rsidRPr="00771B24">
        <w:rPr>
          <w:rFonts w:ascii="Times New Roman" w:hAnsi="Times New Roman" w:cs="Times New Roman"/>
        </w:rPr>
        <w:t>, and this revised manuscript is acceptable for publication.</w:t>
      </w:r>
      <w:r w:rsidR="00801C30">
        <w:rPr>
          <w:rFonts w:ascii="Times New Roman" w:hAnsi="Times New Roman" w:cs="Times New Roman"/>
        </w:rPr>
        <w:t xml:space="preserve"> </w:t>
      </w:r>
    </w:p>
    <w:p w:rsidR="00801C30" w:rsidRDefault="00801C30">
      <w:pPr>
        <w:rPr>
          <w:rFonts w:ascii="Times New Roman" w:hAnsi="Times New Roman" w:cs="Times New Roman"/>
        </w:rPr>
      </w:pPr>
    </w:p>
    <w:p w:rsidR="00801C30" w:rsidRDefault="00801C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Soares I was wondering if we can recommend that the authors lets the article be proofread. As the other reviewers pointed out, there are sections that are a bit hard to understand…what </w:t>
      </w:r>
      <w:r w:rsidR="003D1063">
        <w:rPr>
          <w:rFonts w:ascii="Times New Roman" w:hAnsi="Times New Roman" w:cs="Times New Roman"/>
        </w:rPr>
        <w:t>do you reckon?</w:t>
      </w:r>
    </w:p>
    <w:p w:rsidR="003D1063" w:rsidRDefault="003D1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Isabelle</w:t>
      </w:r>
    </w:p>
    <w:bookmarkEnd w:id="0"/>
    <w:p w:rsidR="00801C30" w:rsidRPr="00771B24" w:rsidRDefault="00801C30">
      <w:pPr>
        <w:rPr>
          <w:rFonts w:ascii="Times New Roman" w:hAnsi="Times New Roman" w:cs="Times New Roman"/>
        </w:rPr>
      </w:pPr>
    </w:p>
    <w:sectPr w:rsidR="00801C30" w:rsidRPr="0077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24"/>
    <w:rsid w:val="003D1063"/>
    <w:rsid w:val="00771B24"/>
    <w:rsid w:val="00801C30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MSB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2013-10-18T13:07:00Z</dcterms:created>
  <dcterms:modified xsi:type="dcterms:W3CDTF">2013-10-18T13:19:00Z</dcterms:modified>
</cp:coreProperties>
</file>