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2E1" w:rsidRPr="00BF28A5" w:rsidRDefault="00EB22E1" w:rsidP="00EB22E1">
      <w:pPr>
        <w:rPr>
          <w:b/>
        </w:rPr>
      </w:pPr>
      <w:r w:rsidRPr="00BF28A5">
        <w:rPr>
          <w:b/>
        </w:rPr>
        <w:t>The Relationship between Sleep Quality and Neurocognition in Bipolar Disorder</w:t>
      </w:r>
    </w:p>
    <w:p w:rsidR="00E37636" w:rsidRPr="0043127D" w:rsidRDefault="00EB22E1" w:rsidP="00EB22E1">
      <w:pPr>
        <w:rPr>
          <w:i/>
        </w:rPr>
      </w:pPr>
      <w:r w:rsidRPr="0043127D">
        <w:rPr>
          <w:i/>
        </w:rPr>
        <w:t>Journal of Affective Disorders</w:t>
      </w:r>
    </w:p>
    <w:p w:rsidR="00CE5A64" w:rsidRDefault="00CE5A64" w:rsidP="00EB22E1"/>
    <w:p w:rsidR="00CE5A64" w:rsidRDefault="007661D9" w:rsidP="00CE5A64">
      <w:r>
        <w:t xml:space="preserve">This paper focuses on the link between neurocognitive impairment and sleep disruptions in bipolar disorder. The authors </w:t>
      </w:r>
      <w:r w:rsidR="00C95A23">
        <w:t>administered</w:t>
      </w:r>
      <w:r>
        <w:t xml:space="preserve"> cognitive and sleep quality scales to 117 bipolar patients. The authors examined both </w:t>
      </w:r>
      <w:r w:rsidR="00CE5A64">
        <w:t>correlations be</w:t>
      </w:r>
      <w:r>
        <w:t>tween sleep and neurocognition and conducted p</w:t>
      </w:r>
      <w:r w:rsidR="00CE5A64">
        <w:t>ath analyses to e</w:t>
      </w:r>
      <w:r>
        <w:t xml:space="preserve">xamine the hypothesized direct </w:t>
      </w:r>
      <w:r w:rsidR="00CE5A64">
        <w:t>influence of sleep disrupti</w:t>
      </w:r>
      <w:r>
        <w:t xml:space="preserve">on on neurocognition. </w:t>
      </w:r>
      <w:r w:rsidR="00CE5A64">
        <w:t>Higher levels of sleep disruptions were associated with a more se</w:t>
      </w:r>
      <w:r w:rsidR="000F2BCB">
        <w:t xml:space="preserve">vere clinical presentation and </w:t>
      </w:r>
      <w:r w:rsidR="00CE5A64">
        <w:t>poorer performance in social cognition, visual learning and working memory</w:t>
      </w:r>
      <w:r w:rsidR="000F2BCB">
        <w:t xml:space="preserve">. Social cognition and working </w:t>
      </w:r>
      <w:r w:rsidR="00CE5A64">
        <w:t>memory were directly (negatively) p</w:t>
      </w:r>
      <w:r w:rsidR="003238A8">
        <w:t xml:space="preserve">redicted by sleep disruptions. </w:t>
      </w:r>
      <w:r w:rsidR="00CE5A64">
        <w:t>These results suggest that sleep disruptions are associat</w:t>
      </w:r>
      <w:r w:rsidR="003238A8">
        <w:t xml:space="preserve">ed with a more severe clinical </w:t>
      </w:r>
      <w:r w:rsidR="00CE5A64">
        <w:t>presentation in BD. Sleep disturbance and daytime dysfunction had a direct negat</w:t>
      </w:r>
      <w:r w:rsidR="003238A8">
        <w:t>ive effect on social cognition.</w:t>
      </w:r>
      <w:r w:rsidR="007D4A9C">
        <w:t xml:space="preserve"> </w:t>
      </w:r>
      <w:r w:rsidR="00CE5A64">
        <w:t>In addition, poor sleep quality negatively affected working memory. Mood symptoms only infl</w:t>
      </w:r>
      <w:r w:rsidR="003238A8">
        <w:t xml:space="preserve">uenced cognitive </w:t>
      </w:r>
      <w:r w:rsidR="00CE5A64">
        <w:t>functioning indirectly through their effects on sleep.</w:t>
      </w:r>
    </w:p>
    <w:p w:rsidR="00CE5A64" w:rsidRDefault="00CE5A64" w:rsidP="00EB22E1">
      <w:r w:rsidRPr="00CE5A64">
        <w:t xml:space="preserve">I would like to commend the authors for their original work and decision to focus on </w:t>
      </w:r>
      <w:r w:rsidR="00C21488">
        <w:t xml:space="preserve">sleep and </w:t>
      </w:r>
      <w:r w:rsidRPr="00CE5A64">
        <w:t>cogni</w:t>
      </w:r>
      <w:r w:rsidR="00C21488">
        <w:t>tive functioning as it is a relatively new concept in this field</w:t>
      </w:r>
      <w:r w:rsidRPr="00CE5A64">
        <w:t xml:space="preserve">. I </w:t>
      </w:r>
      <w:r w:rsidR="00C21488">
        <w:t>am suggesting</w:t>
      </w:r>
      <w:r w:rsidRPr="00CE5A64">
        <w:t xml:space="preserve"> </w:t>
      </w:r>
      <w:r w:rsidR="00CF7913">
        <w:t>a few</w:t>
      </w:r>
      <w:r w:rsidRPr="00CE5A64">
        <w:t xml:space="preserve"> revisions that </w:t>
      </w:r>
      <w:r w:rsidR="00CF7913">
        <w:t>should</w:t>
      </w:r>
      <w:r w:rsidRPr="00CE5A64">
        <w:t xml:space="preserve"> be easily addressed by the authors.</w:t>
      </w:r>
    </w:p>
    <w:p w:rsidR="006E2119" w:rsidRDefault="006E2119" w:rsidP="00EB22E1"/>
    <w:p w:rsidR="008942B6" w:rsidRDefault="004529AE" w:rsidP="00683694">
      <w:pPr>
        <w:pStyle w:val="ListParagraph"/>
        <w:numPr>
          <w:ilvl w:val="0"/>
          <w:numId w:val="2"/>
        </w:numPr>
      </w:pPr>
      <w:r>
        <w:t>Could the authors define how many patients were euthymic, manic or depressed.</w:t>
      </w:r>
    </w:p>
    <w:p w:rsidR="00E9460B" w:rsidRDefault="006E2119" w:rsidP="00683694">
      <w:pPr>
        <w:pStyle w:val="ListParagraph"/>
        <w:numPr>
          <w:ilvl w:val="0"/>
          <w:numId w:val="2"/>
        </w:numPr>
      </w:pPr>
      <w:r>
        <w:t xml:space="preserve">How did the authors control for the effects of psychotropic medication? </w:t>
      </w:r>
    </w:p>
    <w:p w:rsidR="006E2119" w:rsidRDefault="006E2119" w:rsidP="00683694">
      <w:pPr>
        <w:pStyle w:val="ListParagraph"/>
        <w:numPr>
          <w:ilvl w:val="0"/>
          <w:numId w:val="2"/>
        </w:numPr>
      </w:pPr>
      <w:r>
        <w:t xml:space="preserve">If they did not, how do they think </w:t>
      </w:r>
      <w:r w:rsidR="002D5545">
        <w:t>these</w:t>
      </w:r>
      <w:r>
        <w:t xml:space="preserve"> may have affected the cognitive functioning of BD patients?</w:t>
      </w:r>
      <w:r w:rsidR="00683694">
        <w:t xml:space="preserve"> The authors should address this point in their discussion.</w:t>
      </w:r>
    </w:p>
    <w:p w:rsidR="001C6976" w:rsidRDefault="001C6976" w:rsidP="00683694">
      <w:pPr>
        <w:pStyle w:val="ListParagraph"/>
        <w:numPr>
          <w:ilvl w:val="0"/>
          <w:numId w:val="2"/>
        </w:numPr>
      </w:pPr>
      <w:r>
        <w:t xml:space="preserve">The abstract should contain </w:t>
      </w:r>
      <w:r w:rsidR="005A0011">
        <w:t xml:space="preserve">basic </w:t>
      </w:r>
      <w:r>
        <w:t xml:space="preserve">demographic information such as </w:t>
      </w:r>
      <w:r w:rsidR="0052319F">
        <w:t xml:space="preserve">mean </w:t>
      </w:r>
      <w:r>
        <w:t>age and gender.</w:t>
      </w:r>
    </w:p>
    <w:p w:rsidR="001C6976" w:rsidRDefault="0052319F" w:rsidP="00683694">
      <w:pPr>
        <w:pStyle w:val="ListParagraph"/>
        <w:numPr>
          <w:ilvl w:val="0"/>
          <w:numId w:val="2"/>
        </w:numPr>
      </w:pPr>
      <w:r>
        <w:t>Could</w:t>
      </w:r>
      <w:r w:rsidR="001C6976">
        <w:t xml:space="preserve"> the authors </w:t>
      </w:r>
      <w:r>
        <w:t>summarize relevant</w:t>
      </w:r>
      <w:r w:rsidR="001C6976">
        <w:t xml:space="preserve"> demographic information </w:t>
      </w:r>
      <w:r w:rsidR="004529AE">
        <w:t>such as</w:t>
      </w:r>
      <w:r w:rsidR="006B0DCD">
        <w:t xml:space="preserve"> age,</w:t>
      </w:r>
      <w:r w:rsidR="001C6976">
        <w:t xml:space="preserve"> gender, ethnicity, education</w:t>
      </w:r>
      <w:r w:rsidR="006B0DCD">
        <w:t>/IQ</w:t>
      </w:r>
      <w:r w:rsidR="001C6976">
        <w:t>,</w:t>
      </w:r>
      <w:r w:rsidR="0085348F">
        <w:t xml:space="preserve"> who was on medication, comorbidites</w:t>
      </w:r>
      <w:r w:rsidR="001C6976">
        <w:t xml:space="preserve"> mean </w:t>
      </w:r>
      <w:r w:rsidR="006B0DCD">
        <w:t>of mood episodes or similar illness severity estimates, mean scores on clinical scales</w:t>
      </w:r>
      <w:r w:rsidR="00260678">
        <w:t xml:space="preserve"> in a table.</w:t>
      </w:r>
    </w:p>
    <w:p w:rsidR="001C6976" w:rsidRDefault="001C6976" w:rsidP="00683694">
      <w:pPr>
        <w:pStyle w:val="ListParagraph"/>
        <w:numPr>
          <w:ilvl w:val="0"/>
          <w:numId w:val="2"/>
        </w:numPr>
      </w:pPr>
      <w:r>
        <w:t>Did the authors calculate the prospective/retrospective power of their analyses? Could they please address</w:t>
      </w:r>
      <w:r w:rsidR="00260678">
        <w:t>/discuss</w:t>
      </w:r>
      <w:r>
        <w:t xml:space="preserve"> this in either the methods or results section</w:t>
      </w:r>
      <w:r w:rsidR="0085348F">
        <w:t>s</w:t>
      </w:r>
      <w:r>
        <w:t>.</w:t>
      </w:r>
    </w:p>
    <w:p w:rsidR="00683694" w:rsidRDefault="00E9460B" w:rsidP="00683694">
      <w:pPr>
        <w:pStyle w:val="ListParagraph"/>
        <w:numPr>
          <w:ilvl w:val="0"/>
          <w:numId w:val="2"/>
        </w:numPr>
      </w:pPr>
      <w:r>
        <w:t>Did the authors consider including a</w:t>
      </w:r>
      <w:r w:rsidR="00683694">
        <w:t xml:space="preserve"> comparison group including healthy controls to p</w:t>
      </w:r>
      <w:r>
        <w:t>rovide a more objective picture of the cognitive functioning of the BD patients included in this study</w:t>
      </w:r>
      <w:r w:rsidR="00683694">
        <w:t xml:space="preserve">. </w:t>
      </w:r>
    </w:p>
    <w:p w:rsidR="00683694" w:rsidRDefault="00683694" w:rsidP="00683694">
      <w:pPr>
        <w:pStyle w:val="ListParagraph"/>
        <w:numPr>
          <w:ilvl w:val="1"/>
          <w:numId w:val="2"/>
        </w:numPr>
      </w:pPr>
      <w:r>
        <w:t>Alternatively</w:t>
      </w:r>
      <w:r w:rsidR="00E9460B">
        <w:t xml:space="preserve"> </w:t>
      </w:r>
      <w:r>
        <w:t>c</w:t>
      </w:r>
      <w:r w:rsidR="00E9460B">
        <w:t xml:space="preserve">ompare sleep </w:t>
      </w:r>
      <w:r>
        <w:t>quality</w:t>
      </w:r>
      <w:r w:rsidR="00E9460B">
        <w:t xml:space="preserve"> in </w:t>
      </w:r>
      <w:r>
        <w:t xml:space="preserve">both </w:t>
      </w:r>
      <w:r w:rsidR="00E9460B">
        <w:t xml:space="preserve">healthy controls </w:t>
      </w:r>
      <w:r>
        <w:t xml:space="preserve">and patients with bipolar disorder </w:t>
      </w:r>
      <w:r w:rsidR="00E9460B">
        <w:t xml:space="preserve">and their effects on cognitive functioning </w:t>
      </w:r>
    </w:p>
    <w:p w:rsidR="00683694" w:rsidRDefault="00E9460B" w:rsidP="00683694">
      <w:pPr>
        <w:pStyle w:val="ListParagraph"/>
        <w:numPr>
          <w:ilvl w:val="1"/>
          <w:numId w:val="2"/>
        </w:numPr>
      </w:pPr>
      <w:r>
        <w:t xml:space="preserve">Compare BD with </w:t>
      </w:r>
      <w:r w:rsidR="00683694">
        <w:t>overall no</w:t>
      </w:r>
      <w:r>
        <w:t xml:space="preserve"> sleep dysfunction to BD with sleep dysfunction. The results of the path analysis would have a stronger and more reliable interpretation.</w:t>
      </w:r>
      <w:r w:rsidR="00683694">
        <w:t xml:space="preserve"> </w:t>
      </w:r>
    </w:p>
    <w:p w:rsidR="001C6976" w:rsidRDefault="00683694" w:rsidP="001C6976">
      <w:pPr>
        <w:pStyle w:val="ListParagraph"/>
        <w:numPr>
          <w:ilvl w:val="1"/>
          <w:numId w:val="2"/>
        </w:numPr>
      </w:pPr>
      <w:r>
        <w:t xml:space="preserve">The points here above </w:t>
      </w:r>
      <w:r w:rsidR="00C01DED">
        <w:t>should be addressed</w:t>
      </w:r>
      <w:r>
        <w:t xml:space="preserve"> the discussion/limitation sections.</w:t>
      </w:r>
    </w:p>
    <w:p w:rsidR="00624CD4" w:rsidRPr="00624CD4" w:rsidRDefault="00624CD4" w:rsidP="00624CD4">
      <w:pPr>
        <w:rPr>
          <w:i/>
        </w:rPr>
      </w:pPr>
      <w:r w:rsidRPr="00624CD4">
        <w:rPr>
          <w:i/>
        </w:rPr>
        <w:t xml:space="preserve">Minor </w:t>
      </w:r>
      <w:r>
        <w:rPr>
          <w:i/>
        </w:rPr>
        <w:t>comments</w:t>
      </w:r>
      <w:bookmarkStart w:id="0" w:name="_GoBack"/>
      <w:bookmarkEnd w:id="0"/>
    </w:p>
    <w:p w:rsidR="00624CD4" w:rsidRDefault="00E9460B" w:rsidP="00683694">
      <w:pPr>
        <w:pStyle w:val="ListParagraph"/>
        <w:numPr>
          <w:ilvl w:val="0"/>
          <w:numId w:val="2"/>
        </w:numPr>
      </w:pPr>
      <w:r>
        <w:lastRenderedPageBreak/>
        <w:t xml:space="preserve">Could the author </w:t>
      </w:r>
      <w:r w:rsidR="0085348F">
        <w:t>revise F</w:t>
      </w:r>
      <w:r>
        <w:t>igure 1 and add units of measure (</w:t>
      </w:r>
      <w:r w:rsidR="0085348F">
        <w:t xml:space="preserve">e.g. mention </w:t>
      </w:r>
      <w:r>
        <w:t xml:space="preserve">r on the x-axis) and define whether the cognitive /sleep </w:t>
      </w:r>
      <w:r w:rsidR="0085348F">
        <w:t>measures</w:t>
      </w:r>
      <w:r>
        <w:t xml:space="preserve"> were z-scored or not. They should also provide the full explanation of what PSIQ etc. mean in the figure. </w:t>
      </w:r>
    </w:p>
    <w:p w:rsidR="00624CD4" w:rsidRDefault="002B408F" w:rsidP="00683694">
      <w:pPr>
        <w:pStyle w:val="ListParagraph"/>
        <w:numPr>
          <w:ilvl w:val="0"/>
          <w:numId w:val="2"/>
        </w:numPr>
      </w:pPr>
      <w:r>
        <w:t>Figure 1 in the supplementary material needs some editing (</w:t>
      </w:r>
      <w:r w:rsidR="00624CD4">
        <w:t xml:space="preserve">mainly </w:t>
      </w:r>
      <w:r>
        <w:t>fitting the wi</w:t>
      </w:r>
      <w:r w:rsidR="00624CD4">
        <w:t>d</w:t>
      </w:r>
      <w:r>
        <w:t xml:space="preserve">th of the </w:t>
      </w:r>
      <w:r w:rsidR="00624CD4">
        <w:t xml:space="preserve">columns). </w:t>
      </w:r>
    </w:p>
    <w:p w:rsidR="00E9460B" w:rsidRDefault="00624CD4" w:rsidP="00683694">
      <w:pPr>
        <w:pStyle w:val="ListParagraph"/>
        <w:numPr>
          <w:ilvl w:val="0"/>
          <w:numId w:val="2"/>
        </w:numPr>
      </w:pPr>
      <w:r>
        <w:t>Captions of the tables could be a bit more user-friends and provide more background on overall units of measure, back explanation of what type of analysis the output refers to explanations of acronyms (e.g. BIS, MCCB) so that the reader can understand without referring back to the text.</w:t>
      </w:r>
    </w:p>
    <w:sectPr w:rsidR="00E9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1137"/>
    <w:multiLevelType w:val="hybridMultilevel"/>
    <w:tmpl w:val="2B607E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14542"/>
    <w:multiLevelType w:val="hybridMultilevel"/>
    <w:tmpl w:val="722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E1"/>
    <w:rsid w:val="000F2BCB"/>
    <w:rsid w:val="001C6976"/>
    <w:rsid w:val="00260678"/>
    <w:rsid w:val="002B408F"/>
    <w:rsid w:val="002D5545"/>
    <w:rsid w:val="003238A8"/>
    <w:rsid w:val="003D7FBB"/>
    <w:rsid w:val="0043127D"/>
    <w:rsid w:val="004529AE"/>
    <w:rsid w:val="004C7680"/>
    <w:rsid w:val="0052319F"/>
    <w:rsid w:val="005A0011"/>
    <w:rsid w:val="00624CD4"/>
    <w:rsid w:val="006476B7"/>
    <w:rsid w:val="00683694"/>
    <w:rsid w:val="006B0DCD"/>
    <w:rsid w:val="006D4F25"/>
    <w:rsid w:val="006E2119"/>
    <w:rsid w:val="007661D9"/>
    <w:rsid w:val="007D4A9C"/>
    <w:rsid w:val="0085348F"/>
    <w:rsid w:val="008942B6"/>
    <w:rsid w:val="00AC0E42"/>
    <w:rsid w:val="00BF28A5"/>
    <w:rsid w:val="00C01DED"/>
    <w:rsid w:val="00C21488"/>
    <w:rsid w:val="00C95A23"/>
    <w:rsid w:val="00CE5A64"/>
    <w:rsid w:val="00CF7913"/>
    <w:rsid w:val="00DB5E23"/>
    <w:rsid w:val="00E043C1"/>
    <w:rsid w:val="00E37636"/>
    <w:rsid w:val="00E9460B"/>
    <w:rsid w:val="00E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6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Bauer, Isabelle E</dc:creator>
  <cp:lastModifiedBy>Bauer, Isabelle E</cp:lastModifiedBy>
  <cp:revision>40</cp:revision>
  <dcterms:created xsi:type="dcterms:W3CDTF">2015-04-27T18:36:00Z</dcterms:created>
  <dcterms:modified xsi:type="dcterms:W3CDTF">2015-04-27T19:22:00Z</dcterms:modified>
</cp:coreProperties>
</file>